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2.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0.xml" ContentType="application/vnd.ms-office.classificationlabels+xml"/>
  <Override PartName="/docMetadata/LabelInfo.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13.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1.xml"/><Relationship Id="rId13" Type="http://schemas.microsoft.com/office/2020/02/relationships/classificationlabels" Target="docMetadata/LabelInfo7.xml"/><Relationship Id="rId18" Type="http://schemas.microsoft.com/office/2020/02/relationships/classificationlabels" Target="docMetadata/LabelInfo12.xml"/><Relationship Id="rId3" Type="http://schemas.openxmlformats.org/package/2006/relationships/metadata/core-properties" Target="docProps/core.xml"/><Relationship Id="rId7" Type="http://schemas.microsoft.com/office/2020/02/relationships/classificationlabels" Target="docMetadata/LabelInfo2.xml"/><Relationship Id="rId12" Type="http://schemas.microsoft.com/office/2020/02/relationships/classificationlabels" Target="docMetadata/LabelInfo6.xml"/><Relationship Id="rId17" Type="http://schemas.microsoft.com/office/2020/02/relationships/classificationlabels" Target="docMetadata/LabelInfo11.xml"/><Relationship Id="rId2" Type="http://schemas.openxmlformats.org/package/2006/relationships/metadata/thumbnail" Target="docProps/thumbnail.emf"/><Relationship Id="rId16" Type="http://schemas.microsoft.com/office/2020/02/relationships/classificationlabels" Target="docMetadata/LabelInfo10.xml"/><Relationship Id="rId20" Type="http://schemas.microsoft.com/office/2020/02/relationships/classificationlabels" Target="docMetadata/LabelInfo.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openxmlformats.org/officeDocument/2006/relationships/custom-properties" Target="docProps/custom.xml"/><Relationship Id="rId15" Type="http://schemas.microsoft.com/office/2020/02/relationships/classificationlabels" Target="docMetadata/LabelInfo9.xml"/><Relationship Id="rId19" Type="http://schemas.microsoft.com/office/2020/02/relationships/classificationlabels" Target="docMetadata/LabelInfo4.xml"/><Relationship Id="rId10" Type="http://schemas.microsoft.com/office/2020/02/relationships/classificationlabels" Target="docMetadata/LabelInfo3.xml"/><Relationship Id="rId4" Type="http://schemas.openxmlformats.org/officeDocument/2006/relationships/extended-properties" Target="docProps/app.xml"/><Relationship Id="rId14" Type="http://schemas.microsoft.com/office/2020/02/relationships/classificationlabels" Target="docMetadata/LabelInfo13.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DA64" w14:textId="33113FBB" w:rsidR="00A72E44" w:rsidRPr="00A72E44" w:rsidRDefault="00A72E44" w:rsidP="005F6228">
      <w:pPr>
        <w:pStyle w:val="Heading1"/>
        <w:spacing w:before="480" w:after="480"/>
        <w:ind w:left="284" w:hanging="284"/>
        <w:rPr>
          <w:b/>
          <w:bCs/>
        </w:rPr>
      </w:pPr>
      <w:bookmarkStart w:id="0" w:name="_Toc343440193"/>
      <w:bookmarkStart w:id="1" w:name="_Toc374428978"/>
      <w:r w:rsidRPr="00A72E44">
        <w:t>1.</w:t>
      </w:r>
      <w:r w:rsidRPr="00A72E44">
        <w:tab/>
      </w:r>
      <w:bookmarkEnd w:id="0"/>
      <w:bookmarkEnd w:id="1"/>
      <w:r w:rsidR="00783B08">
        <w:t xml:space="preserve">BUDGET </w:t>
      </w:r>
      <w:r w:rsidR="009529F8">
        <w:t>OVERVIEW</w:t>
      </w:r>
    </w:p>
    <w:p w14:paraId="53EBD337" w14:textId="73E37C0F" w:rsidR="00982F4F" w:rsidRDefault="00543C75" w:rsidP="00667D72">
      <w:pPr>
        <w:pStyle w:val="Heading2"/>
      </w:pPr>
      <w:r>
        <w:t xml:space="preserve">Executive summary: </w:t>
      </w:r>
      <w:r w:rsidR="00DF4647">
        <w:t xml:space="preserve">Driving a strong recovery for </w:t>
      </w:r>
      <w:r w:rsidR="006515FF">
        <w:t>our State</w:t>
      </w:r>
      <w:r w:rsidR="00DE0998">
        <w:t xml:space="preserve"> </w:t>
      </w:r>
    </w:p>
    <w:p w14:paraId="789018BB" w14:textId="11EB38DA" w:rsidR="00B05F09" w:rsidRDefault="004A5D66" w:rsidP="00265F4B">
      <w:pPr>
        <w:pStyle w:val="BodyText"/>
      </w:pPr>
      <w:r>
        <w:t xml:space="preserve">In </w:t>
      </w:r>
      <w:r w:rsidR="00B05F09">
        <w:t xml:space="preserve">the </w:t>
      </w:r>
      <w:r w:rsidR="004F3202">
        <w:t>eleven</w:t>
      </w:r>
      <w:r w:rsidR="00B05F09">
        <w:t xml:space="preserve"> months since the </w:t>
      </w:r>
      <w:r>
        <w:t xml:space="preserve">2019-20 </w:t>
      </w:r>
      <w:r w:rsidR="00B05F09">
        <w:t>Half Year</w:t>
      </w:r>
      <w:r>
        <w:t>ly</w:t>
      </w:r>
      <w:r w:rsidR="00B05F09">
        <w:t xml:space="preserve"> Review, the </w:t>
      </w:r>
      <w:r w:rsidR="00697BE2">
        <w:t xml:space="preserve">people of New South Wales have endured one of the most challenging periods since the middle of </w:t>
      </w:r>
      <w:r w:rsidR="00DC2D08">
        <w:t xml:space="preserve">the </w:t>
      </w:r>
      <w:r w:rsidR="00697BE2">
        <w:t xml:space="preserve">last century. </w:t>
      </w:r>
      <w:r w:rsidR="0083261E">
        <w:t>The 2020</w:t>
      </w:r>
      <w:r w:rsidR="004F3202">
        <w:noBreakHyphen/>
      </w:r>
      <w:r w:rsidR="0083261E">
        <w:t>21</w:t>
      </w:r>
      <w:r w:rsidR="004F3202">
        <w:t> </w:t>
      </w:r>
      <w:r w:rsidR="0083261E">
        <w:t xml:space="preserve">Budget offers the relief </w:t>
      </w:r>
      <w:r w:rsidR="007C260D">
        <w:t>the</w:t>
      </w:r>
      <w:r w:rsidR="0083261E">
        <w:t xml:space="preserve"> people</w:t>
      </w:r>
      <w:r w:rsidR="007C260D">
        <w:t xml:space="preserve"> of New South Wales</w:t>
      </w:r>
      <w:r w:rsidR="0083261E">
        <w:t xml:space="preserve"> need at this difficult time, </w:t>
      </w:r>
      <w:r w:rsidR="00697BE2">
        <w:t>turning the State’s focus to job</w:t>
      </w:r>
      <w:r w:rsidR="00EF5668">
        <w:t xml:space="preserve"> </w:t>
      </w:r>
      <w:r w:rsidR="00697BE2">
        <w:t>creation and a strong steady recovery, and laying the foundations for long</w:t>
      </w:r>
      <w:r w:rsidR="00F508B2">
        <w:noBreakHyphen/>
      </w:r>
      <w:r w:rsidR="00697BE2">
        <w:t>term prosperity.</w:t>
      </w:r>
    </w:p>
    <w:p w14:paraId="5F444055" w14:textId="57CE0452" w:rsidR="00697BE2" w:rsidRPr="00CB0B7E" w:rsidRDefault="00697BE2" w:rsidP="00265F4B">
      <w:pPr>
        <w:pStyle w:val="BodyText"/>
      </w:pPr>
      <w:r>
        <w:t xml:space="preserve">Throughout 2019-20, New South Wales was in the grip of a severe, prolonged drought </w:t>
      </w:r>
      <w:r w:rsidRPr="00CB0B7E">
        <w:t xml:space="preserve">covering 99.9 per cent of the State. </w:t>
      </w:r>
      <w:bookmarkStart w:id="2" w:name="_Hlk56158746"/>
      <w:r w:rsidRPr="00CB0B7E" w:rsidDel="00254657">
        <w:t xml:space="preserve">Going into the summer of 2019, </w:t>
      </w:r>
      <w:r w:rsidRPr="00CB0B7E">
        <w:t>dry conditions erupted into catastrophic bushfires, scorching 5.5 million hectares over 240 consecutive days, destroying 2,476 homes and $899 million in infrastructure, and tragically taking the lives of 26 people</w:t>
      </w:r>
      <w:bookmarkEnd w:id="2"/>
      <w:r w:rsidRPr="00CB0B7E">
        <w:t>.</w:t>
      </w:r>
    </w:p>
    <w:p w14:paraId="5864F942" w14:textId="7532B90A" w:rsidR="00697BE2" w:rsidRPr="00CB0B7E" w:rsidRDefault="00697BE2" w:rsidP="00265F4B">
      <w:pPr>
        <w:pStyle w:val="BodyText"/>
      </w:pPr>
      <w:r w:rsidRPr="00CB0B7E">
        <w:t xml:space="preserve">Before the fires stopped burning, and just as bushfire affected communities were taking the first steps towards rebuilding, the onset of the COVID-19 pandemic </w:t>
      </w:r>
      <w:r w:rsidRPr="00CB0B7E" w:rsidDel="00B65DD3">
        <w:t xml:space="preserve">delivered </w:t>
      </w:r>
      <w:r w:rsidRPr="00CB0B7E" w:rsidDel="00251B83">
        <w:t xml:space="preserve">the </w:t>
      </w:r>
      <w:r w:rsidRPr="00CB0B7E">
        <w:t xml:space="preserve">most </w:t>
      </w:r>
      <w:r w:rsidR="00BB612A" w:rsidRPr="00867456">
        <w:t>significant</w:t>
      </w:r>
      <w:r w:rsidRPr="00867456">
        <w:t xml:space="preserve"> economic shock </w:t>
      </w:r>
      <w:r w:rsidR="009901AA">
        <w:t>in living memory</w:t>
      </w:r>
      <w:r w:rsidRPr="00867456">
        <w:t>.</w:t>
      </w:r>
    </w:p>
    <w:p w14:paraId="0F9BAAF1" w14:textId="0B3C3046" w:rsidR="00697BE2" w:rsidRPr="00CB0B7E" w:rsidRDefault="00CF7166" w:rsidP="00265F4B">
      <w:pPr>
        <w:pStyle w:val="BodyText"/>
      </w:pPr>
      <w:r w:rsidRPr="00CB0B7E">
        <w:t xml:space="preserve">Restrictions afforded the Government time to </w:t>
      </w:r>
      <w:r w:rsidR="00063695" w:rsidRPr="00CB0B7E">
        <w:t xml:space="preserve">prepare and </w:t>
      </w:r>
      <w:r w:rsidR="00697BE2" w:rsidRPr="00CB0B7E">
        <w:t xml:space="preserve">reinforce the health system, investing </w:t>
      </w:r>
      <w:r w:rsidR="00311C18" w:rsidRPr="00CB0B7E">
        <w:t>over $3</w:t>
      </w:r>
      <w:r w:rsidR="00E34BFD" w:rsidRPr="00CB0B7E">
        <w:t>.0</w:t>
      </w:r>
      <w:r w:rsidR="00311C18" w:rsidRPr="00CB0B7E">
        <w:t xml:space="preserve"> billion</w:t>
      </w:r>
      <w:r w:rsidR="00697BE2" w:rsidRPr="00CB0B7E">
        <w:t xml:space="preserve"> in additional </w:t>
      </w:r>
      <w:r w:rsidR="00AE5E76">
        <w:t>health capacity</w:t>
      </w:r>
      <w:r w:rsidR="00063695" w:rsidRPr="00CB0B7E">
        <w:t xml:space="preserve">. This included </w:t>
      </w:r>
      <w:r w:rsidR="00697BE2" w:rsidRPr="00CB0B7E">
        <w:t>quadrupling intensive care capacity in NSW hospitals</w:t>
      </w:r>
      <w:r w:rsidR="000A6929">
        <w:t xml:space="preserve"> </w:t>
      </w:r>
      <w:r w:rsidR="007D6365">
        <w:t xml:space="preserve">to withstand a sudden surge in demand </w:t>
      </w:r>
      <w:r w:rsidR="000A6929">
        <w:t>and</w:t>
      </w:r>
      <w:r w:rsidR="00697BE2" w:rsidRPr="00CB0B7E">
        <w:t xml:space="preserve"> resourcing highly effective testing and tracing capabilities</w:t>
      </w:r>
      <w:r w:rsidR="007D6365">
        <w:t>.</w:t>
      </w:r>
      <w:r w:rsidR="007D6365" w:rsidRPr="00CB0B7E" w:rsidDel="007D6365">
        <w:t xml:space="preserve"> </w:t>
      </w:r>
    </w:p>
    <w:p w14:paraId="61F99AAB" w14:textId="6C5DAFFE" w:rsidR="00697BE2" w:rsidRPr="00CB0B7E" w:rsidRDefault="00697BE2" w:rsidP="00265F4B">
      <w:pPr>
        <w:pStyle w:val="BodyText"/>
      </w:pPr>
      <w:r w:rsidRPr="00CB0B7E">
        <w:t>Those efforts have been highly successful in New South Wales, which has</w:t>
      </w:r>
      <w:r w:rsidR="00AD2AD6" w:rsidRPr="00CB0B7E">
        <w:t>,</w:t>
      </w:r>
      <w:r w:rsidRPr="00CB0B7E">
        <w:t xml:space="preserve"> uniquely</w:t>
      </w:r>
      <w:r w:rsidR="00AD2AD6" w:rsidRPr="00CB0B7E">
        <w:t>,</w:t>
      </w:r>
      <w:r w:rsidRPr="00CB0B7E">
        <w:t xml:space="preserve"> limit</w:t>
      </w:r>
      <w:r w:rsidR="00AD2AD6" w:rsidRPr="00CB0B7E">
        <w:t>ed</w:t>
      </w:r>
      <w:r w:rsidRPr="00CB0B7E">
        <w:t xml:space="preserve"> the spread of the virus over a sustained period, provide</w:t>
      </w:r>
      <w:r w:rsidR="00BB612A">
        <w:t>d</w:t>
      </w:r>
      <w:r w:rsidRPr="00CB0B7E">
        <w:t xml:space="preserve"> exceptional care to those who need it, </w:t>
      </w:r>
      <w:r w:rsidR="00240E4A" w:rsidRPr="00CB0B7E">
        <w:t>and kept</w:t>
      </w:r>
      <w:r w:rsidRPr="00CB0B7E">
        <w:t xml:space="preserve"> the economy open to the greatest extent possible. </w:t>
      </w:r>
    </w:p>
    <w:p w14:paraId="4B75A58B" w14:textId="4D91E99F" w:rsidR="00B37089" w:rsidRDefault="00697BE2" w:rsidP="006517F7">
      <w:pPr>
        <w:pStyle w:val="Bullet2inabox"/>
        <w:numPr>
          <w:ilvl w:val="0"/>
          <w:numId w:val="0"/>
        </w:numPr>
        <w:spacing w:before="80" w:after="40"/>
      </w:pPr>
      <w:r w:rsidRPr="00CB0B7E">
        <w:t>In conjunction with the Commonwealth, the Government also took immediate steps to cushion the economic impact of the pandemic, with the clear objective of keeping people in jobs and businesses in business.</w:t>
      </w:r>
    </w:p>
    <w:p w14:paraId="499C5938" w14:textId="07F0C104" w:rsidR="00697BE2" w:rsidRPr="00AB2AD7" w:rsidRDefault="00697BE2" w:rsidP="00265F4B">
      <w:pPr>
        <w:pStyle w:val="BodyText"/>
      </w:pPr>
      <w:r>
        <w:t xml:space="preserve">Despite these efforts, the scale of the pandemic has made the resulting economic contraction the most severe in living memory. Over the second half of 2019-20, economic activity </w:t>
      </w:r>
      <w:r w:rsidR="00BC2F4F">
        <w:t>in New</w:t>
      </w:r>
      <w:r w:rsidR="004F3202">
        <w:t> </w:t>
      </w:r>
      <w:r w:rsidR="00BC2F4F">
        <w:t>South Wales</w:t>
      </w:r>
      <w:r>
        <w:t xml:space="preserve"> contracted by almost 10 per cent. The unemployment rate rose to its highest level since the late 1990s, household consumption fell by </w:t>
      </w:r>
      <w:r w:rsidR="00FA223B">
        <w:t>15</w:t>
      </w:r>
      <w:r>
        <w:t xml:space="preserve"> per cent and business investment fell sharply. The impact on our </w:t>
      </w:r>
      <w:r w:rsidR="00DC2D08">
        <w:t>citizen</w:t>
      </w:r>
      <w:r>
        <w:t>s</w:t>
      </w:r>
      <w:r w:rsidR="004F3202">
        <w:t>’</w:t>
      </w:r>
      <w:r>
        <w:t xml:space="preserve"> mental health has been significant, with higher volumes of calls to Lifeline, Kids Helpline and Beyond Blue.</w:t>
      </w:r>
    </w:p>
    <w:p w14:paraId="0E17876C" w14:textId="4C2EF7C5" w:rsidR="00697BE2" w:rsidRDefault="003C0B57" w:rsidP="00265F4B">
      <w:pPr>
        <w:pStyle w:val="BodyText"/>
      </w:pPr>
      <w:r>
        <w:t>T</w:t>
      </w:r>
      <w:r w:rsidR="00697BE2" w:rsidRPr="00B6450C" w:rsidDel="00241483">
        <w:t>he</w:t>
      </w:r>
      <w:r w:rsidR="00697BE2" w:rsidRPr="00B6450C" w:rsidDel="008A35D0">
        <w:t xml:space="preserve"> </w:t>
      </w:r>
      <w:r w:rsidR="00697BE2" w:rsidRPr="00B6450C">
        <w:t>successful reopening of the economy</w:t>
      </w:r>
      <w:r w:rsidR="00697BE2" w:rsidRPr="00B6450C" w:rsidDel="008A35D0">
        <w:t xml:space="preserve"> has </w:t>
      </w:r>
      <w:r w:rsidR="00697BE2" w:rsidRPr="00B6450C">
        <w:t xml:space="preserve">helped </w:t>
      </w:r>
      <w:r w:rsidR="00697BE2">
        <w:t xml:space="preserve">many </w:t>
      </w:r>
      <w:r w:rsidR="00697BE2" w:rsidRPr="00B6450C">
        <w:t>businesses</w:t>
      </w:r>
      <w:r w:rsidR="00697BE2">
        <w:t xml:space="preserve"> to re-open their doors and</w:t>
      </w:r>
      <w:r w:rsidR="00697BE2" w:rsidRPr="00B6450C">
        <w:t xml:space="preserve"> </w:t>
      </w:r>
      <w:r w:rsidR="00697BE2">
        <w:t>many people</w:t>
      </w:r>
      <w:r w:rsidR="00697BE2" w:rsidDel="004F3202">
        <w:t xml:space="preserve"> </w:t>
      </w:r>
      <w:r w:rsidR="00697BE2">
        <w:t>get</w:t>
      </w:r>
      <w:r w:rsidR="00697BE2" w:rsidDel="004F3202">
        <w:t xml:space="preserve"> </w:t>
      </w:r>
      <w:r w:rsidR="00697BE2">
        <w:t xml:space="preserve">back </w:t>
      </w:r>
      <w:r w:rsidR="008E3BC2">
        <w:t>to</w:t>
      </w:r>
      <w:r w:rsidR="00697BE2">
        <w:t xml:space="preserve"> work</w:t>
      </w:r>
      <w:r w:rsidR="00715573">
        <w:t>. However</w:t>
      </w:r>
      <w:r w:rsidR="00697BE2">
        <w:t>, a return to pre-COVID</w:t>
      </w:r>
      <w:r w:rsidR="00B43245">
        <w:t>-19</w:t>
      </w:r>
      <w:r w:rsidR="00697BE2">
        <w:t xml:space="preserve"> economic growth will take time. A sustained recovery will depend on restoring confidence in the private sector</w:t>
      </w:r>
      <w:r w:rsidR="00EF5668">
        <w:t>.</w:t>
      </w:r>
      <w:r w:rsidR="00697BE2">
        <w:t xml:space="preserve"> </w:t>
      </w:r>
      <w:r w:rsidR="00EF5668">
        <w:t xml:space="preserve">In </w:t>
      </w:r>
      <w:r w:rsidR="00697BE2">
        <w:t>this Budget the NSW Government take</w:t>
      </w:r>
      <w:r w:rsidR="00EF5668">
        <w:t>s</w:t>
      </w:r>
      <w:r w:rsidR="00697BE2">
        <w:t xml:space="preserve"> decisive action to kick-start the state’s economy in the short term, while laying the foundations for an even stronger economy in the long term.</w:t>
      </w:r>
    </w:p>
    <w:p w14:paraId="4B80B334" w14:textId="5A4D5E3D" w:rsidR="00697BE2" w:rsidRDefault="00EF5CBB" w:rsidP="00265F4B">
      <w:pPr>
        <w:pStyle w:val="BodyText"/>
      </w:pPr>
      <w:r>
        <w:t xml:space="preserve">The </w:t>
      </w:r>
      <w:r w:rsidR="00697BE2">
        <w:t>Budget inject</w:t>
      </w:r>
      <w:r w:rsidR="00EF5668">
        <w:t>s</w:t>
      </w:r>
      <w:r w:rsidR="00697BE2">
        <w:t xml:space="preserve"> a further wave of temporary, targeted stimulus measures, to create jobs and get NSW businesses back on their feet in the immediate future. </w:t>
      </w:r>
      <w:r>
        <w:t>The Budget delivers</w:t>
      </w:r>
      <w:r w:rsidR="00697BE2">
        <w:t xml:space="preserve"> </w:t>
      </w:r>
      <w:r w:rsidR="00897AC9">
        <w:t xml:space="preserve">the </w:t>
      </w:r>
      <w:r w:rsidR="00697BE2">
        <w:t xml:space="preserve">Government’s </w:t>
      </w:r>
      <w:r w:rsidR="00897AC9">
        <w:t>economic recovery and reform strategy</w:t>
      </w:r>
      <w:r w:rsidR="00697BE2">
        <w:t xml:space="preserve"> </w:t>
      </w:r>
      <w:r>
        <w:t xml:space="preserve">across </w:t>
      </w:r>
      <w:r w:rsidR="00697BE2">
        <w:t xml:space="preserve">six key areas: </w:t>
      </w:r>
    </w:p>
    <w:p w14:paraId="409A5CB1" w14:textId="29D8CBF1" w:rsidR="00DE57B8" w:rsidRDefault="00DE57B8" w:rsidP="00265F4B">
      <w:pPr>
        <w:pStyle w:val="Bullet1"/>
      </w:pPr>
      <w:r w:rsidRPr="0007523F">
        <w:rPr>
          <w:b/>
        </w:rPr>
        <w:t>Building a better New South Wales</w:t>
      </w:r>
      <w:r>
        <w:t xml:space="preserve"> – record infrastructure pipeline </w:t>
      </w:r>
      <w:r w:rsidR="0092054B">
        <w:t xml:space="preserve">that </w:t>
      </w:r>
      <w:r>
        <w:t>ensure</w:t>
      </w:r>
      <w:r w:rsidR="00D4471A">
        <w:t>s</w:t>
      </w:r>
      <w:r w:rsidDel="0092054B">
        <w:t xml:space="preserve"> the </w:t>
      </w:r>
      <w:r>
        <w:t xml:space="preserve">delivery </w:t>
      </w:r>
      <w:r w:rsidDel="0092054B">
        <w:t xml:space="preserve">of </w:t>
      </w:r>
      <w:r>
        <w:t xml:space="preserve">vital </w:t>
      </w:r>
      <w:r w:rsidR="0092054B">
        <w:t xml:space="preserve">projects </w:t>
      </w:r>
      <w:r>
        <w:t>across the state, and accelerat</w:t>
      </w:r>
      <w:r w:rsidR="00AF3B3B">
        <w:t>es</w:t>
      </w:r>
      <w:r>
        <w:t xml:space="preserve"> shovel-ready projects</w:t>
      </w:r>
      <w:r w:rsidR="0092054B">
        <w:t>,</w:t>
      </w:r>
      <w:r>
        <w:t xml:space="preserve"> to directly create jobs in the short-term.</w:t>
      </w:r>
    </w:p>
    <w:p w14:paraId="7CE2DABF" w14:textId="1AD93AB0" w:rsidR="00DE57B8" w:rsidRDefault="00DE57B8" w:rsidP="00265F4B">
      <w:pPr>
        <w:pStyle w:val="Bullet1"/>
      </w:pPr>
      <w:r w:rsidRPr="0007523F">
        <w:rPr>
          <w:b/>
        </w:rPr>
        <w:lastRenderedPageBreak/>
        <w:t>Investing in our people and their future</w:t>
      </w:r>
      <w:r>
        <w:t xml:space="preserve"> – ensuring citizens of New South Wales are equipped to enter or re-enter the workforce and that the workforce </w:t>
      </w:r>
      <w:r w:rsidR="00651C2E">
        <w:t>has the skills needed for</w:t>
      </w:r>
      <w:r>
        <w:t xml:space="preserve"> the </w:t>
      </w:r>
      <w:r w:rsidR="0092054B">
        <w:t xml:space="preserve">modern </w:t>
      </w:r>
      <w:r>
        <w:t>economy.</w:t>
      </w:r>
    </w:p>
    <w:p w14:paraId="571C11E5" w14:textId="75CB0A15" w:rsidR="00DE57B8" w:rsidRDefault="00DE57B8" w:rsidP="00265F4B">
      <w:pPr>
        <w:pStyle w:val="Bullet1"/>
      </w:pPr>
      <w:r w:rsidRPr="0007523F">
        <w:rPr>
          <w:b/>
        </w:rPr>
        <w:t>Delivering quality services for everyone in New South Wales</w:t>
      </w:r>
      <w:r>
        <w:t xml:space="preserve"> – </w:t>
      </w:r>
      <w:r w:rsidR="00C97E0E">
        <w:t>securing a world</w:t>
      </w:r>
      <w:r w:rsidR="009C68DC">
        <w:noBreakHyphen/>
      </w:r>
      <w:r w:rsidR="00C97E0E">
        <w:t xml:space="preserve">class standard of </w:t>
      </w:r>
      <w:r>
        <w:t xml:space="preserve">frontline services across the State and pursuing </w:t>
      </w:r>
      <w:r w:rsidR="00651C2E">
        <w:t xml:space="preserve">digital </w:t>
      </w:r>
      <w:r>
        <w:t xml:space="preserve">reform </w:t>
      </w:r>
      <w:r w:rsidR="00C97E0E">
        <w:t>so services are easier to access and fit for a fast-changing world</w:t>
      </w:r>
      <w:r>
        <w:t>.</w:t>
      </w:r>
    </w:p>
    <w:p w14:paraId="0AFCBE6A" w14:textId="7B809338" w:rsidR="003F3478" w:rsidRDefault="003F3478" w:rsidP="00265F4B">
      <w:pPr>
        <w:pStyle w:val="Bullet1"/>
      </w:pPr>
      <w:r w:rsidRPr="0007523F">
        <w:rPr>
          <w:b/>
        </w:rPr>
        <w:t>Making it easier to run a business</w:t>
      </w:r>
      <w:r>
        <w:t xml:space="preserve"> – supporting businesses to invest, set down roots and create more local jobs, while also removing barriers to running a business in New</w:t>
      </w:r>
      <w:r w:rsidR="00A23830">
        <w:t> </w:t>
      </w:r>
      <w:r>
        <w:t>South Wales.</w:t>
      </w:r>
    </w:p>
    <w:p w14:paraId="6AE74FB6" w14:textId="48BE48DF" w:rsidR="00DE57B8" w:rsidRDefault="00DE57B8" w:rsidP="00265F4B">
      <w:pPr>
        <w:pStyle w:val="Bullet1"/>
      </w:pPr>
      <w:r w:rsidRPr="0007523F">
        <w:rPr>
          <w:b/>
        </w:rPr>
        <w:t>Strong industry, big global outlook</w:t>
      </w:r>
      <w:r>
        <w:t xml:space="preserve"> – boosting economic growth by attracting new investors to </w:t>
      </w:r>
      <w:r w:rsidR="00DF3199">
        <w:t>New South Wales, securing ou</w:t>
      </w:r>
      <w:r w:rsidR="00651C2E">
        <w:t>r</w:t>
      </w:r>
      <w:r w:rsidR="00DF3199">
        <w:t xml:space="preserve"> industrial infrastructure and lifting the State’s profile as a regional and global leader for emerging industries</w:t>
      </w:r>
      <w:r>
        <w:t>.</w:t>
      </w:r>
    </w:p>
    <w:p w14:paraId="46E9EAEF" w14:textId="11CAB260" w:rsidR="00DE57B8" w:rsidRDefault="00DE57B8" w:rsidP="00265F4B">
      <w:pPr>
        <w:pStyle w:val="Bullet1"/>
      </w:pPr>
      <w:r w:rsidRPr="0007523F">
        <w:rPr>
          <w:b/>
        </w:rPr>
        <w:t>Economic reform for lasting prosperity</w:t>
      </w:r>
      <w:r>
        <w:t xml:space="preserve"> – </w:t>
      </w:r>
      <w:r w:rsidR="00DF3199">
        <w:t xml:space="preserve">major tax </w:t>
      </w:r>
      <w:r w:rsidR="00651C2E">
        <w:t>and productivity reform</w:t>
      </w:r>
      <w:r w:rsidR="00DF3199">
        <w:t xml:space="preserve"> (including education and skills, planning and digitisation) to expand our economic capacity and increase living standards for our people.</w:t>
      </w:r>
    </w:p>
    <w:p w14:paraId="19EBF2EE" w14:textId="5708B951" w:rsidR="005473B7" w:rsidRDefault="00651C2E" w:rsidP="00265F4B">
      <w:pPr>
        <w:pStyle w:val="BodyText"/>
      </w:pPr>
      <w:r>
        <w:t>The</w:t>
      </w:r>
      <w:r w:rsidR="007F052F">
        <w:t xml:space="preserve"> </w:t>
      </w:r>
      <w:r w:rsidR="00B05F09" w:rsidDel="00DE57B8">
        <w:t xml:space="preserve">stimulus measures in </w:t>
      </w:r>
      <w:r w:rsidR="00A859A2" w:rsidDel="00DE57B8">
        <w:t>t</w:t>
      </w:r>
      <w:r w:rsidR="00B05F09" w:rsidDel="00DE57B8">
        <w:t xml:space="preserve">his </w:t>
      </w:r>
      <w:r w:rsidR="00CF1FEF" w:rsidDel="00DE57B8">
        <w:t>B</w:t>
      </w:r>
      <w:r w:rsidR="00B05F09" w:rsidDel="00DE57B8">
        <w:t xml:space="preserve">udget </w:t>
      </w:r>
      <w:r w:rsidR="007F052F">
        <w:t xml:space="preserve">complement the Commonwealth Government’s ongoing stimulus and support measures, and the </w:t>
      </w:r>
      <w:r w:rsidR="005473B7">
        <w:t>Reserve Bank of Australia’s monetary policy settings</w:t>
      </w:r>
      <w:r>
        <w:t>. As a result</w:t>
      </w:r>
      <w:r w:rsidR="00B064C0">
        <w:t xml:space="preserve"> of the </w:t>
      </w:r>
      <w:r w:rsidR="007548DC">
        <w:t>NSW</w:t>
      </w:r>
      <w:r w:rsidR="00B064C0">
        <w:t xml:space="preserve"> Government’s support</w:t>
      </w:r>
      <w:r>
        <w:t xml:space="preserve">, </w:t>
      </w:r>
      <w:r w:rsidR="007F052F">
        <w:t>the</w:t>
      </w:r>
      <w:r w:rsidR="007F052F" w:rsidDel="00B064C0">
        <w:t xml:space="preserve"> </w:t>
      </w:r>
      <w:r w:rsidR="007F052F">
        <w:t>unemployment rate is expected</w:t>
      </w:r>
      <w:r w:rsidR="00F85ABF">
        <w:t xml:space="preserve"> to be</w:t>
      </w:r>
      <w:r w:rsidR="007F052F">
        <w:t xml:space="preserve"> as much as </w:t>
      </w:r>
      <w:r w:rsidR="00461A2C" w:rsidRPr="006517F7">
        <w:t>1</w:t>
      </w:r>
      <w:r w:rsidR="00CA22E9" w:rsidRPr="006517F7">
        <w:t>.0</w:t>
      </w:r>
      <w:r w:rsidR="00461A2C" w:rsidRPr="006517F7">
        <w:t xml:space="preserve"> percent</w:t>
      </w:r>
      <w:r w:rsidR="008561D5">
        <w:t>age point</w:t>
      </w:r>
      <w:r w:rsidR="00CA22E9">
        <w:t xml:space="preserve"> </w:t>
      </w:r>
      <w:r w:rsidR="007F052F">
        <w:t xml:space="preserve">lower </w:t>
      </w:r>
      <w:r w:rsidR="00F85ABF">
        <w:t>in June 2021</w:t>
      </w:r>
      <w:r w:rsidR="007F052F">
        <w:t xml:space="preserve"> than without Government support.</w:t>
      </w:r>
    </w:p>
    <w:p w14:paraId="6451FF17" w14:textId="729BC134" w:rsidR="00815ADD" w:rsidRDefault="00815ADD" w:rsidP="00265F4B">
      <w:pPr>
        <w:pStyle w:val="BodyText"/>
      </w:pPr>
      <w:r>
        <w:t xml:space="preserve">While this </w:t>
      </w:r>
      <w:r w:rsidR="007E34B2">
        <w:t>B</w:t>
      </w:r>
      <w:r>
        <w:t xml:space="preserve">udget lays out a path to recovery by providing more stimulus, importantly, it </w:t>
      </w:r>
      <w:r w:rsidR="00332631">
        <w:t xml:space="preserve">also </w:t>
      </w:r>
      <w:r>
        <w:t>pursue</w:t>
      </w:r>
      <w:r w:rsidR="00332631">
        <w:t>s</w:t>
      </w:r>
      <w:r>
        <w:t xml:space="preserve"> economic and productivity reform. This will ensure that the recovery is long-lasting, and that New South Wales remains the best place to live and work.</w:t>
      </w:r>
    </w:p>
    <w:p w14:paraId="6340AB21" w14:textId="58DD89E8" w:rsidR="007F052F" w:rsidRDefault="00CD4027" w:rsidP="00265F4B">
      <w:pPr>
        <w:pStyle w:val="BodyText"/>
      </w:pPr>
      <w:r>
        <w:t xml:space="preserve">The State’s strong </w:t>
      </w:r>
      <w:r w:rsidR="000F1637">
        <w:t>financial position is k</w:t>
      </w:r>
      <w:r w:rsidR="007F052F">
        <w:t>ey</w:t>
      </w:r>
      <w:r w:rsidR="00B05F09">
        <w:t xml:space="preserve"> to enabling the Government’s response to the health crisis</w:t>
      </w:r>
      <w:r w:rsidR="007F052F">
        <w:t xml:space="preserve"> and the support </w:t>
      </w:r>
      <w:r w:rsidR="00B05F09">
        <w:t xml:space="preserve">measures in this </w:t>
      </w:r>
      <w:r w:rsidR="00A23830">
        <w:t>B</w:t>
      </w:r>
      <w:r w:rsidR="00B05F09">
        <w:t>udget</w:t>
      </w:r>
      <w:r w:rsidR="007F052F">
        <w:t xml:space="preserve">. Despite this, the </w:t>
      </w:r>
      <w:r w:rsidR="007C351D">
        <w:t xml:space="preserve">pandemic has placed immense pressure on </w:t>
      </w:r>
      <w:r w:rsidR="00EF5668">
        <w:t xml:space="preserve">the </w:t>
      </w:r>
      <w:r w:rsidR="007F052F">
        <w:t>State</w:t>
      </w:r>
      <w:r w:rsidR="00EF5668">
        <w:t>’s</w:t>
      </w:r>
      <w:r w:rsidR="007F052F">
        <w:t xml:space="preserve"> finances, with significant reductions in State revenue, and increased expenditure to provide much needed health and economic support.</w:t>
      </w:r>
    </w:p>
    <w:p w14:paraId="6C18BEB4" w14:textId="6B58D248" w:rsidR="007C351D" w:rsidRDefault="005C1BAD" w:rsidP="00265F4B">
      <w:pPr>
        <w:pStyle w:val="BodyText"/>
      </w:pPr>
      <w:r>
        <w:t>This has resulted in</w:t>
      </w:r>
      <w:r w:rsidR="007C351D">
        <w:t xml:space="preserve"> New South Wales record</w:t>
      </w:r>
      <w:r>
        <w:t>ing</w:t>
      </w:r>
      <w:r w:rsidR="007C351D">
        <w:t xml:space="preserve"> a budget deficit for 2019-20 of </w:t>
      </w:r>
      <w:r w:rsidR="007C351D" w:rsidRPr="006517F7">
        <w:t>$</w:t>
      </w:r>
      <w:r w:rsidR="006F752F" w:rsidRPr="006517F7">
        <w:t>6.9</w:t>
      </w:r>
      <w:r w:rsidR="007C351D" w:rsidRPr="006517F7">
        <w:t xml:space="preserve"> billion</w:t>
      </w:r>
      <w:r w:rsidR="007C351D">
        <w:t xml:space="preserve">, </w:t>
      </w:r>
      <w:r w:rsidR="007A3AC5">
        <w:t>and</w:t>
      </w:r>
      <w:r w:rsidR="007C351D">
        <w:t xml:space="preserve"> a projected deficit of </w:t>
      </w:r>
      <w:r w:rsidR="007C351D" w:rsidRPr="006517F7">
        <w:t>$</w:t>
      </w:r>
      <w:r w:rsidR="377B84F5" w:rsidRPr="006517F7">
        <w:t>1</w:t>
      </w:r>
      <w:r w:rsidR="29BDB1D6" w:rsidRPr="006517F7">
        <w:t>6.0</w:t>
      </w:r>
      <w:r w:rsidR="007C351D" w:rsidRPr="006517F7">
        <w:t xml:space="preserve"> billion</w:t>
      </w:r>
      <w:r w:rsidR="007C351D">
        <w:t xml:space="preserve"> in 2020-21. This </w:t>
      </w:r>
      <w:r w:rsidR="00A15432">
        <w:t>position</w:t>
      </w:r>
      <w:r w:rsidR="007C351D">
        <w:t xml:space="preserve"> reflects the Government’s commitment – made early in the pandemic – to put people before the budget result. </w:t>
      </w:r>
      <w:r w:rsidR="009E07B7">
        <w:t>However, the Government remains committed to ensuring that the people of New South Wales have the security of a strong fiscal position to meet any future challenges that may arise.</w:t>
      </w:r>
    </w:p>
    <w:p w14:paraId="754BBC8C" w14:textId="77777777" w:rsidR="004757A1" w:rsidRDefault="004757A1" w:rsidP="00265F4B">
      <w:pPr>
        <w:pStyle w:val="BodyText"/>
      </w:pPr>
      <w:r>
        <w:t>That is why, in addition to delivering stimulus to create jobs and boost confidence in the short term, the Budget also charts a clear course to reinforce the State’s fiscal position over the medium term. Based on current conditions, this Budget projects a return to surplus by 2024</w:t>
      </w:r>
      <w:r>
        <w:noBreakHyphen/>
        <w:t>25, with net debt to return to around 7 per cent of Gross State Product over the medium term.</w:t>
      </w:r>
    </w:p>
    <w:p w14:paraId="0E8E4383" w14:textId="3D941739" w:rsidR="00137F26" w:rsidRDefault="00137F26" w:rsidP="00265F4B">
      <w:pPr>
        <w:pStyle w:val="BodyText"/>
      </w:pPr>
      <w:r>
        <w:t xml:space="preserve">This </w:t>
      </w:r>
      <w:r w:rsidR="0092054B">
        <w:t xml:space="preserve">fiscal strategy </w:t>
      </w:r>
      <w:r>
        <w:t>will ensure the State maintains fiscal capacity to respond to future shocks</w:t>
      </w:r>
      <w:r w:rsidR="007B0041">
        <w:t xml:space="preserve">. </w:t>
      </w:r>
      <w:r w:rsidR="00711D53">
        <w:t xml:space="preserve">The State’s dedicated debt retirement fund, the NSW Generations Fund, </w:t>
      </w:r>
      <w:r w:rsidR="000131A3">
        <w:t xml:space="preserve">is </w:t>
      </w:r>
      <w:r w:rsidR="00F02287">
        <w:t>project</w:t>
      </w:r>
      <w:r w:rsidR="001724B2">
        <w:t>ed</w:t>
      </w:r>
      <w:r w:rsidR="000131A3">
        <w:t xml:space="preserve"> to </w:t>
      </w:r>
      <w:r w:rsidR="000D0C88">
        <w:t xml:space="preserve">grow to </w:t>
      </w:r>
      <w:r w:rsidR="000131A3">
        <w:t>more than $70 billion</w:t>
      </w:r>
      <w:r w:rsidR="00711D53">
        <w:t xml:space="preserve"> </w:t>
      </w:r>
      <w:r w:rsidR="000131A3">
        <w:t>by the end of the decade, ensuring</w:t>
      </w:r>
      <w:r w:rsidR="007B0041">
        <w:t xml:space="preserve"> </w:t>
      </w:r>
      <w:r w:rsidR="00D70F42">
        <w:t>that this Government will not</w:t>
      </w:r>
      <w:r>
        <w:t xml:space="preserve"> leave future generations to bear the cost of the pandemic. </w:t>
      </w:r>
    </w:p>
    <w:p w14:paraId="37A70BFB" w14:textId="397B95FF" w:rsidR="007F052F" w:rsidRDefault="00B05F09" w:rsidP="00265F4B">
      <w:pPr>
        <w:pStyle w:val="BodyText"/>
      </w:pPr>
      <w:r>
        <w:t xml:space="preserve">While this </w:t>
      </w:r>
      <w:r w:rsidR="00174F72">
        <w:t>B</w:t>
      </w:r>
      <w:r>
        <w:t xml:space="preserve">udget lays out a path to recovery and prosperity, successful management of health risks </w:t>
      </w:r>
      <w:r w:rsidR="005D028B">
        <w:t>is</w:t>
      </w:r>
      <w:r>
        <w:t xml:space="preserve"> critical in keeping the economy moving.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1.1: Supporting jobs in New South Wales"/>
        <w:tblDescription w:val="Box 1.1: Supporting jobs in New South Wales"/>
      </w:tblPr>
      <w:tblGrid>
        <w:gridCol w:w="9628"/>
      </w:tblGrid>
      <w:tr w:rsidR="00BB612A" w14:paraId="77F14864" w14:textId="77777777" w:rsidTr="00741EF2">
        <w:tc>
          <w:tcPr>
            <w:tcW w:w="9628" w:type="dxa"/>
            <w:shd w:val="clear" w:color="auto" w:fill="F2F2F2" w:themeFill="background1" w:themeFillShade="F2"/>
          </w:tcPr>
          <w:p w14:paraId="6A21EF4F" w14:textId="38B8D4C1" w:rsidR="00BB612A" w:rsidRPr="00F00A6D" w:rsidRDefault="00F026AF" w:rsidP="00265F4B">
            <w:pPr>
              <w:pStyle w:val="BoxHeading"/>
            </w:pPr>
            <w:r>
              <w:t xml:space="preserve">Supporting jobs in </w:t>
            </w:r>
            <w:r w:rsidR="00BB612A" w:rsidRPr="00F00A6D">
              <w:t>New South Wales</w:t>
            </w:r>
          </w:p>
          <w:p w14:paraId="211C4F04" w14:textId="77777777" w:rsidR="003F6431" w:rsidRDefault="003F6431" w:rsidP="009B01EB">
            <w:pPr>
              <w:pStyle w:val="BodyTextBox"/>
            </w:pPr>
            <w:bookmarkStart w:id="3" w:name="_Hlk56175644"/>
            <w:r>
              <w:t>This Budget reaffirms the New South Wales Government’s commitment to support the State through the COVID-19 pandemic and set up the economy for a strong recovery with the creation of jobs a top priority.</w:t>
            </w:r>
          </w:p>
          <w:p w14:paraId="56100FF6" w14:textId="77777777" w:rsidR="003F6431" w:rsidRDefault="003F6431" w:rsidP="009B01EB">
            <w:pPr>
              <w:pStyle w:val="BodyTextBox"/>
            </w:pPr>
            <w:r>
              <w:t>The commitments included in this Budget bring the Government’s total COVID-19 response to $</w:t>
            </w:r>
            <w:r w:rsidRPr="00485BC6">
              <w:t>29.0 billion</w:t>
            </w:r>
            <w:r>
              <w:t xml:space="preserve"> in economic stimulus and support measures. The Government’s comprehensive stimulus and recovery plan will boost economic activity, promote public confidence and create jobs.</w:t>
            </w:r>
          </w:p>
          <w:p w14:paraId="41414375" w14:textId="57C555B9" w:rsidR="003F6431" w:rsidRDefault="003F6431" w:rsidP="009B01EB">
            <w:pPr>
              <w:pStyle w:val="BodyTextBox"/>
            </w:pPr>
            <w:bookmarkStart w:id="4" w:name="_Hlk56201176"/>
            <w:r>
              <w:t>Combined with its record infrastructure pipeline of $107.1 billion, the Government’s stimulus plan will support the forecast unemployment rate to trend back to 5 ¼ per cent</w:t>
            </w:r>
            <w:r w:rsidR="00EC6445">
              <w:t>, with up to 270,000 people back in work</w:t>
            </w:r>
            <w:r>
              <w:t xml:space="preserve"> by June</w:t>
            </w:r>
            <w:r w:rsidDel="00EC6445">
              <w:t xml:space="preserve"> </w:t>
            </w:r>
            <w:r>
              <w:t>2024</w:t>
            </w:r>
            <w:r w:rsidR="00EC6445">
              <w:t>.</w:t>
            </w:r>
          </w:p>
          <w:p w14:paraId="0A1237BF" w14:textId="0CA2387F" w:rsidR="00AA02F3" w:rsidRPr="00AA02F3" w:rsidRDefault="003F6431" w:rsidP="009B01EB">
            <w:pPr>
              <w:pStyle w:val="BodyTextBox"/>
            </w:pPr>
            <w:r w:rsidRPr="003F6431">
              <w:t xml:space="preserve">The Government’s $29.0 billion commitment is unprecedented for any state or territory and represents more than 11 per cent of </w:t>
            </w:r>
            <w:r w:rsidR="00095073">
              <w:t>own-source</w:t>
            </w:r>
            <w:r w:rsidR="00452ECD">
              <w:t xml:space="preserve"> </w:t>
            </w:r>
            <w:r w:rsidRPr="003F6431">
              <w:t>state revenue</w:t>
            </w:r>
            <w:r w:rsidR="006D3BBD">
              <w:t xml:space="preserve">. As a percentage of </w:t>
            </w:r>
            <w:r w:rsidR="00095073">
              <w:t>own</w:t>
            </w:r>
            <w:r w:rsidR="0019382F">
              <w:noBreakHyphen/>
            </w:r>
            <w:r w:rsidR="00095073">
              <w:t>source</w:t>
            </w:r>
            <w:r w:rsidR="00452ECD">
              <w:t xml:space="preserve"> </w:t>
            </w:r>
            <w:r w:rsidR="006D3BBD">
              <w:t>revenue, this</w:t>
            </w:r>
            <w:r w:rsidRPr="003F6431">
              <w:t xml:space="preserve"> is more than any other state or territory and the Commonwealth Government.</w:t>
            </w:r>
            <w:bookmarkEnd w:id="3"/>
            <w:bookmarkEnd w:id="4"/>
          </w:p>
        </w:tc>
      </w:tr>
    </w:tbl>
    <w:p w14:paraId="1536FA95" w14:textId="77777777" w:rsidR="00B12A4F" w:rsidRDefault="00B12A4F" w:rsidP="008C5DB2"/>
    <w:p w14:paraId="37901ECA" w14:textId="1961FB97" w:rsidR="00DD3421" w:rsidRPr="002F2E79" w:rsidRDefault="00EA665E" w:rsidP="00667D72">
      <w:pPr>
        <w:pStyle w:val="Heading2"/>
      </w:pPr>
      <w:r w:rsidRPr="002F2E79">
        <w:t>E</w:t>
      </w:r>
      <w:r w:rsidR="00DD3421" w:rsidRPr="002F2E79">
        <w:t xml:space="preserve">conomic </w:t>
      </w:r>
      <w:r w:rsidR="00DD3421" w:rsidRPr="00A030EE">
        <w:t>outlook</w:t>
      </w:r>
      <w:r w:rsidR="00B40EF9">
        <w:t>:</w:t>
      </w:r>
      <w:r w:rsidR="004F41C6" w:rsidRPr="002F2E79">
        <w:t xml:space="preserve"> </w:t>
      </w:r>
      <w:r w:rsidR="00D51E67">
        <w:t>the road to recovery</w:t>
      </w:r>
    </w:p>
    <w:p w14:paraId="614897D4" w14:textId="6DA2B86A" w:rsidR="003A4328" w:rsidRDefault="00C7545E" w:rsidP="00265F4B">
      <w:pPr>
        <w:pStyle w:val="BodyText"/>
      </w:pPr>
      <w:r>
        <w:t>The economic impact of b</w:t>
      </w:r>
      <w:r w:rsidR="00E5079C" w:rsidRPr="00E5079C">
        <w:t xml:space="preserve">ushfires and COVID-19 </w:t>
      </w:r>
      <w:r>
        <w:t xml:space="preserve">has been </w:t>
      </w:r>
      <w:r w:rsidR="003F16FE">
        <w:t xml:space="preserve">felt across the </w:t>
      </w:r>
      <w:r w:rsidR="00FE553B">
        <w:t>s</w:t>
      </w:r>
      <w:r w:rsidR="003F16FE">
        <w:t>tate</w:t>
      </w:r>
      <w:r w:rsidR="004A6E6A">
        <w:t xml:space="preserve">. </w:t>
      </w:r>
      <w:r w:rsidR="00E165FC">
        <w:t xml:space="preserve">A full recovery from these successive </w:t>
      </w:r>
      <w:r w:rsidR="00583FE0">
        <w:t xml:space="preserve">crises </w:t>
      </w:r>
      <w:r w:rsidR="00E165FC">
        <w:t>will take time</w:t>
      </w:r>
      <w:r w:rsidR="00C05866">
        <w:t xml:space="preserve">, </w:t>
      </w:r>
      <w:r w:rsidR="00D31177">
        <w:t>although the road to recovery has</w:t>
      </w:r>
      <w:r w:rsidR="00C05866">
        <w:t xml:space="preserve"> been </w:t>
      </w:r>
      <w:r w:rsidR="00D31177">
        <w:t>made shorter</w:t>
      </w:r>
      <w:r w:rsidR="00C05866">
        <w:t xml:space="preserve"> by </w:t>
      </w:r>
      <w:r w:rsidR="00D31177">
        <w:t>the</w:t>
      </w:r>
      <w:r w:rsidR="00C05866">
        <w:t xml:space="preserve"> decisive response from all levels of government.</w:t>
      </w:r>
      <w:r w:rsidR="00887222">
        <w:t xml:space="preserve"> </w:t>
      </w:r>
    </w:p>
    <w:p w14:paraId="2F1D2AE4" w14:textId="076B10DC" w:rsidR="00C0252D" w:rsidRDefault="006D522A" w:rsidP="00265F4B">
      <w:pPr>
        <w:pStyle w:val="BodyText"/>
      </w:pPr>
      <w:r>
        <w:t>B</w:t>
      </w:r>
      <w:r w:rsidR="00887222">
        <w:t>ushfire</w:t>
      </w:r>
      <w:r>
        <w:t>s</w:t>
      </w:r>
      <w:r w:rsidR="00887222">
        <w:t xml:space="preserve"> led to </w:t>
      </w:r>
      <w:r w:rsidR="00D636D5">
        <w:t>a</w:t>
      </w:r>
      <w:r w:rsidR="00887222">
        <w:t xml:space="preserve"> loss of lives, property</w:t>
      </w:r>
      <w:r w:rsidR="00135C3B">
        <w:t>,</w:t>
      </w:r>
      <w:r w:rsidR="00887222">
        <w:t xml:space="preserve"> assets</w:t>
      </w:r>
      <w:r w:rsidR="00135C3B">
        <w:t xml:space="preserve"> and community infrastructure. </w:t>
      </w:r>
      <w:r w:rsidR="00887222">
        <w:t xml:space="preserve">Regional communities and businesses were hit particularly hard, not only </w:t>
      </w:r>
      <w:r w:rsidR="00D636D5">
        <w:t>by</w:t>
      </w:r>
      <w:r w:rsidR="00887222">
        <w:t xml:space="preserve"> the destruction of assets but </w:t>
      </w:r>
      <w:r w:rsidR="00D16CBA">
        <w:t xml:space="preserve">also </w:t>
      </w:r>
      <w:r w:rsidR="0084424D">
        <w:t>the impact it had</w:t>
      </w:r>
      <w:r w:rsidR="007A291B">
        <w:t xml:space="preserve"> on</w:t>
      </w:r>
      <w:r w:rsidR="00D16CBA">
        <w:t xml:space="preserve"> </w:t>
      </w:r>
      <w:r w:rsidR="00793351">
        <w:t>service</w:t>
      </w:r>
      <w:r w:rsidR="00D16CBA">
        <w:t>-based businesses</w:t>
      </w:r>
      <w:r w:rsidR="00463FE2">
        <w:t>.</w:t>
      </w:r>
      <w:r w:rsidR="00793351">
        <w:t xml:space="preserve"> </w:t>
      </w:r>
      <w:r w:rsidR="00834133">
        <w:t xml:space="preserve">In </w:t>
      </w:r>
      <w:r w:rsidR="00CE0B43">
        <w:t xml:space="preserve">many </w:t>
      </w:r>
      <w:r w:rsidR="00834133">
        <w:t>regional communities</w:t>
      </w:r>
      <w:r w:rsidR="00CE0B43">
        <w:t xml:space="preserve">, </w:t>
      </w:r>
      <w:r w:rsidR="00463FE2">
        <w:t xml:space="preserve">bushfires </w:t>
      </w:r>
      <w:r w:rsidR="005E0898">
        <w:t xml:space="preserve">raged </w:t>
      </w:r>
      <w:r w:rsidR="00834133">
        <w:t xml:space="preserve">over </w:t>
      </w:r>
      <w:r w:rsidR="007E1C31">
        <w:t xml:space="preserve">the peak tourism season of </w:t>
      </w:r>
      <w:r w:rsidR="00834133">
        <w:t>Christmas and New Year</w:t>
      </w:r>
      <w:r w:rsidR="007E1C31">
        <w:t>,</w:t>
      </w:r>
      <w:r w:rsidR="00834133">
        <w:t xml:space="preserve"> </w:t>
      </w:r>
      <w:r w:rsidR="007E1C31">
        <w:t xml:space="preserve">taking away </w:t>
      </w:r>
      <w:r w:rsidR="00933C3B">
        <w:t>critical income</w:t>
      </w:r>
      <w:r w:rsidR="00C0252D">
        <w:t>.</w:t>
      </w:r>
      <w:r w:rsidR="00805A4D">
        <w:t xml:space="preserve"> </w:t>
      </w:r>
      <w:r w:rsidR="00A37AE8">
        <w:t>The impact was also felt in our cities</w:t>
      </w:r>
      <w:r w:rsidR="003F16FE">
        <w:t xml:space="preserve"> with </w:t>
      </w:r>
      <w:r w:rsidR="00A10C34">
        <w:t>domestic activity and</w:t>
      </w:r>
      <w:r w:rsidR="008806BC">
        <w:t xml:space="preserve"> </w:t>
      </w:r>
      <w:r w:rsidR="002D7DFB">
        <w:t>international tourism</w:t>
      </w:r>
      <w:r w:rsidR="003F16FE">
        <w:t xml:space="preserve"> affected by the deterioration in air quality and worldwide coverage of the bushfires</w:t>
      </w:r>
      <w:r w:rsidR="002D7DFB">
        <w:t>.</w:t>
      </w:r>
    </w:p>
    <w:p w14:paraId="716024D8" w14:textId="633B1DBF" w:rsidR="00440BD7" w:rsidRDefault="00016D39" w:rsidP="00265F4B">
      <w:pPr>
        <w:pStyle w:val="BodyText"/>
      </w:pPr>
      <w:r>
        <w:t xml:space="preserve">The </w:t>
      </w:r>
      <w:r w:rsidDel="00FE368C">
        <w:t xml:space="preserve">economic </w:t>
      </w:r>
      <w:r>
        <w:t xml:space="preserve">impact </w:t>
      </w:r>
      <w:r w:rsidR="00C012FE">
        <w:t>of</w:t>
      </w:r>
      <w:r>
        <w:t xml:space="preserve"> </w:t>
      </w:r>
      <w:r w:rsidR="00887222">
        <w:t xml:space="preserve">COVID-19 </w:t>
      </w:r>
      <w:r w:rsidR="003F16FE">
        <w:t>has been even worse</w:t>
      </w:r>
      <w:r w:rsidR="0014325C">
        <w:t xml:space="preserve"> than the </w:t>
      </w:r>
      <w:r w:rsidR="00E43FB7">
        <w:t>g</w:t>
      </w:r>
      <w:r w:rsidR="0014325C">
        <w:t xml:space="preserve">lobal </w:t>
      </w:r>
      <w:r w:rsidR="00E43FB7">
        <w:t>f</w:t>
      </w:r>
      <w:r w:rsidR="0014325C">
        <w:t xml:space="preserve">inancial </w:t>
      </w:r>
      <w:r w:rsidR="00E43FB7">
        <w:t>c</w:t>
      </w:r>
      <w:r w:rsidR="0014325C">
        <w:t>risis</w:t>
      </w:r>
      <w:r w:rsidR="00A53D75">
        <w:t>.</w:t>
      </w:r>
      <w:r w:rsidR="00D94902">
        <w:t xml:space="preserve"> </w:t>
      </w:r>
      <w:r w:rsidR="00BA0338">
        <w:t xml:space="preserve">In 2020 the </w:t>
      </w:r>
      <w:r w:rsidR="005B6865">
        <w:t>s</w:t>
      </w:r>
      <w:r w:rsidR="00BA0338">
        <w:t xml:space="preserve">tate witnessed its </w:t>
      </w:r>
      <w:r w:rsidR="00D94902">
        <w:t>sharpest</w:t>
      </w:r>
      <w:r w:rsidR="00EE2BDA">
        <w:t xml:space="preserve"> co</w:t>
      </w:r>
      <w:r w:rsidR="00D94902">
        <w:t xml:space="preserve">ntraction in economic activity </w:t>
      </w:r>
      <w:r w:rsidR="00D872F9">
        <w:t>in living memory</w:t>
      </w:r>
      <w:r w:rsidR="00D90343">
        <w:t>.</w:t>
      </w:r>
    </w:p>
    <w:p w14:paraId="466D6449" w14:textId="69C77D25" w:rsidR="007B3B62" w:rsidRDefault="009936DE" w:rsidP="00265F4B">
      <w:pPr>
        <w:pStyle w:val="BodyText"/>
      </w:pPr>
      <w:r>
        <w:t>The closure of international</w:t>
      </w:r>
      <w:r w:rsidR="002B0198">
        <w:t xml:space="preserve"> and state</w:t>
      </w:r>
      <w:r>
        <w:t xml:space="preserve"> borders</w:t>
      </w:r>
      <w:r w:rsidR="00A4729D">
        <w:t xml:space="preserve"> has led to a</w:t>
      </w:r>
      <w:r w:rsidR="00DE0AB4">
        <w:t xml:space="preserve"> </w:t>
      </w:r>
      <w:r w:rsidR="00887222">
        <w:t>loss of international students</w:t>
      </w:r>
      <w:r w:rsidR="00E972AD">
        <w:t xml:space="preserve">, </w:t>
      </w:r>
      <w:r w:rsidR="00887222">
        <w:t>tourists</w:t>
      </w:r>
      <w:r w:rsidR="00E972AD">
        <w:t xml:space="preserve"> and inward migration</w:t>
      </w:r>
      <w:r w:rsidR="006D53BB">
        <w:t>. It has</w:t>
      </w:r>
      <w:r w:rsidR="00920CF3">
        <w:t xml:space="preserve"> </w:t>
      </w:r>
      <w:r w:rsidR="003B31CE">
        <w:t>hampered the productive capacity of the economy and</w:t>
      </w:r>
      <w:r w:rsidR="00A3550C">
        <w:t xml:space="preserve"> </w:t>
      </w:r>
      <w:r w:rsidR="00920CF3">
        <w:t>weake</w:t>
      </w:r>
      <w:r w:rsidR="00C473E4">
        <w:t>ne</w:t>
      </w:r>
      <w:r w:rsidR="00674BC3">
        <w:t>d</w:t>
      </w:r>
      <w:r w:rsidR="00920CF3">
        <w:t xml:space="preserve"> demand</w:t>
      </w:r>
      <w:r w:rsidR="00520C44">
        <w:t xml:space="preserve">. </w:t>
      </w:r>
      <w:r w:rsidR="00046D53">
        <w:t>Social distancing</w:t>
      </w:r>
      <w:r w:rsidR="00F56F05">
        <w:t>, school closures</w:t>
      </w:r>
      <w:r w:rsidR="00046D53">
        <w:t xml:space="preserve"> and</w:t>
      </w:r>
      <w:r w:rsidR="0095037D">
        <w:t xml:space="preserve"> other</w:t>
      </w:r>
      <w:r w:rsidR="00046D53">
        <w:t xml:space="preserve"> restriction</w:t>
      </w:r>
      <w:r w:rsidR="00310569">
        <w:t>s</w:t>
      </w:r>
      <w:r w:rsidR="00046D53">
        <w:t xml:space="preserve"> o</w:t>
      </w:r>
      <w:r w:rsidR="00AB5AFF">
        <w:t>n movement</w:t>
      </w:r>
      <w:r w:rsidR="00046D53">
        <w:t xml:space="preserve"> </w:t>
      </w:r>
      <w:r w:rsidR="00A316F0">
        <w:t>have negatively impacted</w:t>
      </w:r>
      <w:r w:rsidR="00911EA9">
        <w:t xml:space="preserve"> consumer spending</w:t>
      </w:r>
      <w:r w:rsidR="002D3DC6">
        <w:t xml:space="preserve">. </w:t>
      </w:r>
      <w:r w:rsidR="00C473E4">
        <w:t xml:space="preserve">There was a sharp drop in confidence </w:t>
      </w:r>
      <w:proofErr w:type="gramStart"/>
      <w:r w:rsidR="00C473E4">
        <w:t>early on in the</w:t>
      </w:r>
      <w:proofErr w:type="gramEnd"/>
      <w:r w:rsidR="00C473E4">
        <w:t xml:space="preserve"> pandemic, although there are signs this</w:t>
      </w:r>
      <w:r w:rsidR="002D3DC6">
        <w:t xml:space="preserve"> confidence </w:t>
      </w:r>
      <w:r w:rsidR="008569DC">
        <w:t>is starting t</w:t>
      </w:r>
      <w:r w:rsidR="00995D2C">
        <w:t>o</w:t>
      </w:r>
      <w:r w:rsidR="008569DC">
        <w:t xml:space="preserve"> return to pre-COVID</w:t>
      </w:r>
      <w:r w:rsidR="00AF6149">
        <w:t>-19</w:t>
      </w:r>
      <w:r w:rsidR="008569DC">
        <w:t xml:space="preserve"> levels as the economy reopens and the number of new infections remains low</w:t>
      </w:r>
      <w:r w:rsidR="00037169">
        <w:t xml:space="preserve">. </w:t>
      </w:r>
    </w:p>
    <w:p w14:paraId="54A76E03" w14:textId="443396A5" w:rsidR="004C0E9D" w:rsidRPr="00353BA3" w:rsidRDefault="00C80ACC" w:rsidP="00265F4B">
      <w:pPr>
        <w:pStyle w:val="BodyText"/>
      </w:pPr>
      <w:r>
        <w:t>The</w:t>
      </w:r>
      <w:r w:rsidR="00B26E9D">
        <w:t xml:space="preserve"> </w:t>
      </w:r>
      <w:r w:rsidR="00E70699">
        <w:t>impact</w:t>
      </w:r>
      <w:r w:rsidR="004661AC">
        <w:t>s</w:t>
      </w:r>
      <w:r w:rsidR="00E70699">
        <w:t xml:space="preserve"> </w:t>
      </w:r>
      <w:r>
        <w:t xml:space="preserve">of </w:t>
      </w:r>
      <w:r w:rsidR="004C0E9D" w:rsidRPr="00353BA3">
        <w:t xml:space="preserve">COVID-19 </w:t>
      </w:r>
      <w:r>
        <w:t>have been reflected in all major State economic indicators.</w:t>
      </w:r>
    </w:p>
    <w:p w14:paraId="6EE600F1" w14:textId="33B5A312" w:rsidR="006846F0" w:rsidRDefault="006846F0" w:rsidP="00265F4B">
      <w:pPr>
        <w:pStyle w:val="BodyText"/>
      </w:pPr>
      <w:r>
        <w:t>Economic activity, as measured by State Final Demand (SFD), contracted by almost 10</w:t>
      </w:r>
      <w:r w:rsidDel="00A23830">
        <w:t> </w:t>
      </w:r>
      <w:r>
        <w:t>per</w:t>
      </w:r>
      <w:r w:rsidR="00A23830">
        <w:t> </w:t>
      </w:r>
      <w:r>
        <w:t>cent over the second</w:t>
      </w:r>
      <w:r w:rsidR="004C0E9D" w:rsidRPr="00353BA3">
        <w:t xml:space="preserve"> half of 2019</w:t>
      </w:r>
      <w:r>
        <w:t>-20. Household consumption (</w:t>
      </w:r>
      <w:r w:rsidR="0058124A">
        <w:t xml:space="preserve">almost </w:t>
      </w:r>
      <w:r>
        <w:t xml:space="preserve">60 per cent of the economy) was the biggest driver, falling </w:t>
      </w:r>
      <w:r w:rsidR="00A54723">
        <w:t>14.8 </w:t>
      </w:r>
      <w:r>
        <w:t>per cent over the same period. Timely data suggest consumer spending has partially rebounded as containment measures are lifted. Government support, including an acceleration of Commonwealth income tax cuts, will assist the ongoing recovery.</w:t>
      </w:r>
    </w:p>
    <w:p w14:paraId="08BF185D" w14:textId="4B97A2D8" w:rsidR="006846F0" w:rsidRPr="00353BA3" w:rsidRDefault="006846F0" w:rsidP="00265F4B">
      <w:pPr>
        <w:pStyle w:val="BodyText"/>
      </w:pPr>
      <w:r>
        <w:t xml:space="preserve">Dwelling and business investment have both fallen sharply. Commonwealth and </w:t>
      </w:r>
      <w:r w:rsidR="00DC2D08">
        <w:t>S</w:t>
      </w:r>
      <w:r>
        <w:t xml:space="preserve">tate stimulus measures are expected to trigger an improvement in business investment (especially equipment investment) in 2020-21, but dwelling investment is set to remain sluggish so long as border closures inhibit migration. </w:t>
      </w:r>
    </w:p>
    <w:p w14:paraId="0003FDE7" w14:textId="170DC6C0" w:rsidR="006846F0" w:rsidRPr="00353BA3" w:rsidRDefault="006846F0" w:rsidP="00265F4B">
      <w:pPr>
        <w:pStyle w:val="BodyText"/>
      </w:pPr>
      <w:r>
        <w:t xml:space="preserve">Public demand has </w:t>
      </w:r>
      <w:r w:rsidR="003F16FE">
        <w:t>helped to fill the void</w:t>
      </w:r>
      <w:r>
        <w:t xml:space="preserve"> for the economy, recognising the major expenditure in health and pandemic support plus a record infrastructure building effort. The pub</w:t>
      </w:r>
      <w:r w:rsidR="00E032AC">
        <w:t>l</w:t>
      </w:r>
      <w:r>
        <w:t xml:space="preserve">ic sector was the only segment of the NSW economy to see </w:t>
      </w:r>
      <w:proofErr w:type="gramStart"/>
      <w:r>
        <w:t>positive growth</w:t>
      </w:r>
      <w:proofErr w:type="gramEnd"/>
      <w:r w:rsidR="007605E8">
        <w:t xml:space="preserve">, </w:t>
      </w:r>
      <w:r>
        <w:t>contributing 1.8 percentage points to SFD growth</w:t>
      </w:r>
      <w:r w:rsidR="007605E8">
        <w:t xml:space="preserve"> through the year to June 2020</w:t>
      </w:r>
      <w:r>
        <w:t>.</w:t>
      </w:r>
    </w:p>
    <w:p w14:paraId="36344720" w14:textId="794746A1" w:rsidR="004C0E9D" w:rsidRDefault="004C0E9D" w:rsidP="00265F4B">
      <w:pPr>
        <w:pStyle w:val="BodyText"/>
      </w:pPr>
      <w:r w:rsidRPr="00353BA3">
        <w:t xml:space="preserve">In the </w:t>
      </w:r>
      <w:r w:rsidR="005C7D54">
        <w:t>first</w:t>
      </w:r>
      <w:r w:rsidRPr="00353BA3">
        <w:t xml:space="preserve"> half of 20</w:t>
      </w:r>
      <w:r w:rsidR="00FA2845">
        <w:t>20</w:t>
      </w:r>
      <w:r w:rsidRPr="00353BA3">
        <w:t>-2</w:t>
      </w:r>
      <w:r w:rsidR="00FA2845">
        <w:t>1, the</w:t>
      </w:r>
      <w:r w:rsidRPr="00353BA3">
        <w:t xml:space="preserve"> unemployment</w:t>
      </w:r>
      <w:r>
        <w:t xml:space="preserve"> </w:t>
      </w:r>
      <w:r w:rsidR="00FA2845">
        <w:t>rate</w:t>
      </w:r>
      <w:r w:rsidRPr="00353BA3">
        <w:t xml:space="preserve"> rose to </w:t>
      </w:r>
      <w:r w:rsidR="00F27DC6">
        <w:t>its</w:t>
      </w:r>
      <w:r w:rsidRPr="00353BA3">
        <w:t xml:space="preserve"> highest level since the </w:t>
      </w:r>
      <w:r w:rsidR="00F27DC6">
        <w:t>late 1990s</w:t>
      </w:r>
      <w:r w:rsidR="00903D7A">
        <w:t>,</w:t>
      </w:r>
      <w:r w:rsidRPr="00353BA3">
        <w:t xml:space="preserve"> at </w:t>
      </w:r>
      <w:r w:rsidR="00903D7A">
        <w:t>7.2</w:t>
      </w:r>
      <w:r w:rsidR="00663B64">
        <w:t xml:space="preserve"> per cent</w:t>
      </w:r>
      <w:r w:rsidRPr="00353BA3">
        <w:t xml:space="preserve">. </w:t>
      </w:r>
      <w:r w:rsidR="00903D7A">
        <w:t xml:space="preserve">While the removal of </w:t>
      </w:r>
      <w:r w:rsidR="00CC3F6F">
        <w:t xml:space="preserve">Commonwealth job support measures is expected to see the </w:t>
      </w:r>
      <w:proofErr w:type="gramStart"/>
      <w:r w:rsidR="00CC3F6F">
        <w:t>unemployment</w:t>
      </w:r>
      <w:proofErr w:type="gramEnd"/>
      <w:r w:rsidR="00CC3F6F">
        <w:t xml:space="preserve"> rate move higher in the near term, </w:t>
      </w:r>
      <w:r w:rsidR="00436900">
        <w:t>an anticipated lift in economic activity should see the unemployment rate</w:t>
      </w:r>
      <w:r w:rsidR="00C454B4">
        <w:t xml:space="preserve"> ease back to around </w:t>
      </w:r>
      <w:r w:rsidR="00ED07E8" w:rsidRPr="00427D51">
        <w:rPr>
          <w:rFonts w:cs="Times New Roman"/>
          <w:color w:val="000000" w:themeColor="text1"/>
        </w:rPr>
        <w:t>6</w:t>
      </w:r>
      <w:r w:rsidR="00ED07E8" w:rsidRPr="00AB7C08">
        <w:t>½</w:t>
      </w:r>
      <w:r w:rsidR="00ED07E8">
        <w:t> </w:t>
      </w:r>
      <w:r w:rsidR="00364308">
        <w:t>per cent</w:t>
      </w:r>
      <w:r w:rsidRPr="00353BA3">
        <w:t xml:space="preserve"> </w:t>
      </w:r>
      <w:r w:rsidR="00E96E4F">
        <w:t>by June 20</w:t>
      </w:r>
      <w:r w:rsidRPr="00353BA3">
        <w:t>21</w:t>
      </w:r>
      <w:r w:rsidR="00FC2AEF">
        <w:t>.</w:t>
      </w:r>
    </w:p>
    <w:p w14:paraId="0E22235C" w14:textId="6A5171A4" w:rsidR="00FA7523" w:rsidRDefault="00463551" w:rsidP="00265F4B">
      <w:pPr>
        <w:pStyle w:val="BodyText"/>
      </w:pPr>
      <w:r w:rsidRPr="00463551">
        <w:t>The stimulus measures rolled out in 2020 have made a meaningful difference</w:t>
      </w:r>
      <w:r w:rsidR="001F72E6" w:rsidRPr="006517F7">
        <w:t>.</w:t>
      </w:r>
      <w:r w:rsidRPr="00463551">
        <w:t xml:space="preserve"> Without the significant level of State Government assistance </w:t>
      </w:r>
      <w:r w:rsidR="001F72E6" w:rsidRPr="006517F7">
        <w:t>(combined with Commonwealth Government stimulus),</w:t>
      </w:r>
      <w:r w:rsidRPr="00463551">
        <w:t xml:space="preserve"> the </w:t>
      </w:r>
      <w:r w:rsidRPr="000C2CB1">
        <w:t xml:space="preserve">unemployment rate </w:t>
      </w:r>
      <w:r w:rsidR="008F64A2" w:rsidRPr="000C2CB1">
        <w:t>c</w:t>
      </w:r>
      <w:r w:rsidRPr="000C2CB1">
        <w:t>ould have been</w:t>
      </w:r>
      <w:r w:rsidR="008F64A2" w:rsidRPr="000C2CB1">
        <w:t xml:space="preserve"> as much as</w:t>
      </w:r>
      <w:r w:rsidRPr="000C2CB1">
        <w:t xml:space="preserve"> </w:t>
      </w:r>
      <w:r w:rsidR="00BA45C0" w:rsidRPr="006517F7">
        <w:t>1</w:t>
      </w:r>
      <w:r w:rsidR="00C256B6" w:rsidRPr="006517F7">
        <w:t xml:space="preserve"> </w:t>
      </w:r>
      <w:r w:rsidR="008F64A2" w:rsidRPr="006517F7">
        <w:t>per</w:t>
      </w:r>
      <w:r w:rsidR="00C256B6" w:rsidRPr="006517F7">
        <w:t xml:space="preserve"> </w:t>
      </w:r>
      <w:r w:rsidR="008F64A2" w:rsidRPr="006517F7">
        <w:t>cent</w:t>
      </w:r>
      <w:r w:rsidR="008F64A2" w:rsidRPr="000C2CB1">
        <w:t xml:space="preserve"> higher</w:t>
      </w:r>
      <w:r w:rsidR="000C2CB1" w:rsidRPr="000C2CB1">
        <w:t xml:space="preserve"> in June 2021</w:t>
      </w:r>
      <w:r w:rsidRPr="000C2CB1">
        <w:t>.</w:t>
      </w:r>
    </w:p>
    <w:p w14:paraId="183EF853" w14:textId="12268BF6" w:rsidR="003C7839" w:rsidRDefault="003F16FE" w:rsidP="00265F4B">
      <w:pPr>
        <w:pStyle w:val="BodyText"/>
      </w:pPr>
      <w:r>
        <w:t>While</w:t>
      </w:r>
      <w:r w:rsidR="003C7839">
        <w:t xml:space="preserve"> the NSW economy will </w:t>
      </w:r>
      <w:r w:rsidR="004440D8">
        <w:t>make solid inroads towards recovery</w:t>
      </w:r>
      <w:r w:rsidR="003C7839">
        <w:t xml:space="preserve">, </w:t>
      </w:r>
      <w:r>
        <w:t>a full recovery will take time</w:t>
      </w:r>
      <w:r w:rsidR="003C7839">
        <w:t xml:space="preserve">. The </w:t>
      </w:r>
      <w:r w:rsidR="00EA00EB">
        <w:t>economy</w:t>
      </w:r>
      <w:r w:rsidR="00334BDB">
        <w:t xml:space="preserve"> </w:t>
      </w:r>
      <w:r>
        <w:t xml:space="preserve">is forecast </w:t>
      </w:r>
      <w:r w:rsidR="00334BDB">
        <w:t>to</w:t>
      </w:r>
      <w:r w:rsidR="003C7839">
        <w:t xml:space="preserve"> </w:t>
      </w:r>
      <w:r w:rsidR="00230B72">
        <w:t>surpass</w:t>
      </w:r>
      <w:r w:rsidR="003C7839">
        <w:t xml:space="preserve"> its pre-COVID</w:t>
      </w:r>
      <w:r w:rsidR="00AF6149">
        <w:t>-19</w:t>
      </w:r>
      <w:r w:rsidR="003C7839">
        <w:t xml:space="preserve"> level in </w:t>
      </w:r>
      <w:r w:rsidR="00FA402E">
        <w:t>2021-22</w:t>
      </w:r>
      <w:r w:rsidR="003C7839">
        <w:t xml:space="preserve"> </w:t>
      </w:r>
      <w:r w:rsidR="00F026AF" w:rsidRPr="00F63419">
        <w:t>and will continue to see solid rates of growth in the following years</w:t>
      </w:r>
      <w:r w:rsidR="00E62DDF">
        <w:t>.</w:t>
      </w:r>
      <w:r w:rsidR="003C7839">
        <w:t xml:space="preserve"> </w:t>
      </w:r>
    </w:p>
    <w:p w14:paraId="150B37D3" w14:textId="2644A174" w:rsidR="000D364D" w:rsidRDefault="003F16FE" w:rsidP="00265F4B">
      <w:pPr>
        <w:pStyle w:val="BodyText"/>
      </w:pPr>
      <w:r>
        <w:t>W</w:t>
      </w:r>
      <w:r w:rsidR="00F74A87">
        <w:t xml:space="preserve">ith positive signs of recovery, </w:t>
      </w:r>
      <w:r>
        <w:t xml:space="preserve">but the virus still active </w:t>
      </w:r>
      <w:r w:rsidR="00B86152">
        <w:t xml:space="preserve">around </w:t>
      </w:r>
      <w:r>
        <w:t xml:space="preserve">the world, </w:t>
      </w:r>
      <w:r w:rsidR="003C7839">
        <w:t xml:space="preserve">there is a higher degree of uncertainty to the forecasts than normal. </w:t>
      </w:r>
      <w:proofErr w:type="gramStart"/>
      <w:r w:rsidR="006108B4">
        <w:t>In particular, there</w:t>
      </w:r>
      <w:proofErr w:type="gramEnd"/>
      <w:r w:rsidR="006108B4">
        <w:t xml:space="preserve"> is significant uncertainty around progress of the virus globally, and the timing and availability of an effective vaccine.</w:t>
      </w:r>
      <w:r w:rsidR="003C7839">
        <w:t xml:space="preserve"> See </w:t>
      </w:r>
      <w:r w:rsidR="003C7839" w:rsidRPr="006517F7">
        <w:t>Appendix B Fiscal Risks</w:t>
      </w:r>
      <w:r w:rsidR="003C7839">
        <w:t xml:space="preserve"> for analysis on the assumptions underpinning the central scenario forecast</w:t>
      </w:r>
      <w:r w:rsidR="000D364D">
        <w:t xml:space="preserve">. </w:t>
      </w:r>
    </w:p>
    <w:p w14:paraId="1DBB51CB" w14:textId="32E1F34E" w:rsidR="00DD3421" w:rsidRPr="00B740F3" w:rsidRDefault="009C70DC" w:rsidP="005C2A89">
      <w:pPr>
        <w:pStyle w:val="Chart1X"/>
        <w:ind w:left="0" w:firstLine="0"/>
      </w:pPr>
      <w:r w:rsidRPr="00B740F3">
        <w:t>Economic</w:t>
      </w:r>
      <w:r w:rsidR="007F1825" w:rsidRPr="00B740F3">
        <w:t xml:space="preserve"> activity</w:t>
      </w:r>
      <w:r w:rsidRPr="00B740F3">
        <w:t xml:space="preserve"> </w:t>
      </w:r>
      <w:r w:rsidR="002A1297" w:rsidRPr="00B740F3">
        <w:t>and</w:t>
      </w:r>
      <w:r w:rsidR="00BF008C" w:rsidRPr="00B740F3">
        <w:t xml:space="preserve"> </w:t>
      </w:r>
      <w:r w:rsidR="005769B0" w:rsidRPr="00B740F3">
        <w:t>employment</w:t>
      </w:r>
      <w:r w:rsidR="00B7771E" w:rsidRPr="00B740F3">
        <w:t xml:space="preserve"> take time</w:t>
      </w:r>
      <w:r w:rsidR="00CC2D27" w:rsidRPr="00B740F3">
        <w:t xml:space="preserve"> to re</w:t>
      </w:r>
      <w:r w:rsidR="00B7771E" w:rsidRPr="00B740F3">
        <w:t>bound</w:t>
      </w:r>
      <w:r w:rsidR="00CC2D27" w:rsidRPr="00B740F3">
        <w:t xml:space="preserve"> </w:t>
      </w:r>
      <w:r w:rsidR="0018380F" w:rsidRPr="00B740F3">
        <w:t>from</w:t>
      </w:r>
      <w:r w:rsidR="00CC2D27" w:rsidRPr="00B740F3">
        <w:t xml:space="preserve"> pre-COVID</w:t>
      </w:r>
      <w:r w:rsidR="00AF6149">
        <w:t>-19</w:t>
      </w:r>
      <w:r w:rsidR="00CC2D27" w:rsidRPr="00B740F3">
        <w:t xml:space="preserve"> </w:t>
      </w:r>
      <w:r w:rsidR="0018380F" w:rsidRPr="00B740F3">
        <w:t>low</w:t>
      </w:r>
    </w:p>
    <w:p w14:paraId="363DA0E7" w14:textId="20154315" w:rsidR="00DD3421" w:rsidRPr="001D538D" w:rsidRDefault="005E04F2" w:rsidP="001D538D">
      <w:r w:rsidRPr="00B740F3">
        <w:rPr>
          <w:noProof/>
        </w:rPr>
        <w:drawing>
          <wp:inline distT="0" distB="0" distL="0" distR="0" wp14:anchorId="68062C0A" wp14:editId="16A9C55E">
            <wp:extent cx="5994400" cy="2339975"/>
            <wp:effectExtent l="0" t="0" r="6350" b="3175"/>
            <wp:docPr id="9" name="Chart 9" descr="Chart 1.1:  Economic activity and employment take time to rebound from pre-COVID-19 low">
              <a:extLst xmlns:a="http://schemas.openxmlformats.org/drawingml/2006/main">
                <a:ext uri="{FF2B5EF4-FFF2-40B4-BE49-F238E27FC236}">
                  <a16:creationId xmlns:a16="http://schemas.microsoft.com/office/drawing/2014/main" id="{1D43CFE8-EA50-4066-A2C6-8EE699AC9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E02F4C" w14:textId="77777777" w:rsidR="00E91D15" w:rsidRDefault="00E91D15" w:rsidP="00DA7503">
      <w:pPr>
        <w:rPr>
          <w:rFonts w:ascii="Arial" w:hAnsi="Arial" w:cs="Arial"/>
          <w:i/>
          <w:color w:val="4F4F4F"/>
          <w:sz w:val="17"/>
          <w:szCs w:val="17"/>
        </w:rPr>
      </w:pPr>
    </w:p>
    <w:p w14:paraId="4EB34116" w14:textId="5FBC7BA4" w:rsidR="00DA7503" w:rsidRDefault="0025744E" w:rsidP="00DA7503">
      <w:pPr>
        <w:rPr>
          <w:lang w:val="en-AU"/>
        </w:rPr>
      </w:pPr>
      <w:r>
        <w:rPr>
          <w:rFonts w:ascii="Arial" w:hAnsi="Arial" w:cs="Arial"/>
          <w:i/>
          <w:color w:val="4F4F4F"/>
          <w:sz w:val="17"/>
          <w:szCs w:val="17"/>
        </w:rPr>
        <w:t>S</w:t>
      </w:r>
      <w:r w:rsidR="00DD3421" w:rsidRPr="00331937">
        <w:rPr>
          <w:rFonts w:ascii="Arial" w:hAnsi="Arial" w:cs="Arial"/>
          <w:i/>
          <w:color w:val="4F4F4F"/>
          <w:sz w:val="17"/>
          <w:szCs w:val="17"/>
        </w:rPr>
        <w:t>ource: ABS 5220.0</w:t>
      </w:r>
      <w:r w:rsidR="0002128F">
        <w:rPr>
          <w:rFonts w:ascii="Arial" w:hAnsi="Arial" w:cs="Arial"/>
          <w:i/>
          <w:color w:val="4F4F4F"/>
          <w:sz w:val="17"/>
          <w:szCs w:val="17"/>
        </w:rPr>
        <w:t xml:space="preserve">, </w:t>
      </w:r>
      <w:r w:rsidR="00DD3421" w:rsidRPr="00331937">
        <w:rPr>
          <w:rFonts w:ascii="Arial" w:hAnsi="Arial" w:cs="Arial"/>
          <w:i/>
          <w:color w:val="4F4F4F"/>
          <w:sz w:val="17"/>
          <w:szCs w:val="17"/>
        </w:rPr>
        <w:t>6202.0 and NSW Treasury</w:t>
      </w:r>
    </w:p>
    <w:p w14:paraId="00DFFE7F" w14:textId="2C5BA26A" w:rsidR="00FB2471" w:rsidRDefault="008B0BDC" w:rsidP="008B0BDC">
      <w:pPr>
        <w:spacing w:after="200" w:line="276" w:lineRule="auto"/>
        <w:rPr>
          <w:lang w:val="en-AU"/>
        </w:rPr>
      </w:pPr>
      <w:r>
        <w:rPr>
          <w:lang w:val="en-AU"/>
        </w:rPr>
        <w:br w:type="page"/>
      </w:r>
    </w:p>
    <w:p w14:paraId="4029387D" w14:textId="6F00ACB8" w:rsidR="00D637EF" w:rsidRPr="00667D72" w:rsidRDefault="00C45624" w:rsidP="00667D72">
      <w:pPr>
        <w:pStyle w:val="Heading2"/>
      </w:pPr>
      <w:r>
        <w:t>Support</w:t>
      </w:r>
      <w:r w:rsidR="003F16FE">
        <w:t>ing</w:t>
      </w:r>
      <w:r>
        <w:t xml:space="preserve"> the economy now, </w:t>
      </w:r>
      <w:r w:rsidR="003F16FE">
        <w:t>with</w:t>
      </w:r>
      <w:r>
        <w:t xml:space="preserve"> fiscal </w:t>
      </w:r>
      <w:r w:rsidR="003F16FE">
        <w:t xml:space="preserve">reinforcement </w:t>
      </w:r>
      <w:r>
        <w:t>over the medium-term</w:t>
      </w:r>
    </w:p>
    <w:p w14:paraId="27B8D74D" w14:textId="747E2475" w:rsidR="00AE392C" w:rsidRPr="00667D72" w:rsidRDefault="00AE392C" w:rsidP="0013157C">
      <w:pPr>
        <w:pStyle w:val="Table2X"/>
        <w:keepNext/>
      </w:pPr>
      <w:r w:rsidRPr="00667D72">
        <w:t xml:space="preserve">Key </w:t>
      </w:r>
      <w:r w:rsidR="00DA0916">
        <w:t>Budget aggregates for the</w:t>
      </w:r>
      <w:r w:rsidRPr="00667D72">
        <w:t xml:space="preserve"> general government sector</w:t>
      </w:r>
    </w:p>
    <w:p w14:paraId="79287059" w14:textId="26499990" w:rsidR="00AE392C" w:rsidRDefault="6CEE8CBC" w:rsidP="00AE392C">
      <w:r>
        <w:rPr>
          <w:noProof/>
        </w:rPr>
        <w:drawing>
          <wp:inline distT="0" distB="0" distL="0" distR="0" wp14:anchorId="1B990A68" wp14:editId="4AB131A0">
            <wp:extent cx="6057900" cy="2012950"/>
            <wp:effectExtent l="0" t="0" r="0" b="6350"/>
            <wp:docPr id="1" name="Picture 1" descr="Table 1.1:  Key Budget aggregates for the general government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57900" cy="2012950"/>
                    </a:xfrm>
                    <a:prstGeom prst="rect">
                      <a:avLst/>
                    </a:prstGeom>
                  </pic:spPr>
                </pic:pic>
              </a:graphicData>
            </a:graphic>
          </wp:inline>
        </w:drawing>
      </w:r>
    </w:p>
    <w:p w14:paraId="1F6AFC32" w14:textId="77777777" w:rsidR="00AE392C" w:rsidRDefault="00AE392C" w:rsidP="00AE392C"/>
    <w:p w14:paraId="545628D8" w14:textId="3A240381" w:rsidR="00E30364" w:rsidRDefault="00C60EC5" w:rsidP="00265F4B">
      <w:pPr>
        <w:pStyle w:val="BodyText"/>
      </w:pPr>
      <w:r w:rsidRPr="00C60EC5">
        <w:t>Th</w:t>
      </w:r>
      <w:r>
        <w:t>e</w:t>
      </w:r>
      <w:r w:rsidRPr="00C60EC5">
        <w:t xml:space="preserve"> </w:t>
      </w:r>
      <w:r w:rsidR="003F16FE">
        <w:t>significant stimulus and</w:t>
      </w:r>
      <w:r w:rsidRPr="00C60EC5">
        <w:t xml:space="preserve"> support measures announced in this Budget are only possible because </w:t>
      </w:r>
      <w:r w:rsidR="00ED45C0">
        <w:t>the</w:t>
      </w:r>
      <w:r>
        <w:t xml:space="preserve"> </w:t>
      </w:r>
      <w:r w:rsidR="00D01F0B">
        <w:t xml:space="preserve">State </w:t>
      </w:r>
      <w:r w:rsidR="00664211">
        <w:t xml:space="preserve">came into the crisis </w:t>
      </w:r>
      <w:r w:rsidR="008C6C3D">
        <w:t>in</w:t>
      </w:r>
      <w:r w:rsidRPr="00C60EC5">
        <w:t xml:space="preserve"> a strong financial position.</w:t>
      </w:r>
      <w:r w:rsidR="004F4A7B">
        <w:t xml:space="preserve"> </w:t>
      </w:r>
      <w:r w:rsidR="0054267C">
        <w:t>At the time of the 2019</w:t>
      </w:r>
      <w:r w:rsidR="00A23830">
        <w:noBreakHyphen/>
      </w:r>
      <w:r w:rsidR="0054267C">
        <w:t>20</w:t>
      </w:r>
      <w:r w:rsidR="00A23830">
        <w:t> </w:t>
      </w:r>
      <w:r w:rsidR="0054267C">
        <w:t xml:space="preserve">Half-Yearly Review, the Government </w:t>
      </w:r>
      <w:r w:rsidR="002335B5">
        <w:t xml:space="preserve">had the lowest net debt of any jurisdiction in the nation and was on track to deliver </w:t>
      </w:r>
      <w:r w:rsidR="00FF3879">
        <w:t>its</w:t>
      </w:r>
      <w:r w:rsidR="002335B5">
        <w:t xml:space="preserve"> </w:t>
      </w:r>
      <w:r w:rsidR="004A73D5">
        <w:t>seventh</w:t>
      </w:r>
      <w:r w:rsidR="002335B5">
        <w:t xml:space="preserve"> consecutive surplus. </w:t>
      </w:r>
      <w:r w:rsidR="0061545F">
        <w:t xml:space="preserve">New South Wales </w:t>
      </w:r>
      <w:r w:rsidR="00341E58">
        <w:t>was</w:t>
      </w:r>
      <w:r w:rsidR="0061545F">
        <w:t xml:space="preserve"> only one of five </w:t>
      </w:r>
      <w:r w:rsidR="00164C53">
        <w:t xml:space="preserve">comparable sub-national jurisdictions being rated triple-A by </w:t>
      </w:r>
      <w:r w:rsidR="002335B5">
        <w:t xml:space="preserve">Moody’s and S&amp;P Global. </w:t>
      </w:r>
    </w:p>
    <w:p w14:paraId="0F25F475" w14:textId="3E8B76D4" w:rsidR="008678C3" w:rsidRDefault="00546507" w:rsidP="00265F4B">
      <w:pPr>
        <w:pStyle w:val="BodyText"/>
      </w:pPr>
      <w:r>
        <w:t xml:space="preserve">The Government’s fiscal strategy is to provide targeted and temporary fiscal stimulus in the short-term to support jobs, the economy and productivity growth. </w:t>
      </w:r>
      <w:r w:rsidR="00010659">
        <w:t>G</w:t>
      </w:r>
      <w:r w:rsidR="008678C3" w:rsidRPr="008678C3">
        <w:t xml:space="preserve">overnment </w:t>
      </w:r>
      <w:r w:rsidR="002F0B21">
        <w:t>spending</w:t>
      </w:r>
      <w:r w:rsidR="008678C3" w:rsidRPr="008678C3">
        <w:t xml:space="preserve"> has </w:t>
      </w:r>
      <w:r w:rsidR="00DB62D1">
        <w:t xml:space="preserve">done much of the heavy </w:t>
      </w:r>
      <w:r w:rsidR="008678C3" w:rsidRPr="008678C3">
        <w:t>lift</w:t>
      </w:r>
      <w:r w:rsidR="00DB62D1">
        <w:t>ing</w:t>
      </w:r>
      <w:r w:rsidR="008678C3" w:rsidRPr="008678C3">
        <w:t xml:space="preserve"> </w:t>
      </w:r>
      <w:r w:rsidR="007B4D8B">
        <w:t xml:space="preserve">in </w:t>
      </w:r>
      <w:r w:rsidR="008678C3" w:rsidRPr="008678C3">
        <w:t>support</w:t>
      </w:r>
      <w:r w:rsidR="007B4D8B">
        <w:t>ing</w:t>
      </w:r>
      <w:r w:rsidR="008678C3" w:rsidRPr="008678C3">
        <w:t xml:space="preserve"> the economy</w:t>
      </w:r>
      <w:r w:rsidR="00DB62D1">
        <w:t xml:space="preserve"> since the 2019-20 Half-Yearly Review</w:t>
      </w:r>
      <w:r w:rsidR="008678C3" w:rsidRPr="008678C3">
        <w:t xml:space="preserve">. Including the support measures announced in this Budget, general government expenditure over the </w:t>
      </w:r>
      <w:r w:rsidR="00BA2F72">
        <w:t>four years to 2023-24</w:t>
      </w:r>
      <w:r w:rsidR="008678C3" w:rsidRPr="008678C3">
        <w:t xml:space="preserve"> is </w:t>
      </w:r>
      <w:r w:rsidR="008678C3" w:rsidRPr="006517F7">
        <w:t>$</w:t>
      </w:r>
      <w:r w:rsidR="00834F61" w:rsidRPr="006517F7">
        <w:t>21.3</w:t>
      </w:r>
      <w:r w:rsidR="008678C3" w:rsidRPr="008678C3">
        <w:t xml:space="preserve"> billion higher than projected at the time of the 2019-20 Half</w:t>
      </w:r>
      <w:r w:rsidR="00BD109E">
        <w:t>-</w:t>
      </w:r>
      <w:r w:rsidR="008678C3" w:rsidRPr="008678C3">
        <w:t>Yearly Review.</w:t>
      </w:r>
    </w:p>
    <w:p w14:paraId="51BF5A4E" w14:textId="0E2C490B" w:rsidR="003B3168" w:rsidRDefault="00DC0A12" w:rsidP="00265F4B">
      <w:pPr>
        <w:pStyle w:val="BodyText"/>
      </w:pPr>
      <w:r>
        <w:t xml:space="preserve">The </w:t>
      </w:r>
      <w:r w:rsidRPr="00DC0A12">
        <w:t xml:space="preserve">COVID-19 </w:t>
      </w:r>
      <w:r>
        <w:t xml:space="preserve">recession </w:t>
      </w:r>
      <w:r w:rsidRPr="00DC0A12">
        <w:t xml:space="preserve">has </w:t>
      </w:r>
      <w:r w:rsidR="00341E58">
        <w:t>heavily impacted State</w:t>
      </w:r>
      <w:r>
        <w:t xml:space="preserve"> </w:t>
      </w:r>
      <w:r w:rsidRPr="00DC0A12">
        <w:t xml:space="preserve">revenue. </w:t>
      </w:r>
      <w:r w:rsidR="0055430E">
        <w:t>T</w:t>
      </w:r>
      <w:r w:rsidRPr="00DC0A12">
        <w:t xml:space="preserve">he Government has </w:t>
      </w:r>
      <w:r w:rsidR="0055430E">
        <w:t xml:space="preserve">also </w:t>
      </w:r>
      <w:r w:rsidR="005F0478">
        <w:t>used</w:t>
      </w:r>
      <w:r w:rsidR="00B6249D">
        <w:t xml:space="preserve"> revenue </w:t>
      </w:r>
      <w:r w:rsidR="005F0478">
        <w:t xml:space="preserve">policy </w:t>
      </w:r>
      <w:r w:rsidR="0055430E">
        <w:t>measures</w:t>
      </w:r>
      <w:r w:rsidR="00B6249D">
        <w:t xml:space="preserve"> </w:t>
      </w:r>
      <w:r w:rsidRPr="00DC0A12">
        <w:t xml:space="preserve">to </w:t>
      </w:r>
      <w:r w:rsidR="00B6249D">
        <w:t xml:space="preserve">cushion the economic impact of COVID-19, by deferring </w:t>
      </w:r>
      <w:r w:rsidR="00E02E0B">
        <w:t xml:space="preserve">collections </w:t>
      </w:r>
      <w:r w:rsidR="008D4BF0">
        <w:t>for some tax</w:t>
      </w:r>
      <w:r w:rsidR="003F16FE">
        <w:t>es</w:t>
      </w:r>
      <w:r w:rsidR="008D4BF0">
        <w:t xml:space="preserve"> </w:t>
      </w:r>
      <w:r w:rsidR="00E02E0B">
        <w:t>and</w:t>
      </w:r>
      <w:r w:rsidR="008D4BF0">
        <w:t xml:space="preserve"> reducing or waiving </w:t>
      </w:r>
      <w:r w:rsidR="003F16FE">
        <w:t>others</w:t>
      </w:r>
      <w:r w:rsidR="00CF512F">
        <w:t xml:space="preserve">. This has generated </w:t>
      </w:r>
      <w:r w:rsidR="006832E9">
        <w:t>a</w:t>
      </w:r>
      <w:r w:rsidR="00CF512F">
        <w:t xml:space="preserve"> much needed cashflow </w:t>
      </w:r>
      <w:r w:rsidR="00DB484F">
        <w:t xml:space="preserve">boost </w:t>
      </w:r>
      <w:r w:rsidR="00CF512F">
        <w:t xml:space="preserve">for businesses </w:t>
      </w:r>
      <w:r w:rsidR="003F16FE">
        <w:t xml:space="preserve">while </w:t>
      </w:r>
      <w:r w:rsidR="006832E9">
        <w:t>reducing</w:t>
      </w:r>
      <w:r w:rsidR="003B3168">
        <w:t xml:space="preserve"> 2019-20 collections and </w:t>
      </w:r>
      <w:r w:rsidR="00DE3DC4">
        <w:t>forecast</w:t>
      </w:r>
      <w:r w:rsidR="003B3168">
        <w:t xml:space="preserve"> revenue for 2020-21. </w:t>
      </w:r>
    </w:p>
    <w:p w14:paraId="2817938D" w14:textId="4429D9CA" w:rsidR="00DC0A12" w:rsidRDefault="0061027A" w:rsidP="00265F4B">
      <w:pPr>
        <w:pStyle w:val="BodyText"/>
      </w:pPr>
      <w:r>
        <w:t>G</w:t>
      </w:r>
      <w:r w:rsidR="00DC0A12" w:rsidRPr="00DC0A12">
        <w:t>eneral government revenue is expected to be $</w:t>
      </w:r>
      <w:r w:rsidR="5F418F73" w:rsidRPr="00145B28">
        <w:t>1</w:t>
      </w:r>
      <w:r w:rsidR="0077059E" w:rsidRPr="00F63419">
        <w:t>4.8</w:t>
      </w:r>
      <w:r w:rsidR="0A889F41">
        <w:t xml:space="preserve"> billion</w:t>
      </w:r>
      <w:r w:rsidR="00DC0A12" w:rsidRPr="00DC0A12">
        <w:t xml:space="preserve"> lower </w:t>
      </w:r>
      <w:r w:rsidR="00BA2F72" w:rsidRPr="008678C3">
        <w:t xml:space="preserve">over the </w:t>
      </w:r>
      <w:r w:rsidR="00BA2F72">
        <w:t>f</w:t>
      </w:r>
      <w:r w:rsidR="0077059E">
        <w:t>our</w:t>
      </w:r>
      <w:r w:rsidR="00BA2F72">
        <w:t xml:space="preserve"> years to 2023</w:t>
      </w:r>
      <w:r w:rsidR="00FC2AEF">
        <w:noBreakHyphen/>
      </w:r>
      <w:r w:rsidR="00BA2F72">
        <w:t>24</w:t>
      </w:r>
      <w:r w:rsidR="4EB95ED9">
        <w:t xml:space="preserve"> compared to 2019-20 Half-Yearly Review</w:t>
      </w:r>
      <w:r w:rsidR="00DC0A12">
        <w:t>.</w:t>
      </w:r>
      <w:r w:rsidR="00DC0A12" w:rsidRPr="00DC0A12">
        <w:t xml:space="preserve"> </w:t>
      </w:r>
      <w:r w:rsidR="00A91BF3">
        <w:t>While t</w:t>
      </w:r>
      <w:r w:rsidR="00DC0A12" w:rsidRPr="00DC0A12">
        <w:t xml:space="preserve">he bulk of this write-down </w:t>
      </w:r>
      <w:r w:rsidR="00852FBF">
        <w:t>was initially expected to</w:t>
      </w:r>
      <w:r w:rsidR="00A91BF3">
        <w:t xml:space="preserve"> be in </w:t>
      </w:r>
      <w:r w:rsidR="00DC0A12" w:rsidRPr="00DC0A12">
        <w:t>the early years</w:t>
      </w:r>
      <w:r w:rsidR="00251AEE">
        <w:t>,</w:t>
      </w:r>
      <w:r w:rsidR="00DC0A12" w:rsidRPr="00DC0A12">
        <w:t xml:space="preserve"> </w:t>
      </w:r>
      <w:r w:rsidR="00A91BF3">
        <w:t xml:space="preserve">current forecasts will see the revenue impacts of </w:t>
      </w:r>
      <w:r w:rsidR="00DC0A12" w:rsidRPr="00DC0A12">
        <w:t xml:space="preserve">COVID-19 </w:t>
      </w:r>
      <w:r w:rsidR="00A91BF3">
        <w:t xml:space="preserve">linger across the forward estimates. </w:t>
      </w:r>
    </w:p>
    <w:p w14:paraId="77DE02DD" w14:textId="30B33083" w:rsidR="00047020" w:rsidRDefault="00047020" w:rsidP="00265F4B">
      <w:pPr>
        <w:pStyle w:val="BodyText"/>
      </w:pPr>
      <w:r>
        <w:t>The 2020-21 Budget</w:t>
      </w:r>
      <w:r w:rsidRPr="00667D72">
        <w:t xml:space="preserve"> </w:t>
      </w:r>
      <w:r w:rsidR="001724B2">
        <w:t>project</w:t>
      </w:r>
      <w:r>
        <w:t>s a budget deficit of $</w:t>
      </w:r>
      <w:r w:rsidR="6F217D1C" w:rsidRPr="00C765BA">
        <w:t>1</w:t>
      </w:r>
      <w:r w:rsidR="2BB300ED" w:rsidRPr="006517F7">
        <w:t>6.0</w:t>
      </w:r>
      <w:r>
        <w:t xml:space="preserve"> billion in </w:t>
      </w:r>
      <w:r w:rsidRPr="00667D72">
        <w:t>2020-21</w:t>
      </w:r>
      <w:r w:rsidR="00B13C58">
        <w:t xml:space="preserve">. </w:t>
      </w:r>
      <w:r w:rsidR="00E8379C">
        <w:t>This is</w:t>
      </w:r>
      <w:r>
        <w:t xml:space="preserve"> expected to taper back to </w:t>
      </w:r>
      <w:r w:rsidR="00E8379C">
        <w:t xml:space="preserve">a deficit of </w:t>
      </w:r>
      <w:r w:rsidRPr="006517F7">
        <w:t>$</w:t>
      </w:r>
      <w:r w:rsidR="00B40EF9">
        <w:t>460</w:t>
      </w:r>
      <w:r>
        <w:t xml:space="preserve"> </w:t>
      </w:r>
      <w:r w:rsidR="00B40EF9">
        <w:t>m</w:t>
      </w:r>
      <w:r>
        <w:t>illion in 2023-24</w:t>
      </w:r>
      <w:r w:rsidR="00361DF0">
        <w:t xml:space="preserve"> as the economy recovers and fiscal repair measures </w:t>
      </w:r>
      <w:r w:rsidR="00EB539B">
        <w:t>ramp up</w:t>
      </w:r>
      <w:r>
        <w:t xml:space="preserve">. </w:t>
      </w:r>
      <w:r w:rsidR="00C170F1">
        <w:t xml:space="preserve">Based on current </w:t>
      </w:r>
      <w:r w:rsidR="006573BD">
        <w:t>economic and fiscal projections</w:t>
      </w:r>
      <w:r w:rsidR="00C170F1">
        <w:t>, t</w:t>
      </w:r>
      <w:r w:rsidR="00DE1460">
        <w:t xml:space="preserve">he Government is </w:t>
      </w:r>
      <w:r w:rsidR="00C170F1">
        <w:t>anticipating</w:t>
      </w:r>
      <w:r w:rsidR="00DE1460">
        <w:t xml:space="preserve"> a return to surplus by </w:t>
      </w:r>
      <w:r w:rsidR="00C170F1" w:rsidRPr="006517F7">
        <w:t>2024-25</w:t>
      </w:r>
      <w:r w:rsidR="00D01D47">
        <w:t xml:space="preserve">. </w:t>
      </w:r>
    </w:p>
    <w:p w14:paraId="19377E32" w14:textId="3261189B" w:rsidR="00645F90" w:rsidRDefault="00B40EF9" w:rsidP="00265F4B">
      <w:pPr>
        <w:pStyle w:val="BodyText"/>
      </w:pPr>
      <w:r>
        <w:t>To compliment the</w:t>
      </w:r>
      <w:r w:rsidR="00941E54">
        <w:t xml:space="preserve"> </w:t>
      </w:r>
      <w:r>
        <w:t>stimulus measures, t</w:t>
      </w:r>
      <w:r w:rsidR="00891B53">
        <w:t xml:space="preserve">his Budget </w:t>
      </w:r>
      <w:r>
        <w:t xml:space="preserve">both augments and </w:t>
      </w:r>
      <w:r w:rsidR="004E61C4" w:rsidRPr="004E61C4">
        <w:t>accelerate</w:t>
      </w:r>
      <w:r>
        <w:t>s</w:t>
      </w:r>
      <w:r w:rsidR="004E61C4" w:rsidRPr="004E61C4">
        <w:t xml:space="preserve"> </w:t>
      </w:r>
      <w:r>
        <w:t xml:space="preserve">the Government’s </w:t>
      </w:r>
      <w:r w:rsidR="004E61C4" w:rsidRPr="004E61C4">
        <w:t>capital and maintenance program</w:t>
      </w:r>
      <w:r>
        <w:t>.</w:t>
      </w:r>
      <w:r w:rsidR="004E61C4" w:rsidRPr="004E61C4">
        <w:t xml:space="preserve"> </w:t>
      </w:r>
      <w:r>
        <w:t xml:space="preserve">It </w:t>
      </w:r>
      <w:r w:rsidR="007E7924">
        <w:t>see</w:t>
      </w:r>
      <w:r>
        <w:t>s</w:t>
      </w:r>
      <w:r w:rsidR="007E7924">
        <w:t xml:space="preserve"> a</w:t>
      </w:r>
      <w:r w:rsidR="004E61C4" w:rsidRPr="004E61C4">
        <w:t xml:space="preserve"> record infrastructure program of </w:t>
      </w:r>
      <w:r w:rsidR="004E61C4" w:rsidRPr="006517F7">
        <w:t>$</w:t>
      </w:r>
      <w:r w:rsidR="004C708F" w:rsidRPr="006517F7">
        <w:t>107.1</w:t>
      </w:r>
      <w:r w:rsidR="004E61C4" w:rsidRPr="004E61C4">
        <w:t xml:space="preserve"> billion to 2023-24.</w:t>
      </w:r>
      <w:r w:rsidR="000643B2">
        <w:t xml:space="preserve"> </w:t>
      </w:r>
    </w:p>
    <w:p w14:paraId="6C7B7FA1" w14:textId="77777777" w:rsidR="00265F4B" w:rsidRDefault="00265F4B">
      <w:pPr>
        <w:spacing w:after="200" w:line="276" w:lineRule="auto"/>
        <w:rPr>
          <w:rFonts w:ascii="Arial" w:eastAsiaTheme="minorHAnsi" w:hAnsi="Arial" w:cs="Arial"/>
          <w:bCs/>
          <w:sz w:val="23"/>
          <w:lang w:val="en-AU"/>
        </w:rPr>
      </w:pPr>
      <w:bookmarkStart w:id="5" w:name="_Hlk56164199"/>
      <w:r>
        <w:br w:type="page"/>
      </w:r>
    </w:p>
    <w:p w14:paraId="36B5479F" w14:textId="02680B05" w:rsidR="00645F90" w:rsidRDefault="00645F90" w:rsidP="00265F4B">
      <w:pPr>
        <w:pStyle w:val="BodyText"/>
      </w:pPr>
      <w:r>
        <w:t>In the short-term, the Government is stimulating the economy through ‘shovel-ready’ and target</w:t>
      </w:r>
      <w:r w:rsidR="00AB369F">
        <w:t>ed</w:t>
      </w:r>
      <w:r>
        <w:t xml:space="preserve"> </w:t>
      </w:r>
      <w:r w:rsidR="002250C8">
        <w:t>infrastructure</w:t>
      </w:r>
      <w:r>
        <w:t xml:space="preserve">, including </w:t>
      </w:r>
      <w:r w:rsidR="00AB369F">
        <w:t>$</w:t>
      </w:r>
      <w:r w:rsidR="00AB369F">
        <w:rPr>
          <w:lang w:val="en-US"/>
        </w:rPr>
        <w:t>812</w:t>
      </w:r>
      <w:r w:rsidR="000E73E5">
        <w:rPr>
          <w:lang w:val="en-US"/>
        </w:rPr>
        <w:t>.0</w:t>
      </w:r>
      <w:r w:rsidR="00AB369F" w:rsidRPr="008C147D">
        <w:rPr>
          <w:lang w:val="en-US"/>
        </w:rPr>
        <w:t xml:space="preserve"> million for measures to maintain and upgrade </w:t>
      </w:r>
      <w:r w:rsidR="00AB369F">
        <w:rPr>
          <w:lang w:val="en-US"/>
        </w:rPr>
        <w:t>s</w:t>
      </w:r>
      <w:r w:rsidR="00AB369F" w:rsidRPr="008C147D">
        <w:rPr>
          <w:lang w:val="en-US"/>
        </w:rPr>
        <w:t xml:space="preserve">ocial and </w:t>
      </w:r>
      <w:r w:rsidR="00AB369F">
        <w:rPr>
          <w:lang w:val="en-US"/>
        </w:rPr>
        <w:t>c</w:t>
      </w:r>
      <w:r w:rsidR="00AB369F" w:rsidRPr="008C147D">
        <w:rPr>
          <w:lang w:val="en-US"/>
        </w:rPr>
        <w:t xml:space="preserve">ommunity </w:t>
      </w:r>
      <w:r w:rsidR="00AB369F">
        <w:rPr>
          <w:lang w:val="en-US"/>
        </w:rPr>
        <w:t>h</w:t>
      </w:r>
      <w:r w:rsidR="00AB369F" w:rsidRPr="008C147D">
        <w:rPr>
          <w:lang w:val="en-US"/>
        </w:rPr>
        <w:t>ousing</w:t>
      </w:r>
      <w:r w:rsidR="00AB369F">
        <w:rPr>
          <w:lang w:val="en-US"/>
        </w:rPr>
        <w:t xml:space="preserve">, </w:t>
      </w:r>
      <w:r>
        <w:t>$1</w:t>
      </w:r>
      <w:r w:rsidR="001E1EAF">
        <w:t>8</w:t>
      </w:r>
      <w:r>
        <w:t>0</w:t>
      </w:r>
      <w:r w:rsidR="000E73E5">
        <w:t>.0</w:t>
      </w:r>
      <w:r>
        <w:t xml:space="preserve"> million in upgrades to</w:t>
      </w:r>
      <w:r w:rsidR="001B4616">
        <w:t xml:space="preserve"> facilities in</w:t>
      </w:r>
      <w:r>
        <w:t xml:space="preserve"> </w:t>
      </w:r>
      <w:r w:rsidR="00F74E05">
        <w:t xml:space="preserve">regional </w:t>
      </w:r>
      <w:r>
        <w:t xml:space="preserve">schools, </w:t>
      </w:r>
      <w:r w:rsidR="00FC2AEF">
        <w:br/>
      </w:r>
      <w:r>
        <w:t xml:space="preserve">$104.5 million in critical maintenance </w:t>
      </w:r>
      <w:r w:rsidR="00BC408E">
        <w:t>and upgrades</w:t>
      </w:r>
      <w:r>
        <w:t xml:space="preserve"> to NSW cultural institutions</w:t>
      </w:r>
      <w:r w:rsidR="00AB369F">
        <w:t xml:space="preserve"> and</w:t>
      </w:r>
      <w:r>
        <w:t xml:space="preserve"> </w:t>
      </w:r>
      <w:bookmarkStart w:id="6" w:name="_Hlk56163489"/>
      <w:r w:rsidR="00FC2AEF">
        <w:br/>
      </w:r>
      <w:r>
        <w:t>$</w:t>
      </w:r>
      <w:r w:rsidR="00987BAB">
        <w:t>97.7</w:t>
      </w:r>
      <w:r>
        <w:t xml:space="preserve"> million in upgrades to NSW Police facilities</w:t>
      </w:r>
      <w:r w:rsidR="00987BAB">
        <w:t>, including the Goulburn Police Academy</w:t>
      </w:r>
      <w:r w:rsidR="00AB369F">
        <w:t>.</w:t>
      </w:r>
    </w:p>
    <w:bookmarkEnd w:id="5"/>
    <w:bookmarkEnd w:id="6"/>
    <w:p w14:paraId="074208EC" w14:textId="299280D0" w:rsidR="00835619" w:rsidRDefault="00D54D47" w:rsidP="00265F4B">
      <w:pPr>
        <w:pStyle w:val="BodyText"/>
      </w:pPr>
      <w:r>
        <w:t>The best economic evidence indicates</w:t>
      </w:r>
      <w:r w:rsidR="004E61C4" w:rsidRPr="004E61C4">
        <w:t xml:space="preserve"> that, dollar for dollar, one of the most powerful ways the Government can stimulate the economy </w:t>
      </w:r>
      <w:r w:rsidR="001D29DC">
        <w:t xml:space="preserve">quickly and effectively </w:t>
      </w:r>
      <w:r w:rsidR="004E61C4" w:rsidRPr="004E61C4">
        <w:t xml:space="preserve">is through infrastructure </w:t>
      </w:r>
      <w:r w:rsidR="19E70F47">
        <w:t xml:space="preserve">and capital </w:t>
      </w:r>
      <w:r w:rsidR="004E61C4" w:rsidRPr="004E61C4">
        <w:t xml:space="preserve">investment. </w:t>
      </w:r>
      <w:r w:rsidR="000643B2">
        <w:t>This</w:t>
      </w:r>
      <w:r w:rsidR="5842C227">
        <w:t xml:space="preserve"> record infrastructure program</w:t>
      </w:r>
      <w:r w:rsidR="000643B2">
        <w:t xml:space="preserve"> will generate a short</w:t>
      </w:r>
      <w:r w:rsidR="00FF3879">
        <w:t>-</w:t>
      </w:r>
      <w:r w:rsidR="000643B2">
        <w:t xml:space="preserve">term boost to </w:t>
      </w:r>
      <w:r w:rsidR="0097378E">
        <w:t>employment</w:t>
      </w:r>
      <w:r w:rsidR="005001DF">
        <w:t xml:space="preserve">, </w:t>
      </w:r>
      <w:r w:rsidR="007E7924">
        <w:t>along with ongoing</w:t>
      </w:r>
      <w:r w:rsidR="005001DF">
        <w:t xml:space="preserve"> productivity benefits for decades.</w:t>
      </w:r>
      <w:r w:rsidR="10CEF53D">
        <w:t xml:space="preserve"> Additional stimulus measures in the Budget, from tax cuts to investment incentives, are designed to have an immediate stimulatory impact. </w:t>
      </w:r>
    </w:p>
    <w:p w14:paraId="60CB6A91" w14:textId="0A73020B" w:rsidR="002979A0" w:rsidRDefault="00B52DB8" w:rsidP="00265F4B">
      <w:pPr>
        <w:pStyle w:val="BodyText"/>
      </w:pPr>
      <w:r>
        <w:t>Further supporting the econom</w:t>
      </w:r>
      <w:r w:rsidR="0008397F">
        <w:t>y during COVID-19 and helping la</w:t>
      </w:r>
      <w:r w:rsidR="000027E4">
        <w:t xml:space="preserve">y the groundwork for longer term economic growth, this Budget is delivering </w:t>
      </w:r>
      <w:r w:rsidR="00053ADE">
        <w:t>tax relief</w:t>
      </w:r>
      <w:r w:rsidR="00454EAA">
        <w:t xml:space="preserve"> to NSW businesses</w:t>
      </w:r>
      <w:r w:rsidR="00E70CC5">
        <w:t xml:space="preserve">, </w:t>
      </w:r>
      <w:r w:rsidR="00053ADE">
        <w:t>including</w:t>
      </w:r>
      <w:r w:rsidR="00E70CC5">
        <w:t xml:space="preserve"> </w:t>
      </w:r>
      <w:r w:rsidR="000068AE">
        <w:t>a</w:t>
      </w:r>
      <w:r w:rsidR="00224FF3">
        <w:t xml:space="preserve"> </w:t>
      </w:r>
      <w:r w:rsidR="0045751D">
        <w:t xml:space="preserve">temporary two-year reduction in the payroll tax rate from 5.45 per cent to 4.85 per cent from </w:t>
      </w:r>
      <w:r w:rsidR="0027471D">
        <w:br/>
      </w:r>
      <w:r w:rsidR="0045751D">
        <w:t>1 July 2020 to 30 June 2022</w:t>
      </w:r>
      <w:r w:rsidR="00B14E4F">
        <w:t>;</w:t>
      </w:r>
      <w:r w:rsidR="0045751D">
        <w:t xml:space="preserve"> and a </w:t>
      </w:r>
      <w:r w:rsidR="00224FF3">
        <w:t>permanent</w:t>
      </w:r>
      <w:r w:rsidR="000068AE">
        <w:t xml:space="preserve"> increase in the payroll tax threshold to</w:t>
      </w:r>
      <w:r w:rsidR="00D51C27">
        <w:t xml:space="preserve"> </w:t>
      </w:r>
      <w:r w:rsidR="0027471D">
        <w:br/>
      </w:r>
      <w:r w:rsidR="00D51C27">
        <w:t>$1.2 million from 1 July 2020</w:t>
      </w:r>
      <w:r w:rsidR="000B5218">
        <w:t xml:space="preserve">. This will see </w:t>
      </w:r>
      <w:r w:rsidR="00EF0DD6">
        <w:t xml:space="preserve">3,500 </w:t>
      </w:r>
      <w:r w:rsidR="008954EF">
        <w:t xml:space="preserve">NSW </w:t>
      </w:r>
      <w:r w:rsidR="00EF0DD6">
        <w:t xml:space="preserve">businesses </w:t>
      </w:r>
      <w:r w:rsidR="008954EF">
        <w:t>no longer having to pay payroll tax</w:t>
      </w:r>
      <w:r w:rsidR="00E472E2">
        <w:t>,</w:t>
      </w:r>
      <w:r w:rsidR="008954EF">
        <w:t xml:space="preserve"> </w:t>
      </w:r>
      <w:r w:rsidR="003D7F47">
        <w:t xml:space="preserve">freeing up much needed capital for businesses to reinvest. </w:t>
      </w:r>
    </w:p>
    <w:p w14:paraId="14A524BF" w14:textId="555A51DA" w:rsidR="00E006F0" w:rsidRDefault="00053ADE" w:rsidP="00265F4B">
      <w:pPr>
        <w:pStyle w:val="BodyText"/>
      </w:pPr>
      <w:r>
        <w:t>T</w:t>
      </w:r>
      <w:r w:rsidR="006D3EFE">
        <w:t xml:space="preserve">ax relief is </w:t>
      </w:r>
      <w:r w:rsidR="0018257C">
        <w:t>complemented by a variety</w:t>
      </w:r>
      <w:r w:rsidR="00375E68">
        <w:t xml:space="preserve"> of measures </w:t>
      </w:r>
      <w:r w:rsidR="00262A5E">
        <w:t xml:space="preserve">to </w:t>
      </w:r>
      <w:r w:rsidR="0018257C">
        <w:t>spur job creation, including</w:t>
      </w:r>
      <w:r w:rsidR="00CA22CD">
        <w:t xml:space="preserve"> $</w:t>
      </w:r>
      <w:r w:rsidR="00CA22CD" w:rsidRPr="00427D51">
        <w:t>300</w:t>
      </w:r>
      <w:r w:rsidR="006A15E2">
        <w:t>.0</w:t>
      </w:r>
      <w:r w:rsidR="00A23830">
        <w:t> </w:t>
      </w:r>
      <w:r w:rsidR="00CA22CD">
        <w:t xml:space="preserve">million for the Regional Growth Fund </w:t>
      </w:r>
      <w:r w:rsidR="00205167">
        <w:t xml:space="preserve">2.0 </w:t>
      </w:r>
      <w:r w:rsidR="00CA22CD">
        <w:t>to support economic growth in the regions,</w:t>
      </w:r>
      <w:r w:rsidR="006D3EFE">
        <w:t xml:space="preserve"> </w:t>
      </w:r>
      <w:r w:rsidR="00B83DBD">
        <w:t>$250</w:t>
      </w:r>
      <w:r w:rsidR="006A15E2">
        <w:t>.0</w:t>
      </w:r>
      <w:r w:rsidR="00B83DBD">
        <w:t xml:space="preserve"> million </w:t>
      </w:r>
      <w:r w:rsidR="0018257C">
        <w:t xml:space="preserve">for </w:t>
      </w:r>
      <w:r w:rsidR="00531531">
        <w:t xml:space="preserve">the </w:t>
      </w:r>
      <w:r w:rsidR="00224FF3">
        <w:t>Job</w:t>
      </w:r>
      <w:r w:rsidR="0018257C">
        <w:t xml:space="preserve">s Plus Program </w:t>
      </w:r>
      <w:r w:rsidR="00B83DBD">
        <w:t xml:space="preserve">to </w:t>
      </w:r>
      <w:r w:rsidR="0018257C">
        <w:t>drive job creation</w:t>
      </w:r>
      <w:r w:rsidR="002B437D">
        <w:t xml:space="preserve"> and $175</w:t>
      </w:r>
      <w:r w:rsidR="006A15E2">
        <w:t>.0</w:t>
      </w:r>
      <w:r w:rsidR="002B437D">
        <w:t xml:space="preserve"> million </w:t>
      </w:r>
      <w:r w:rsidR="00C525EE">
        <w:t xml:space="preserve">for </w:t>
      </w:r>
      <w:r>
        <w:t>Made in NSW program to</w:t>
      </w:r>
      <w:r w:rsidR="00C525EE">
        <w:t xml:space="preserve"> invest in </w:t>
      </w:r>
      <w:r w:rsidR="00B869EB">
        <w:t xml:space="preserve">new film and TV projects made in New South Wales. </w:t>
      </w:r>
    </w:p>
    <w:p w14:paraId="45505229" w14:textId="63DFD82D" w:rsidR="00926DF1" w:rsidRDefault="00225DD9" w:rsidP="00265F4B">
      <w:pPr>
        <w:pStyle w:val="BodyText"/>
      </w:pPr>
      <w:r>
        <w:t>Through the Out and About program, t</w:t>
      </w:r>
      <w:r w:rsidR="003C4FFB">
        <w:t xml:space="preserve">his Budget will also deliver </w:t>
      </w:r>
      <w:r>
        <w:t xml:space="preserve">up to </w:t>
      </w:r>
      <w:r w:rsidR="003C4FFB">
        <w:t>$500</w:t>
      </w:r>
      <w:r w:rsidR="006A15E2">
        <w:t>.0</w:t>
      </w:r>
      <w:r w:rsidR="003C4FFB">
        <w:t xml:space="preserve"> million to NSW residents to stimulate the economy</w:t>
      </w:r>
      <w:r>
        <w:t>,</w:t>
      </w:r>
      <w:r w:rsidR="003C4FFB">
        <w:t xml:space="preserve"> </w:t>
      </w:r>
      <w:r w:rsidR="001E0F99">
        <w:t xml:space="preserve">through digital vouchers to </w:t>
      </w:r>
      <w:r w:rsidR="007F3515">
        <w:t xml:space="preserve">encourage residents to </w:t>
      </w:r>
      <w:r w:rsidR="00566972">
        <w:t xml:space="preserve">support local cafes, restaurants </w:t>
      </w:r>
      <w:r w:rsidR="00E006F0">
        <w:t xml:space="preserve">and cultural attractions. </w:t>
      </w:r>
      <w:r w:rsidR="00D51C27">
        <w:t xml:space="preserve"> </w:t>
      </w:r>
    </w:p>
    <w:p w14:paraId="776B18A6" w14:textId="48D778A7" w:rsidR="7885E09C" w:rsidRPr="00667D72" w:rsidRDefault="00E32D26" w:rsidP="005C2A89">
      <w:pPr>
        <w:pStyle w:val="Chart1X"/>
        <w:ind w:left="0" w:firstLine="0"/>
      </w:pPr>
      <w:r w:rsidRPr="00667D72">
        <w:t>Budget result</w:t>
      </w:r>
      <w:r w:rsidR="00E40007" w:rsidRPr="00667D72">
        <w:t xml:space="preserve">: </w:t>
      </w:r>
      <w:r w:rsidRPr="00667D72">
        <w:t>20</w:t>
      </w:r>
      <w:r w:rsidR="00E63078" w:rsidRPr="00667D72">
        <w:t>20</w:t>
      </w:r>
      <w:r w:rsidRPr="00667D72">
        <w:t>-</w:t>
      </w:r>
      <w:r w:rsidR="00AB31F1" w:rsidRPr="00667D72">
        <w:t>2</w:t>
      </w:r>
      <w:r w:rsidR="00E63078" w:rsidRPr="00667D72">
        <w:t>1</w:t>
      </w:r>
      <w:r w:rsidR="00AB31F1" w:rsidRPr="00667D72">
        <w:t xml:space="preserve"> </w:t>
      </w:r>
      <w:r w:rsidRPr="00667D72">
        <w:t xml:space="preserve">Budget </w:t>
      </w:r>
      <w:r w:rsidR="00214F68" w:rsidRPr="00667D72">
        <w:t>compared to the 2019</w:t>
      </w:r>
      <w:r w:rsidR="005421D2" w:rsidRPr="00667D72">
        <w:t>-20</w:t>
      </w:r>
      <w:r w:rsidR="00214F68" w:rsidRPr="00667D72">
        <w:t xml:space="preserve"> </w:t>
      </w:r>
      <w:r w:rsidR="005421D2" w:rsidRPr="00667D72">
        <w:t>Half Yearly Review</w:t>
      </w:r>
      <w:r w:rsidR="00430A4F" w:rsidRPr="00667D72">
        <w:t xml:space="preserve"> </w:t>
      </w:r>
    </w:p>
    <w:p w14:paraId="7BD34156" w14:textId="59376491" w:rsidR="00373D10" w:rsidRDefault="003D1B59" w:rsidP="00265F4B">
      <w:pPr>
        <w:pStyle w:val="BodyText"/>
      </w:pPr>
      <w:r>
        <w:rPr>
          <w:noProof/>
        </w:rPr>
        <w:drawing>
          <wp:inline distT="0" distB="0" distL="0" distR="0" wp14:anchorId="7601C229" wp14:editId="6D3402DC">
            <wp:extent cx="6120130" cy="2059305"/>
            <wp:effectExtent l="0" t="0" r="0" b="0"/>
            <wp:docPr id="2" name="Chart 2" descr="Chart 1.2:  Budget result: 2020-21 Budget compared to the 2019-20 Half Yearly Review ">
              <a:extLst xmlns:a="http://schemas.openxmlformats.org/drawingml/2006/main">
                <a:ext uri="{FF2B5EF4-FFF2-40B4-BE49-F238E27FC236}">
                  <a16:creationId xmlns:a16="http://schemas.microsoft.com/office/drawing/2014/main" id="{7F8F43E6-3533-43F5-B45D-36A51BFB6E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4EF4FF" w14:textId="23E04F2E" w:rsidR="00A9385C" w:rsidRDefault="00401F30" w:rsidP="00265F4B">
      <w:pPr>
        <w:pStyle w:val="BodyText"/>
      </w:pPr>
      <w:r>
        <w:t xml:space="preserve">As a </w:t>
      </w:r>
      <w:r w:rsidR="00225DD9">
        <w:t>proportion</w:t>
      </w:r>
      <w:r>
        <w:t xml:space="preserve"> of G</w:t>
      </w:r>
      <w:r w:rsidR="005420F5">
        <w:t>S</w:t>
      </w:r>
      <w:r>
        <w:t xml:space="preserve">P, </w:t>
      </w:r>
      <w:r w:rsidR="00A9385C">
        <w:t xml:space="preserve">general government expenditure </w:t>
      </w:r>
      <w:r>
        <w:t xml:space="preserve">has lifted off the back of </w:t>
      </w:r>
      <w:r w:rsidR="00203548">
        <w:t xml:space="preserve">drought, bushfires and COVID-19 response measures. </w:t>
      </w:r>
      <w:r w:rsidR="007A5F88">
        <w:t>As Chart 1.</w:t>
      </w:r>
      <w:r w:rsidR="007A5F88" w:rsidRPr="006517F7">
        <w:t>3</w:t>
      </w:r>
      <w:r w:rsidR="007A5F88">
        <w:t xml:space="preserve"> shows, a</w:t>
      </w:r>
      <w:r w:rsidR="00A9385C">
        <w:t xml:space="preserve">fter peaking at </w:t>
      </w:r>
      <w:r w:rsidR="00F84BA5">
        <w:br/>
      </w:r>
      <w:r w:rsidR="00A9385C" w:rsidRPr="006517F7">
        <w:t>$</w:t>
      </w:r>
      <w:r w:rsidR="007B2892">
        <w:t>98.1</w:t>
      </w:r>
      <w:r w:rsidR="00A9385C">
        <w:t xml:space="preserve"> billion, or </w:t>
      </w:r>
      <w:r w:rsidR="00D33761" w:rsidRPr="006517F7">
        <w:t>1</w:t>
      </w:r>
      <w:r w:rsidR="007B2892">
        <w:t>5.6</w:t>
      </w:r>
      <w:r w:rsidR="00A9385C">
        <w:t xml:space="preserve"> per cent of GSP, expenses are projected to </w:t>
      </w:r>
      <w:proofErr w:type="gramStart"/>
      <w:r w:rsidR="00A9385C">
        <w:t>revert back</w:t>
      </w:r>
      <w:proofErr w:type="gramEnd"/>
      <w:r w:rsidR="00A9385C">
        <w:t xml:space="preserve"> to more business-as-usual levels. </w:t>
      </w:r>
      <w:r w:rsidR="00225DD9">
        <w:t>T</w:t>
      </w:r>
      <w:r w:rsidR="00A9385C">
        <w:t>ight control on expense growth is expected to return by the end of the forward estimates, reflecting the Government’s commitment to fiscal discipline.</w:t>
      </w:r>
    </w:p>
    <w:p w14:paraId="314146FB" w14:textId="0B89CE9C" w:rsidR="003F4707" w:rsidRPr="001A4B7D" w:rsidRDefault="00107536" w:rsidP="00C8354C">
      <w:pPr>
        <w:pStyle w:val="Chart1X"/>
        <w:keepNext/>
        <w:ind w:left="0" w:firstLine="0"/>
      </w:pPr>
      <w:bookmarkStart w:id="7" w:name="_Toc514415379"/>
      <w:r w:rsidRPr="001A4B7D">
        <w:t>General government revenues and expenses as a share of GSP</w:t>
      </w:r>
    </w:p>
    <w:p w14:paraId="18F7CAEF" w14:textId="40C7FBAE" w:rsidR="003F4707" w:rsidRDefault="1E60F832" w:rsidP="003F4707">
      <w:r w:rsidRPr="00373F3B">
        <w:rPr>
          <w:rFonts w:ascii="Arial" w:hAnsi="Arial" w:cs="Arial"/>
          <w:noProof/>
          <w:sz w:val="15"/>
          <w:szCs w:val="15"/>
        </w:rPr>
        <w:drawing>
          <wp:inline distT="0" distB="0" distL="0" distR="0" wp14:anchorId="7F1559EB" wp14:editId="3C3CC477">
            <wp:extent cx="6102349" cy="2476500"/>
            <wp:effectExtent l="0" t="0" r="0" b="0"/>
            <wp:docPr id="12" name="Picture 12" descr="Chart 1.3:  General government revenues and expenses as a share of G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6102349" cy="2476500"/>
                    </a:xfrm>
                    <a:prstGeom prst="rect">
                      <a:avLst/>
                    </a:prstGeom>
                  </pic:spPr>
                </pic:pic>
              </a:graphicData>
            </a:graphic>
          </wp:inline>
        </w:drawing>
      </w:r>
    </w:p>
    <w:p w14:paraId="11EE4998" w14:textId="433AD9C3" w:rsidR="008266B7" w:rsidRDefault="008266B7" w:rsidP="00265F4B">
      <w:pPr>
        <w:pStyle w:val="BodyText"/>
      </w:pPr>
      <w:bookmarkStart w:id="8" w:name="_Toc514415378"/>
      <w:bookmarkStart w:id="9" w:name="_Hlk512260722"/>
      <w:bookmarkEnd w:id="7"/>
      <w:r>
        <w:t xml:space="preserve">The State </w:t>
      </w:r>
      <w:r w:rsidR="007E7924">
        <w:t>entered the</w:t>
      </w:r>
      <w:r>
        <w:t xml:space="preserve"> </w:t>
      </w:r>
      <w:r w:rsidR="006B5BFC">
        <w:t>COVID-19</w:t>
      </w:r>
      <w:r w:rsidR="007E7924">
        <w:t xml:space="preserve"> pandemic</w:t>
      </w:r>
      <w:r w:rsidR="006B5BFC">
        <w:t xml:space="preserve"> </w:t>
      </w:r>
      <w:r>
        <w:t>with exceptionally low debt</w:t>
      </w:r>
      <w:r w:rsidR="009E4435">
        <w:t xml:space="preserve"> and a triple-A credit rating</w:t>
      </w:r>
      <w:r w:rsidR="006B5BFC">
        <w:t xml:space="preserve">. </w:t>
      </w:r>
      <w:r w:rsidR="003102FE">
        <w:t>T</w:t>
      </w:r>
      <w:r w:rsidR="006B5BFC">
        <w:t xml:space="preserve">he </w:t>
      </w:r>
      <w:r w:rsidR="009E4435">
        <w:t xml:space="preserve">Government </w:t>
      </w:r>
      <w:r w:rsidR="006B5BFC">
        <w:t xml:space="preserve">has been able to </w:t>
      </w:r>
      <w:r w:rsidR="009E4435">
        <w:t xml:space="preserve">borrow </w:t>
      </w:r>
      <w:r w:rsidR="003102FE">
        <w:t xml:space="preserve">at historically low interest rates </w:t>
      </w:r>
      <w:r w:rsidR="009E4435">
        <w:t xml:space="preserve">to support </w:t>
      </w:r>
      <w:r w:rsidR="000479CA">
        <w:t xml:space="preserve">emergency health measures and </w:t>
      </w:r>
      <w:r w:rsidR="007E7924">
        <w:t xml:space="preserve">stimulus measures to </w:t>
      </w:r>
      <w:r w:rsidR="000479CA">
        <w:t>reinvigorate</w:t>
      </w:r>
      <w:r w:rsidR="009E4435">
        <w:t xml:space="preserve"> the economy</w:t>
      </w:r>
      <w:r>
        <w:t xml:space="preserve">. Net debt </w:t>
      </w:r>
      <w:r w:rsidR="006F5648">
        <w:t xml:space="preserve">will </w:t>
      </w:r>
      <w:r>
        <w:t>increase from $</w:t>
      </w:r>
      <w:r w:rsidR="00D203A1" w:rsidRPr="006517F7">
        <w:t>19.3</w:t>
      </w:r>
      <w:r>
        <w:t xml:space="preserve"> billion at June 20</w:t>
      </w:r>
      <w:r w:rsidR="00F748B4">
        <w:t xml:space="preserve">20 </w:t>
      </w:r>
      <w:r>
        <w:t xml:space="preserve">to </w:t>
      </w:r>
      <w:r w:rsidRPr="006517F7">
        <w:t>$</w:t>
      </w:r>
      <w:r w:rsidR="0E22E1E1" w:rsidRPr="006517F7">
        <w:t>10</w:t>
      </w:r>
      <w:r w:rsidR="11529215" w:rsidRPr="006517F7">
        <w:t>4.3</w:t>
      </w:r>
      <w:r>
        <w:t xml:space="preserve"> billion at June 20</w:t>
      </w:r>
      <w:r w:rsidR="006F5648">
        <w:t>24</w:t>
      </w:r>
      <w:r>
        <w:t>.</w:t>
      </w:r>
      <w:r w:rsidR="006F5648">
        <w:t xml:space="preserve"> This increase is being driven by </w:t>
      </w:r>
      <w:r w:rsidR="00A3634D">
        <w:t>COVID-19 revenue loss</w:t>
      </w:r>
      <w:r w:rsidR="00771B1E">
        <w:t>, fiscal stimulus</w:t>
      </w:r>
      <w:r w:rsidR="002D7BE3">
        <w:t xml:space="preserve"> and the Government’s record infrastructure program which is contributing </w:t>
      </w:r>
      <w:r w:rsidR="00E74F21" w:rsidRPr="006517F7">
        <w:t>¼</w:t>
      </w:r>
      <w:r w:rsidR="002D7BE3" w:rsidRPr="006517F7">
        <w:t xml:space="preserve"> per cent to </w:t>
      </w:r>
      <w:r w:rsidR="007B28C2" w:rsidRPr="006517F7">
        <w:t>economic</w:t>
      </w:r>
      <w:r w:rsidR="002D7BE3" w:rsidRPr="006517F7">
        <w:t xml:space="preserve"> growth in </w:t>
      </w:r>
      <w:r w:rsidR="00E74F21" w:rsidRPr="006517F7">
        <w:t>2020-21 alone</w:t>
      </w:r>
      <w:r w:rsidR="002D7BE3">
        <w:t xml:space="preserve">. </w:t>
      </w:r>
      <w:r w:rsidR="00234A31">
        <w:t xml:space="preserve">With historically low rates and prudent balance sheet management, the Government has been able to decrease </w:t>
      </w:r>
      <w:r w:rsidR="00F022E4">
        <w:t xml:space="preserve">interest expenses as a per cent of borrowings </w:t>
      </w:r>
      <w:r w:rsidR="00234A31">
        <w:t xml:space="preserve">from </w:t>
      </w:r>
      <w:r w:rsidR="007C5765" w:rsidRPr="006517F7">
        <w:t>3.1</w:t>
      </w:r>
      <w:r w:rsidR="00F022E4" w:rsidRPr="006517F7">
        <w:t xml:space="preserve"> per cent at June </w:t>
      </w:r>
      <w:r w:rsidR="00244222" w:rsidRPr="00C765BA">
        <w:t>2020</w:t>
      </w:r>
      <w:r w:rsidR="00244222">
        <w:t xml:space="preserve"> to </w:t>
      </w:r>
      <w:r w:rsidR="007C5765" w:rsidRPr="006517F7">
        <w:t>2.0</w:t>
      </w:r>
      <w:r w:rsidR="00F022E4" w:rsidRPr="006517F7">
        <w:t xml:space="preserve"> per cent at June 2024</w:t>
      </w:r>
      <w:r w:rsidR="001D6DEE">
        <w:t>.</w:t>
      </w:r>
      <w:r w:rsidR="00546507">
        <w:t xml:space="preserve"> </w:t>
      </w:r>
      <w:r>
        <w:t xml:space="preserve"> </w:t>
      </w:r>
    </w:p>
    <w:p w14:paraId="066CF59A" w14:textId="59C158AD" w:rsidR="00E8292B" w:rsidRDefault="00E8292B" w:rsidP="00265F4B">
      <w:pPr>
        <w:pStyle w:val="BodyText"/>
      </w:pPr>
      <w:r w:rsidRPr="009636B7">
        <w:t>Over the medium</w:t>
      </w:r>
      <w:r w:rsidR="001E3E17">
        <w:t xml:space="preserve"> </w:t>
      </w:r>
      <w:r w:rsidRPr="009636B7">
        <w:t xml:space="preserve">term, the Government’s fiscal strategy is to </w:t>
      </w:r>
      <w:r w:rsidR="002E6329">
        <w:t xml:space="preserve">rebuild balance sheet capacity by bringing net debt down towards 7 per cent </w:t>
      </w:r>
      <w:proofErr w:type="gramStart"/>
      <w:r w:rsidR="002E6329">
        <w:t xml:space="preserve">of  </w:t>
      </w:r>
      <w:r w:rsidR="0015777E">
        <w:t>GSP</w:t>
      </w:r>
      <w:proofErr w:type="gramEnd"/>
      <w:r w:rsidR="0015777E">
        <w:t xml:space="preserve"> </w:t>
      </w:r>
      <w:r w:rsidR="004F5434">
        <w:t>over the medium term</w:t>
      </w:r>
      <w:r w:rsidRPr="009636B7">
        <w:t>. Th</w:t>
      </w:r>
      <w:r w:rsidR="00425127">
        <w:t xml:space="preserve">is will help support the </w:t>
      </w:r>
      <w:r w:rsidR="007E7924">
        <w:t>Government’s commitment to the</w:t>
      </w:r>
      <w:r w:rsidR="00425127">
        <w:t xml:space="preserve"> </w:t>
      </w:r>
      <w:r w:rsidRPr="009636B7">
        <w:rPr>
          <w:i/>
          <w:iCs/>
        </w:rPr>
        <w:t>Fiscal Responsibility Act 2012</w:t>
      </w:r>
      <w:r w:rsidRPr="009636B7">
        <w:t>. In order to achieve t</w:t>
      </w:r>
      <w:r w:rsidR="00425127">
        <w:t>his</w:t>
      </w:r>
      <w:r w:rsidRPr="009636B7">
        <w:t>, the Government will embark on a</w:t>
      </w:r>
      <w:r w:rsidR="00425127">
        <w:t xml:space="preserve"> program of</w:t>
      </w:r>
      <w:r w:rsidRPr="009636B7">
        <w:t xml:space="preserve"> fiscal re</w:t>
      </w:r>
      <w:r w:rsidR="003F08DB">
        <w:t>inforcement</w:t>
      </w:r>
      <w:r w:rsidR="00425127">
        <w:t xml:space="preserve">, with the initial </w:t>
      </w:r>
      <w:r w:rsidR="007E7924">
        <w:t>measures</w:t>
      </w:r>
      <w:r w:rsidR="00425127">
        <w:t xml:space="preserve"> included in this budget </w:t>
      </w:r>
      <w:r w:rsidR="00A73742">
        <w:t>(</w:t>
      </w:r>
      <w:r w:rsidR="00A73742" w:rsidRPr="00C765BA">
        <w:t xml:space="preserve">refer to Box </w:t>
      </w:r>
      <w:r w:rsidR="395512E5" w:rsidRPr="006517F7">
        <w:t>3.1</w:t>
      </w:r>
      <w:r w:rsidR="008B2AB9" w:rsidRPr="00C765BA">
        <w:t xml:space="preserve"> </w:t>
      </w:r>
      <w:r w:rsidR="008B2AB9" w:rsidRPr="00C765BA" w:rsidDel="00A23830">
        <w:t xml:space="preserve">in </w:t>
      </w:r>
      <w:r w:rsidR="00A23830">
        <w:t>Chapter 3</w:t>
      </w:r>
      <w:r w:rsidR="00A73742">
        <w:t>)</w:t>
      </w:r>
      <w:r w:rsidRPr="009636B7">
        <w:t>.</w:t>
      </w:r>
    </w:p>
    <w:p w14:paraId="3BC16BBD" w14:textId="326C6EA3" w:rsidR="007441E1" w:rsidRDefault="0085505C" w:rsidP="00265F4B">
      <w:pPr>
        <w:pStyle w:val="BodyText"/>
      </w:pPr>
      <w:r>
        <w:t>Over the last decade, New South Wales</w:t>
      </w:r>
      <w:r w:rsidR="00246E5B">
        <w:t xml:space="preserve"> has been </w:t>
      </w:r>
      <w:r w:rsidR="007441E1">
        <w:t>leading the nation in balance sheet reform, including our successful asset recycling program</w:t>
      </w:r>
      <w:r w:rsidR="00246E5B">
        <w:t>. Th</w:t>
      </w:r>
      <w:r w:rsidR="007441E1">
        <w:t xml:space="preserve">is Budget </w:t>
      </w:r>
      <w:r w:rsidR="00425127">
        <w:t xml:space="preserve">will continue </w:t>
      </w:r>
      <w:r w:rsidR="00D5504D">
        <w:t>the Government’s</w:t>
      </w:r>
      <w:r w:rsidR="00C17489">
        <w:t xml:space="preserve"> </w:t>
      </w:r>
      <w:r w:rsidR="00425127">
        <w:t>program of asset recycling, with the sale of its</w:t>
      </w:r>
      <w:r w:rsidR="00F27224">
        <w:t xml:space="preserve"> residual</w:t>
      </w:r>
      <w:r w:rsidR="00425127">
        <w:t xml:space="preserve"> 49 per cent share of WestConnex and a scoping study of </w:t>
      </w:r>
      <w:r w:rsidR="00C96839">
        <w:t>Lotteries</w:t>
      </w:r>
      <w:r w:rsidR="61698489">
        <w:t xml:space="preserve"> duties</w:t>
      </w:r>
      <w:r w:rsidR="00C96839">
        <w:t>.</w:t>
      </w:r>
    </w:p>
    <w:p w14:paraId="7ECBE9F5" w14:textId="6AFF8AC3" w:rsidR="00090B64" w:rsidRDefault="00090B64" w:rsidP="00265F4B">
      <w:pPr>
        <w:pStyle w:val="BodyText"/>
      </w:pPr>
      <w:r w:rsidRPr="009636B7">
        <w:t>Asset</w:t>
      </w:r>
      <w:r w:rsidR="00C17489">
        <w:t xml:space="preserve"> </w:t>
      </w:r>
      <w:r w:rsidR="007E7924">
        <w:t>recycling</w:t>
      </w:r>
      <w:r w:rsidR="007E7924" w:rsidRPr="009636B7">
        <w:t xml:space="preserve"> </w:t>
      </w:r>
      <w:r w:rsidRPr="009636B7">
        <w:t>proceeds will be invested into the NSW Generations Fund, a debt offset fund, which supports the Government</w:t>
      </w:r>
      <w:r w:rsidR="00F27224">
        <w:t>’</w:t>
      </w:r>
      <w:r w:rsidRPr="009636B7">
        <w:t xml:space="preserve">s fiscal repair program while giving it capacity to support </w:t>
      </w:r>
      <w:r w:rsidR="00726C7D">
        <w:t>ongoing</w:t>
      </w:r>
      <w:r w:rsidR="00C17489">
        <w:t xml:space="preserve"> </w:t>
      </w:r>
      <w:r w:rsidRPr="009636B7">
        <w:t xml:space="preserve">infrastructure </w:t>
      </w:r>
      <w:r w:rsidR="00E33F59">
        <w:t>investment</w:t>
      </w:r>
      <w:r w:rsidRPr="002A4F7A">
        <w:t>.</w:t>
      </w:r>
      <w:r>
        <w:t xml:space="preserve"> This approach will ensure that the State’s balance sheet remains protected despite the effects of the COVID-19 recession.</w:t>
      </w:r>
    </w:p>
    <w:p w14:paraId="062B47DB" w14:textId="068E7E88" w:rsidR="00BF0293" w:rsidRDefault="007E7924" w:rsidP="00265F4B">
      <w:pPr>
        <w:pStyle w:val="BodyText"/>
      </w:pPr>
      <w:r>
        <w:t>This asset recycling</w:t>
      </w:r>
      <w:r w:rsidR="00C96839">
        <w:t xml:space="preserve"> will help support the</w:t>
      </w:r>
      <w:r w:rsidR="00090B64">
        <w:t xml:space="preserve"> Government’s record </w:t>
      </w:r>
      <w:r w:rsidR="0049609E">
        <w:t>$</w:t>
      </w:r>
      <w:r w:rsidR="0049609E" w:rsidRPr="006517F7">
        <w:t>107.1 billion</w:t>
      </w:r>
      <w:r w:rsidR="00090B64">
        <w:t xml:space="preserve"> infrastructure program</w:t>
      </w:r>
      <w:r w:rsidR="00246E5B">
        <w:t xml:space="preserve">. Since the 2019-20 Budget, the Government has committed to city-shaping and innovative projects such as Sydney Metro West, Sydney Metro Western Sydney Airport, Western Harbour Tunnel and Warringah Freeway Upgrade and </w:t>
      </w:r>
      <w:r w:rsidR="000A7883">
        <w:t>d</w:t>
      </w:r>
      <w:r w:rsidR="00246E5B">
        <w:t xml:space="preserve">igital investments. This investment into productive infrastructure will create thousands of jobs. </w:t>
      </w:r>
    </w:p>
    <w:p w14:paraId="78502DE0" w14:textId="77777777" w:rsidR="00265F4B" w:rsidRDefault="00265F4B" w:rsidP="00265F4B">
      <w:pPr>
        <w:rPr>
          <w:lang w:val="en-AU"/>
        </w:rPr>
      </w:pPr>
      <w:bookmarkStart w:id="10" w:name="_Hlk516107162"/>
      <w:bookmarkEnd w:id="8"/>
      <w:bookmarkEnd w:id="9"/>
      <w:r>
        <w:br w:type="page"/>
      </w:r>
    </w:p>
    <w:p w14:paraId="7A478845" w14:textId="32761D56" w:rsidR="00F767D6" w:rsidRPr="00F767D6" w:rsidRDefault="0097716D" w:rsidP="00667D72">
      <w:pPr>
        <w:pStyle w:val="Heading2"/>
      </w:pPr>
      <w:r>
        <w:t>The 2020-21 Budget sets</w:t>
      </w:r>
      <w:r w:rsidR="00C307A0">
        <w:t xml:space="preserve"> </w:t>
      </w:r>
      <w:r>
        <w:t xml:space="preserve">the </w:t>
      </w:r>
      <w:r w:rsidR="00DD7D32">
        <w:t xml:space="preserve">roadmap </w:t>
      </w:r>
      <w:r w:rsidR="00264ADB">
        <w:t>for</w:t>
      </w:r>
      <w:r w:rsidR="00DD7D32">
        <w:t xml:space="preserve"> </w:t>
      </w:r>
      <w:r w:rsidR="00AB6E22">
        <w:t>a prosperous</w:t>
      </w:r>
      <w:r w:rsidR="00E21813">
        <w:t xml:space="preserve"> New South Wales</w:t>
      </w:r>
    </w:p>
    <w:p w14:paraId="3EB93175" w14:textId="6561EFFA" w:rsidR="007D1D97" w:rsidRDefault="00750842" w:rsidP="00265F4B">
      <w:pPr>
        <w:pStyle w:val="BodyText"/>
      </w:pPr>
      <w:r>
        <w:t xml:space="preserve">The Government has delivered </w:t>
      </w:r>
      <w:r w:rsidR="00C44AF7">
        <w:t>unprecedented level</w:t>
      </w:r>
      <w:r>
        <w:t>s</w:t>
      </w:r>
      <w:r w:rsidR="00C44AF7">
        <w:t xml:space="preserve"> of support over the last 12 months</w:t>
      </w:r>
      <w:r>
        <w:t>. This has</w:t>
      </w:r>
      <w:r w:rsidR="00C44AF7">
        <w:t xml:space="preserve"> steer</w:t>
      </w:r>
      <w:r>
        <w:t>ed</w:t>
      </w:r>
      <w:r w:rsidR="00C44AF7">
        <w:t xml:space="preserve"> the State through the </w:t>
      </w:r>
      <w:r w:rsidR="00C21A5C">
        <w:t>drought</w:t>
      </w:r>
      <w:r w:rsidR="00994507">
        <w:t xml:space="preserve"> </w:t>
      </w:r>
      <w:r>
        <w:t>(</w:t>
      </w:r>
      <w:r w:rsidR="00994507" w:rsidDel="00750842">
        <w:t xml:space="preserve">with </w:t>
      </w:r>
      <w:r>
        <w:t xml:space="preserve">$4.5 billion for </w:t>
      </w:r>
      <w:r w:rsidR="00994507">
        <w:t>drought and water security</w:t>
      </w:r>
      <w:r>
        <w:t xml:space="preserve">), </w:t>
      </w:r>
      <w:r w:rsidR="00941E54">
        <w:t>t</w:t>
      </w:r>
      <w:r w:rsidR="00994507" w:rsidDel="00750842">
        <w:t>he</w:t>
      </w:r>
      <w:r w:rsidR="00C21A5C">
        <w:t xml:space="preserve"> </w:t>
      </w:r>
      <w:r w:rsidR="00C44AF7">
        <w:t>bushfire crisis</w:t>
      </w:r>
      <w:r w:rsidR="00994507">
        <w:t xml:space="preserve"> </w:t>
      </w:r>
      <w:r>
        <w:t>(</w:t>
      </w:r>
      <w:r w:rsidR="00994507">
        <w:t>$4.4 billion in relief and recovery initiatives in partnership with the Commonwealth</w:t>
      </w:r>
      <w:r>
        <w:t xml:space="preserve">) and </w:t>
      </w:r>
      <w:r w:rsidR="00941E54">
        <w:t xml:space="preserve">the </w:t>
      </w:r>
      <w:r w:rsidR="00C44AF7">
        <w:t>COVID-19 pandemic</w:t>
      </w:r>
      <w:r>
        <w:t xml:space="preserve"> (</w:t>
      </w:r>
      <w:r w:rsidR="00994507">
        <w:t>$16</w:t>
      </w:r>
      <w:r w:rsidR="00C020EC">
        <w:t>.0</w:t>
      </w:r>
      <w:r w:rsidR="00994507">
        <w:t xml:space="preserve"> billion i</w:t>
      </w:r>
      <w:r w:rsidR="000C1401">
        <w:t>n support</w:t>
      </w:r>
      <w:r>
        <w:t>)</w:t>
      </w:r>
      <w:r w:rsidR="000C1401">
        <w:t>.</w:t>
      </w:r>
    </w:p>
    <w:p w14:paraId="4D1D59CE" w14:textId="77777777" w:rsidR="006A15E2" w:rsidRPr="00427D51" w:rsidRDefault="006A15E2" w:rsidP="006A15E2">
      <w:pPr>
        <w:autoSpaceDE w:val="0"/>
        <w:autoSpaceDN w:val="0"/>
        <w:spacing w:before="40" w:after="40"/>
        <w:rPr>
          <w:rFonts w:ascii="Arial" w:eastAsiaTheme="minorHAnsi" w:hAnsi="Arial" w:cs="Arial"/>
          <w:bCs/>
          <w:sz w:val="23"/>
          <w:lang w:val="en-AU"/>
        </w:rPr>
      </w:pPr>
      <w:r w:rsidRPr="00427D51">
        <w:rPr>
          <w:rFonts w:ascii="Arial" w:eastAsiaTheme="minorHAnsi" w:hAnsi="Arial" w:cs="Arial"/>
          <w:bCs/>
          <w:sz w:val="23"/>
          <w:lang w:val="en-AU"/>
        </w:rPr>
        <w:t>Building on th</w:t>
      </w:r>
      <w:r w:rsidR="00A008D8">
        <w:rPr>
          <w:rFonts w:ascii="Arial" w:eastAsiaTheme="minorHAnsi" w:hAnsi="Arial" w:cs="Arial"/>
          <w:bCs/>
          <w:sz w:val="23"/>
          <w:lang w:val="en-AU"/>
        </w:rPr>
        <w:t>is</w:t>
      </w:r>
      <w:r w:rsidRPr="00427D51">
        <w:rPr>
          <w:rFonts w:ascii="Arial" w:eastAsiaTheme="minorHAnsi" w:hAnsi="Arial" w:cs="Arial"/>
          <w:bCs/>
          <w:sz w:val="23"/>
          <w:lang w:val="en-AU"/>
        </w:rPr>
        <w:t xml:space="preserve"> initial crisis response, th</w:t>
      </w:r>
      <w:r w:rsidR="00A008D8">
        <w:rPr>
          <w:rFonts w:ascii="Arial" w:eastAsiaTheme="minorHAnsi" w:hAnsi="Arial" w:cs="Arial"/>
          <w:bCs/>
          <w:sz w:val="23"/>
          <w:lang w:val="en-AU"/>
        </w:rPr>
        <w:t>e</w:t>
      </w:r>
      <w:r w:rsidRPr="00427D51">
        <w:rPr>
          <w:rFonts w:ascii="Arial" w:eastAsiaTheme="minorHAnsi" w:hAnsi="Arial" w:cs="Arial"/>
          <w:bCs/>
          <w:sz w:val="23"/>
          <w:lang w:val="en-AU"/>
        </w:rPr>
        <w:t xml:space="preserve"> Budget sets out the NSW Government’s goal to ensure a prosperous post-pandemic recovery: a focus on new stimulus measures to kick-start the economy and create jobs, while laying the foundations for sustained growth with a concrete plan for reform. </w:t>
      </w:r>
    </w:p>
    <w:p w14:paraId="11042FEC" w14:textId="77777777" w:rsidR="00246487" w:rsidRDefault="00246487" w:rsidP="00265F4B"/>
    <w:tbl>
      <w:tblPr>
        <w:tblW w:w="9639" w:type="dxa"/>
        <w:shd w:val="clear" w:color="auto" w:fill="F2F2F2" w:themeFill="background1" w:themeFillShade="F2"/>
        <w:tblLayout w:type="fixed"/>
        <w:tblLook w:val="0000" w:firstRow="0" w:lastRow="0" w:firstColumn="0" w:lastColumn="0" w:noHBand="0" w:noVBand="0"/>
        <w:tblCaption w:val="Box 1.2: The New South Wales Government’s COVID-19 response measures have made a real impact across the State"/>
        <w:tblDescription w:val="Box 1.2: The New South Wales Government’s COVID-19 response measures have made a real impact across the State"/>
      </w:tblPr>
      <w:tblGrid>
        <w:gridCol w:w="9639"/>
      </w:tblGrid>
      <w:tr w:rsidR="00C44AF7" w:rsidRPr="001437DC" w14:paraId="030C45D0" w14:textId="77777777" w:rsidTr="006517F7">
        <w:trPr>
          <w:trHeight w:val="894"/>
        </w:trPr>
        <w:tc>
          <w:tcPr>
            <w:tcW w:w="9639" w:type="dxa"/>
            <w:shd w:val="clear" w:color="auto" w:fill="F2F2F2" w:themeFill="background1" w:themeFillShade="F2"/>
          </w:tcPr>
          <w:p w14:paraId="52213313" w14:textId="0DD8CE9E" w:rsidR="00C44AF7" w:rsidRDefault="00C44AF7" w:rsidP="00265F4B">
            <w:pPr>
              <w:pStyle w:val="BoxHeading"/>
            </w:pPr>
            <w:r>
              <w:t>The N</w:t>
            </w:r>
            <w:r w:rsidR="009337ED">
              <w:t xml:space="preserve">ew </w:t>
            </w:r>
            <w:r>
              <w:t>S</w:t>
            </w:r>
            <w:r w:rsidR="009337ED">
              <w:t xml:space="preserve">outh </w:t>
            </w:r>
            <w:r>
              <w:t>W</w:t>
            </w:r>
            <w:r w:rsidR="009337ED">
              <w:t>ales</w:t>
            </w:r>
            <w:r>
              <w:t xml:space="preserve"> Government’s</w:t>
            </w:r>
            <w:r w:rsidR="00334E82">
              <w:t xml:space="preserve"> COVID-19</w:t>
            </w:r>
            <w:r>
              <w:t xml:space="preserve"> response measures have made a real impact across the State</w:t>
            </w:r>
          </w:p>
          <w:p w14:paraId="5EB14966" w14:textId="5D6036F6" w:rsidR="00C44AF7" w:rsidRPr="008C5DB2" w:rsidRDefault="00C44AF7" w:rsidP="00837E66">
            <w:pPr>
              <w:pStyle w:val="BodyTextBox"/>
            </w:pPr>
            <w:r>
              <w:t xml:space="preserve">Since the beginning of the crisis, the </w:t>
            </w:r>
            <w:r w:rsidR="00EF5668">
              <w:t xml:space="preserve">NSW </w:t>
            </w:r>
            <w:r>
              <w:t>Government</w:t>
            </w:r>
            <w:r w:rsidR="004B0583">
              <w:t>’</w:t>
            </w:r>
            <w:r>
              <w:t>s COVID</w:t>
            </w:r>
            <w:r w:rsidR="004B0583">
              <w:t>-19</w:t>
            </w:r>
            <w:r>
              <w:t xml:space="preserve"> support package has delivered for business and the community, including: </w:t>
            </w:r>
          </w:p>
          <w:p w14:paraId="5259C4AA" w14:textId="5E86F70C" w:rsidR="00C44AF7" w:rsidRPr="00164C53" w:rsidRDefault="004F1BF4" w:rsidP="002C167B">
            <w:pPr>
              <w:pStyle w:val="Bullet1inabox"/>
            </w:pPr>
            <w:r>
              <w:t>o</w:t>
            </w:r>
            <w:r w:rsidR="00C44AF7" w:rsidRPr="0013157C">
              <w:t xml:space="preserve">ver 6,500 businesses </w:t>
            </w:r>
            <w:r w:rsidR="00C44AF7">
              <w:t xml:space="preserve">have already been </w:t>
            </w:r>
            <w:r w:rsidR="00C44AF7" w:rsidRPr="00221E95">
              <w:t xml:space="preserve">supported through </w:t>
            </w:r>
            <w:r w:rsidR="00C44AF7" w:rsidRPr="00BA3BDE">
              <w:t xml:space="preserve">the </w:t>
            </w:r>
            <w:r w:rsidR="00EF5668">
              <w:t xml:space="preserve">NSW </w:t>
            </w:r>
            <w:r w:rsidR="00C44AF7" w:rsidRPr="00BA3BDE">
              <w:t xml:space="preserve">Government’s Business Connect program, </w:t>
            </w:r>
            <w:r w:rsidR="00C44AF7">
              <w:t xml:space="preserve">which </w:t>
            </w:r>
            <w:r w:rsidR="00C44AF7" w:rsidRPr="00BA3BDE">
              <w:t>provid</w:t>
            </w:r>
            <w:r w:rsidR="00C44AF7">
              <w:t>es</w:t>
            </w:r>
            <w:r w:rsidR="00C44AF7" w:rsidRPr="00BA3BDE">
              <w:t xml:space="preserve"> practical</w:t>
            </w:r>
            <w:r w:rsidR="00C44AF7">
              <w:t xml:space="preserve"> and</w:t>
            </w:r>
            <w:r w:rsidR="00C44AF7" w:rsidRPr="00BA3BDE">
              <w:t xml:space="preserve"> tailored advi</w:t>
            </w:r>
            <w:r w:rsidR="00C44AF7" w:rsidRPr="00456F4A">
              <w:t>ce to business owners to help adapt their small business</w:t>
            </w:r>
          </w:p>
          <w:p w14:paraId="272E9FCA" w14:textId="12849EDC" w:rsidR="00C44AF7" w:rsidRDefault="005F7B09" w:rsidP="002C167B">
            <w:pPr>
              <w:pStyle w:val="Bullet1inabox"/>
            </w:pPr>
            <w:r>
              <w:t>o</w:t>
            </w:r>
            <w:r w:rsidR="007E7924">
              <w:t>ver</w:t>
            </w:r>
            <w:r w:rsidR="00C44AF7" w:rsidRPr="0013157C">
              <w:t xml:space="preserve"> 5</w:t>
            </w:r>
            <w:r w:rsidR="004F1BF4">
              <w:t>2,347</w:t>
            </w:r>
            <w:r w:rsidR="00C44AF7" w:rsidRPr="0013157C">
              <w:t xml:space="preserve"> small businesses </w:t>
            </w:r>
            <w:r w:rsidR="00C44AF7">
              <w:t xml:space="preserve">have accessed a $10,000 grant </w:t>
            </w:r>
            <w:r w:rsidR="00C44AF7" w:rsidRPr="0013157C">
              <w:t>to assist them with ur</w:t>
            </w:r>
            <w:r w:rsidR="00C44AF7" w:rsidRPr="00221E95">
              <w:t>gent and unavoidable e</w:t>
            </w:r>
            <w:r w:rsidR="00C44AF7" w:rsidRPr="00BA3BDE">
              <w:t>xpenses during the N</w:t>
            </w:r>
            <w:r w:rsidR="009337ED">
              <w:t xml:space="preserve">ew </w:t>
            </w:r>
            <w:r w:rsidR="00C44AF7" w:rsidRPr="00BA3BDE">
              <w:t>S</w:t>
            </w:r>
            <w:r w:rsidR="009337ED">
              <w:t xml:space="preserve">outh </w:t>
            </w:r>
            <w:r w:rsidR="00C44AF7" w:rsidRPr="00BA3BDE">
              <w:t>W</w:t>
            </w:r>
            <w:r w:rsidR="009337ED">
              <w:t>ales</w:t>
            </w:r>
            <w:r w:rsidR="00C44AF7" w:rsidRPr="00BA3BDE">
              <w:t xml:space="preserve"> lockdown</w:t>
            </w:r>
          </w:p>
          <w:p w14:paraId="57DF28D7" w14:textId="00C4DC59" w:rsidR="00C44AF7" w:rsidRPr="0013157C" w:rsidRDefault="004F1BF4" w:rsidP="002C167B">
            <w:pPr>
              <w:pStyle w:val="Bullet1inabox"/>
            </w:pPr>
            <w:r>
              <w:t>over</w:t>
            </w:r>
            <w:r w:rsidR="00C44AF7">
              <w:t xml:space="preserve"> 3</w:t>
            </w:r>
            <w:r>
              <w:t>6</w:t>
            </w:r>
            <w:r w:rsidR="00C44AF7" w:rsidDel="004F1BF4">
              <w:t>,000</w:t>
            </w:r>
            <w:r w:rsidR="00C44AF7">
              <w:t xml:space="preserve"> small businesses have accessed a $3,000 grant to help</w:t>
            </w:r>
            <w:r w:rsidR="00C44AF7" w:rsidRPr="00DF7256">
              <w:t xml:space="preserve"> them to adapt their business</w:t>
            </w:r>
            <w:r w:rsidR="00C44AF7">
              <w:t xml:space="preserve"> model</w:t>
            </w:r>
            <w:r w:rsidR="00C44AF7" w:rsidRPr="00DF7256">
              <w:t xml:space="preserve"> to operat</w:t>
            </w:r>
            <w:r w:rsidR="00C44AF7">
              <w:t>e</w:t>
            </w:r>
            <w:r w:rsidR="00C44AF7" w:rsidRPr="00DF7256">
              <w:t xml:space="preserve"> in a new COVID-safe environment</w:t>
            </w:r>
          </w:p>
          <w:p w14:paraId="0D4FB8F0" w14:textId="64D744AC" w:rsidR="00C44AF7" w:rsidRPr="00CE2463" w:rsidRDefault="005F7B09" w:rsidP="002C167B">
            <w:pPr>
              <w:pStyle w:val="Bullet1inabox"/>
            </w:pPr>
            <w:r>
              <w:t>o</w:t>
            </w:r>
            <w:r w:rsidR="00C44AF7" w:rsidRPr="00DF7256">
              <w:t xml:space="preserve">ver </w:t>
            </w:r>
            <w:r w:rsidR="009818B7">
              <w:t>1,450</w:t>
            </w:r>
            <w:r w:rsidR="00C44AF7" w:rsidRPr="00DF7256">
              <w:t xml:space="preserve"> new households and </w:t>
            </w:r>
            <w:r w:rsidR="009818B7">
              <w:t>1,750</w:t>
            </w:r>
            <w:r w:rsidR="00C44AF7" w:rsidRPr="00DF7256">
              <w:t xml:space="preserve"> existing households </w:t>
            </w:r>
            <w:r w:rsidR="00C44AF7">
              <w:t xml:space="preserve">have been </w:t>
            </w:r>
            <w:r w:rsidR="00C44AF7" w:rsidRPr="00DF7256">
              <w:t>assisted to access secure housing with rental subsidies through Rent Choice packages</w:t>
            </w:r>
          </w:p>
          <w:p w14:paraId="46769159" w14:textId="54D6D54C" w:rsidR="00C44AF7" w:rsidRPr="00DF7256" w:rsidRDefault="005F7B09" w:rsidP="002C167B">
            <w:pPr>
              <w:pStyle w:val="Bullet1inabox"/>
            </w:pPr>
            <w:r>
              <w:t>o</w:t>
            </w:r>
            <w:r w:rsidR="00C44AF7" w:rsidRPr="00DF7256">
              <w:t xml:space="preserve">ver 4,176 rough sleepers and 22,208 people experiencing other forms of homelessness </w:t>
            </w:r>
            <w:r w:rsidR="00C44AF7">
              <w:t xml:space="preserve">have been </w:t>
            </w:r>
            <w:r w:rsidR="00C44AF7" w:rsidRPr="00DF7256">
              <w:t>provided temporary accommodation</w:t>
            </w:r>
          </w:p>
          <w:p w14:paraId="4AB8498F" w14:textId="22BC0A72" w:rsidR="00A358C8" w:rsidRPr="00DF7256" w:rsidRDefault="005F7B09" w:rsidP="002C167B">
            <w:pPr>
              <w:pStyle w:val="Bullet1inabox"/>
            </w:pPr>
            <w:r>
              <w:t>o</w:t>
            </w:r>
            <w:r w:rsidR="00C44AF7" w:rsidRPr="00DF7256">
              <w:t xml:space="preserve">ver 15 million meals and over 3,500 food boxes have been distributed by </w:t>
            </w:r>
            <w:proofErr w:type="spellStart"/>
            <w:r w:rsidR="00C44AF7" w:rsidRPr="00DF7256">
              <w:t>OzHarvest</w:t>
            </w:r>
            <w:proofErr w:type="spellEnd"/>
            <w:r w:rsidR="00C44AF7" w:rsidRPr="00DF7256">
              <w:t xml:space="preserve"> and </w:t>
            </w:r>
            <w:r w:rsidR="00EC7909" w:rsidRPr="00DF7256">
              <w:t>Food</w:t>
            </w:r>
            <w:r w:rsidR="00EC7909">
              <w:t>b</w:t>
            </w:r>
            <w:r w:rsidR="00EC7909" w:rsidRPr="00DF7256">
              <w:t>ank</w:t>
            </w:r>
            <w:r w:rsidR="00C44AF7" w:rsidRPr="00DF7256">
              <w:t xml:space="preserve"> to those in need</w:t>
            </w:r>
          </w:p>
          <w:p w14:paraId="7D1E00A9" w14:textId="6DE121A2" w:rsidR="00C44AF7" w:rsidRPr="00035654" w:rsidRDefault="005F7B09" w:rsidP="002C167B">
            <w:pPr>
              <w:pStyle w:val="Bullet1inabox"/>
            </w:pPr>
            <w:r w:rsidRPr="007E141D">
              <w:t>o</w:t>
            </w:r>
            <w:r w:rsidR="00C44AF7" w:rsidRPr="007E141D">
              <w:t xml:space="preserve">ver 34,000 energy relief vouchers applied to customer accounts providing energy relief to customers experiencing short-term financial </w:t>
            </w:r>
            <w:r w:rsidR="00102C61" w:rsidRPr="007E141D">
              <w:t>distress</w:t>
            </w:r>
            <w:r w:rsidR="007100A8" w:rsidRPr="007E141D">
              <w:t>.</w:t>
            </w:r>
          </w:p>
        </w:tc>
      </w:tr>
    </w:tbl>
    <w:p w14:paraId="1E717FAB" w14:textId="1AAE7CE7" w:rsidR="00C44AF7" w:rsidRPr="00EA068F" w:rsidRDefault="00C44AF7" w:rsidP="00C44AF7">
      <w:pPr>
        <w:pStyle w:val="Heading3"/>
      </w:pPr>
      <w:r w:rsidRPr="007C4311">
        <w:t>Building a better New South Wales</w:t>
      </w:r>
    </w:p>
    <w:p w14:paraId="02F74F3D" w14:textId="027B70C3" w:rsidR="006B3262" w:rsidRDefault="006B3262" w:rsidP="00265F4B">
      <w:pPr>
        <w:pStyle w:val="BodyText"/>
      </w:pPr>
      <w:r>
        <w:t xml:space="preserve">The pipeline of infrastructure projects planned, and already underway, has placed New South Wales in a strong position to respond to the economic crisis. </w:t>
      </w:r>
      <w:r w:rsidR="00DB0AEA">
        <w:t>A</w:t>
      </w:r>
      <w:r>
        <w:t xml:space="preserve">s part of the record </w:t>
      </w:r>
      <w:r w:rsidR="00300A08">
        <w:br/>
      </w:r>
      <w:r>
        <w:t xml:space="preserve">$107.1 billion pipeline, this </w:t>
      </w:r>
      <w:r w:rsidR="00495C5D">
        <w:t>B</w:t>
      </w:r>
      <w:r>
        <w:t xml:space="preserve">udget </w:t>
      </w:r>
      <w:r w:rsidR="003417C5">
        <w:t>invests in</w:t>
      </w:r>
      <w:r>
        <w:t xml:space="preserve"> additional targeted stimulus </w:t>
      </w:r>
      <w:r w:rsidR="00EC0E60">
        <w:t xml:space="preserve">initiatives </w:t>
      </w:r>
      <w:r>
        <w:t>to</w:t>
      </w:r>
      <w:r w:rsidR="009446FD">
        <w:t>wards</w:t>
      </w:r>
      <w:r>
        <w:t xml:space="preserve"> </w:t>
      </w:r>
      <w:r w:rsidRPr="00B45EB3">
        <w:t xml:space="preserve">capital </w:t>
      </w:r>
      <w:r w:rsidR="00AB1157">
        <w:t>projects</w:t>
      </w:r>
      <w:r w:rsidRPr="00B45EB3">
        <w:t xml:space="preserve"> and maintenance</w:t>
      </w:r>
      <w:r>
        <w:t xml:space="preserve">. </w:t>
      </w:r>
      <w:r w:rsidR="009F612D">
        <w:t>These initiatives</w:t>
      </w:r>
      <w:r>
        <w:t xml:space="preserve"> will create jobs across the State and boost confidence</w:t>
      </w:r>
      <w:r w:rsidR="00CD38D4">
        <w:t xml:space="preserve"> more generally</w:t>
      </w:r>
      <w:r>
        <w:t xml:space="preserve">. </w:t>
      </w:r>
    </w:p>
    <w:p w14:paraId="28929184" w14:textId="57339875" w:rsidR="00AA51D1" w:rsidRDefault="00AA51D1" w:rsidP="00AA51D1">
      <w:pPr>
        <w:pStyle w:val="Bullet2inabox"/>
        <w:numPr>
          <w:ilvl w:val="0"/>
          <w:numId w:val="0"/>
        </w:numPr>
      </w:pPr>
      <w:r>
        <w:t>Underpinning this stimulus is the $3</w:t>
      </w:r>
      <w:r w:rsidR="00C020EC">
        <w:t>.0</w:t>
      </w:r>
      <w:r>
        <w:t xml:space="preserve"> billion </w:t>
      </w:r>
      <w:r w:rsidR="002C49E5">
        <w:t>Jobs and Infrastructure</w:t>
      </w:r>
      <w:r>
        <w:t xml:space="preserve"> Acceleration Fund, which will deliver projects across the State. Key projects to be delivered from this fund include:</w:t>
      </w:r>
    </w:p>
    <w:p w14:paraId="7DEEB07A" w14:textId="06FF3801" w:rsidR="002F4B96" w:rsidRDefault="00B60FED" w:rsidP="009C0AFE">
      <w:pPr>
        <w:pStyle w:val="Bullet2inabox"/>
        <w:ind w:left="357" w:hanging="357"/>
      </w:pPr>
      <w:r>
        <w:t xml:space="preserve">accelerating </w:t>
      </w:r>
      <w:r w:rsidR="002F4B96">
        <w:t>work on the $</w:t>
      </w:r>
      <w:r w:rsidR="002F4B96" w:rsidRPr="006F10A9">
        <w:t>385</w:t>
      </w:r>
      <w:r w:rsidR="006F10A9" w:rsidRPr="006F10A9">
        <w:t xml:space="preserve">.0 </w:t>
      </w:r>
      <w:r w:rsidR="002F4B96">
        <w:t>million St George Hospital Integrated Ambulatory Care Precinct in Kogarah, and bringing forward $60.0 million of the $</w:t>
      </w:r>
      <w:r w:rsidR="002F4B96" w:rsidRPr="006F10A9">
        <w:t>608</w:t>
      </w:r>
      <w:r w:rsidR="006F10A9" w:rsidRPr="006F10A9">
        <w:t>.0</w:t>
      </w:r>
      <w:r w:rsidR="002F4B96">
        <w:t> million Sydney Children’s Hospital Network redevelopment in Randwick</w:t>
      </w:r>
    </w:p>
    <w:p w14:paraId="0DEEB627" w14:textId="111F2EE9" w:rsidR="00AA51D1" w:rsidRDefault="005F7B09" w:rsidP="009C0AFE">
      <w:pPr>
        <w:pStyle w:val="Bullet2inabox"/>
        <w:ind w:left="357" w:hanging="357"/>
      </w:pPr>
      <w:r>
        <w:t>t</w:t>
      </w:r>
      <w:r w:rsidR="00AA51D1">
        <w:t xml:space="preserve">he roll-out of a $157.8 million LED light replacement program in schools across the </w:t>
      </w:r>
      <w:r w:rsidR="00750842">
        <w:t>s</w:t>
      </w:r>
      <w:r w:rsidR="00AA51D1">
        <w:t>tate to support a more energy efficient operating environment</w:t>
      </w:r>
    </w:p>
    <w:p w14:paraId="3A2F08D9" w14:textId="081425DB" w:rsidR="004C191A" w:rsidRDefault="004C191A" w:rsidP="009C0AFE">
      <w:pPr>
        <w:pStyle w:val="Bullet2inabox"/>
        <w:ind w:left="357" w:hanging="357"/>
      </w:pPr>
      <w:r>
        <w:t xml:space="preserve">new public schools in </w:t>
      </w:r>
      <w:proofErr w:type="spellStart"/>
      <w:r>
        <w:t>Googong</w:t>
      </w:r>
      <w:proofErr w:type="spellEnd"/>
      <w:r>
        <w:t>, Murrumbateman and Edmondson Park to meet the needs of growing communities and $</w:t>
      </w:r>
      <w:r w:rsidRPr="00A971BB">
        <w:t>1</w:t>
      </w:r>
      <w:r w:rsidR="007E30F2">
        <w:t>8</w:t>
      </w:r>
      <w:r w:rsidRPr="00A971BB">
        <w:t>0</w:t>
      </w:r>
      <w:r>
        <w:t>.0 million to upgrade school facilities throughout regional New South Wales</w:t>
      </w:r>
    </w:p>
    <w:p w14:paraId="009A5DD9" w14:textId="17DEDE60" w:rsidR="004C191A" w:rsidRDefault="004C191A" w:rsidP="009C0AFE">
      <w:pPr>
        <w:pStyle w:val="Bullet2inabox"/>
        <w:ind w:left="357" w:hanging="357"/>
      </w:pPr>
      <w:r>
        <w:t xml:space="preserve">stage 1 of the </w:t>
      </w:r>
      <w:proofErr w:type="spellStart"/>
      <w:r>
        <w:t>Mamre</w:t>
      </w:r>
      <w:proofErr w:type="spellEnd"/>
      <w:r>
        <w:t xml:space="preserve"> Road upgrade between the M4 and Erskine Park Road with $28.0 million to accelerate works as well as $90.0 million for the Spring Farm Parkway Stage 1 upgrade, ensuring that road infrastructure is keeping pace with growing communities</w:t>
      </w:r>
    </w:p>
    <w:p w14:paraId="193C12CC" w14:textId="70D43CEF" w:rsidR="004C191A" w:rsidRDefault="003431C3" w:rsidP="009C0AFE">
      <w:pPr>
        <w:pStyle w:val="Bullet2inabox"/>
        <w:ind w:left="357" w:hanging="357"/>
      </w:pPr>
      <w:r>
        <w:t>acceleration of</w:t>
      </w:r>
      <w:r w:rsidR="00B60FED">
        <w:t xml:space="preserve"> </w:t>
      </w:r>
      <w:r w:rsidR="004C191A">
        <w:t>the Fixing Country Bridges and Fixing Local Road programs</w:t>
      </w:r>
    </w:p>
    <w:p w14:paraId="50716092" w14:textId="358EA8A3" w:rsidR="00AA51D1" w:rsidRDefault="005F7B09" w:rsidP="009C0AFE">
      <w:pPr>
        <w:pStyle w:val="Bullet2inabox"/>
        <w:ind w:left="357" w:hanging="357"/>
      </w:pPr>
      <w:r>
        <w:t>t</w:t>
      </w:r>
      <w:r w:rsidR="00AA51D1">
        <w:t>he delivery of more than 80 infrastructure and local community projects in the regions to support the delivery of health, education and recreational activities.</w:t>
      </w:r>
    </w:p>
    <w:p w14:paraId="1CEAE0F5" w14:textId="593E8F74" w:rsidR="006B3262" w:rsidRPr="00B240DE" w:rsidRDefault="006B3262" w:rsidP="006517F7">
      <w:pPr>
        <w:pStyle w:val="Bullet2inabox"/>
        <w:numPr>
          <w:ilvl w:val="0"/>
          <w:numId w:val="0"/>
        </w:numPr>
      </w:pPr>
      <w:r w:rsidRPr="00B240DE">
        <w:t xml:space="preserve">This Budget also commits to new stimulus </w:t>
      </w:r>
      <w:r w:rsidRPr="00A211F8">
        <w:t xml:space="preserve">across the </w:t>
      </w:r>
      <w:r w:rsidR="00750842">
        <w:t>s</w:t>
      </w:r>
      <w:r w:rsidRPr="00A211F8">
        <w:t xml:space="preserve">tate for </w:t>
      </w:r>
      <w:r w:rsidR="001B473D" w:rsidRPr="00B240DE">
        <w:t xml:space="preserve">capital </w:t>
      </w:r>
      <w:r w:rsidRPr="00B240DE">
        <w:t xml:space="preserve">maintenance </w:t>
      </w:r>
      <w:r w:rsidR="0090412F" w:rsidRPr="00B240DE">
        <w:t xml:space="preserve">works </w:t>
      </w:r>
      <w:r w:rsidRPr="00B240DE">
        <w:t>and shovel-ready projects</w:t>
      </w:r>
      <w:r w:rsidR="00426248" w:rsidRPr="00B240DE">
        <w:t>, including</w:t>
      </w:r>
      <w:r w:rsidRPr="00B240DE">
        <w:t>:</w:t>
      </w:r>
    </w:p>
    <w:p w14:paraId="387A448C" w14:textId="5317952F" w:rsidR="007E60C5" w:rsidRPr="00A211F8" w:rsidRDefault="007E60C5" w:rsidP="00265F4B">
      <w:pPr>
        <w:pStyle w:val="Bullet1"/>
      </w:pPr>
      <w:r w:rsidRPr="00B240DE">
        <w:t xml:space="preserve">$812.0 million </w:t>
      </w:r>
      <w:r w:rsidR="00270D7C">
        <w:t xml:space="preserve">for </w:t>
      </w:r>
      <w:r w:rsidRPr="00B240DE">
        <w:t xml:space="preserve">new social housing and </w:t>
      </w:r>
      <w:r w:rsidR="00270D7C">
        <w:t xml:space="preserve">to </w:t>
      </w:r>
      <w:r w:rsidRPr="00B240DE">
        <w:t>undertake significant maintenance and upgrades of social and Aboriginal housing</w:t>
      </w:r>
    </w:p>
    <w:p w14:paraId="5452CE56" w14:textId="4F0EDF94" w:rsidR="00B6367B" w:rsidRDefault="00FF3BA1" w:rsidP="00265F4B">
      <w:pPr>
        <w:pStyle w:val="Bullet1"/>
      </w:pPr>
      <w:r>
        <w:t>$</w:t>
      </w:r>
      <w:r w:rsidRPr="006517F7">
        <w:t>256</w:t>
      </w:r>
      <w:r w:rsidRPr="00FF3BA1">
        <w:t>.</w:t>
      </w:r>
      <w:r>
        <w:t xml:space="preserve">0 million </w:t>
      </w:r>
      <w:r w:rsidR="00030C74">
        <w:t>for upgrades</w:t>
      </w:r>
      <w:r>
        <w:t xml:space="preserve"> and maintenance works across National Parks, the Royal Botanic Gardens, Centennial Park, Sydney Olympic Park and the Crown Land portfolio</w:t>
      </w:r>
    </w:p>
    <w:p w14:paraId="364E467A" w14:textId="51A853CB" w:rsidR="00FF3BA1" w:rsidRDefault="00B6367B" w:rsidP="00265F4B">
      <w:pPr>
        <w:pStyle w:val="Bullet1"/>
      </w:pPr>
      <w:r w:rsidRPr="008A018B">
        <w:t>$194.4 million for wharf upgrades and maritime infrastructure investment across N</w:t>
      </w:r>
      <w:r>
        <w:t xml:space="preserve">ew </w:t>
      </w:r>
      <w:r w:rsidRPr="008A018B">
        <w:t>S</w:t>
      </w:r>
      <w:r>
        <w:t xml:space="preserve">outh </w:t>
      </w:r>
      <w:r w:rsidRPr="008A018B">
        <w:t>W</w:t>
      </w:r>
      <w:r>
        <w:t>ales</w:t>
      </w:r>
      <w:r w:rsidRPr="008A018B">
        <w:t>,</w:t>
      </w:r>
      <w:r w:rsidRPr="004932D2">
        <w:t xml:space="preserve"> </w:t>
      </w:r>
      <w:r w:rsidRPr="008A018B">
        <w:t xml:space="preserve">including upgrades </w:t>
      </w:r>
      <w:r>
        <w:t xml:space="preserve">and </w:t>
      </w:r>
      <w:r w:rsidRPr="008A018B">
        <w:t>ongoing maintenance</w:t>
      </w:r>
    </w:p>
    <w:p w14:paraId="7B0B4ECC" w14:textId="08A40523" w:rsidR="00F32848" w:rsidRDefault="004C191A" w:rsidP="00265F4B">
      <w:pPr>
        <w:pStyle w:val="Bullet1"/>
      </w:pPr>
      <w:r w:rsidRPr="00E862F2">
        <w:t>$1</w:t>
      </w:r>
      <w:r>
        <w:t xml:space="preserve">67.7 </w:t>
      </w:r>
      <w:r w:rsidRPr="00E862F2">
        <w:t xml:space="preserve">million for </w:t>
      </w:r>
      <w:r>
        <w:t xml:space="preserve">capital works and maintenance </w:t>
      </w:r>
      <w:r w:rsidRPr="00975327">
        <w:t xml:space="preserve">of </w:t>
      </w:r>
      <w:r w:rsidRPr="00E862F2">
        <w:t xml:space="preserve">courts, police stations and corrective services, </w:t>
      </w:r>
      <w:r>
        <w:t>as well as</w:t>
      </w:r>
      <w:r w:rsidRPr="00E862F2">
        <w:t xml:space="preserve"> </w:t>
      </w:r>
      <w:r>
        <w:t>upgrade of</w:t>
      </w:r>
      <w:r w:rsidRPr="00E862F2">
        <w:t xml:space="preserve"> the Goulburn Police Academy into a state-of-the-art training facility</w:t>
      </w:r>
    </w:p>
    <w:p w14:paraId="5D19B317" w14:textId="28B6BA0F" w:rsidR="004C191A" w:rsidRDefault="004F2E2E" w:rsidP="00265F4B">
      <w:pPr>
        <w:pStyle w:val="Bullet1"/>
      </w:pPr>
      <w:bookmarkStart w:id="11" w:name="_Hlk56173675"/>
      <w:r w:rsidRPr="00F63419">
        <w:t xml:space="preserve">$104.5 million for an </w:t>
      </w:r>
      <w:r w:rsidR="004B32FD">
        <w:t>A</w:t>
      </w:r>
      <w:r w:rsidRPr="00F63419">
        <w:t xml:space="preserve">rts </w:t>
      </w:r>
      <w:r w:rsidR="004B32FD">
        <w:t>M</w:t>
      </w:r>
      <w:r w:rsidRPr="00F63419">
        <w:t xml:space="preserve">aintenance and </w:t>
      </w:r>
      <w:r w:rsidR="004B32FD">
        <w:t>U</w:t>
      </w:r>
      <w:r w:rsidRPr="00F63419">
        <w:t xml:space="preserve">pgrade </w:t>
      </w:r>
      <w:r w:rsidR="004B32FD">
        <w:t>F</w:t>
      </w:r>
      <w:r w:rsidRPr="00F63419">
        <w:t>und to improve accessibility, sustainability and functionality of cultural assets</w:t>
      </w:r>
    </w:p>
    <w:p w14:paraId="5006E005" w14:textId="71F00DE3" w:rsidR="00135C64" w:rsidRPr="004A5701" w:rsidRDefault="00135C64" w:rsidP="00265F4B">
      <w:pPr>
        <w:pStyle w:val="Bullet1"/>
      </w:pPr>
      <w:r w:rsidRPr="004A5701">
        <w:t>$</w:t>
      </w:r>
      <w:r>
        <w:t xml:space="preserve">100.0 </w:t>
      </w:r>
      <w:r w:rsidRPr="004A5701">
        <w:t>million</w:t>
      </w:r>
      <w:r w:rsidRPr="00EA2DEA">
        <w:t xml:space="preserve"> for the Greater Cities and Regional Sports Facility Fund, which</w:t>
      </w:r>
      <w:r w:rsidRPr="004A5701">
        <w:t xml:space="preserve"> aims to create spaces that enable communities to participate in sport at all levels by investing in new and existing facilities</w:t>
      </w:r>
      <w:r>
        <w:t>.</w:t>
      </w:r>
    </w:p>
    <w:bookmarkEnd w:id="11"/>
    <w:p w14:paraId="3D8C1590" w14:textId="29B28425" w:rsidR="00C44AF7" w:rsidRDefault="006B3262" w:rsidP="006517F7">
      <w:pPr>
        <w:pStyle w:val="Bullet2inabox"/>
        <w:numPr>
          <w:ilvl w:val="0"/>
          <w:numId w:val="0"/>
        </w:numPr>
      </w:pPr>
      <w:r>
        <w:t xml:space="preserve">This additional </w:t>
      </w:r>
      <w:r w:rsidR="00A66009">
        <w:t>maintenance</w:t>
      </w:r>
      <w:r>
        <w:t xml:space="preserve"> is on top of </w:t>
      </w:r>
      <w:r w:rsidR="003C16F5">
        <w:t>the</w:t>
      </w:r>
      <w:r>
        <w:t xml:space="preserve"> existing record infrastructure pipeline. </w:t>
      </w:r>
      <w:r w:rsidR="00140F87">
        <w:t xml:space="preserve">The </w:t>
      </w:r>
      <w:r w:rsidR="005A0AB0">
        <w:br/>
      </w:r>
      <w:r>
        <w:t>$</w:t>
      </w:r>
      <w:r w:rsidRPr="006517F7">
        <w:t>107.1</w:t>
      </w:r>
      <w:r>
        <w:t xml:space="preserve"> billion </w:t>
      </w:r>
      <w:r w:rsidR="006B34FD">
        <w:t>pipeline of works</w:t>
      </w:r>
      <w:r>
        <w:t xml:space="preserve"> will </w:t>
      </w:r>
      <w:r w:rsidR="00230176">
        <w:t>deliver vital</w:t>
      </w:r>
      <w:r>
        <w:t xml:space="preserve"> projects across the </w:t>
      </w:r>
      <w:r w:rsidR="00750842">
        <w:t>s</w:t>
      </w:r>
      <w:r>
        <w:t xml:space="preserve">tate including </w:t>
      </w:r>
      <w:r w:rsidR="00393E61">
        <w:t xml:space="preserve">in the </w:t>
      </w:r>
      <w:r w:rsidR="001A737E">
        <w:t>h</w:t>
      </w:r>
      <w:r>
        <w:t xml:space="preserve">ealth, </w:t>
      </w:r>
      <w:r w:rsidR="001A737E">
        <w:t>e</w:t>
      </w:r>
      <w:r>
        <w:t xml:space="preserve">ducation and </w:t>
      </w:r>
      <w:r w:rsidR="00CD2EE4">
        <w:t>t</w:t>
      </w:r>
      <w:r>
        <w:t>ransport</w:t>
      </w:r>
      <w:r w:rsidR="00CD2EE4">
        <w:t xml:space="preserve"> sectors</w:t>
      </w:r>
      <w:r>
        <w:t>.</w:t>
      </w:r>
      <w:r w:rsidR="00C44AF7">
        <w:t xml:space="preserve"> This record investment includes: </w:t>
      </w:r>
    </w:p>
    <w:p w14:paraId="1B8DFB2D" w14:textId="5FC4AB45" w:rsidR="00263758" w:rsidRPr="009C0AFE" w:rsidRDefault="00521B0F" w:rsidP="00265F4B">
      <w:pPr>
        <w:pStyle w:val="Bullet1"/>
      </w:pPr>
      <w:r w:rsidRPr="00521B0F">
        <w:t>$10.4 billion over the next four years for Sydney Metro West</w:t>
      </w:r>
      <w:r w:rsidR="00521CC7">
        <w:t xml:space="preserve">: </w:t>
      </w:r>
      <w:r w:rsidR="004B32FD">
        <w:t>o</w:t>
      </w:r>
      <w:r w:rsidR="00521CC7" w:rsidRPr="009C0AFE">
        <w:t xml:space="preserve">nce completed this project will double the rail capacity between the Sydney and Parramatta CBDs, linking new communities to rail services and supporting both employment growth and housing supply. Sydney Metro West will have a travel time target of around 20 minutes between </w:t>
      </w:r>
      <w:r w:rsidR="00342B78" w:rsidRPr="009C0AFE">
        <w:t>the two cities</w:t>
      </w:r>
      <w:r w:rsidR="00521CC7" w:rsidRPr="009C0AFE">
        <w:t xml:space="preserve"> and is expected to create about 10,000 direct and 70,000 indirect jobs during construction</w:t>
      </w:r>
    </w:p>
    <w:p w14:paraId="7B96F3D2" w14:textId="7AC9C3B4" w:rsidR="00263758" w:rsidRPr="009C0AFE" w:rsidRDefault="00521B0F" w:rsidP="00265F4B">
      <w:pPr>
        <w:pStyle w:val="Bullet1"/>
      </w:pPr>
      <w:r w:rsidRPr="00521B0F">
        <w:t>$9.2 billion over the next four years for Sydney Metro</w:t>
      </w:r>
      <w:r w:rsidR="004B32FD">
        <w:t xml:space="preserve"> –</w:t>
      </w:r>
      <w:r w:rsidRPr="00521B0F">
        <w:t xml:space="preserve"> Western Sydney Airport</w:t>
      </w:r>
      <w:r w:rsidR="00521CC7">
        <w:t xml:space="preserve">: </w:t>
      </w:r>
      <w:r w:rsidR="004B32FD">
        <w:t>t</w:t>
      </w:r>
      <w:r w:rsidR="00521CC7" w:rsidRPr="009C0AFE">
        <w:t xml:space="preserve">he new metro rail will become the transport spine for Greater Western Sydney, connecting communities and travellers with the new Western Sydney International (Nancy-Bird Walton) Airport and the growing region. This city-shaping project will provide a major economic stimulus for western Sydney, creating more than 14,000 jobs during construction </w:t>
      </w:r>
    </w:p>
    <w:p w14:paraId="2EC722CE" w14:textId="2965D6AA" w:rsidR="00263758" w:rsidRDefault="00521B0F" w:rsidP="00265F4B">
      <w:pPr>
        <w:pStyle w:val="Bullet1"/>
      </w:pPr>
      <w:r w:rsidRPr="00521B0F">
        <w:t>$2.2 billion over the next four years for the Sydney Gateway project</w:t>
      </w:r>
      <w:r w:rsidR="00521CC7">
        <w:t xml:space="preserve">: </w:t>
      </w:r>
      <w:r w:rsidR="004B32FD">
        <w:t>o</w:t>
      </w:r>
      <w:r w:rsidR="00521CC7" w:rsidRPr="009C0AFE">
        <w:t>nce completed this project will provide a new high capacity road connection from Sydney Airport and Port</w:t>
      </w:r>
      <w:r w:rsidR="00A343E0" w:rsidRPr="009C0AFE">
        <w:t> </w:t>
      </w:r>
      <w:r w:rsidR="00521CC7" w:rsidRPr="009C0AFE">
        <w:t>Botany to the new WestConnex St Peters Interchange</w:t>
      </w:r>
      <w:r w:rsidR="00750842">
        <w:t>,</w:t>
      </w:r>
      <w:r w:rsidR="00521CC7" w:rsidRPr="009C0AFE">
        <w:t xml:space="preserve"> creating over 1,000 direct jobs during construction</w:t>
      </w:r>
    </w:p>
    <w:p w14:paraId="0FFB0498" w14:textId="1829EA0C" w:rsidR="00632F6F" w:rsidRDefault="00652D07" w:rsidP="00265F4B">
      <w:pPr>
        <w:pStyle w:val="Bullet1"/>
      </w:pPr>
      <w:r>
        <w:t>a</w:t>
      </w:r>
      <w:r w:rsidR="00632F6F">
        <w:t xml:space="preserve"> record $10.7 billion investment in </w:t>
      </w:r>
      <w:r w:rsidR="00EF41BB">
        <w:t>H</w:t>
      </w:r>
      <w:r w:rsidR="00632F6F">
        <w:t>ealth infrastructure over the next four years, including completion of the $673.3 million Tweed Hospital Redevelopment and the $</w:t>
      </w:r>
      <w:r w:rsidR="00632F6F" w:rsidRPr="00C235EE">
        <w:t>632</w:t>
      </w:r>
      <w:r w:rsidR="00C235EE" w:rsidRPr="00C235EE">
        <w:t>.0</w:t>
      </w:r>
      <w:r w:rsidR="00632F6F">
        <w:t xml:space="preserve"> million </w:t>
      </w:r>
      <w:r w:rsidR="00632F6F" w:rsidRPr="00B1252E">
        <w:t>Campbelltown Hospital Stage 2</w:t>
      </w:r>
      <w:r w:rsidR="00632F6F">
        <w:t xml:space="preserve"> </w:t>
      </w:r>
      <w:r w:rsidR="00632F6F" w:rsidRPr="00B1252E">
        <w:t>Redevelopment</w:t>
      </w:r>
    </w:p>
    <w:p w14:paraId="17D1A0CA" w14:textId="02B7E531" w:rsidR="00521B0F" w:rsidRPr="00521B0F" w:rsidRDefault="00652D07" w:rsidP="00265F4B">
      <w:pPr>
        <w:pStyle w:val="Bullet1"/>
      </w:pPr>
      <w:r>
        <w:t>a</w:t>
      </w:r>
      <w:r w:rsidR="00614C61" w:rsidRPr="00614C61">
        <w:t xml:space="preserve"> record $7.</w:t>
      </w:r>
      <w:r w:rsidR="00486B09">
        <w:t>7</w:t>
      </w:r>
      <w:r w:rsidR="00614C61" w:rsidRPr="00614C61">
        <w:t xml:space="preserve"> billion invested in </w:t>
      </w:r>
      <w:r w:rsidR="009349CE">
        <w:t>Education</w:t>
      </w:r>
      <w:r w:rsidR="00396782">
        <w:t xml:space="preserve"> and Skills</w:t>
      </w:r>
      <w:r w:rsidR="009349CE">
        <w:t xml:space="preserve"> </w:t>
      </w:r>
      <w:r w:rsidR="00614C61" w:rsidRPr="00614C61">
        <w:t>infrastructure</w:t>
      </w:r>
      <w:r w:rsidR="009349CE">
        <w:t xml:space="preserve">, </w:t>
      </w:r>
      <w:r w:rsidR="00614C61" w:rsidRPr="00614C61">
        <w:t>with over $</w:t>
      </w:r>
      <w:r w:rsidR="00396782">
        <w:t xml:space="preserve">1.4 billion in new </w:t>
      </w:r>
      <w:proofErr w:type="gramStart"/>
      <w:r w:rsidR="00396782">
        <w:t>schools</w:t>
      </w:r>
      <w:proofErr w:type="gramEnd"/>
      <w:r w:rsidR="00396782">
        <w:t xml:space="preserve"> infrastructure funding for new and upgraded schools, an</w:t>
      </w:r>
      <w:r w:rsidR="00614C61" w:rsidRPr="00614C61">
        <w:t>d $100.0 million for asset replacement and maintenance for TAFE NSW to deliver quality training</w:t>
      </w:r>
      <w:r w:rsidR="00396782">
        <w:t xml:space="preserve"> services</w:t>
      </w:r>
      <w:r w:rsidR="001F39DA">
        <w:t>.</w:t>
      </w:r>
    </w:p>
    <w:p w14:paraId="132FBC22" w14:textId="77777777" w:rsidR="00C44AF7" w:rsidRPr="00EA068F" w:rsidRDefault="00C44AF7" w:rsidP="00C44AF7">
      <w:pPr>
        <w:pStyle w:val="Heading3"/>
      </w:pPr>
      <w:r w:rsidRPr="007C4311">
        <w:t>Investing in our people and their future</w:t>
      </w:r>
    </w:p>
    <w:p w14:paraId="29512DC8" w14:textId="7A1717E5" w:rsidR="00C44AF7" w:rsidRDefault="00C44AF7" w:rsidP="00813CFE">
      <w:pPr>
        <w:pStyle w:val="Bullet2inabox"/>
        <w:numPr>
          <w:ilvl w:val="0"/>
          <w:numId w:val="0"/>
        </w:numPr>
      </w:pPr>
      <w:r>
        <w:t xml:space="preserve">The 2020-21 </w:t>
      </w:r>
      <w:r w:rsidR="001F39DA">
        <w:t>Budget</w:t>
      </w:r>
      <w:r>
        <w:t xml:space="preserve"> builds on existing response measures to protect jobs by investing in initiatives to ensure that New South Wales </w:t>
      </w:r>
      <w:r w:rsidRPr="00A35F3F">
        <w:t>citizens are equipped to enter or re</w:t>
      </w:r>
      <w:r w:rsidR="0059733C">
        <w:noBreakHyphen/>
      </w:r>
      <w:r w:rsidRPr="00A35F3F">
        <w:t>enter the workforce</w:t>
      </w:r>
      <w:r>
        <w:t xml:space="preserve">. This includes additional investment to create immediate skilling opportunities, </w:t>
      </w:r>
      <w:r w:rsidR="00106AC0">
        <w:t>and</w:t>
      </w:r>
      <w:r>
        <w:t xml:space="preserve"> initiatives that ensure the labour market has the right skills to meet the adapting needs of the economy:</w:t>
      </w:r>
    </w:p>
    <w:p w14:paraId="6B577904" w14:textId="35795D06" w:rsidR="00BD1DB5" w:rsidRDefault="005F7B09" w:rsidP="00265F4B">
      <w:pPr>
        <w:pStyle w:val="Bullet1"/>
      </w:pPr>
      <w:r>
        <w:t>a</w:t>
      </w:r>
      <w:r w:rsidR="00BD1DB5">
        <w:t xml:space="preserve"> $</w:t>
      </w:r>
      <w:r w:rsidR="00724079">
        <w:t>159.3</w:t>
      </w:r>
      <w:r w:rsidR="00BD1DB5">
        <w:t xml:space="preserve"> million commitment for the Skilling for Recovery initiative, </w:t>
      </w:r>
      <w:r w:rsidR="00BD1DB5" w:rsidRPr="005A3EFE">
        <w:t>a key component of the State’s COVID-19</w:t>
      </w:r>
      <w:r w:rsidR="00BD1DB5">
        <w:t xml:space="preserve"> </w:t>
      </w:r>
      <w:r w:rsidR="00BD1DB5" w:rsidRPr="005A3EFE">
        <w:t>Recovery Plan to help job seekers retrain or upskill, and support school leavers to enter the workforce for the first time. The NSW Government</w:t>
      </w:r>
      <w:r w:rsidR="00BD1DB5">
        <w:t xml:space="preserve"> commitment</w:t>
      </w:r>
      <w:r w:rsidR="00BD1DB5" w:rsidRPr="005A3EFE">
        <w:t xml:space="preserve"> </w:t>
      </w:r>
      <w:r w:rsidR="00BD1DB5">
        <w:t>will match the</w:t>
      </w:r>
      <w:r w:rsidR="00BD1DB5" w:rsidRPr="005A3EFE">
        <w:t xml:space="preserve"> Commonwealth</w:t>
      </w:r>
      <w:r w:rsidR="00BD1DB5">
        <w:t>’s</w:t>
      </w:r>
      <w:r w:rsidR="00BD1DB5" w:rsidRPr="005A3EFE">
        <w:t xml:space="preserve"> </w:t>
      </w:r>
      <w:proofErr w:type="spellStart"/>
      <w:r w:rsidR="00BD1DB5" w:rsidRPr="005A3EFE">
        <w:t>JobTrainer</w:t>
      </w:r>
      <w:proofErr w:type="spellEnd"/>
      <w:r w:rsidR="00BD1DB5" w:rsidRPr="005A3EFE">
        <w:t xml:space="preserve"> funding </w:t>
      </w:r>
      <w:r w:rsidR="00BD1DB5">
        <w:t xml:space="preserve">(total joint investment of $318.6 million) </w:t>
      </w:r>
      <w:r w:rsidR="00BD1DB5" w:rsidRPr="005A3EFE">
        <w:t>and offer more than 100,000 training places</w:t>
      </w:r>
    </w:p>
    <w:p w14:paraId="2A562BCC" w14:textId="22B85F51" w:rsidR="00C44AF7" w:rsidRDefault="00C44AF7" w:rsidP="00265F4B">
      <w:pPr>
        <w:pStyle w:val="Bullet1"/>
      </w:pPr>
      <w:r>
        <w:t>$80</w:t>
      </w:r>
      <w:r w:rsidR="00E34BFD">
        <w:t>.0</w:t>
      </w:r>
      <w:r>
        <w:t xml:space="preserve"> million to create </w:t>
      </w:r>
      <w:r w:rsidR="00840100">
        <w:t>300</w:t>
      </w:r>
      <w:r>
        <w:t xml:space="preserve"> new housing </w:t>
      </w:r>
      <w:r w:rsidR="00840100">
        <w:t>sector pre-</w:t>
      </w:r>
      <w:r>
        <w:t xml:space="preserve">apprenticeships and cadetships </w:t>
      </w:r>
      <w:r w:rsidR="00840100">
        <w:t xml:space="preserve">to provide career pathways </w:t>
      </w:r>
      <w:r>
        <w:t xml:space="preserve">for young </w:t>
      </w:r>
      <w:r w:rsidR="00813CFE">
        <w:t xml:space="preserve">people </w:t>
      </w:r>
      <w:r>
        <w:t xml:space="preserve">and </w:t>
      </w:r>
      <w:r w:rsidR="00840100" w:rsidRPr="00460765">
        <w:t>social housing</w:t>
      </w:r>
      <w:r w:rsidR="00840100">
        <w:t xml:space="preserve"> tenants</w:t>
      </w:r>
    </w:p>
    <w:p w14:paraId="283170A1" w14:textId="1A712F98" w:rsidR="001E0DC0" w:rsidRDefault="00C44AF7" w:rsidP="00265F4B">
      <w:pPr>
        <w:pStyle w:val="Bullet1"/>
      </w:pPr>
      <w:r>
        <w:t xml:space="preserve">$57.4 million for the creation of a </w:t>
      </w:r>
      <w:r w:rsidR="22C46D97">
        <w:t>T</w:t>
      </w:r>
      <w:r>
        <w:t>rade</w:t>
      </w:r>
      <w:r w:rsidR="00EB1652">
        <w:t>s</w:t>
      </w:r>
      <w:r w:rsidRPr="00177110">
        <w:t xml:space="preserve"> Skills Pathways Centre </w:t>
      </w:r>
      <w:r w:rsidR="00EC2295" w:rsidRPr="006517F7">
        <w:t>to address skills shortages in the N</w:t>
      </w:r>
      <w:r w:rsidR="00B14D5A">
        <w:t>ew </w:t>
      </w:r>
      <w:r w:rsidR="00EC2295" w:rsidRPr="006517F7">
        <w:t>S</w:t>
      </w:r>
      <w:r w:rsidR="00B14D5A">
        <w:t>outh </w:t>
      </w:r>
      <w:r w:rsidR="00EC2295" w:rsidRPr="006517F7">
        <w:t>W</w:t>
      </w:r>
      <w:r w:rsidR="00B14D5A">
        <w:t>ales </w:t>
      </w:r>
      <w:r w:rsidR="00EC2295" w:rsidRPr="006517F7">
        <w:t>economy by recognising trades skills, establishing new trades pathways and improving skilled employment opportunities for women</w:t>
      </w:r>
    </w:p>
    <w:p w14:paraId="0D77EA21" w14:textId="23D0943A" w:rsidR="001E0DC0" w:rsidRDefault="006B0808" w:rsidP="00265F4B">
      <w:pPr>
        <w:pStyle w:val="Bullet1"/>
      </w:pPr>
      <w:r>
        <w:t xml:space="preserve">an additional $17.0 million for </w:t>
      </w:r>
      <w:r w:rsidRPr="7D07AFB7">
        <w:t>targeted investment into the care economy to support jobs growth and improved worker quality</w:t>
      </w:r>
      <w:r>
        <w:t xml:space="preserve">. </w:t>
      </w:r>
      <w:r w:rsidRPr="7D07AFB7">
        <w:t xml:space="preserve">The care economy </w:t>
      </w:r>
      <w:r>
        <w:t>comprises</w:t>
      </w:r>
      <w:r w:rsidRPr="7D07AFB7">
        <w:t xml:space="preserve"> early childhood, </w:t>
      </w:r>
      <w:r w:rsidRPr="006A0926">
        <w:t xml:space="preserve">community services, social </w:t>
      </w:r>
      <w:r w:rsidRPr="00850F22">
        <w:t>housing, aged care, disability care and personal support</w:t>
      </w:r>
    </w:p>
    <w:p w14:paraId="3C6C7F72" w14:textId="5503226F" w:rsidR="00F9344C" w:rsidRPr="00850F22" w:rsidRDefault="00F9344C" w:rsidP="00265F4B">
      <w:pPr>
        <w:pStyle w:val="Bullet1"/>
      </w:pPr>
      <w:r w:rsidRPr="009C0AFE">
        <w:t>$10.0 million for grants and Return to Work coordinators to support women who have lost their job due to the COVID-19 pandemic or have been out of the workforce for an extended period to return to work</w:t>
      </w:r>
      <w:r w:rsidR="005A0AB0">
        <w:t>.</w:t>
      </w:r>
      <w:r w:rsidRPr="009C0AFE" w:rsidDel="00907E55">
        <w:t xml:space="preserve"> </w:t>
      </w:r>
    </w:p>
    <w:p w14:paraId="365CEFF3" w14:textId="28A79693" w:rsidR="009F5954" w:rsidRDefault="008C316F" w:rsidP="006517F7">
      <w:pPr>
        <w:pStyle w:val="Bullet2inabox"/>
        <w:numPr>
          <w:ilvl w:val="0"/>
          <w:numId w:val="0"/>
        </w:numPr>
      </w:pPr>
      <w:r>
        <w:t xml:space="preserve">To ensure that children are not falling behind and have the educational foundations for a successful future, this Budget provides additional support </w:t>
      </w:r>
      <w:r w:rsidR="003347D7">
        <w:t>with</w:t>
      </w:r>
      <w:r>
        <w:t>:</w:t>
      </w:r>
    </w:p>
    <w:p w14:paraId="4E019FA5" w14:textId="77777777" w:rsidR="008F33BE" w:rsidRDefault="008F33BE" w:rsidP="00265F4B">
      <w:pPr>
        <w:pStyle w:val="Bullet1"/>
      </w:pPr>
      <w:r>
        <w:t xml:space="preserve">$337.0 million for intensive tutoring in New South Wales schools. This </w:t>
      </w:r>
      <w:r w:rsidRPr="009A02F0">
        <w:t>program</w:t>
      </w:r>
      <w:r>
        <w:t xml:space="preserve"> will assist students recover lost learning time as a result of COVID-19 disruptions and shutdowns in early 2020, and ensure that educational outcomes are not falling behind</w:t>
      </w:r>
    </w:p>
    <w:p w14:paraId="0B1D9C71" w14:textId="3CF67C87" w:rsidR="008F33BE" w:rsidRDefault="008F33BE" w:rsidP="00265F4B">
      <w:pPr>
        <w:pStyle w:val="Bullet1"/>
      </w:pPr>
      <w:r w:rsidRPr="00515F7E">
        <w:t>$120</w:t>
      </w:r>
      <w:r>
        <w:t>.0</w:t>
      </w:r>
      <w:r w:rsidRPr="00515F7E">
        <w:t xml:space="preserve"> million to extend the free preschool program for community and mobile preschools through to the end of 2021, providing fee relief for familie</w:t>
      </w:r>
      <w:r>
        <w:t>s.</w:t>
      </w:r>
    </w:p>
    <w:p w14:paraId="3B32994D" w14:textId="2A057D88" w:rsidR="0093445B" w:rsidRDefault="0093445B" w:rsidP="006517F7">
      <w:pPr>
        <w:pStyle w:val="Bullet2inabox"/>
        <w:numPr>
          <w:ilvl w:val="0"/>
          <w:numId w:val="0"/>
        </w:numPr>
      </w:pPr>
      <w:r w:rsidRPr="00517284">
        <w:t xml:space="preserve">This </w:t>
      </w:r>
      <w:r>
        <w:t>B</w:t>
      </w:r>
      <w:r w:rsidRPr="00517284">
        <w:t xml:space="preserve">udget </w:t>
      </w:r>
      <w:r>
        <w:t>further</w:t>
      </w:r>
      <w:r w:rsidRPr="00517284">
        <w:t xml:space="preserve"> supports increased participation and retention of women in the workforce, with a new parental leave policy for New South Wales public sector workers – offering 14</w:t>
      </w:r>
      <w:r>
        <w:t> </w:t>
      </w:r>
      <w:r w:rsidRPr="00517284">
        <w:t xml:space="preserve">weeks leave to a new child’s primary carer, regardless of </w:t>
      </w:r>
      <w:r w:rsidR="00C21110">
        <w:t>gender</w:t>
      </w:r>
      <w:r w:rsidRPr="00517284">
        <w:t>.</w:t>
      </w:r>
    </w:p>
    <w:p w14:paraId="5CE870BB" w14:textId="4336F2BF" w:rsidR="006B4AEA" w:rsidRPr="00EA068F" w:rsidRDefault="006B4AEA" w:rsidP="006B4AEA">
      <w:pPr>
        <w:pStyle w:val="Heading3"/>
      </w:pPr>
      <w:r w:rsidRPr="005D58F7">
        <w:t>Delivering quality services for everyone in New South Wales</w:t>
      </w:r>
    </w:p>
    <w:p w14:paraId="5C39A606" w14:textId="404842B2" w:rsidR="006B4AEA" w:rsidRDefault="006B4AEA" w:rsidP="00265F4B">
      <w:pPr>
        <w:pStyle w:val="BodyText"/>
      </w:pPr>
      <w:r>
        <w:t xml:space="preserve">The Government is committed to the delivery of quality services across the </w:t>
      </w:r>
      <w:r w:rsidR="003347D7">
        <w:t>S</w:t>
      </w:r>
      <w:r>
        <w:t>tate.</w:t>
      </w:r>
    </w:p>
    <w:p w14:paraId="2AA32A32" w14:textId="2FADA05A" w:rsidR="006B4AEA" w:rsidRDefault="006B4AEA" w:rsidP="00265F4B">
      <w:pPr>
        <w:pStyle w:val="BodyText"/>
      </w:pPr>
      <w:r>
        <w:t xml:space="preserve">Building on </w:t>
      </w:r>
      <w:r w:rsidR="00971040">
        <w:t>significant</w:t>
      </w:r>
      <w:r>
        <w:t xml:space="preserve"> investment in health </w:t>
      </w:r>
      <w:r w:rsidR="00E45744">
        <w:t>system capacity</w:t>
      </w:r>
      <w:r>
        <w:t xml:space="preserve"> in response to the onset of COVID-19, the budget maintains this commitment with additional investment to boost health services including:</w:t>
      </w:r>
    </w:p>
    <w:p w14:paraId="509676DC" w14:textId="77777777" w:rsidR="006B4AEA" w:rsidRDefault="006B4AEA" w:rsidP="00265F4B">
      <w:pPr>
        <w:pStyle w:val="Bullet1"/>
      </w:pPr>
      <w:r w:rsidRPr="00F23A2A">
        <w:t>$169.4 million</w:t>
      </w:r>
      <w:r w:rsidRPr="007F7916">
        <w:t xml:space="preserve"> in mental health support measures including additional community health workers, virtual mental health support, 100 additional wellbeing </w:t>
      </w:r>
      <w:r>
        <w:t>and in-reach</w:t>
      </w:r>
      <w:r w:rsidRPr="007F7916">
        <w:t xml:space="preserve"> nurses, and to establish 12 </w:t>
      </w:r>
      <w:r>
        <w:t>mental health and wellbeing</w:t>
      </w:r>
      <w:r w:rsidRPr="007F7916">
        <w:t xml:space="preserve"> community collaboratives</w:t>
      </w:r>
      <w:r w:rsidRPr="007F7916" w:rsidDel="007F7916">
        <w:t xml:space="preserve"> </w:t>
      </w:r>
    </w:p>
    <w:p w14:paraId="375AC6B1" w14:textId="77777777" w:rsidR="006B4AEA" w:rsidRDefault="006B4AEA" w:rsidP="00265F4B">
      <w:pPr>
        <w:pStyle w:val="Bullet1"/>
      </w:pPr>
      <w:r>
        <w:t>$55.9 million for palliative care measures, to provide an additional 5,000 End of Life home support packages, specialist allied health professionals, education and training, and improved bereavement support</w:t>
      </w:r>
    </w:p>
    <w:p w14:paraId="308535F0" w14:textId="20E0FFF2" w:rsidR="006B4AEA" w:rsidRDefault="006B4AEA" w:rsidP="00265F4B">
      <w:pPr>
        <w:pStyle w:val="Bullet1"/>
      </w:pPr>
      <w:r>
        <w:t>digital health</w:t>
      </w:r>
      <w:r w:rsidRPr="00B12425">
        <w:t xml:space="preserve"> </w:t>
      </w:r>
      <w:r w:rsidR="00B44FAF">
        <w:t xml:space="preserve">measures </w:t>
      </w:r>
      <w:r>
        <w:t xml:space="preserve">to build on key successes during COVID-19 and to </w:t>
      </w:r>
      <w:r w:rsidR="002C2224">
        <w:t xml:space="preserve">further </w:t>
      </w:r>
      <w:r>
        <w:t xml:space="preserve">modernise </w:t>
      </w:r>
      <w:r w:rsidR="00A062AA">
        <w:t xml:space="preserve">the </w:t>
      </w:r>
      <w:r>
        <w:t>health system with:</w:t>
      </w:r>
    </w:p>
    <w:p w14:paraId="5C36B0CF" w14:textId="77777777" w:rsidR="006B4AEA" w:rsidRDefault="006B4AEA" w:rsidP="00414C0D">
      <w:pPr>
        <w:pStyle w:val="Bullet2"/>
      </w:pPr>
      <w:r w:rsidRPr="009A02F0">
        <w:t>$50.4 million to provide technology-enabled workforce support options, including remote video conferencing and expanding telehealth services and related infrastructure to enable more access to mental health support for people in immediate crisis</w:t>
      </w:r>
    </w:p>
    <w:p w14:paraId="5366EEEC" w14:textId="2F337078" w:rsidR="003853D7" w:rsidRDefault="006B4AEA" w:rsidP="00414C0D">
      <w:pPr>
        <w:pStyle w:val="Bullet2"/>
      </w:pPr>
      <w:r w:rsidRPr="000F6C24">
        <w:t>$10.2 million to</w:t>
      </w:r>
      <w:r w:rsidRPr="000F6C24" w:rsidDel="00B94C36">
        <w:t xml:space="preserve"> </w:t>
      </w:r>
      <w:r w:rsidRPr="000F6C24">
        <w:t>Tresillian and Karitane to extend access to virtual residential parenting services and evaluate service delivery outcomes and experiences</w:t>
      </w:r>
    </w:p>
    <w:p w14:paraId="2EE8A329" w14:textId="77777777" w:rsidR="003853D7" w:rsidRDefault="003853D7" w:rsidP="00414C0D">
      <w:pPr>
        <w:pStyle w:val="Bullet2"/>
      </w:pPr>
      <w:r w:rsidRPr="7D07AFB7">
        <w:t xml:space="preserve">an integrated State-wide Laboratory Information Management System </w:t>
      </w:r>
      <w:r>
        <w:t xml:space="preserve">to </w:t>
      </w:r>
      <w:r w:rsidRPr="7D07AFB7">
        <w:t xml:space="preserve">provide seamless </w:t>
      </w:r>
      <w:r>
        <w:t xml:space="preserve">ordering, processing and reporting of </w:t>
      </w:r>
      <w:r w:rsidRPr="7D07AFB7">
        <w:t xml:space="preserve">over 70 million tests per year across </w:t>
      </w:r>
      <w:r>
        <w:t>NSW Health</w:t>
      </w:r>
    </w:p>
    <w:p w14:paraId="3929E55E" w14:textId="53C21CD7" w:rsidR="006B4AEA" w:rsidRPr="009A71FE" w:rsidRDefault="003853D7" w:rsidP="00414C0D">
      <w:pPr>
        <w:pStyle w:val="Bullet2"/>
      </w:pPr>
      <w:r>
        <w:t>a Real Time Prescription Monitoring system to track prescribed medicines associated with a high risk of causing harm, dependence or misuse.</w:t>
      </w:r>
    </w:p>
    <w:p w14:paraId="17511DC5" w14:textId="77777777" w:rsidR="006B4AEA" w:rsidRDefault="006B4AEA" w:rsidP="006B4AEA">
      <w:pPr>
        <w:pStyle w:val="Bullet2inabox"/>
        <w:numPr>
          <w:ilvl w:val="0"/>
          <w:numId w:val="0"/>
        </w:numPr>
      </w:pPr>
      <w:r>
        <w:t xml:space="preserve">This Budget further supports the </w:t>
      </w:r>
      <w:r>
        <w:rPr>
          <w:bCs/>
        </w:rPr>
        <w:t>d</w:t>
      </w:r>
      <w:r>
        <w:t>elivery of quality services with additional investments to support the vulnerable and ensure that our emergency services are equipped for the future. Initiatives include:</w:t>
      </w:r>
    </w:p>
    <w:p w14:paraId="2B3E0FD3" w14:textId="3F677B14" w:rsidR="006B4AEA" w:rsidRDefault="006B4AEA" w:rsidP="00265F4B">
      <w:pPr>
        <w:pStyle w:val="Bullet1"/>
      </w:pPr>
      <w:r>
        <w:t>$29.0 million to extend the Together Home program delivering housing and wraparound support to break the cycle of homelessness for hundreds of people sleeping rough</w:t>
      </w:r>
    </w:p>
    <w:p w14:paraId="06F1DB63" w14:textId="0476CAFC" w:rsidR="006B4AEA" w:rsidRDefault="00205D90" w:rsidP="00265F4B">
      <w:pPr>
        <w:pStyle w:val="Bullet1"/>
      </w:pPr>
      <w:r w:rsidRPr="00205D90">
        <w:t>$20.0 million over four years for Closing the Gap in accordance with the National Agreement, and support for the equal participation of Aboriginal Communities in priority reforms</w:t>
      </w:r>
    </w:p>
    <w:p w14:paraId="077A0E41" w14:textId="7C332F62" w:rsidR="006B4AEA" w:rsidRDefault="006B4AEA" w:rsidP="00265F4B">
      <w:pPr>
        <w:pStyle w:val="Bullet1"/>
      </w:pPr>
      <w:r>
        <w:t>investment into our emergency services to implement key recommendations from the NSW Bushfire Inquiry, and boost resources</w:t>
      </w:r>
      <w:r w:rsidR="00316652">
        <w:t xml:space="preserve"> for the</w:t>
      </w:r>
      <w:r>
        <w:t xml:space="preserve"> bushfire season, including:</w:t>
      </w:r>
    </w:p>
    <w:p w14:paraId="70818A4F" w14:textId="35EC1375" w:rsidR="006B4AEA" w:rsidRDefault="006B4AEA" w:rsidP="00896F93">
      <w:pPr>
        <w:pStyle w:val="Bullet2"/>
      </w:pPr>
      <w:r w:rsidRPr="00CE2463">
        <w:t>$</w:t>
      </w:r>
      <w:r>
        <w:t>51.4</w:t>
      </w:r>
      <w:r w:rsidRPr="00CE2463">
        <w:t xml:space="preserve"> million to upgrade the </w:t>
      </w:r>
      <w:r>
        <w:t xml:space="preserve">New South Wales </w:t>
      </w:r>
      <w:r w:rsidRPr="00CE2463">
        <w:t>Rural Fire Service</w:t>
      </w:r>
      <w:r>
        <w:t xml:space="preserve"> (RFS)</w:t>
      </w:r>
      <w:r w:rsidR="000F5A25">
        <w:t xml:space="preserve">, Fire and Rescue </w:t>
      </w:r>
      <w:r w:rsidR="00F66EC6">
        <w:t>New South Wales</w:t>
      </w:r>
      <w:r w:rsidR="000F5A25">
        <w:t xml:space="preserve"> (FRNSW)</w:t>
      </w:r>
      <w:r w:rsidRPr="00CE2463">
        <w:t xml:space="preserve"> </w:t>
      </w:r>
      <w:r>
        <w:t>and National Parks and Wildlife Services fleet, which will</w:t>
      </w:r>
      <w:r w:rsidRPr="00CE2463">
        <w:t xml:space="preserve"> deliver </w:t>
      </w:r>
      <w:r>
        <w:t>more than 120 new and 70 refurbished vehicles for the RFS</w:t>
      </w:r>
    </w:p>
    <w:p w14:paraId="34A3E978" w14:textId="77777777" w:rsidR="006B4AEA" w:rsidRDefault="006B4AEA" w:rsidP="00896F93">
      <w:pPr>
        <w:pStyle w:val="Bullet2"/>
      </w:pPr>
      <w:r>
        <w:t>$</w:t>
      </w:r>
      <w:r w:rsidRPr="00EE733B">
        <w:t>36</w:t>
      </w:r>
      <w:r>
        <w:t>.0 million for a new first responder mental health strategy for emergency services staff</w:t>
      </w:r>
    </w:p>
    <w:p w14:paraId="0F40624F" w14:textId="72F801C8" w:rsidR="006B4AEA" w:rsidRDefault="006B4AEA" w:rsidP="00896F93">
      <w:pPr>
        <w:pStyle w:val="Bullet2"/>
      </w:pPr>
      <w:r>
        <w:t>$23.0 million for additional Personal Protective Clothing and $5.4 million towards enhancing the RFS aerial fleet</w:t>
      </w:r>
      <w:r w:rsidR="00EF5668">
        <w:t xml:space="preserve"> –</w:t>
      </w:r>
      <w:r>
        <w:t xml:space="preserve"> this is in addition to $9.5 </w:t>
      </w:r>
      <w:r w:rsidRPr="009D689C">
        <w:t>million</w:t>
      </w:r>
      <w:r>
        <w:t xml:space="preserve"> provided </w:t>
      </w:r>
      <w:r w:rsidR="00685AA0">
        <w:t xml:space="preserve">for </w:t>
      </w:r>
      <w:r>
        <w:t>initial priority works for the fire trail network.</w:t>
      </w:r>
    </w:p>
    <w:p w14:paraId="34082FA4" w14:textId="3D673BA5" w:rsidR="006B4AEA" w:rsidRDefault="006B4AEA" w:rsidP="00265F4B">
      <w:pPr>
        <w:pStyle w:val="BodyText"/>
      </w:pPr>
      <w:r>
        <w:t xml:space="preserve">Key to delivering quality Government services is ensuring that those services are </w:t>
      </w:r>
      <w:r w:rsidR="00AC79F7">
        <w:br/>
      </w:r>
      <w:r>
        <w:t>fit-for-purpose and meet the needs of the community. In this Budget, the Government is pursuing an ambitious transformation agenda driven by digitisation.</w:t>
      </w:r>
    </w:p>
    <w:p w14:paraId="3918703C" w14:textId="21862A8F" w:rsidR="006B4AEA" w:rsidRDefault="007D19EB" w:rsidP="00265F4B">
      <w:pPr>
        <w:pStyle w:val="BodyText"/>
      </w:pPr>
      <w:r w:rsidRPr="007D19EB">
        <w:t>Underpinning this transformation is the $1.6 billion Digital Restart Fund (DRF). The fund promotes a whole-of-sector approach to digitisation and service transformation. The 2020</w:t>
      </w:r>
      <w:r w:rsidR="005573D3">
        <w:noBreakHyphen/>
      </w:r>
      <w:r w:rsidRPr="007D19EB">
        <w:t>21</w:t>
      </w:r>
      <w:r w:rsidR="005573D3">
        <w:t> </w:t>
      </w:r>
      <w:r w:rsidRPr="007D19EB">
        <w:t xml:space="preserve">Budget confirms </w:t>
      </w:r>
      <w:r w:rsidR="00C35A57">
        <w:t>allocations</w:t>
      </w:r>
      <w:r w:rsidRPr="007D19EB">
        <w:t xml:space="preserve"> from the DRF, including</w:t>
      </w:r>
      <w:r>
        <w:t>:</w:t>
      </w:r>
    </w:p>
    <w:p w14:paraId="4876B5EF" w14:textId="64F01DB0" w:rsidR="000E3736" w:rsidRDefault="002A6105" w:rsidP="00265F4B">
      <w:pPr>
        <w:pStyle w:val="Bullet1"/>
      </w:pPr>
      <w:r>
        <w:t>$365.8 million over two years to c</w:t>
      </w:r>
      <w:r w:rsidRPr="002A6105">
        <w:t>los</w:t>
      </w:r>
      <w:r>
        <w:t>e</w:t>
      </w:r>
      <w:r w:rsidRPr="002A6105">
        <w:t xml:space="preserve"> the digital gap between regional and metropolitan schools through better integration of digital technology into the school curriculum and infrastructure</w:t>
      </w:r>
    </w:p>
    <w:p w14:paraId="79967679" w14:textId="5D3BCB1D" w:rsidR="006B4AEA" w:rsidRPr="005C4981" w:rsidRDefault="006B4AEA" w:rsidP="00265F4B">
      <w:pPr>
        <w:pStyle w:val="Bullet1"/>
      </w:pPr>
      <w:r w:rsidRPr="005C4981">
        <w:t>$54.</w:t>
      </w:r>
      <w:r w:rsidR="00C314B9">
        <w:t>5</w:t>
      </w:r>
      <w:r w:rsidRPr="005C4981">
        <w:t xml:space="preserve"> million </w:t>
      </w:r>
      <w:r>
        <w:t xml:space="preserve">for a major digital courts and tribunals reform project to digitise services, improve productivity in the legal system, enhance processes and improve customer experience </w:t>
      </w:r>
    </w:p>
    <w:p w14:paraId="1C4C0781" w14:textId="3E19F9D7" w:rsidR="006B4AEA" w:rsidRPr="005C4981" w:rsidRDefault="006B4AEA" w:rsidP="00265F4B">
      <w:pPr>
        <w:pStyle w:val="Bullet1"/>
      </w:pPr>
      <w:r w:rsidRPr="005C4981">
        <w:t xml:space="preserve">$45.8 million to implement </w:t>
      </w:r>
      <w:r w:rsidRPr="00F223F7">
        <w:t xml:space="preserve">the next phase of </w:t>
      </w:r>
      <w:r w:rsidRPr="005C4981">
        <w:t xml:space="preserve">an end-to-end digital planning service through the </w:t>
      </w:r>
      <w:proofErr w:type="spellStart"/>
      <w:r w:rsidRPr="005C4981">
        <w:t>ePlanning</w:t>
      </w:r>
      <w:proofErr w:type="spellEnd"/>
      <w:r w:rsidRPr="005C4981">
        <w:t xml:space="preserve"> program, to improve customer experience by streamlining services within the New South Wales planning system</w:t>
      </w:r>
    </w:p>
    <w:p w14:paraId="2BC8A9F8" w14:textId="0592933D" w:rsidR="006B4AEA" w:rsidRDefault="006B4AEA" w:rsidP="00265F4B">
      <w:pPr>
        <w:pStyle w:val="Bullet1"/>
      </w:pPr>
      <w:r w:rsidRPr="005C4981">
        <w:t>$17.5 million</w:t>
      </w:r>
      <w:r>
        <w:t xml:space="preserve"> </w:t>
      </w:r>
      <w:r w:rsidRPr="005C4981">
        <w:t xml:space="preserve">to improve the online customer experience for key Revenue NSW online services, </w:t>
      </w:r>
      <w:r w:rsidRPr="00F223F7">
        <w:t xml:space="preserve">to ensure integration </w:t>
      </w:r>
      <w:r w:rsidRPr="005C4981">
        <w:t>with Service NSW for taxes and fines</w:t>
      </w:r>
      <w:r>
        <w:t>.</w:t>
      </w:r>
    </w:p>
    <w:p w14:paraId="0E28914F" w14:textId="63272E60" w:rsidR="006B4AEA" w:rsidRPr="00EA068F" w:rsidRDefault="006B4AEA" w:rsidP="006B4AEA">
      <w:pPr>
        <w:pStyle w:val="Heading3"/>
      </w:pPr>
      <w:r w:rsidRPr="00EA068F">
        <w:t>Making it easier to run a business</w:t>
      </w:r>
    </w:p>
    <w:p w14:paraId="455B4483" w14:textId="3721998E" w:rsidR="006B4AEA" w:rsidRDefault="006B4AEA" w:rsidP="00265F4B">
      <w:pPr>
        <w:pStyle w:val="BodyText"/>
      </w:pPr>
      <w:r>
        <w:t>The Government recognises that businesses in New South Wales have been doing it tough since the onset of the pandemic. The 2020-21 Budget builds on support already provided to sustain businesses through the immediate response phase of the pandemic, with the next phase including targeted initiatives to assist businesses to invest and employ in the short</w:t>
      </w:r>
      <w:r w:rsidR="14389C9F">
        <w:t xml:space="preserve"> </w:t>
      </w:r>
      <w:r>
        <w:t>term. These measures include:</w:t>
      </w:r>
    </w:p>
    <w:p w14:paraId="59603400" w14:textId="759ABA73" w:rsidR="006B4AEA" w:rsidRDefault="006B4AEA" w:rsidP="00265F4B">
      <w:pPr>
        <w:pStyle w:val="Bullet1"/>
      </w:pPr>
      <w:r>
        <w:t>$</w:t>
      </w:r>
      <w:r w:rsidRPr="009A02F0">
        <w:t>2.8</w:t>
      </w:r>
      <w:r>
        <w:t xml:space="preserve"> billion in revenue foregone to provide a temporary two-year reduction in the payroll tax rate from 5.45 per cent to 4.85 per cent, from 1 July 2020 to 30 June 2022, and a permanent increase in the payroll tax-free threshold to $1.2 million</w:t>
      </w:r>
    </w:p>
    <w:p w14:paraId="35288B33" w14:textId="58C3149C" w:rsidR="00225DD9" w:rsidRDefault="00225DD9" w:rsidP="00265F4B">
      <w:pPr>
        <w:pStyle w:val="Bullet1"/>
      </w:pPr>
      <w:r w:rsidRPr="00225DD9">
        <w:t xml:space="preserve">up to </w:t>
      </w:r>
      <w:r>
        <w:t xml:space="preserve">$500.0 million </w:t>
      </w:r>
      <w:r w:rsidRPr="00225DD9">
        <w:t>in the Out and About program to stimulate spending in the local economy, including restaurants, visitor sites and cultural attractions. Every adult resident will be eligible to claim up to $100 in digital vouchers to spend on eating out and entertainment. </w:t>
      </w:r>
    </w:p>
    <w:p w14:paraId="3F3BFC01" w14:textId="72B73CA4" w:rsidR="006B4AEA" w:rsidRPr="00F37D21" w:rsidRDefault="006B4AEA" w:rsidP="00265F4B">
      <w:pPr>
        <w:pStyle w:val="Bullet1"/>
      </w:pPr>
      <w:r w:rsidRPr="00F37D21">
        <w:t>$472</w:t>
      </w:r>
      <w:r>
        <w:t>.0</w:t>
      </w:r>
      <w:r w:rsidRPr="00F37D21">
        <w:t xml:space="preserve"> million to provide small and medium</w:t>
      </w:r>
      <w:r w:rsidR="00EF5668">
        <w:t>-</w:t>
      </w:r>
      <w:r w:rsidRPr="00F37D21">
        <w:t>sized businesses which do not pay payroll tax with access to a $1,500 digital voucher, to be used towards the cost of any government fees and charge</w:t>
      </w:r>
      <w:r>
        <w:t>s</w:t>
      </w:r>
      <w:r w:rsidRPr="00F37D21">
        <w:t xml:space="preserve"> before 30 June 2022, and available from April 202</w:t>
      </w:r>
      <w:r w:rsidR="006A15E2">
        <w:t>1 (further detail in Box 1.3)</w:t>
      </w:r>
    </w:p>
    <w:p w14:paraId="54039B03" w14:textId="36EEAE81" w:rsidR="006B4AEA" w:rsidRDefault="005F7B09" w:rsidP="00265F4B">
      <w:pPr>
        <w:pStyle w:val="Bullet1"/>
      </w:pPr>
      <w:r>
        <w:t>a</w:t>
      </w:r>
      <w:r w:rsidR="006B4AEA">
        <w:t>dditional support for small businesses, including $</w:t>
      </w:r>
      <w:r w:rsidR="006B4AEA" w:rsidRPr="006517F7">
        <w:t>39.3</w:t>
      </w:r>
      <w:r w:rsidR="006B4AEA">
        <w:t xml:space="preserve"> million to extend the Business Connect program</w:t>
      </w:r>
      <w:r w:rsidR="00F33D74">
        <w:t xml:space="preserve"> </w:t>
      </w:r>
      <w:r w:rsidR="006B4AEA">
        <w:t xml:space="preserve">and funding for the </w:t>
      </w:r>
      <w:r w:rsidR="006B4AEA" w:rsidRPr="000F3BCE">
        <w:t>Office of the</w:t>
      </w:r>
      <w:r w:rsidR="006B4AEA">
        <w:t xml:space="preserve"> Small Business Commissioner to support businesses to tender for New South Wales Government procurement contracts. </w:t>
      </w:r>
    </w:p>
    <w:p w14:paraId="295E9723" w14:textId="77777777" w:rsidR="006B4AEA" w:rsidRDefault="006B4AEA" w:rsidP="00265F4B">
      <w:pPr>
        <w:pStyle w:val="BodyText"/>
      </w:pPr>
      <w:r>
        <w:t>Building on initiatives that have been successful during the pandemic, the Government is also committed to removing barriers to running a business in New South Wales – ensuring that there are no restrictions on businesses being able to grow as the economy reopens. This will be undertaken through new reform measures (refer to the Economic Reform section below) and by exploring which temporary relaxations in regulation due to COVID-19 should remain.</w:t>
      </w:r>
    </w:p>
    <w:tbl>
      <w:tblPr>
        <w:tblW w:w="9639" w:type="dxa"/>
        <w:shd w:val="clear" w:color="auto" w:fill="F2F2F2" w:themeFill="background1" w:themeFillShade="F2"/>
        <w:tblLayout w:type="fixed"/>
        <w:tblLook w:val="0000" w:firstRow="0" w:lastRow="0" w:firstColumn="0" w:lastColumn="0" w:noHBand="0" w:noVBand="0"/>
        <w:tblCaption w:val="Box 1.3: Supporting small business as the economy reopens"/>
        <w:tblDescription w:val="Box 1.3: Supporting small business as the economy reopens"/>
      </w:tblPr>
      <w:tblGrid>
        <w:gridCol w:w="9639"/>
      </w:tblGrid>
      <w:tr w:rsidR="004D3322" w:rsidRPr="001437DC" w14:paraId="3BB80536" w14:textId="77777777" w:rsidTr="00265F4B">
        <w:trPr>
          <w:trHeight w:val="7938"/>
        </w:trPr>
        <w:tc>
          <w:tcPr>
            <w:tcW w:w="9639" w:type="dxa"/>
            <w:shd w:val="clear" w:color="auto" w:fill="F2F2F2" w:themeFill="background1" w:themeFillShade="F2"/>
          </w:tcPr>
          <w:p w14:paraId="68F9C224" w14:textId="1383B3E1" w:rsidR="004D3322" w:rsidRPr="006517F7" w:rsidRDefault="004D3322" w:rsidP="00265F4B">
            <w:pPr>
              <w:pStyle w:val="BoxHeading"/>
              <w:rPr>
                <w:rFonts w:eastAsiaTheme="minorHAnsi"/>
                <w:lang w:val="en-AU"/>
              </w:rPr>
            </w:pPr>
            <w:r w:rsidRPr="006517F7">
              <w:rPr>
                <w:rFonts w:eastAsiaTheme="minorHAnsi"/>
                <w:lang w:val="en-AU"/>
              </w:rPr>
              <w:t>Supporting small business</w:t>
            </w:r>
            <w:r w:rsidR="00B05EE7" w:rsidRPr="006517F7">
              <w:rPr>
                <w:rFonts w:eastAsiaTheme="minorHAnsi"/>
                <w:lang w:val="en-AU"/>
              </w:rPr>
              <w:t xml:space="preserve"> </w:t>
            </w:r>
            <w:r w:rsidR="00535836" w:rsidRPr="006517F7">
              <w:rPr>
                <w:rFonts w:eastAsiaTheme="minorHAnsi"/>
                <w:lang w:val="en-AU"/>
              </w:rPr>
              <w:t>as the economy reopens</w:t>
            </w:r>
          </w:p>
          <w:p w14:paraId="2AC7873F" w14:textId="2078638F" w:rsidR="004D3322" w:rsidRPr="00813CFE" w:rsidRDefault="001A6982" w:rsidP="00874DC1">
            <w:pPr>
              <w:pStyle w:val="BodyTextBox"/>
            </w:pPr>
            <w:r w:rsidRPr="00813CFE">
              <w:t xml:space="preserve">The </w:t>
            </w:r>
            <w:r w:rsidR="00225DD9">
              <w:t xml:space="preserve">NSW </w:t>
            </w:r>
            <w:r w:rsidRPr="00813CFE">
              <w:t>Government is committed to helping small business through these challenging times.</w:t>
            </w:r>
          </w:p>
          <w:p w14:paraId="097B0F43" w14:textId="1B6CA399" w:rsidR="001A6982" w:rsidRPr="00813CFE" w:rsidRDefault="009076F7" w:rsidP="00874DC1">
            <w:pPr>
              <w:pStyle w:val="BodyTextBox"/>
            </w:pPr>
            <w:r w:rsidRPr="00813CFE">
              <w:t>Since the</w:t>
            </w:r>
            <w:r w:rsidR="001A6982" w:rsidRPr="00813CFE">
              <w:t xml:space="preserve"> onset of the pandemic, the Government </w:t>
            </w:r>
            <w:r w:rsidR="00FE2B3F" w:rsidRPr="00813CFE">
              <w:t>has been committed to providing</w:t>
            </w:r>
            <w:r w:rsidR="001A6982" w:rsidRPr="00813CFE">
              <w:t xml:space="preserve"> relief for small businesses</w:t>
            </w:r>
            <w:r w:rsidRPr="00813CFE">
              <w:t>, with a focus on assisting through the health containment measures. This i</w:t>
            </w:r>
            <w:r w:rsidR="001A6982" w:rsidRPr="00813CFE">
              <w:t>nclud</w:t>
            </w:r>
            <w:r w:rsidRPr="00813CFE">
              <w:t>ed</w:t>
            </w:r>
            <w:r w:rsidR="001A6982" w:rsidRPr="00813CFE">
              <w:t xml:space="preserve"> the $750</w:t>
            </w:r>
            <w:r w:rsidR="002F151B" w:rsidRPr="00813CFE">
              <w:t xml:space="preserve"> </w:t>
            </w:r>
            <w:r w:rsidR="001A6982" w:rsidRPr="00813CFE">
              <w:t>m</w:t>
            </w:r>
            <w:r w:rsidR="002F151B" w:rsidRPr="00813CFE">
              <w:t>illion</w:t>
            </w:r>
            <w:r w:rsidR="001A6982" w:rsidRPr="00813CFE">
              <w:t xml:space="preserve"> Small Business Support Fund, which </w:t>
            </w:r>
            <w:r w:rsidR="00CB5B6A" w:rsidRPr="00813CFE">
              <w:t xml:space="preserve">provided eligible small businesses with </w:t>
            </w:r>
            <w:r w:rsidRPr="00813CFE">
              <w:t>$10,000 grants</w:t>
            </w:r>
            <w:r w:rsidR="0019217F" w:rsidRPr="00813CFE">
              <w:t xml:space="preserve"> </w:t>
            </w:r>
            <w:r w:rsidR="00CB5B6A" w:rsidRPr="00813CFE">
              <w:t>for</w:t>
            </w:r>
            <w:r w:rsidRPr="00813CFE">
              <w:t xml:space="preserve"> immediate relief</w:t>
            </w:r>
            <w:r w:rsidR="0019217F" w:rsidRPr="00813CFE">
              <w:t xml:space="preserve">, and $3,000 recovery grants to </w:t>
            </w:r>
            <w:r w:rsidR="00CB5B6A" w:rsidRPr="00813CFE">
              <w:t>support safe reopening.</w:t>
            </w:r>
          </w:p>
          <w:p w14:paraId="64EE6339" w14:textId="60CDE2FA" w:rsidR="001A6982" w:rsidRPr="00813CFE" w:rsidRDefault="001A6982" w:rsidP="00874DC1">
            <w:pPr>
              <w:pStyle w:val="BodyTextBox"/>
            </w:pPr>
            <w:r w:rsidRPr="00813CFE">
              <w:t>To reduce the cost of doing business and to support these small businesses to invest and employ as the economy re-opens, this Budget provides further fee relief by introducing a $1,500 digital voucher. This voucher will:</w:t>
            </w:r>
          </w:p>
          <w:p w14:paraId="17C05A6F" w14:textId="4BEFC3CA" w:rsidR="001A6982" w:rsidRDefault="00AC79F7" w:rsidP="002C167B">
            <w:pPr>
              <w:pStyle w:val="Bullet1inabox"/>
            </w:pPr>
            <w:r>
              <w:t>b</w:t>
            </w:r>
            <w:r w:rsidR="001A6982">
              <w:t>e a</w:t>
            </w:r>
            <w:r w:rsidR="001A6982" w:rsidRPr="00584A58">
              <w:t>vailable for small to medium-sized businesses in New South Wales which do not pay payroll tax</w:t>
            </w:r>
            <w:r w:rsidR="002C16E3">
              <w:t xml:space="preserve"> </w:t>
            </w:r>
          </w:p>
          <w:p w14:paraId="5E760B7B" w14:textId="77777777" w:rsidR="004E0609" w:rsidRPr="002C167B" w:rsidRDefault="004E0609" w:rsidP="002C167B">
            <w:pPr>
              <w:pStyle w:val="Bullet1inabox"/>
            </w:pPr>
            <w:r w:rsidRPr="002C167B">
              <w:t xml:space="preserve">capped at a cost of $1,500 per business, and be used towards the cost of any government fees and charges </w:t>
            </w:r>
          </w:p>
          <w:p w14:paraId="54964413" w14:textId="626527D1" w:rsidR="002C16E3" w:rsidRDefault="00AC79F7" w:rsidP="002C167B">
            <w:pPr>
              <w:pStyle w:val="Bullet1inabox"/>
            </w:pPr>
            <w:r>
              <w:t>a</w:t>
            </w:r>
            <w:r w:rsidR="002C16E3">
              <w:t xml:space="preserve">ccessible through the </w:t>
            </w:r>
            <w:proofErr w:type="spellStart"/>
            <w:r w:rsidR="002C16E3">
              <w:t>MyService</w:t>
            </w:r>
            <w:proofErr w:type="spellEnd"/>
            <w:r w:rsidR="0037354A">
              <w:t xml:space="preserve"> </w:t>
            </w:r>
            <w:r w:rsidR="002C16E3">
              <w:t>NSW portal</w:t>
            </w:r>
            <w:r w:rsidR="0037354A">
              <w:t xml:space="preserve"> and operate as a rebate, where a claim can be made after fees and charges have been paid</w:t>
            </w:r>
          </w:p>
          <w:p w14:paraId="6BD6494E" w14:textId="5DB55BA3" w:rsidR="003376CB" w:rsidRDefault="00AC79F7" w:rsidP="002C167B">
            <w:pPr>
              <w:pStyle w:val="Bullet1inabox"/>
            </w:pPr>
            <w:r>
              <w:t>b</w:t>
            </w:r>
            <w:r w:rsidR="002C16E3">
              <w:t>e available for use from April 2021 to 30 June 2022</w:t>
            </w:r>
            <w:r w:rsidR="00B144F2">
              <w:t>.</w:t>
            </w:r>
          </w:p>
          <w:p w14:paraId="50AD5028" w14:textId="77777777" w:rsidR="00893B2D" w:rsidRDefault="00893B2D">
            <w:pPr>
              <w:rPr>
                <w:rFonts w:ascii="Arial" w:eastAsiaTheme="minorHAnsi" w:hAnsi="Arial"/>
                <w:bCs/>
                <w:color w:val="008EBA"/>
                <w:sz w:val="23"/>
                <w:lang w:val="en-AU"/>
              </w:rPr>
            </w:pPr>
            <w:r w:rsidRPr="006517F7">
              <w:rPr>
                <w:rFonts w:ascii="Arial" w:eastAsiaTheme="minorHAnsi" w:hAnsi="Arial"/>
                <w:bCs/>
                <w:color w:val="008EBA"/>
                <w:sz w:val="23"/>
                <w:lang w:val="en-AU"/>
              </w:rPr>
              <w:t xml:space="preserve">This Budget also </w:t>
            </w:r>
            <w:r w:rsidR="008E2AFD">
              <w:rPr>
                <w:rFonts w:ascii="Arial" w:eastAsiaTheme="minorHAnsi" w:hAnsi="Arial"/>
                <w:bCs/>
                <w:color w:val="008EBA"/>
                <w:sz w:val="23"/>
                <w:lang w:val="en-AU"/>
              </w:rPr>
              <w:t>provides further support</w:t>
            </w:r>
            <w:r w:rsidRPr="006517F7">
              <w:rPr>
                <w:rFonts w:ascii="Arial" w:eastAsiaTheme="minorHAnsi" w:hAnsi="Arial"/>
                <w:bCs/>
                <w:color w:val="008EBA"/>
                <w:sz w:val="23"/>
                <w:lang w:val="en-AU"/>
              </w:rPr>
              <w:t xml:space="preserve"> to ensure that small businesses are prosperous in the longer-term, and that New South Wales remains the best State for businesses to be located. Key ini</w:t>
            </w:r>
            <w:r w:rsidR="00375069">
              <w:rPr>
                <w:rFonts w:ascii="Arial" w:eastAsiaTheme="minorHAnsi" w:hAnsi="Arial"/>
                <w:bCs/>
                <w:color w:val="008EBA"/>
                <w:sz w:val="23"/>
                <w:lang w:val="en-AU"/>
              </w:rPr>
              <w:t>tiatives include:</w:t>
            </w:r>
          </w:p>
          <w:p w14:paraId="23E8E8AC" w14:textId="1189541C" w:rsidR="001951BE" w:rsidRPr="00744A1B" w:rsidRDefault="00AC79F7" w:rsidP="002C167B">
            <w:pPr>
              <w:pStyle w:val="Bullet1inabox"/>
            </w:pPr>
            <w:r>
              <w:t>a</w:t>
            </w:r>
            <w:r w:rsidR="001951BE">
              <w:t>n extension of the Business Connect program, which subsidises professional business advice for small businesses in New South Wales</w:t>
            </w:r>
          </w:p>
          <w:p w14:paraId="207ECE2B" w14:textId="7928ABB0" w:rsidR="000F3BCE" w:rsidRPr="00265F4B" w:rsidRDefault="00AC79F7" w:rsidP="002C167B">
            <w:pPr>
              <w:pStyle w:val="Bullet1inabox"/>
            </w:pPr>
            <w:r>
              <w:t>f</w:t>
            </w:r>
            <w:r w:rsidR="00375069">
              <w:t xml:space="preserve">unding for the </w:t>
            </w:r>
            <w:r w:rsidR="00375069" w:rsidRPr="000F3BCE">
              <w:t>Office of the</w:t>
            </w:r>
            <w:r w:rsidR="00375069">
              <w:t xml:space="preserve"> Small Business Commissioner to support businesses to tender for New South Wales Government procurement contracts</w:t>
            </w:r>
            <w:r w:rsidR="008E2AFD">
              <w:t>.</w:t>
            </w:r>
          </w:p>
        </w:tc>
      </w:tr>
    </w:tbl>
    <w:p w14:paraId="1A8C6B19" w14:textId="3D9CBC03" w:rsidR="00C44AF7" w:rsidRPr="00EA068F" w:rsidRDefault="00C44AF7" w:rsidP="00C44AF7">
      <w:pPr>
        <w:pStyle w:val="Heading3"/>
      </w:pPr>
      <w:r w:rsidRPr="005D58F7">
        <w:t xml:space="preserve">Strong </w:t>
      </w:r>
      <w:r w:rsidR="004F1B41">
        <w:t>l</w:t>
      </w:r>
      <w:r w:rsidRPr="005D58F7">
        <w:t>ocal industry, big global outlooks</w:t>
      </w:r>
    </w:p>
    <w:p w14:paraId="17F5608C" w14:textId="40E5A092" w:rsidR="00C44AF7" w:rsidRDefault="00C44AF7" w:rsidP="00265F4B">
      <w:pPr>
        <w:pStyle w:val="BodyText"/>
      </w:pPr>
      <w:r>
        <w:t xml:space="preserve">For a sustained economic recovery, the Government is committed to boosting economic growth by attracting investors to </w:t>
      </w:r>
      <w:r w:rsidR="000E65D5">
        <w:t>our</w:t>
      </w:r>
      <w:r>
        <w:t xml:space="preserve"> State</w:t>
      </w:r>
      <w:r w:rsidR="008B410B">
        <w:t xml:space="preserve"> </w:t>
      </w:r>
      <w:r w:rsidR="0021161B">
        <w:t xml:space="preserve">and </w:t>
      </w:r>
      <w:r w:rsidR="00DF6831">
        <w:t>making sure our local industries are thriving</w:t>
      </w:r>
      <w:r>
        <w:t>.</w:t>
      </w:r>
    </w:p>
    <w:p w14:paraId="3B9D0D19" w14:textId="467CB2B5" w:rsidR="00B11A01" w:rsidRDefault="00B11A01" w:rsidP="00265F4B">
      <w:pPr>
        <w:pStyle w:val="BodyText"/>
      </w:pPr>
      <w:r w:rsidRPr="009A02F0">
        <w:t xml:space="preserve">As countries around the world go back into lockdown, the pandemic offers an opportunity </w:t>
      </w:r>
      <w:r w:rsidR="00ED5919">
        <w:t xml:space="preserve">– </w:t>
      </w:r>
      <w:r w:rsidRPr="009A02F0">
        <w:t>to showcase the advantages of living and working in N</w:t>
      </w:r>
      <w:r w:rsidR="009C0AFE">
        <w:t xml:space="preserve">ew </w:t>
      </w:r>
      <w:r w:rsidRPr="009A02F0">
        <w:t>S</w:t>
      </w:r>
      <w:r w:rsidR="009C0AFE">
        <w:t xml:space="preserve">outh </w:t>
      </w:r>
      <w:r w:rsidRPr="009A02F0">
        <w:t>W</w:t>
      </w:r>
      <w:r w:rsidR="009C0AFE">
        <w:t>ales</w:t>
      </w:r>
      <w:r w:rsidRPr="009A02F0">
        <w:t>, attract investment and develop global partnerships which strengthen the State’s economy and create jobs for the future</w:t>
      </w:r>
      <w:r>
        <w:t>.</w:t>
      </w:r>
    </w:p>
    <w:p w14:paraId="2E690535" w14:textId="54C2268F" w:rsidR="00BA3EA0" w:rsidRDefault="00B11A01" w:rsidP="00265F4B">
      <w:pPr>
        <w:pStyle w:val="BodyText"/>
      </w:pPr>
      <w:r>
        <w:t xml:space="preserve">To ensure the </w:t>
      </w:r>
      <w:r w:rsidR="00C44AF7" w:rsidRPr="00AB78CE">
        <w:t xml:space="preserve">competitive positioning </w:t>
      </w:r>
      <w:r w:rsidR="00233D56">
        <w:t xml:space="preserve">of </w:t>
      </w:r>
      <w:r w:rsidR="00C44AF7" w:rsidRPr="00AB78CE">
        <w:t>N</w:t>
      </w:r>
      <w:r w:rsidR="009337ED">
        <w:t xml:space="preserve">ew </w:t>
      </w:r>
      <w:r w:rsidR="00C44AF7" w:rsidRPr="00AB78CE">
        <w:t>S</w:t>
      </w:r>
      <w:r w:rsidR="009337ED">
        <w:t xml:space="preserve">outh </w:t>
      </w:r>
      <w:r w:rsidR="00C44AF7" w:rsidRPr="00AB78CE">
        <w:t>W</w:t>
      </w:r>
      <w:r w:rsidR="009337ED">
        <w:t>ales</w:t>
      </w:r>
      <w:r w:rsidR="00C44AF7" w:rsidRPr="00AB78CE">
        <w:t xml:space="preserve"> in the global economy</w:t>
      </w:r>
      <w:r>
        <w:t xml:space="preserve"> </w:t>
      </w:r>
      <w:r w:rsidR="00BA3EA0">
        <w:t xml:space="preserve">this </w:t>
      </w:r>
      <w:r w:rsidR="00217DF8">
        <w:t xml:space="preserve">Budget </w:t>
      </w:r>
      <w:r w:rsidR="00BA3EA0">
        <w:t>includes:</w:t>
      </w:r>
    </w:p>
    <w:p w14:paraId="0C82DAD2" w14:textId="7D22E3BB" w:rsidR="00217DF8" w:rsidRDefault="00217DF8" w:rsidP="009C0AFE">
      <w:pPr>
        <w:pStyle w:val="Bullet2inabox"/>
        <w:ind w:left="357" w:hanging="357"/>
      </w:pPr>
      <w:r>
        <w:t>$250.0 million for the Jobs Plus Program, which will</w:t>
      </w:r>
      <w:r w:rsidRPr="009C0AFE">
        <w:t xml:space="preserve"> drive job creation by supporting businesses and industries seeking to scale </w:t>
      </w:r>
      <w:r w:rsidR="00D660D8" w:rsidRPr="009C0AFE">
        <w:t xml:space="preserve">up </w:t>
      </w:r>
      <w:r w:rsidRPr="009C0AFE">
        <w:t xml:space="preserve">and grow in New South Wales. This includes initiatives </w:t>
      </w:r>
      <w:r>
        <w:t>such as payroll tax relief and access to free or subsidised spaces</w:t>
      </w:r>
      <w:r w:rsidR="00036892">
        <w:t>,</w:t>
      </w:r>
      <w:r>
        <w:t xml:space="preserve"> and will be available for companies if they create at least </w:t>
      </w:r>
      <w:r w:rsidR="00D52C20">
        <w:t xml:space="preserve">net </w:t>
      </w:r>
      <w:r>
        <w:t>30 new jobs</w:t>
      </w:r>
    </w:p>
    <w:p w14:paraId="762B33F2" w14:textId="55524B99" w:rsidR="00C44AF7" w:rsidRPr="00E955C6" w:rsidRDefault="00C44AF7" w:rsidP="00F63419">
      <w:pPr>
        <w:pStyle w:val="Bullet2inabox"/>
        <w:ind w:left="357" w:hanging="357"/>
      </w:pPr>
      <w:r>
        <w:t>$</w:t>
      </w:r>
      <w:r w:rsidRPr="0049609E">
        <w:t>1</w:t>
      </w:r>
      <w:r w:rsidR="007034CA">
        <w:t>79.8</w:t>
      </w:r>
      <w:r>
        <w:t xml:space="preserve"> million to </w:t>
      </w:r>
      <w:r w:rsidR="007034CA" w:rsidRPr="00434AB5">
        <w:t>support the implementation of the Global NSW Strategy</w:t>
      </w:r>
      <w:r w:rsidR="00B72618" w:rsidRPr="00434AB5">
        <w:t xml:space="preserve">. </w:t>
      </w:r>
      <w:r w:rsidR="00103F40" w:rsidRPr="00434AB5">
        <w:t>Th</w:t>
      </w:r>
      <w:r w:rsidR="00B144F2">
        <w:t>is investment</w:t>
      </w:r>
      <w:r w:rsidR="00103F40" w:rsidRPr="00434AB5" w:rsidDel="00B144F2">
        <w:t xml:space="preserve"> </w:t>
      </w:r>
      <w:r w:rsidR="00103F40" w:rsidRPr="00434AB5">
        <w:t>will grow the Trade and Investment network offshore to support N</w:t>
      </w:r>
      <w:r w:rsidR="009C0AFE">
        <w:t xml:space="preserve">ew </w:t>
      </w:r>
      <w:r w:rsidR="00103F40" w:rsidRPr="00434AB5">
        <w:t>S</w:t>
      </w:r>
      <w:r w:rsidR="009C0AFE">
        <w:t xml:space="preserve">outh </w:t>
      </w:r>
      <w:r w:rsidR="00103F40" w:rsidRPr="00434AB5">
        <w:t>W</w:t>
      </w:r>
      <w:r w:rsidR="009C0AFE">
        <w:t>ales</w:t>
      </w:r>
      <w:r w:rsidR="00103F40" w:rsidRPr="00434AB5">
        <w:t xml:space="preserve"> businesses in key international markets as well as attracting investment from around the world to support business growth and jobs</w:t>
      </w:r>
      <w:r w:rsidR="00B144F2">
        <w:t>.</w:t>
      </w:r>
    </w:p>
    <w:p w14:paraId="10CA7FE5" w14:textId="77777777" w:rsidR="00265F4B" w:rsidRDefault="00265F4B">
      <w:pPr>
        <w:spacing w:after="200" w:line="276" w:lineRule="auto"/>
        <w:rPr>
          <w:rFonts w:ascii="Arial" w:hAnsi="Arial"/>
          <w:color w:val="000000" w:themeColor="text1"/>
          <w:sz w:val="23"/>
          <w:lang w:val="en-AU"/>
        </w:rPr>
      </w:pPr>
      <w:r>
        <w:br w:type="page"/>
      </w:r>
    </w:p>
    <w:p w14:paraId="22702243" w14:textId="4FB93F9E" w:rsidR="00F068F8" w:rsidRDefault="00CE2631" w:rsidP="00F068F8">
      <w:pPr>
        <w:pStyle w:val="Bullet2inabox"/>
        <w:numPr>
          <w:ilvl w:val="0"/>
          <w:numId w:val="0"/>
        </w:numPr>
      </w:pPr>
      <w:r>
        <w:t>Further investment</w:t>
      </w:r>
      <w:r w:rsidR="00F068F8">
        <w:t xml:space="preserve"> is also provided to make sure our </w:t>
      </w:r>
      <w:r w:rsidR="00BA2FE9">
        <w:t xml:space="preserve">existing </w:t>
      </w:r>
      <w:r w:rsidR="00F068F8">
        <w:t>local industries are thriving, including:</w:t>
      </w:r>
    </w:p>
    <w:p w14:paraId="6BF24181" w14:textId="5DEC699B" w:rsidR="00DC0A5C" w:rsidRPr="009C0AFE" w:rsidRDefault="00DC0A5C" w:rsidP="00265F4B">
      <w:pPr>
        <w:pStyle w:val="Bullet1"/>
      </w:pPr>
      <w:r>
        <w:t>$300</w:t>
      </w:r>
      <w:r w:rsidR="0097398D" w:rsidRPr="006515E4">
        <w:t>.0</w:t>
      </w:r>
      <w:r w:rsidR="0097398D">
        <w:t> </w:t>
      </w:r>
      <w:r>
        <w:t>m</w:t>
      </w:r>
      <w:r w:rsidR="0097398D">
        <w:t>illion</w:t>
      </w:r>
      <w:r>
        <w:t xml:space="preserve"> to the Regional Growth Fund </w:t>
      </w:r>
      <w:r w:rsidR="004E0A05">
        <w:t>2.0</w:t>
      </w:r>
      <w:r>
        <w:t xml:space="preserve"> to deliver an extra round of economic development and job creation programs such as </w:t>
      </w:r>
      <w:r w:rsidR="007778B3">
        <w:t>the</w:t>
      </w:r>
      <w:r>
        <w:t xml:space="preserve"> Stronger Country Communities </w:t>
      </w:r>
      <w:r w:rsidR="004E6BF4">
        <w:t>program</w:t>
      </w:r>
    </w:p>
    <w:p w14:paraId="06C23E45" w14:textId="77777777" w:rsidR="008A1ADC" w:rsidRDefault="008A1ADC" w:rsidP="00265F4B">
      <w:pPr>
        <w:pStyle w:val="Bullet1"/>
      </w:pPr>
      <w:r>
        <w:t>$</w:t>
      </w:r>
      <w:r w:rsidRPr="003207AB">
        <w:t>175.0</w:t>
      </w:r>
      <w:r>
        <w:t xml:space="preserve"> million for the Made in NSW program, focusing on investment in new film and television projects</w:t>
      </w:r>
    </w:p>
    <w:p w14:paraId="57CBE494" w14:textId="574699EF" w:rsidR="006A15E2" w:rsidRDefault="006A15E2" w:rsidP="00265F4B">
      <w:pPr>
        <w:pStyle w:val="Bullet1"/>
      </w:pPr>
      <w:r>
        <w:t xml:space="preserve">$100.0 million in grants to the Regional Job </w:t>
      </w:r>
      <w:r w:rsidR="004E0A05">
        <w:t>Creation</w:t>
      </w:r>
      <w:r>
        <w:t xml:space="preserve"> Fund to incentivise businesses in regional New South Wales to invest, expand their operations, get new customers through the door and create new jobs</w:t>
      </w:r>
    </w:p>
    <w:p w14:paraId="095B80DE" w14:textId="28D64C49" w:rsidR="00CC11BC" w:rsidRDefault="00CC11BC" w:rsidP="00265F4B">
      <w:pPr>
        <w:pStyle w:val="Bullet1"/>
      </w:pPr>
      <w:r>
        <w:t xml:space="preserve">An additional $75.0 million for Destination NSW to promote tourism and ensure the industry is thriving once international and domestic borders </w:t>
      </w:r>
      <w:r w:rsidR="005908DB">
        <w:t>reopen</w:t>
      </w:r>
      <w:r w:rsidR="005D489F">
        <w:t>.</w:t>
      </w:r>
    </w:p>
    <w:p w14:paraId="46436185" w14:textId="2AFA75D9" w:rsidR="00C44AF7" w:rsidRPr="00EA068F" w:rsidRDefault="00C44AF7" w:rsidP="00C44AF7">
      <w:pPr>
        <w:pStyle w:val="Heading3"/>
      </w:pPr>
      <w:bookmarkStart w:id="12" w:name="_Hlk55984257"/>
      <w:r>
        <w:t>Economic Reform</w:t>
      </w:r>
    </w:p>
    <w:p w14:paraId="3541E6B4" w14:textId="7383C9B8" w:rsidR="00AD2F16" w:rsidRDefault="00AD2F16" w:rsidP="00265F4B">
      <w:pPr>
        <w:pStyle w:val="BodyText"/>
        <w:rPr>
          <w:rStyle w:val="normaltextrun"/>
          <w:rFonts w:ascii="Arial Bold" w:hAnsi="Arial Bold" w:cs="Times New Roman"/>
          <w:b/>
          <w:color w:val="000000" w:themeColor="text1"/>
          <w:kern w:val="28"/>
          <w:sz w:val="26"/>
          <w:szCs w:val="36"/>
        </w:rPr>
      </w:pPr>
      <w:r w:rsidRPr="4CEE1D98">
        <w:rPr>
          <w:rStyle w:val="normaltextrun"/>
          <w:color w:val="000000" w:themeColor="text1"/>
        </w:rPr>
        <w:t>Swift and unprecedented government action has mitigated the worst economic and health impacts of the COVID-19 pandemic in New South Wales. While this assistance is critical to shielding business and the broader community from this extraordinary event</w:t>
      </w:r>
      <w:r w:rsidR="00996353">
        <w:rPr>
          <w:rStyle w:val="normaltextrun"/>
          <w:color w:val="000000" w:themeColor="text1"/>
        </w:rPr>
        <w:t>,</w:t>
      </w:r>
      <w:r w:rsidRPr="4CEE1D98">
        <w:rPr>
          <w:rStyle w:val="normaltextrun"/>
          <w:color w:val="000000" w:themeColor="text1"/>
        </w:rPr>
        <w:t xml:space="preserve"> the longer-</w:t>
      </w:r>
      <w:r w:rsidR="00E10001">
        <w:rPr>
          <w:rStyle w:val="normaltextrun"/>
          <w:color w:val="000000" w:themeColor="text1"/>
        </w:rPr>
        <w:t xml:space="preserve">term </w:t>
      </w:r>
      <w:r w:rsidRPr="4CEE1D98">
        <w:rPr>
          <w:rStyle w:val="normaltextrun"/>
          <w:color w:val="000000" w:themeColor="text1"/>
        </w:rPr>
        <w:t>health of our economy requires a steady return to robust competition and a business-led recovery.</w:t>
      </w:r>
    </w:p>
    <w:p w14:paraId="3C3C5312" w14:textId="687B056C" w:rsidR="00AD2F16" w:rsidRDefault="00675B3E" w:rsidP="00265F4B">
      <w:pPr>
        <w:pStyle w:val="BodyText"/>
        <w:rPr>
          <w:rStyle w:val="normaltextrun"/>
          <w:color w:val="000000" w:themeColor="text1"/>
        </w:rPr>
      </w:pPr>
      <w:r>
        <w:rPr>
          <w:rStyle w:val="normaltextrun"/>
          <w:color w:val="000000" w:themeColor="text1"/>
        </w:rPr>
        <w:t>R</w:t>
      </w:r>
      <w:r w:rsidR="00AD2F16" w:rsidRPr="4CEE1D98">
        <w:rPr>
          <w:rStyle w:val="normaltextrun"/>
          <w:color w:val="000000" w:themeColor="text1"/>
        </w:rPr>
        <w:t xml:space="preserve">eform is the most powerful tool we have for promoting strong and sustained economic growth. </w:t>
      </w:r>
      <w:r w:rsidR="009771CA">
        <w:rPr>
          <w:lang w:eastAsia="en-AU"/>
        </w:rPr>
        <w:t>Productivity</w:t>
      </w:r>
      <w:r w:rsidR="00270D7C">
        <w:rPr>
          <w:lang w:eastAsia="en-AU"/>
        </w:rPr>
        <w:t>-</w:t>
      </w:r>
      <w:r w:rsidR="009771CA">
        <w:rPr>
          <w:lang w:eastAsia="en-AU"/>
        </w:rPr>
        <w:t xml:space="preserve">driven growth enables higher wages for workers and supports revenue growth to </w:t>
      </w:r>
      <w:r w:rsidR="003F7A3D">
        <w:rPr>
          <w:lang w:eastAsia="en-AU"/>
        </w:rPr>
        <w:t>provide</w:t>
      </w:r>
      <w:r w:rsidR="009771CA">
        <w:rPr>
          <w:lang w:eastAsia="en-AU"/>
        </w:rPr>
        <w:t xml:space="preserve"> essential services and minimise public debt.</w:t>
      </w:r>
    </w:p>
    <w:p w14:paraId="714B9E8C" w14:textId="2F30B0E0" w:rsidR="00AD2F16" w:rsidRPr="005A3EFE" w:rsidRDefault="00AD2F16" w:rsidP="00265F4B">
      <w:pPr>
        <w:pStyle w:val="BodyText"/>
        <w:rPr>
          <w:color w:val="000000"/>
        </w:rPr>
      </w:pPr>
      <w:r w:rsidRPr="4CEE1D98">
        <w:rPr>
          <w:rStyle w:val="normaltextrun"/>
          <w:color w:val="000000" w:themeColor="text1"/>
        </w:rPr>
        <w:t>To build upon the success of changes introduced during COVID-19, this Budget includes an ambitious reform agenda to ensure prosperity for future generations.</w:t>
      </w:r>
    </w:p>
    <w:p w14:paraId="1C15C25F" w14:textId="611C065A" w:rsidR="00C44AF7" w:rsidRDefault="005F08E1" w:rsidP="00265F4B">
      <w:pPr>
        <w:pStyle w:val="BodyText"/>
      </w:pPr>
      <w:r>
        <w:t>Leveraging</w:t>
      </w:r>
      <w:r w:rsidR="00C44AF7">
        <w:t xml:space="preserve"> the NSW Productivity Commission’s Green Paper and the </w:t>
      </w:r>
      <w:proofErr w:type="spellStart"/>
      <w:r w:rsidR="00C44AF7">
        <w:t>Thodey</w:t>
      </w:r>
      <w:proofErr w:type="spellEnd"/>
      <w:r w:rsidR="00C44AF7">
        <w:t xml:space="preserve"> review of Federal Financial Relations</w:t>
      </w:r>
      <w:r>
        <w:t>, this</w:t>
      </w:r>
      <w:r w:rsidR="00C44AF7">
        <w:t xml:space="preserve"> Budget </w:t>
      </w:r>
      <w:r w:rsidR="000C5F6B">
        <w:t>provides additional</w:t>
      </w:r>
      <w:r w:rsidR="00C44AF7">
        <w:t xml:space="preserve"> investment for </w:t>
      </w:r>
      <w:r>
        <w:t xml:space="preserve">a suite of </w:t>
      </w:r>
      <w:r w:rsidR="00C44AF7">
        <w:t>reforms</w:t>
      </w:r>
      <w:r>
        <w:t xml:space="preserve">. These reforms are </w:t>
      </w:r>
      <w:r w:rsidR="00C44AF7" w:rsidRPr="00033034">
        <w:t>desi</w:t>
      </w:r>
      <w:r w:rsidR="00C44AF7" w:rsidRPr="005558F6">
        <w:t>gned</w:t>
      </w:r>
      <w:r w:rsidR="00C44AF7">
        <w:t xml:space="preserve"> to </w:t>
      </w:r>
      <w:r w:rsidR="00F679D0">
        <w:t>take the first steps in reforming inefficient taxes</w:t>
      </w:r>
      <w:r w:rsidR="00270D7C">
        <w:t>,</w:t>
      </w:r>
      <w:r w:rsidR="00F679D0">
        <w:t xml:space="preserve"> deliver</w:t>
      </w:r>
      <w:r w:rsidR="00F679D0" w:rsidRPr="005558F6">
        <w:t xml:space="preserve"> a more streamlined and timely planning system to accommodate new business</w:t>
      </w:r>
      <w:r w:rsidR="00F679D0" w:rsidRPr="00BA4911">
        <w:t>es</w:t>
      </w:r>
      <w:r w:rsidR="00270D7C">
        <w:t>,</w:t>
      </w:r>
      <w:r w:rsidR="00F679D0">
        <w:t xml:space="preserve"> improve student outcomes and ensure workforce flexibility and </w:t>
      </w:r>
      <w:r w:rsidR="00C44AF7">
        <w:t>usher in</w:t>
      </w:r>
      <w:r w:rsidR="00C44AF7" w:rsidRPr="005558F6">
        <w:t xml:space="preserve"> regulatory changes to support innovation, competition and economic growth</w:t>
      </w:r>
      <w:r w:rsidR="00F679D0">
        <w:t>.</w:t>
      </w:r>
      <w:r w:rsidR="00053275">
        <w:t xml:space="preserve"> </w:t>
      </w:r>
      <w:r w:rsidR="00C44AF7">
        <w:t xml:space="preserve"> </w:t>
      </w:r>
    </w:p>
    <w:p w14:paraId="330FA75D" w14:textId="3982BD08" w:rsidR="00013FC9" w:rsidRDefault="00B73F5F" w:rsidP="00265F4B">
      <w:pPr>
        <w:pStyle w:val="BodyText"/>
      </w:pPr>
      <w:bookmarkStart w:id="13" w:name="_Hlk56201428"/>
      <w:r>
        <w:t xml:space="preserve">To tackle an inefficient property tax system, over the coming months the Government will seek feedback from the public on a possible </w:t>
      </w:r>
      <w:r w:rsidRPr="00270D7C">
        <w:t xml:space="preserve">transition away from the current transfer duty and land tax system. </w:t>
      </w:r>
      <w:r w:rsidR="00013FC9" w:rsidRPr="00270D7C">
        <w:t>Th</w:t>
      </w:r>
      <w:r w:rsidR="00013FC9" w:rsidRPr="00020B9E">
        <w:t xml:space="preserve">e </w:t>
      </w:r>
      <w:r w:rsidR="00E964C0">
        <w:t xml:space="preserve">consultation </w:t>
      </w:r>
      <w:r w:rsidR="00013FC9" w:rsidRPr="00020B9E">
        <w:t xml:space="preserve">will </w:t>
      </w:r>
      <w:r w:rsidR="00E964C0">
        <w:t>seek feedback on a model to reduce</w:t>
      </w:r>
      <w:r w:rsidR="00013FC9" w:rsidRPr="00020B9E">
        <w:t xml:space="preserve"> barriers to home ownership and boost long-term </w:t>
      </w:r>
      <w:r w:rsidR="00E964C0">
        <w:t xml:space="preserve">economic </w:t>
      </w:r>
      <w:r w:rsidR="00013FC9" w:rsidRPr="00020B9E">
        <w:t>growth (</w:t>
      </w:r>
      <w:r w:rsidR="00013FC9">
        <w:t>B</w:t>
      </w:r>
      <w:r w:rsidR="00013FC9" w:rsidRPr="00020B9E">
        <w:t xml:space="preserve">ox </w:t>
      </w:r>
      <w:r w:rsidR="00013FC9" w:rsidRPr="00DB16DB">
        <w:t>1.</w:t>
      </w:r>
      <w:r w:rsidR="00377D9D">
        <w:t>4</w:t>
      </w:r>
      <w:r w:rsidR="00013FC9" w:rsidRPr="00020B9E">
        <w:t>)</w:t>
      </w:r>
      <w:r w:rsidR="00013FC9">
        <w:t>.</w:t>
      </w:r>
    </w:p>
    <w:bookmarkEnd w:id="13"/>
    <w:p w14:paraId="746F2DDB" w14:textId="77777777" w:rsidR="00013FC9" w:rsidRDefault="00013FC9" w:rsidP="00265F4B">
      <w:pPr>
        <w:pStyle w:val="BodyText"/>
      </w:pPr>
      <w:r>
        <w:t>To deliver a more streamlined and timely planning system, reform initiatives include:</w:t>
      </w:r>
    </w:p>
    <w:p w14:paraId="683F32ED" w14:textId="0537A037" w:rsidR="00013FC9" w:rsidRDefault="00013FC9" w:rsidP="00265F4B">
      <w:pPr>
        <w:pStyle w:val="Bullet1"/>
      </w:pPr>
      <w:r w:rsidRPr="00C040D7">
        <w:rPr>
          <w:b/>
        </w:rPr>
        <w:t>Cutting assessment times</w:t>
      </w:r>
      <w:r>
        <w:t xml:space="preserve"> – reducing red tape and complexity in the planning system to </w:t>
      </w:r>
      <w:r w:rsidR="00EF4C58">
        <w:t xml:space="preserve">reduce </w:t>
      </w:r>
      <w:r>
        <w:t>New South Wales approval assessment times</w:t>
      </w:r>
    </w:p>
    <w:p w14:paraId="5B919E6A" w14:textId="77777777" w:rsidR="00013FC9" w:rsidRPr="0045077F" w:rsidRDefault="00013FC9" w:rsidP="00265F4B">
      <w:pPr>
        <w:pStyle w:val="Bullet1"/>
      </w:pPr>
      <w:r w:rsidRPr="00C040D7">
        <w:rPr>
          <w:b/>
        </w:rPr>
        <w:t>Optimis</w:t>
      </w:r>
      <w:r>
        <w:rPr>
          <w:b/>
        </w:rPr>
        <w:t>ing</w:t>
      </w:r>
      <w:r w:rsidRPr="00C040D7">
        <w:rPr>
          <w:b/>
        </w:rPr>
        <w:t xml:space="preserve"> </w:t>
      </w:r>
      <w:r>
        <w:rPr>
          <w:b/>
        </w:rPr>
        <w:t>i</w:t>
      </w:r>
      <w:r w:rsidRPr="00C040D7">
        <w:rPr>
          <w:b/>
        </w:rPr>
        <w:t xml:space="preserve">ndustrial </w:t>
      </w:r>
      <w:r>
        <w:rPr>
          <w:b/>
        </w:rPr>
        <w:t>l</w:t>
      </w:r>
      <w:r w:rsidRPr="00C040D7">
        <w:rPr>
          <w:b/>
        </w:rPr>
        <w:t xml:space="preserve">and </w:t>
      </w:r>
      <w:r>
        <w:rPr>
          <w:b/>
        </w:rPr>
        <w:t>u</w:t>
      </w:r>
      <w:r w:rsidRPr="00C040D7">
        <w:rPr>
          <w:b/>
        </w:rPr>
        <w:t>se</w:t>
      </w:r>
      <w:r>
        <w:t xml:space="preserve"> – the Government will </w:t>
      </w:r>
      <w:r w:rsidRPr="0045077F">
        <w:t>review the retain-and-manage category of industrial and urban services lands to enable greater flexibility of land use to generate greater economic value and employment</w:t>
      </w:r>
    </w:p>
    <w:p w14:paraId="7C772D0F" w14:textId="77777777" w:rsidR="00013FC9" w:rsidRPr="00C040D7" w:rsidRDefault="00013FC9" w:rsidP="00265F4B">
      <w:pPr>
        <w:pStyle w:val="Bullet1"/>
      </w:pPr>
      <w:r w:rsidRPr="00C040D7">
        <w:rPr>
          <w:b/>
        </w:rPr>
        <w:t>Reform</w:t>
      </w:r>
      <w:r>
        <w:rPr>
          <w:b/>
        </w:rPr>
        <w:t>ing</w:t>
      </w:r>
      <w:r w:rsidRPr="00C040D7">
        <w:rPr>
          <w:b/>
        </w:rPr>
        <w:t xml:space="preserve"> </w:t>
      </w:r>
      <w:r>
        <w:rPr>
          <w:b/>
        </w:rPr>
        <w:t>i</w:t>
      </w:r>
      <w:r w:rsidRPr="00C040D7">
        <w:rPr>
          <w:b/>
        </w:rPr>
        <w:t xml:space="preserve">nfrastructure </w:t>
      </w:r>
      <w:r>
        <w:rPr>
          <w:b/>
        </w:rPr>
        <w:t>c</w:t>
      </w:r>
      <w:r w:rsidRPr="00C040D7">
        <w:rPr>
          <w:b/>
        </w:rPr>
        <w:t>ontributions</w:t>
      </w:r>
      <w:r>
        <w:t xml:space="preserve"> – </w:t>
      </w:r>
      <w:r w:rsidRPr="0045077F">
        <w:t xml:space="preserve">to increase certainty and simplicity across </w:t>
      </w:r>
      <w:r>
        <w:t xml:space="preserve">the </w:t>
      </w:r>
      <w:r w:rsidRPr="0045077F">
        <w:t>contributions system, drawing on the recommendations of the Review of Infrastructure Contributions</w:t>
      </w:r>
    </w:p>
    <w:p w14:paraId="03088F84" w14:textId="488B504A" w:rsidR="00013FC9" w:rsidRDefault="00013FC9" w:rsidP="00265F4B">
      <w:pPr>
        <w:pStyle w:val="Bullet1"/>
      </w:pPr>
      <w:r w:rsidRPr="00C040D7">
        <w:rPr>
          <w:b/>
        </w:rPr>
        <w:t>Consolidat</w:t>
      </w:r>
      <w:r>
        <w:rPr>
          <w:b/>
        </w:rPr>
        <w:t>ing</w:t>
      </w:r>
      <w:r w:rsidRPr="00C040D7">
        <w:rPr>
          <w:b/>
        </w:rPr>
        <w:t xml:space="preserve"> </w:t>
      </w:r>
      <w:r>
        <w:rPr>
          <w:b/>
        </w:rPr>
        <w:t>e</w:t>
      </w:r>
      <w:r w:rsidRPr="00C040D7">
        <w:rPr>
          <w:b/>
        </w:rPr>
        <w:t xml:space="preserve">mployment </w:t>
      </w:r>
      <w:r>
        <w:rPr>
          <w:b/>
        </w:rPr>
        <w:t>z</w:t>
      </w:r>
      <w:r w:rsidRPr="00C040D7">
        <w:rPr>
          <w:b/>
        </w:rPr>
        <w:t>ones</w:t>
      </w:r>
      <w:r>
        <w:t xml:space="preserve"> – the Government will </w:t>
      </w:r>
      <w:r w:rsidRPr="0045077F">
        <w:t>increase flexibility within employment zones to allow a broader range of activities to allow land to adapt as the economy evolves, reducing constraints on businesses that do not fit neatly into current definitions</w:t>
      </w:r>
      <w:r>
        <w:t>.</w:t>
      </w:r>
    </w:p>
    <w:p w14:paraId="4D9D127B" w14:textId="77777777" w:rsidR="00013FC9" w:rsidRPr="006517F7" w:rsidRDefault="00013FC9" w:rsidP="00265F4B">
      <w:pPr>
        <w:pStyle w:val="BodyText"/>
        <w:rPr>
          <w:b/>
        </w:rPr>
      </w:pPr>
      <w:r w:rsidRPr="006517F7">
        <w:t>To improve student outcomes and ensure long-term labour force flexibility</w:t>
      </w:r>
      <w:r>
        <w:t>, reform policies include</w:t>
      </w:r>
      <w:r w:rsidRPr="006517F7">
        <w:t>:</w:t>
      </w:r>
    </w:p>
    <w:p w14:paraId="1DDAD705" w14:textId="77777777" w:rsidR="00013FC9" w:rsidRDefault="00013FC9" w:rsidP="00265F4B">
      <w:pPr>
        <w:pStyle w:val="Bullet1"/>
      </w:pPr>
      <w:r w:rsidRPr="006517F7">
        <w:rPr>
          <w:b/>
        </w:rPr>
        <w:t>Teach for Australia</w:t>
      </w:r>
      <w:r>
        <w:rPr>
          <w:b/>
        </w:rPr>
        <w:t xml:space="preserve"> program</w:t>
      </w:r>
      <w:r>
        <w:t xml:space="preserve"> – supporting new accelerated pathways to teaching for mature aged workers from non-teaching backgrounds through the Teach for Australia program. This program will help fill critical teacher shortages in disadvantaged and remote schools, work towards reducing the ‘learning gap’ exacerbated by COVID-19 and improve educational outcomes</w:t>
      </w:r>
    </w:p>
    <w:p w14:paraId="6793462D" w14:textId="4CBF0EDE" w:rsidR="00013FC9" w:rsidRDefault="00013FC9" w:rsidP="00265F4B">
      <w:pPr>
        <w:pStyle w:val="Bullet1"/>
      </w:pPr>
      <w:r w:rsidRPr="00487D07">
        <w:rPr>
          <w:b/>
        </w:rPr>
        <w:t xml:space="preserve">Skills </w:t>
      </w:r>
      <w:r>
        <w:t xml:space="preserve">– </w:t>
      </w:r>
      <w:r w:rsidRPr="00E862F2">
        <w:t>the Government is pursuing ambitious reforms to ensure longer-term labour fo</w:t>
      </w:r>
      <w:r>
        <w:t>r</w:t>
      </w:r>
      <w:r w:rsidRPr="00E862F2">
        <w:t xml:space="preserve">ce efficiency and flexibility. </w:t>
      </w:r>
      <w:r>
        <w:t xml:space="preserve">This includes </w:t>
      </w:r>
      <w:r w:rsidRPr="00E862F2">
        <w:t xml:space="preserve">establishing </w:t>
      </w:r>
      <w:r>
        <w:t xml:space="preserve">the </w:t>
      </w:r>
      <w:r w:rsidRPr="00E862F2">
        <w:t>Trades Skills Pathways Centre to int</w:t>
      </w:r>
      <w:r>
        <w:t>rodu</w:t>
      </w:r>
      <w:r w:rsidRPr="00E862F2">
        <w:t>ce new pathways into trades, particularly for mature workers and women</w:t>
      </w:r>
      <w:r>
        <w:t xml:space="preserve">; and investing in growing jobs in the care sector (refer to the </w:t>
      </w:r>
      <w:r w:rsidRPr="00487D07">
        <w:rPr>
          <w:i/>
        </w:rPr>
        <w:t>Investing</w:t>
      </w:r>
      <w:r w:rsidRPr="00994507">
        <w:rPr>
          <w:i/>
        </w:rPr>
        <w:t xml:space="preserve"> in our people and their future</w:t>
      </w:r>
      <w:r>
        <w:t xml:space="preserve"> section above).</w:t>
      </w:r>
    </w:p>
    <w:p w14:paraId="09CE6845" w14:textId="42A8FA33" w:rsidR="00C44AF7" w:rsidRDefault="00C44AF7" w:rsidP="00265F4B">
      <w:pPr>
        <w:pStyle w:val="BodyText"/>
      </w:pPr>
      <w:r>
        <w:t>Key reforms to reduce regulation, support innovation and business growth</w:t>
      </w:r>
      <w:r w:rsidR="003E7725">
        <w:t xml:space="preserve"> include</w:t>
      </w:r>
      <w:r>
        <w:t>:</w:t>
      </w:r>
    </w:p>
    <w:p w14:paraId="4E82C38E" w14:textId="4209FFB3" w:rsidR="00C44AF7" w:rsidRPr="005F7781" w:rsidRDefault="00C44AF7" w:rsidP="00265F4B">
      <w:pPr>
        <w:pStyle w:val="Bullet1"/>
        <w:rPr>
          <w:b/>
          <w:lang w:eastAsia="en-AU"/>
        </w:rPr>
      </w:pPr>
      <w:r w:rsidRPr="00C040D7">
        <w:rPr>
          <w:b/>
        </w:rPr>
        <w:t xml:space="preserve">Automatic </w:t>
      </w:r>
      <w:r w:rsidR="00453909">
        <w:rPr>
          <w:b/>
        </w:rPr>
        <w:t>m</w:t>
      </w:r>
      <w:r w:rsidRPr="00C040D7">
        <w:rPr>
          <w:b/>
        </w:rPr>
        <w:t xml:space="preserve">utual </w:t>
      </w:r>
      <w:r w:rsidR="00453909">
        <w:rPr>
          <w:b/>
        </w:rPr>
        <w:t>r</w:t>
      </w:r>
      <w:r w:rsidRPr="00C040D7">
        <w:rPr>
          <w:b/>
        </w:rPr>
        <w:t xml:space="preserve">ecognition of </w:t>
      </w:r>
      <w:r w:rsidR="00453909">
        <w:rPr>
          <w:b/>
        </w:rPr>
        <w:t>o</w:t>
      </w:r>
      <w:r w:rsidRPr="00C040D7">
        <w:rPr>
          <w:b/>
        </w:rPr>
        <w:t xml:space="preserve">ccupational </w:t>
      </w:r>
      <w:r w:rsidR="00453909">
        <w:rPr>
          <w:b/>
        </w:rPr>
        <w:t>l</w:t>
      </w:r>
      <w:r w:rsidRPr="00C040D7">
        <w:rPr>
          <w:b/>
        </w:rPr>
        <w:t>icences</w:t>
      </w:r>
      <w:r w:rsidRPr="005F7781">
        <w:rPr>
          <w:b/>
          <w:lang w:eastAsia="en-AU"/>
        </w:rPr>
        <w:t xml:space="preserve"> </w:t>
      </w:r>
      <w:r>
        <w:t xml:space="preserve">– </w:t>
      </w:r>
      <w:r w:rsidR="00701C2A">
        <w:rPr>
          <w:lang w:eastAsia="en-AU"/>
        </w:rPr>
        <w:t xml:space="preserve">together with the Commonwealth, </w:t>
      </w:r>
      <w:r w:rsidR="00701C2A" w:rsidRPr="008E3DB4">
        <w:rPr>
          <w:lang w:eastAsia="en-AU"/>
        </w:rPr>
        <w:t xml:space="preserve">New South Wales </w:t>
      </w:r>
      <w:r w:rsidR="00701C2A">
        <w:rPr>
          <w:lang w:eastAsia="en-AU"/>
        </w:rPr>
        <w:t>is</w:t>
      </w:r>
      <w:r w:rsidR="00701C2A" w:rsidRPr="008E3DB4">
        <w:rPr>
          <w:lang w:eastAsia="en-AU"/>
        </w:rPr>
        <w:t xml:space="preserve"> leading work on a new national automatic mutual recognition scheme</w:t>
      </w:r>
      <w:r w:rsidR="00701C2A">
        <w:rPr>
          <w:lang w:eastAsia="en-AU"/>
        </w:rPr>
        <w:t xml:space="preserve">, enabling </w:t>
      </w:r>
      <w:r w:rsidR="00701C2A" w:rsidRPr="000C71A1">
        <w:rPr>
          <w:lang w:eastAsia="en-AU"/>
        </w:rPr>
        <w:t xml:space="preserve">occupational licensees to </w:t>
      </w:r>
      <w:r w:rsidR="00701C2A">
        <w:rPr>
          <w:lang w:eastAsia="en-AU"/>
        </w:rPr>
        <w:t xml:space="preserve">work in other jurisdictions without having to </w:t>
      </w:r>
      <w:r w:rsidR="00701C2A" w:rsidRPr="000C71A1">
        <w:rPr>
          <w:lang w:eastAsia="en-AU"/>
        </w:rPr>
        <w:t>apply</w:t>
      </w:r>
      <w:r w:rsidR="00701C2A">
        <w:rPr>
          <w:lang w:eastAsia="en-AU"/>
        </w:rPr>
        <w:t xml:space="preserve">, or </w:t>
      </w:r>
      <w:r w:rsidR="00701C2A" w:rsidRPr="000C71A1">
        <w:rPr>
          <w:lang w:eastAsia="en-AU"/>
        </w:rPr>
        <w:t>pay</w:t>
      </w:r>
      <w:r w:rsidR="00701C2A">
        <w:rPr>
          <w:lang w:eastAsia="en-AU"/>
        </w:rPr>
        <w:t xml:space="preserve"> </w:t>
      </w:r>
      <w:r w:rsidR="00701C2A" w:rsidRPr="000C71A1">
        <w:rPr>
          <w:lang w:eastAsia="en-AU"/>
        </w:rPr>
        <w:t>fees</w:t>
      </w:r>
      <w:r w:rsidR="00AB6224">
        <w:t>, promoting free</w:t>
      </w:r>
      <w:r w:rsidR="001B4028">
        <w:t>r</w:t>
      </w:r>
      <w:r w:rsidR="00AB6224">
        <w:t xml:space="preserve"> flow of labour between jurisdictions</w:t>
      </w:r>
      <w:r w:rsidRPr="7D07AFB7">
        <w:t>. Licence holders will be able to undertake the activities they are licensed for in their home jurisdiction, and regulators will be able to take any necessary enforcement action under local laws</w:t>
      </w:r>
    </w:p>
    <w:p w14:paraId="055CD919" w14:textId="77777777" w:rsidR="00AB6224" w:rsidRPr="00C07CF7" w:rsidRDefault="00AB6224" w:rsidP="00265F4B">
      <w:pPr>
        <w:pStyle w:val="Bullet1"/>
        <w:rPr>
          <w:lang w:eastAsia="en-AU"/>
        </w:rPr>
      </w:pPr>
      <w:r w:rsidRPr="005A3EFE">
        <w:rPr>
          <w:b/>
          <w:lang w:eastAsia="en-AU"/>
        </w:rPr>
        <w:t>Improving the regulatory experience</w:t>
      </w:r>
      <w:r>
        <w:rPr>
          <w:lang w:eastAsia="en-AU"/>
        </w:rPr>
        <w:t xml:space="preserve"> – the </w:t>
      </w:r>
      <w:r w:rsidRPr="00C07CF7">
        <w:rPr>
          <w:lang w:eastAsia="en-AU"/>
        </w:rPr>
        <w:t xml:space="preserve">Treasurer will lead a whole-of-government evaluation of </w:t>
      </w:r>
      <w:r>
        <w:rPr>
          <w:lang w:eastAsia="en-AU"/>
        </w:rPr>
        <w:t xml:space="preserve">targeted regulatory relaxations implemented at the height of the pandemic </w:t>
      </w:r>
      <w:r w:rsidRPr="00C07CF7">
        <w:rPr>
          <w:lang w:eastAsia="en-AU"/>
        </w:rPr>
        <w:t>to assess the</w:t>
      </w:r>
      <w:r>
        <w:rPr>
          <w:lang w:eastAsia="en-AU"/>
        </w:rPr>
        <w:t>ir</w:t>
      </w:r>
      <w:r w:rsidRPr="00C07CF7">
        <w:rPr>
          <w:lang w:eastAsia="en-AU"/>
        </w:rPr>
        <w:t xml:space="preserve"> costs and benefits</w:t>
      </w:r>
      <w:r>
        <w:rPr>
          <w:lang w:eastAsia="en-AU"/>
        </w:rPr>
        <w:t xml:space="preserve">. </w:t>
      </w:r>
      <w:r w:rsidRPr="00C07CF7">
        <w:rPr>
          <w:lang w:eastAsia="en-AU"/>
        </w:rPr>
        <w:t>By retaining the best of these reform</w:t>
      </w:r>
      <w:r>
        <w:rPr>
          <w:lang w:eastAsia="en-AU"/>
        </w:rPr>
        <w:t>s</w:t>
      </w:r>
      <w:r w:rsidRPr="00C07CF7">
        <w:rPr>
          <w:lang w:eastAsia="en-AU"/>
        </w:rPr>
        <w:t xml:space="preserve">, the Government will promote a stronger recovery. </w:t>
      </w:r>
    </w:p>
    <w:bookmarkEnd w:id="12"/>
    <w:p w14:paraId="26EB90CB" w14:textId="5ECD7A96" w:rsidR="00307F84" w:rsidRDefault="00307F84" w:rsidP="00265F4B"/>
    <w:tbl>
      <w:tblPr>
        <w:tblW w:w="9639" w:type="dxa"/>
        <w:shd w:val="clear" w:color="auto" w:fill="F2F2F2" w:themeFill="background1" w:themeFillShade="F2"/>
        <w:tblLayout w:type="fixed"/>
        <w:tblLook w:val="0000" w:firstRow="0" w:lastRow="0" w:firstColumn="0" w:lastColumn="0" w:noHBand="0" w:noVBand="0"/>
        <w:tblCaption w:val="Box 1.4: Pursuing reform in the taxation system"/>
        <w:tblDescription w:val="Box 1.4: Pursuing reform in the taxation system"/>
      </w:tblPr>
      <w:tblGrid>
        <w:gridCol w:w="9639"/>
      </w:tblGrid>
      <w:tr w:rsidR="00307F84" w:rsidRPr="001437DC" w14:paraId="338BCEB2" w14:textId="77777777" w:rsidTr="00517284">
        <w:trPr>
          <w:trHeight w:val="894"/>
        </w:trPr>
        <w:tc>
          <w:tcPr>
            <w:tcW w:w="9639" w:type="dxa"/>
            <w:shd w:val="clear" w:color="auto" w:fill="F2F2F2" w:themeFill="background1" w:themeFillShade="F2"/>
          </w:tcPr>
          <w:p w14:paraId="7EAF59EC" w14:textId="5E75FB72" w:rsidR="00307F84" w:rsidRDefault="00C65BDA" w:rsidP="00265F4B">
            <w:pPr>
              <w:pStyle w:val="BoxHeading"/>
            </w:pPr>
            <w:bookmarkStart w:id="14" w:name="_Hlk56201445"/>
            <w:r>
              <w:t>Pursuing reform in the taxation system</w:t>
            </w:r>
          </w:p>
          <w:p w14:paraId="58AC4E02" w14:textId="3EF3FD05" w:rsidR="009841BC" w:rsidRPr="006517F7" w:rsidRDefault="009841BC" w:rsidP="00837E66">
            <w:pPr>
              <w:pStyle w:val="BodyTextBox"/>
              <w:rPr>
                <w:rFonts w:cs="Times New Roman"/>
              </w:rPr>
            </w:pPr>
            <w:r w:rsidRPr="002C7424">
              <w:t>Transfer duty is a long-standing part of the N</w:t>
            </w:r>
            <w:r w:rsidR="009337ED" w:rsidRPr="006517F7">
              <w:rPr>
                <w:rFonts w:cs="Times New Roman"/>
              </w:rPr>
              <w:t xml:space="preserve">ew </w:t>
            </w:r>
            <w:r w:rsidRPr="006517F7">
              <w:rPr>
                <w:rFonts w:cs="Times New Roman"/>
              </w:rPr>
              <w:t>S</w:t>
            </w:r>
            <w:r w:rsidR="009337ED" w:rsidRPr="006517F7">
              <w:rPr>
                <w:rFonts w:cs="Times New Roman"/>
              </w:rPr>
              <w:t xml:space="preserve">outh </w:t>
            </w:r>
            <w:r w:rsidRPr="006517F7">
              <w:rPr>
                <w:rFonts w:cs="Times New Roman"/>
              </w:rPr>
              <w:t>W</w:t>
            </w:r>
            <w:r w:rsidR="009337ED" w:rsidRPr="006517F7">
              <w:rPr>
                <w:rFonts w:cs="Times New Roman"/>
              </w:rPr>
              <w:t>ales</w:t>
            </w:r>
            <w:r w:rsidRPr="006517F7">
              <w:rPr>
                <w:rFonts w:cs="Times New Roman"/>
              </w:rPr>
              <w:t xml:space="preserve"> tax system. It was introduced </w:t>
            </w:r>
            <w:r w:rsidR="0029140C">
              <w:rPr>
                <w:rFonts w:cs="Times New Roman"/>
              </w:rPr>
              <w:t>to N</w:t>
            </w:r>
            <w:r w:rsidR="00F45739">
              <w:rPr>
                <w:rFonts w:cs="Times New Roman"/>
              </w:rPr>
              <w:t xml:space="preserve">ew </w:t>
            </w:r>
            <w:r w:rsidR="0029140C">
              <w:rPr>
                <w:rFonts w:cs="Times New Roman"/>
              </w:rPr>
              <w:t>S</w:t>
            </w:r>
            <w:r w:rsidR="00F45739">
              <w:rPr>
                <w:rFonts w:cs="Times New Roman"/>
              </w:rPr>
              <w:t xml:space="preserve">outh </w:t>
            </w:r>
            <w:r w:rsidR="0029140C">
              <w:rPr>
                <w:rFonts w:cs="Times New Roman"/>
              </w:rPr>
              <w:t>W</w:t>
            </w:r>
            <w:r w:rsidR="00F45739">
              <w:rPr>
                <w:rFonts w:cs="Times New Roman"/>
              </w:rPr>
              <w:t>ales</w:t>
            </w:r>
            <w:r w:rsidR="0029140C">
              <w:rPr>
                <w:rFonts w:cs="Times New Roman"/>
              </w:rPr>
              <w:t xml:space="preserve"> </w:t>
            </w:r>
            <w:r w:rsidRPr="006517F7">
              <w:rPr>
                <w:rFonts w:cs="Times New Roman"/>
              </w:rPr>
              <w:t xml:space="preserve">in 1865 and has been broadly unchanged for at least a generation. </w:t>
            </w:r>
          </w:p>
          <w:p w14:paraId="40FED63E" w14:textId="17DC2A5E" w:rsidR="009841BC" w:rsidRDefault="00AB371D" w:rsidP="00D82FAD">
            <w:pPr>
              <w:pStyle w:val="BodyTextBox"/>
            </w:pPr>
            <w:r w:rsidRPr="006517F7">
              <w:rPr>
                <w:rFonts w:cs="Times New Roman"/>
              </w:rPr>
              <w:t>The current tax system is not fit for a modern society</w:t>
            </w:r>
            <w:r w:rsidR="00F45739">
              <w:rPr>
                <w:rFonts w:cs="Times New Roman"/>
              </w:rPr>
              <w:t xml:space="preserve">. </w:t>
            </w:r>
            <w:r w:rsidR="00F45739">
              <w:t>I</w:t>
            </w:r>
            <w:r w:rsidR="009841BC">
              <w:t xml:space="preserve">t impedes </w:t>
            </w:r>
            <w:r w:rsidR="00FF3F0C">
              <w:t xml:space="preserve">home ownership and makes it harder </w:t>
            </w:r>
            <w:r w:rsidR="009841BC">
              <w:t>for people to move to where they want to live. Rather than moving to a more suitable home, people may stay in a home that is too big or too small for their needs or endure longer commutes than necessary</w:t>
            </w:r>
            <w:r w:rsidR="009841BC" w:rsidDel="00652C27">
              <w:t>.</w:t>
            </w:r>
            <w:r w:rsidR="00F45739">
              <w:t xml:space="preserve"> The tax also </w:t>
            </w:r>
            <w:r w:rsidR="009841BC">
              <w:t>acts as a brake on the economy</w:t>
            </w:r>
            <w:r w:rsidR="00FF3F0C">
              <w:t>.</w:t>
            </w:r>
          </w:p>
          <w:p w14:paraId="45463479" w14:textId="02B77A93" w:rsidR="00FF5E07" w:rsidRDefault="00FF3F0C" w:rsidP="00837E66">
            <w:pPr>
              <w:pStyle w:val="BodyTextBox"/>
              <w:rPr>
                <w:rFonts w:cs="Times New Roman"/>
              </w:rPr>
            </w:pPr>
            <w:proofErr w:type="gramStart"/>
            <w:r>
              <w:t>A number of</w:t>
            </w:r>
            <w:proofErr w:type="gramEnd"/>
            <w:r>
              <w:t xml:space="preserve"> reviews, including the recent </w:t>
            </w:r>
            <w:r w:rsidR="00270D7C">
              <w:t>NSW</w:t>
            </w:r>
            <w:r w:rsidR="00270D7C" w:rsidRPr="006517F7">
              <w:rPr>
                <w:rFonts w:cs="Times New Roman"/>
              </w:rPr>
              <w:t xml:space="preserve"> Review </w:t>
            </w:r>
            <w:r w:rsidR="009841BC" w:rsidRPr="006517F7">
              <w:rPr>
                <w:rFonts w:cs="Times New Roman"/>
              </w:rPr>
              <w:t>of Federal Financial Relations</w:t>
            </w:r>
            <w:r w:rsidR="00270D7C">
              <w:rPr>
                <w:rFonts w:cs="Times New Roman"/>
              </w:rPr>
              <w:t>,</w:t>
            </w:r>
            <w:r w:rsidR="009841BC" w:rsidRPr="006517F7">
              <w:rPr>
                <w:rFonts w:cs="Times New Roman"/>
              </w:rPr>
              <w:t xml:space="preserve"> recommended that N</w:t>
            </w:r>
            <w:r w:rsidR="009337ED" w:rsidRPr="006517F7">
              <w:rPr>
                <w:rFonts w:cs="Times New Roman"/>
              </w:rPr>
              <w:t xml:space="preserve">ew </w:t>
            </w:r>
            <w:r w:rsidR="009841BC" w:rsidRPr="006517F7">
              <w:rPr>
                <w:rFonts w:cs="Times New Roman"/>
              </w:rPr>
              <w:t>S</w:t>
            </w:r>
            <w:r w:rsidR="009337ED" w:rsidRPr="006517F7">
              <w:rPr>
                <w:rFonts w:cs="Times New Roman"/>
              </w:rPr>
              <w:t xml:space="preserve">outh </w:t>
            </w:r>
            <w:r w:rsidR="009841BC" w:rsidRPr="006517F7">
              <w:rPr>
                <w:rFonts w:cs="Times New Roman"/>
              </w:rPr>
              <w:t>W</w:t>
            </w:r>
            <w:r w:rsidR="009337ED" w:rsidRPr="006517F7">
              <w:rPr>
                <w:rFonts w:cs="Times New Roman"/>
              </w:rPr>
              <w:t>ales</w:t>
            </w:r>
            <w:r w:rsidR="009841BC" w:rsidRPr="006517F7">
              <w:rPr>
                <w:rFonts w:cs="Times New Roman"/>
              </w:rPr>
              <w:t xml:space="preserve"> should replace transfer duty with a broad-based land tax. The </w:t>
            </w:r>
            <w:r w:rsidR="00270D7C">
              <w:rPr>
                <w:rFonts w:cs="Times New Roman"/>
              </w:rPr>
              <w:t xml:space="preserve">NSW </w:t>
            </w:r>
            <w:r w:rsidR="009841BC" w:rsidRPr="006517F7">
              <w:rPr>
                <w:rFonts w:cs="Times New Roman"/>
              </w:rPr>
              <w:t xml:space="preserve">Government is </w:t>
            </w:r>
            <w:r>
              <w:rPr>
                <w:rFonts w:cs="Times New Roman"/>
              </w:rPr>
              <w:t xml:space="preserve">now seeking to progress the conversation beyond the theory by proposing a model for reform, </w:t>
            </w:r>
            <w:r w:rsidR="009841BC" w:rsidRPr="006517F7">
              <w:rPr>
                <w:rFonts w:cs="Times New Roman"/>
              </w:rPr>
              <w:t xml:space="preserve">where transfer duty and existing land tax could be replaced by a single property tax. </w:t>
            </w:r>
          </w:p>
          <w:p w14:paraId="13795A8E" w14:textId="47F17669" w:rsidR="00FF5E07" w:rsidRPr="007A5B17" w:rsidRDefault="0042121A" w:rsidP="00837E66">
            <w:pPr>
              <w:pStyle w:val="BodyTextBox"/>
              <w:rPr>
                <w:rFonts w:cs="Times New Roman"/>
              </w:rPr>
            </w:pPr>
            <w:r w:rsidRPr="00F63419">
              <w:rPr>
                <w:rFonts w:cs="Times New Roman"/>
              </w:rPr>
              <w:t xml:space="preserve">The proposed changes </w:t>
            </w:r>
            <w:r w:rsidR="003814F9">
              <w:rPr>
                <w:rFonts w:cs="Times New Roman"/>
              </w:rPr>
              <w:t>c</w:t>
            </w:r>
            <w:r w:rsidRPr="00F63419">
              <w:rPr>
                <w:rFonts w:cs="Times New Roman"/>
              </w:rPr>
              <w:t xml:space="preserve">ould inject </w:t>
            </w:r>
            <w:r w:rsidR="004B2BBE" w:rsidRPr="00F63419">
              <w:rPr>
                <w:rFonts w:cs="Times New Roman"/>
              </w:rPr>
              <w:t>$11</w:t>
            </w:r>
            <w:r w:rsidR="00FF3F0C">
              <w:rPr>
                <w:rFonts w:cs="Times New Roman"/>
              </w:rPr>
              <w:t>.0</w:t>
            </w:r>
            <w:r w:rsidR="004B2BBE" w:rsidRPr="00F63419">
              <w:rPr>
                <w:rFonts w:cs="Times New Roman"/>
              </w:rPr>
              <w:t xml:space="preserve"> billion </w:t>
            </w:r>
            <w:r w:rsidR="003B67AD" w:rsidRPr="00F63419">
              <w:rPr>
                <w:rFonts w:cs="Times New Roman"/>
              </w:rPr>
              <w:t>over four years into the economy</w:t>
            </w:r>
            <w:r w:rsidR="00DD0648" w:rsidRPr="00F63419">
              <w:rPr>
                <w:rFonts w:cs="Times New Roman"/>
              </w:rPr>
              <w:t>,</w:t>
            </w:r>
            <w:r w:rsidR="003B67AD" w:rsidRPr="00F63419">
              <w:rPr>
                <w:rFonts w:cs="Times New Roman"/>
              </w:rPr>
              <w:t xml:space="preserve"> </w:t>
            </w:r>
            <w:r w:rsidR="00CF49A7" w:rsidRPr="00F63419">
              <w:rPr>
                <w:rFonts w:cs="Times New Roman"/>
              </w:rPr>
              <w:t xml:space="preserve">providing much needed stimulus in the current downturn. </w:t>
            </w:r>
            <w:r w:rsidR="002D367A" w:rsidRPr="00F63419">
              <w:rPr>
                <w:rFonts w:cs="Times New Roman"/>
              </w:rPr>
              <w:t xml:space="preserve">It </w:t>
            </w:r>
            <w:r w:rsidR="003814F9">
              <w:rPr>
                <w:rFonts w:cs="Times New Roman"/>
              </w:rPr>
              <w:t>c</w:t>
            </w:r>
            <w:r w:rsidR="002D367A" w:rsidRPr="00F63419">
              <w:rPr>
                <w:rFonts w:cs="Times New Roman"/>
              </w:rPr>
              <w:t xml:space="preserve">ould also deliver the most significant </w:t>
            </w:r>
            <w:r w:rsidR="00887AD9" w:rsidRPr="00F63419">
              <w:rPr>
                <w:rFonts w:cs="Times New Roman"/>
              </w:rPr>
              <w:t>economic reform available right now to strengthen our state’s economy and increase our prosperity over the long term.</w:t>
            </w:r>
          </w:p>
          <w:bookmarkEnd w:id="14"/>
          <w:p w14:paraId="07F3EB05" w14:textId="41884619" w:rsidR="00307F84" w:rsidRPr="00270D7C" w:rsidRDefault="007A5B17" w:rsidP="00837E66">
            <w:pPr>
              <w:pStyle w:val="BodyTextBox"/>
            </w:pPr>
            <w:r>
              <w:rPr>
                <w:rFonts w:cs="Times New Roman"/>
              </w:rPr>
              <w:t>Further information can be found at</w:t>
            </w:r>
            <w:r w:rsidR="003814F9">
              <w:rPr>
                <w:rFonts w:cs="Times New Roman"/>
              </w:rPr>
              <w:t xml:space="preserve"> the </w:t>
            </w:r>
            <w:r w:rsidR="00270D7C">
              <w:rPr>
                <w:rFonts w:cs="Times New Roman"/>
              </w:rPr>
              <w:t xml:space="preserve">NSW </w:t>
            </w:r>
            <w:r w:rsidR="003814F9">
              <w:rPr>
                <w:rFonts w:cs="Times New Roman"/>
              </w:rPr>
              <w:t xml:space="preserve">Government </w:t>
            </w:r>
            <w:r w:rsidR="00241AB8">
              <w:rPr>
                <w:rFonts w:cs="Times New Roman"/>
              </w:rPr>
              <w:t>‘</w:t>
            </w:r>
            <w:r w:rsidR="003814F9">
              <w:rPr>
                <w:rFonts w:cs="Times New Roman"/>
              </w:rPr>
              <w:t xml:space="preserve">Have Your </w:t>
            </w:r>
            <w:r w:rsidR="003814F9" w:rsidRPr="4EA97AB3">
              <w:rPr>
                <w:rFonts w:cs="Times New Roman"/>
              </w:rPr>
              <w:t>Say</w:t>
            </w:r>
            <w:r w:rsidR="45288B18" w:rsidRPr="4EA97AB3">
              <w:rPr>
                <w:rFonts w:cs="Times New Roman"/>
              </w:rPr>
              <w:t>’</w:t>
            </w:r>
            <w:r w:rsidR="003814F9" w:rsidRPr="4EA97AB3">
              <w:rPr>
                <w:rFonts w:cs="Times New Roman"/>
              </w:rPr>
              <w:t xml:space="preserve"> </w:t>
            </w:r>
            <w:r w:rsidR="445CF1C7" w:rsidRPr="4EA97AB3">
              <w:rPr>
                <w:rFonts w:cs="Times New Roman"/>
              </w:rPr>
              <w:t>p</w:t>
            </w:r>
            <w:r w:rsidR="003814F9" w:rsidRPr="4EA97AB3">
              <w:rPr>
                <w:rFonts w:cs="Times New Roman"/>
              </w:rPr>
              <w:t>age</w:t>
            </w:r>
            <w:r w:rsidR="00270D7C">
              <w:t>.</w:t>
            </w:r>
          </w:p>
        </w:tc>
      </w:tr>
    </w:tbl>
    <w:p w14:paraId="7840B556" w14:textId="77777777" w:rsidR="00676256" w:rsidRPr="00A550B9" w:rsidRDefault="00676256" w:rsidP="00265F4B">
      <w:bookmarkStart w:id="15" w:name="_GoBack"/>
      <w:bookmarkEnd w:id="10"/>
      <w:bookmarkEnd w:id="15"/>
    </w:p>
    <w:sectPr w:rsidR="00676256" w:rsidRPr="00A550B9" w:rsidSect="00E56250">
      <w:headerReference w:type="even" r:id="rId15"/>
      <w:headerReference w:type="default" r:id="rId16"/>
      <w:footerReference w:type="even" r:id="rId17"/>
      <w:footerReference w:type="default" r:id="rId18"/>
      <w:footerReference w:type="first" r:id="rId19"/>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51C0" w14:textId="77777777" w:rsidR="00B478B3" w:rsidRDefault="00B478B3">
      <w:r>
        <w:separator/>
      </w:r>
    </w:p>
    <w:p w14:paraId="6D9A03B5" w14:textId="77777777" w:rsidR="00B478B3" w:rsidRDefault="00B478B3"/>
  </w:endnote>
  <w:endnote w:type="continuationSeparator" w:id="0">
    <w:p w14:paraId="6B265679" w14:textId="77777777" w:rsidR="00B478B3" w:rsidRDefault="00B478B3">
      <w:r>
        <w:continuationSeparator/>
      </w:r>
    </w:p>
    <w:p w14:paraId="38D04736" w14:textId="77777777" w:rsidR="00B478B3" w:rsidRDefault="00B478B3"/>
  </w:endnote>
  <w:endnote w:type="continuationNotice" w:id="1">
    <w:p w14:paraId="62735437" w14:textId="77777777" w:rsidR="00B478B3" w:rsidRDefault="00B47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C99" w14:textId="77777777" w:rsidR="00ED5919" w:rsidRDefault="00ED5919" w:rsidP="000E4EEB">
    <w:pPr>
      <w:pBdr>
        <w:top w:val="single" w:sz="4" w:space="4" w:color="auto"/>
      </w:pBdr>
      <w:tabs>
        <w:tab w:val="right" w:pos="9639"/>
      </w:tabs>
      <w:rPr>
        <w:rFonts w:ascii="Arial" w:hAnsi="Arial" w:cs="Arial"/>
        <w:sz w:val="18"/>
        <w:szCs w:val="18"/>
      </w:rPr>
    </w:pP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r>
      <w:rPr>
        <w:rFonts w:ascii="Arial" w:hAnsi="Arial" w:cs="Arial"/>
        <w:noProof/>
        <w:sz w:val="18"/>
        <w:szCs w:val="18"/>
      </w:rPr>
      <w:tab/>
    </w:r>
    <w:r w:rsidRPr="005C2A89">
      <w:rPr>
        <w:rFonts w:ascii="Arial" w:hAnsi="Arial" w:cs="Arial"/>
        <w:sz w:val="18"/>
        <w:szCs w:val="18"/>
      </w:rPr>
      <w:t xml:space="preserve">Budget Statement </w:t>
    </w:r>
    <w:r>
      <w:rPr>
        <w:rFonts w:ascii="Arial" w:hAnsi="Arial" w:cs="Arial"/>
        <w:sz w:val="18"/>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B18A" w14:textId="77777777" w:rsidR="00ED5919" w:rsidRDefault="00ED5919" w:rsidP="000E4EEB">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Pr>
        <w:rFonts w:ascii="Arial" w:hAnsi="Arial" w:cs="Arial"/>
        <w:sz w:val="18"/>
        <w:szCs w:val="18"/>
      </w:rPr>
      <w:t>2020-21</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845C" w14:textId="77777777" w:rsidR="00ED5919" w:rsidRDefault="00ED5919" w:rsidP="005A00DD">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Pr>
        <w:rFonts w:ascii="Arial" w:hAnsi="Arial" w:cs="Arial"/>
        <w:sz w:val="18"/>
        <w:szCs w:val="18"/>
      </w:rPr>
      <w:t>2020-21</w:t>
    </w:r>
    <w:r>
      <w:rPr>
        <w:rFonts w:ascii="Arial" w:hAnsi="Arial" w:cs="Arial"/>
        <w:sz w:val="18"/>
        <w:szCs w:val="18"/>
      </w:rPr>
      <w:tab/>
    </w:r>
    <w:r w:rsidRPr="005C2A89">
      <w:rPr>
        <w:rFonts w:ascii="Arial" w:hAnsi="Arial" w:cs="Arial"/>
        <w:sz w:val="18"/>
        <w:szCs w:val="18"/>
      </w:rPr>
      <w:t xml:space="preserve">1 -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4</w:t>
    </w:r>
    <w:r w:rsidRPr="005C2A8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58A2" w14:textId="77777777" w:rsidR="00B478B3" w:rsidRDefault="00B478B3">
      <w:r>
        <w:separator/>
      </w:r>
    </w:p>
  </w:footnote>
  <w:footnote w:type="continuationSeparator" w:id="0">
    <w:p w14:paraId="563FA231" w14:textId="77777777" w:rsidR="00B478B3" w:rsidRDefault="00B478B3">
      <w:r>
        <w:continuationSeparator/>
      </w:r>
    </w:p>
  </w:footnote>
  <w:footnote w:type="continuationNotice" w:id="1">
    <w:p w14:paraId="0117E6D7" w14:textId="77777777" w:rsidR="00B478B3" w:rsidRDefault="00B47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87CD" w14:textId="77777777" w:rsidR="00ED5919" w:rsidRPr="00953DDF" w:rsidRDefault="00ED5919" w:rsidP="000E4EEB">
    <w:pPr>
      <w:pBdr>
        <w:bottom w:val="single" w:sz="4" w:space="4" w:color="auto"/>
      </w:pBdr>
      <w:tabs>
        <w:tab w:val="center" w:pos="4153"/>
        <w:tab w:val="right" w:pos="8306"/>
      </w:tabs>
      <w:spacing w:line="192" w:lineRule="auto"/>
      <w:contextualSpacing/>
      <w:rPr>
        <w:rFonts w:ascii="Arial" w:eastAsia="Calibri" w:hAnsi="Arial" w:cs="Arial"/>
        <w:sz w:val="18"/>
        <w:szCs w:val="18"/>
      </w:rPr>
    </w:pPr>
    <w:r>
      <w:rPr>
        <w:rFonts w:ascii="Arial" w:eastAsia="Calibri" w:hAnsi="Arial" w:cs="Arial"/>
        <w:sz w:val="18"/>
        <w:szCs w:val="18"/>
      </w:rPr>
      <w:t>Budget Overview</w:t>
    </w:r>
  </w:p>
  <w:p w14:paraId="1437A7E1" w14:textId="77777777" w:rsidR="00ED5919" w:rsidRDefault="00ED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D667" w14:textId="77777777" w:rsidR="00ED5919" w:rsidRPr="00953DDF" w:rsidRDefault="00ED5919" w:rsidP="000E4EEB">
    <w:pPr>
      <w:pBdr>
        <w:bottom w:val="single" w:sz="4" w:space="4" w:color="auto"/>
      </w:pBdr>
      <w:tabs>
        <w:tab w:val="center" w:pos="4153"/>
        <w:tab w:val="right" w:pos="8306"/>
      </w:tabs>
      <w:spacing w:line="192" w:lineRule="auto"/>
      <w:contextualSpacing/>
      <w:jc w:val="right"/>
      <w:rPr>
        <w:rFonts w:ascii="Arial" w:eastAsia="Calibri" w:hAnsi="Arial" w:cs="Arial"/>
        <w:sz w:val="18"/>
        <w:szCs w:val="18"/>
      </w:rPr>
    </w:pPr>
    <w:r>
      <w:rPr>
        <w:rFonts w:ascii="Arial" w:eastAsia="Calibri" w:hAnsi="Arial" w:cs="Arial"/>
        <w:sz w:val="18"/>
        <w:szCs w:val="18"/>
      </w:rPr>
      <w:t>Budget Overview</w:t>
    </w:r>
  </w:p>
  <w:p w14:paraId="75EC117D" w14:textId="77777777" w:rsidR="00ED5919" w:rsidRDefault="00ED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1C20"/>
    <w:multiLevelType w:val="hybridMultilevel"/>
    <w:tmpl w:val="A9B4FCB6"/>
    <w:lvl w:ilvl="0" w:tplc="57BC30EA">
      <w:start w:val="1"/>
      <w:numFmt w:val="bullet"/>
      <w:lvlText w:val=""/>
      <w:lvlJc w:val="left"/>
      <w:pPr>
        <w:ind w:left="720" w:hanging="360"/>
      </w:pPr>
      <w:rPr>
        <w:rFonts w:ascii="Symbol" w:hAnsi="Symbol" w:hint="default"/>
        <w:b/>
        <w:i w:val="0"/>
      </w:rPr>
    </w:lvl>
    <w:lvl w:ilvl="1" w:tplc="F38C0BD0">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hybridMultilevel"/>
    <w:tmpl w:val="022A7A84"/>
    <w:lvl w:ilvl="0" w:tplc="C6AC4694">
      <w:start w:val="1"/>
      <w:numFmt w:val="bullet"/>
      <w:pStyle w:val="Bullet3"/>
      <w:lvlText w:val=""/>
      <w:lvlJc w:val="left"/>
      <w:pPr>
        <w:tabs>
          <w:tab w:val="num" w:pos="1276"/>
        </w:tabs>
        <w:ind w:left="1276" w:hanging="425"/>
      </w:pPr>
      <w:rPr>
        <w:rFonts w:ascii="Symbol" w:hAnsi="Symbol" w:hint="default"/>
        <w:sz w:val="22"/>
      </w:rPr>
    </w:lvl>
    <w:lvl w:ilvl="1" w:tplc="1FEAB168">
      <w:numFmt w:val="decimal"/>
      <w:lvlText w:val=""/>
      <w:lvlJc w:val="left"/>
    </w:lvl>
    <w:lvl w:ilvl="2" w:tplc="5EBCEAF8">
      <w:numFmt w:val="decimal"/>
      <w:lvlText w:val=""/>
      <w:lvlJc w:val="left"/>
    </w:lvl>
    <w:lvl w:ilvl="3" w:tplc="F3AA537E">
      <w:numFmt w:val="decimal"/>
      <w:lvlText w:val=""/>
      <w:lvlJc w:val="left"/>
    </w:lvl>
    <w:lvl w:ilvl="4" w:tplc="81B47E48">
      <w:numFmt w:val="decimal"/>
      <w:lvlText w:val=""/>
      <w:lvlJc w:val="left"/>
    </w:lvl>
    <w:lvl w:ilvl="5" w:tplc="0A780050">
      <w:numFmt w:val="decimal"/>
      <w:lvlText w:val=""/>
      <w:lvlJc w:val="left"/>
    </w:lvl>
    <w:lvl w:ilvl="6" w:tplc="6868C446">
      <w:numFmt w:val="decimal"/>
      <w:lvlText w:val=""/>
      <w:lvlJc w:val="left"/>
    </w:lvl>
    <w:lvl w:ilvl="7" w:tplc="50565904">
      <w:numFmt w:val="decimal"/>
      <w:lvlText w:val=""/>
      <w:lvlJc w:val="left"/>
    </w:lvl>
    <w:lvl w:ilvl="8" w:tplc="4FC46E12">
      <w:numFmt w:val="decimal"/>
      <w:lvlText w:val=""/>
      <w:lvlJc w:val="left"/>
    </w:lvl>
  </w:abstractNum>
  <w:abstractNum w:abstractNumId="3" w15:restartNumberingAfterBreak="0">
    <w:nsid w:val="08846EF5"/>
    <w:multiLevelType w:val="hybridMultilevel"/>
    <w:tmpl w:val="64465E7E"/>
    <w:lvl w:ilvl="0" w:tplc="5E8204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0ACD"/>
    <w:multiLevelType w:val="multilevel"/>
    <w:tmpl w:val="2A6254AA"/>
    <w:lvl w:ilvl="0">
      <w:start w:val="1"/>
      <w:numFmt w:val="decimal"/>
      <w:lvlText w:val="%1"/>
      <w:lvlJc w:val="left"/>
      <w:pPr>
        <w:ind w:left="360" w:hanging="360"/>
      </w:pPr>
    </w:lvl>
    <w:lvl w:ilvl="1">
      <w:start w:val="1"/>
      <w:numFmt w:val="decimal"/>
      <w:lvlText w:val="%1.%2"/>
      <w:lvlJc w:val="left"/>
      <w:pPr>
        <w:tabs>
          <w:tab w:val="num" w:pos="2865"/>
        </w:tabs>
        <w:ind w:left="2865" w:hanging="454"/>
      </w:pPr>
      <w:rPr>
        <w:b w:val="0"/>
        <w:color w:val="1F497D" w:themeColor="text2"/>
        <w:sz w:val="22"/>
        <w:szCs w:val="22"/>
      </w:rPr>
    </w:lvl>
    <w:lvl w:ilvl="2">
      <w:start w:val="1"/>
      <w:numFmt w:val="decimal"/>
      <w:suff w:val="space"/>
      <w:lvlText w:val="%1.%2.%3."/>
      <w:lvlJc w:val="left"/>
      <w:pPr>
        <w:ind w:left="1009" w:hanging="584"/>
      </w:pPr>
      <w:rPr>
        <w:b w:val="0"/>
        <w:color w:val="auto"/>
      </w:rPr>
    </w:lvl>
    <w:lvl w:ilvl="3">
      <w:start w:val="1"/>
      <w:numFmt w:val="decimal"/>
      <w:lvlText w:val="%1.%2.%3.%4."/>
      <w:lvlJc w:val="left"/>
      <w:pPr>
        <w:ind w:left="164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AC3CE1"/>
    <w:multiLevelType w:val="hybridMultilevel"/>
    <w:tmpl w:val="E53E31F0"/>
    <w:lvl w:ilvl="0" w:tplc="1B667D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8B4CAA"/>
    <w:multiLevelType w:val="hybridMultilevel"/>
    <w:tmpl w:val="CBF6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A7876"/>
    <w:multiLevelType w:val="hybridMultilevel"/>
    <w:tmpl w:val="3E56F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7E4323"/>
    <w:multiLevelType w:val="hybridMultilevel"/>
    <w:tmpl w:val="C0B0B8A4"/>
    <w:lvl w:ilvl="0" w:tplc="FFFFFFFF">
      <w:start w:val="1"/>
      <w:numFmt w:val="decimal"/>
      <w:pStyle w:val="Table2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3710760"/>
    <w:multiLevelType w:val="hybridMultilevel"/>
    <w:tmpl w:val="B3DCA0A6"/>
    <w:lvl w:ilvl="0" w:tplc="EE500798">
      <w:start w:val="1"/>
      <w:numFmt w:val="bullet"/>
      <w:lvlText w:val=""/>
      <w:lvlJc w:val="left"/>
      <w:pPr>
        <w:ind w:left="360" w:hanging="360"/>
      </w:pPr>
      <w:rPr>
        <w:rFonts w:ascii="Symbol" w:hAnsi="Symbol" w:hint="default"/>
        <w:caps w:val="0"/>
        <w:strike w:val="0"/>
        <w:dstrike w:val="0"/>
        <w:vanish w:val="0"/>
        <w:color w:val="auto"/>
        <w:sz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873850"/>
    <w:multiLevelType w:val="hybridMultilevel"/>
    <w:tmpl w:val="CAEE8CC2"/>
    <w:lvl w:ilvl="0" w:tplc="8DA8F3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CB6EAC"/>
    <w:multiLevelType w:val="hybridMultilevel"/>
    <w:tmpl w:val="810ADEE4"/>
    <w:lvl w:ilvl="0" w:tplc="0C090001">
      <w:start w:val="1"/>
      <w:numFmt w:val="bullet"/>
      <w:lvlText w:val=""/>
      <w:lvlJc w:val="left"/>
      <w:pPr>
        <w:ind w:left="720" w:hanging="360"/>
      </w:pPr>
      <w:rPr>
        <w:rFonts w:ascii="Symbol" w:hAnsi="Symbol" w:hint="default"/>
      </w:rPr>
    </w:lvl>
    <w:lvl w:ilvl="1" w:tplc="77100D9C">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6692E"/>
    <w:multiLevelType w:val="hybridMultilevel"/>
    <w:tmpl w:val="C1E8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695AF0"/>
    <w:multiLevelType w:val="hybridMultilevel"/>
    <w:tmpl w:val="1BB8A882"/>
    <w:lvl w:ilvl="0" w:tplc="2B4A2A70">
      <w:start w:val="1"/>
      <w:numFmt w:val="bullet"/>
      <w:pStyle w:val="Bullet1ina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85297B"/>
    <w:multiLevelType w:val="hybridMultilevel"/>
    <w:tmpl w:val="12BAB93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9ED49A0"/>
    <w:multiLevelType w:val="hybridMultilevel"/>
    <w:tmpl w:val="74927F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5C6B1A"/>
    <w:multiLevelType w:val="hybridMultilevel"/>
    <w:tmpl w:val="2ADA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F02632"/>
    <w:multiLevelType w:val="hybridMultilevel"/>
    <w:tmpl w:val="0D8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31F83"/>
    <w:multiLevelType w:val="hybridMultilevel"/>
    <w:tmpl w:val="3B2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354A0"/>
    <w:multiLevelType w:val="hybridMultilevel"/>
    <w:tmpl w:val="7FB0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657C97"/>
    <w:multiLevelType w:val="hybridMultilevel"/>
    <w:tmpl w:val="09C42990"/>
    <w:lvl w:ilvl="0" w:tplc="C45A2A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3109D4"/>
    <w:multiLevelType w:val="hybridMultilevel"/>
    <w:tmpl w:val="524A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00C40"/>
    <w:multiLevelType w:val="hybridMultilevel"/>
    <w:tmpl w:val="FFFFFFFF"/>
    <w:lvl w:ilvl="0" w:tplc="5674315C">
      <w:start w:val="1"/>
      <w:numFmt w:val="decimal"/>
      <w:lvlText w:val="%1."/>
      <w:lvlJc w:val="left"/>
      <w:pPr>
        <w:tabs>
          <w:tab w:val="num" w:pos="720"/>
        </w:tabs>
        <w:ind w:left="720" w:hanging="720"/>
      </w:pPr>
    </w:lvl>
    <w:lvl w:ilvl="1" w:tplc="0AD6F778">
      <w:start w:val="1"/>
      <w:numFmt w:val="decimal"/>
      <w:lvlText w:val="%2."/>
      <w:lvlJc w:val="left"/>
      <w:pPr>
        <w:tabs>
          <w:tab w:val="num" w:pos="1440"/>
        </w:tabs>
        <w:ind w:left="1440" w:hanging="720"/>
      </w:pPr>
    </w:lvl>
    <w:lvl w:ilvl="2" w:tplc="6AB62F7C">
      <w:start w:val="1"/>
      <w:numFmt w:val="decimal"/>
      <w:lvlText w:val="%3."/>
      <w:lvlJc w:val="left"/>
      <w:pPr>
        <w:tabs>
          <w:tab w:val="num" w:pos="2160"/>
        </w:tabs>
        <w:ind w:left="2160" w:hanging="720"/>
      </w:pPr>
    </w:lvl>
    <w:lvl w:ilvl="3" w:tplc="1D7ECBF0">
      <w:start w:val="1"/>
      <w:numFmt w:val="decimal"/>
      <w:lvlText w:val="%4."/>
      <w:lvlJc w:val="left"/>
      <w:pPr>
        <w:tabs>
          <w:tab w:val="num" w:pos="2880"/>
        </w:tabs>
        <w:ind w:left="2880" w:hanging="720"/>
      </w:pPr>
    </w:lvl>
    <w:lvl w:ilvl="4" w:tplc="579EB8F8">
      <w:start w:val="1"/>
      <w:numFmt w:val="decimal"/>
      <w:lvlText w:val="%5."/>
      <w:lvlJc w:val="left"/>
      <w:pPr>
        <w:tabs>
          <w:tab w:val="num" w:pos="3600"/>
        </w:tabs>
        <w:ind w:left="3600" w:hanging="720"/>
      </w:pPr>
    </w:lvl>
    <w:lvl w:ilvl="5" w:tplc="A7584BA4">
      <w:start w:val="1"/>
      <w:numFmt w:val="decimal"/>
      <w:lvlText w:val="%6."/>
      <w:lvlJc w:val="left"/>
      <w:pPr>
        <w:tabs>
          <w:tab w:val="num" w:pos="4320"/>
        </w:tabs>
        <w:ind w:left="4320" w:hanging="720"/>
      </w:pPr>
    </w:lvl>
    <w:lvl w:ilvl="6" w:tplc="6394839C">
      <w:start w:val="1"/>
      <w:numFmt w:val="decimal"/>
      <w:lvlText w:val="%7."/>
      <w:lvlJc w:val="left"/>
      <w:pPr>
        <w:tabs>
          <w:tab w:val="num" w:pos="5040"/>
        </w:tabs>
        <w:ind w:left="5040" w:hanging="720"/>
      </w:pPr>
    </w:lvl>
    <w:lvl w:ilvl="7" w:tplc="835E394E">
      <w:start w:val="1"/>
      <w:numFmt w:val="decimal"/>
      <w:lvlText w:val="%8."/>
      <w:lvlJc w:val="left"/>
      <w:pPr>
        <w:tabs>
          <w:tab w:val="num" w:pos="5760"/>
        </w:tabs>
        <w:ind w:left="5760" w:hanging="720"/>
      </w:pPr>
    </w:lvl>
    <w:lvl w:ilvl="8" w:tplc="D898F3CA">
      <w:start w:val="1"/>
      <w:numFmt w:val="decimal"/>
      <w:lvlText w:val="%9."/>
      <w:lvlJc w:val="left"/>
      <w:pPr>
        <w:tabs>
          <w:tab w:val="num" w:pos="6480"/>
        </w:tabs>
        <w:ind w:left="6480" w:hanging="720"/>
      </w:pPr>
    </w:lvl>
  </w:abstractNum>
  <w:abstractNum w:abstractNumId="24" w15:restartNumberingAfterBreak="0">
    <w:nsid w:val="252E0C34"/>
    <w:multiLevelType w:val="hybridMultilevel"/>
    <w:tmpl w:val="BB540AD0"/>
    <w:styleLink w:val="BulletPoints"/>
    <w:lvl w:ilvl="0" w:tplc="02863340">
      <w:start w:val="1"/>
      <w:numFmt w:val="bullet"/>
      <w:lvlText w:val=""/>
      <w:lvlJc w:val="left"/>
      <w:pPr>
        <w:ind w:left="357" w:hanging="357"/>
      </w:pPr>
      <w:rPr>
        <w:rFonts w:ascii="Wingdings" w:hAnsi="Wingdings" w:hint="default"/>
        <w:color w:val="auto"/>
      </w:rPr>
    </w:lvl>
    <w:lvl w:ilvl="1" w:tplc="A42CBFD6">
      <w:start w:val="1"/>
      <w:numFmt w:val="bullet"/>
      <w:lvlText w:val="o"/>
      <w:lvlJc w:val="left"/>
      <w:pPr>
        <w:ind w:left="714" w:hanging="357"/>
      </w:pPr>
      <w:rPr>
        <w:rFonts w:ascii="Courier New" w:hAnsi="Courier New" w:hint="default"/>
      </w:rPr>
    </w:lvl>
    <w:lvl w:ilvl="2" w:tplc="E892A962">
      <w:start w:val="1"/>
      <w:numFmt w:val="bullet"/>
      <w:lvlText w:val=""/>
      <w:lvlJc w:val="left"/>
      <w:pPr>
        <w:ind w:left="1071" w:hanging="357"/>
      </w:pPr>
      <w:rPr>
        <w:rFonts w:ascii="Wingdings" w:hAnsi="Wingdings" w:hint="default"/>
      </w:rPr>
    </w:lvl>
    <w:lvl w:ilvl="3" w:tplc="95C89F98">
      <w:start w:val="1"/>
      <w:numFmt w:val="bullet"/>
      <w:lvlText w:val=""/>
      <w:lvlJc w:val="left"/>
      <w:pPr>
        <w:ind w:left="1428" w:hanging="357"/>
      </w:pPr>
      <w:rPr>
        <w:rFonts w:ascii="Symbol" w:hAnsi="Symbol" w:hint="default"/>
      </w:rPr>
    </w:lvl>
    <w:lvl w:ilvl="4" w:tplc="F9FE4130">
      <w:start w:val="1"/>
      <w:numFmt w:val="bullet"/>
      <w:lvlText w:val="o"/>
      <w:lvlJc w:val="left"/>
      <w:pPr>
        <w:ind w:left="1785" w:hanging="357"/>
      </w:pPr>
      <w:rPr>
        <w:rFonts w:ascii="Courier New" w:hAnsi="Courier New" w:hint="default"/>
      </w:rPr>
    </w:lvl>
    <w:lvl w:ilvl="5" w:tplc="42505398">
      <w:start w:val="1"/>
      <w:numFmt w:val="bullet"/>
      <w:lvlText w:val=""/>
      <w:lvlJc w:val="left"/>
      <w:pPr>
        <w:ind w:left="2142" w:hanging="357"/>
      </w:pPr>
      <w:rPr>
        <w:rFonts w:ascii="Wingdings" w:hAnsi="Wingdings" w:hint="default"/>
      </w:rPr>
    </w:lvl>
    <w:lvl w:ilvl="6" w:tplc="884E8D2A">
      <w:start w:val="1"/>
      <w:numFmt w:val="bullet"/>
      <w:lvlText w:val=""/>
      <w:lvlJc w:val="left"/>
      <w:pPr>
        <w:ind w:left="2499" w:hanging="357"/>
      </w:pPr>
      <w:rPr>
        <w:rFonts w:ascii="Symbol" w:hAnsi="Symbol" w:hint="default"/>
      </w:rPr>
    </w:lvl>
    <w:lvl w:ilvl="7" w:tplc="ED440BE8">
      <w:start w:val="1"/>
      <w:numFmt w:val="bullet"/>
      <w:lvlText w:val="o"/>
      <w:lvlJc w:val="left"/>
      <w:pPr>
        <w:ind w:left="2856" w:hanging="357"/>
      </w:pPr>
      <w:rPr>
        <w:rFonts w:ascii="Courier New" w:hAnsi="Courier New" w:hint="default"/>
      </w:rPr>
    </w:lvl>
    <w:lvl w:ilvl="8" w:tplc="16343D98">
      <w:start w:val="1"/>
      <w:numFmt w:val="bullet"/>
      <w:lvlText w:val=""/>
      <w:lvlJc w:val="left"/>
      <w:pPr>
        <w:ind w:left="3213" w:hanging="357"/>
      </w:pPr>
      <w:rPr>
        <w:rFonts w:ascii="Wingdings" w:hAnsi="Wingdings" w:hint="default"/>
      </w:rPr>
    </w:lvl>
  </w:abstractNum>
  <w:abstractNum w:abstractNumId="25" w15:restartNumberingAfterBreak="0">
    <w:nsid w:val="27E24A1E"/>
    <w:multiLevelType w:val="hybridMultilevel"/>
    <w:tmpl w:val="09984F54"/>
    <w:lvl w:ilvl="0" w:tplc="B6EC0530">
      <w:start w:val="1"/>
      <w:numFmt w:val="bullet"/>
      <w:lvlText w:val=""/>
      <w:lvlJc w:val="left"/>
      <w:pPr>
        <w:ind w:left="1440" w:hanging="360"/>
      </w:pPr>
      <w:rPr>
        <w:rFonts w:ascii="Symbol" w:hAnsi="Symbol" w:hint="default"/>
        <w:sz w:val="23"/>
        <w:szCs w:val="23"/>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BDD7FE7"/>
    <w:multiLevelType w:val="hybridMultilevel"/>
    <w:tmpl w:val="1074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6A1ED7"/>
    <w:multiLevelType w:val="hybridMultilevel"/>
    <w:tmpl w:val="BFFE12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151AB"/>
    <w:multiLevelType w:val="hybridMultilevel"/>
    <w:tmpl w:val="3C3075F6"/>
    <w:lvl w:ilvl="0" w:tplc="35788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F328DE"/>
    <w:multiLevelType w:val="hybridMultilevel"/>
    <w:tmpl w:val="069A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216BCA"/>
    <w:multiLevelType w:val="hybridMultilevel"/>
    <w:tmpl w:val="D918FBAA"/>
    <w:lvl w:ilvl="0" w:tplc="54163D26">
      <w:start w:val="1"/>
      <w:numFmt w:val="decimal"/>
      <w:lvlText w:val="%1."/>
      <w:lvlJc w:val="left"/>
      <w:pPr>
        <w:tabs>
          <w:tab w:val="num" w:pos="720"/>
        </w:tabs>
        <w:ind w:left="720" w:hanging="720"/>
      </w:pPr>
    </w:lvl>
    <w:lvl w:ilvl="1" w:tplc="33D277A0">
      <w:start w:val="1"/>
      <w:numFmt w:val="decimal"/>
      <w:lvlText w:val="%2."/>
      <w:lvlJc w:val="left"/>
      <w:pPr>
        <w:tabs>
          <w:tab w:val="num" w:pos="1440"/>
        </w:tabs>
        <w:ind w:left="1440" w:hanging="720"/>
      </w:pPr>
    </w:lvl>
    <w:lvl w:ilvl="2" w:tplc="B04005FC">
      <w:start w:val="1"/>
      <w:numFmt w:val="decimal"/>
      <w:lvlText w:val="%3."/>
      <w:lvlJc w:val="left"/>
      <w:pPr>
        <w:tabs>
          <w:tab w:val="num" w:pos="2160"/>
        </w:tabs>
        <w:ind w:left="2160" w:hanging="720"/>
      </w:pPr>
    </w:lvl>
    <w:lvl w:ilvl="3" w:tplc="08D05DAE">
      <w:start w:val="1"/>
      <w:numFmt w:val="decimal"/>
      <w:lvlText w:val="%4."/>
      <w:lvlJc w:val="left"/>
      <w:pPr>
        <w:tabs>
          <w:tab w:val="num" w:pos="2880"/>
        </w:tabs>
        <w:ind w:left="2880" w:hanging="720"/>
      </w:pPr>
    </w:lvl>
    <w:lvl w:ilvl="4" w:tplc="6BE6DE26">
      <w:start w:val="1"/>
      <w:numFmt w:val="decimal"/>
      <w:lvlText w:val="%5."/>
      <w:lvlJc w:val="left"/>
      <w:pPr>
        <w:tabs>
          <w:tab w:val="num" w:pos="3600"/>
        </w:tabs>
        <w:ind w:left="3600" w:hanging="720"/>
      </w:pPr>
    </w:lvl>
    <w:lvl w:ilvl="5" w:tplc="055A9770">
      <w:start w:val="1"/>
      <w:numFmt w:val="decimal"/>
      <w:lvlText w:val="%6."/>
      <w:lvlJc w:val="left"/>
      <w:pPr>
        <w:tabs>
          <w:tab w:val="num" w:pos="4320"/>
        </w:tabs>
        <w:ind w:left="4320" w:hanging="720"/>
      </w:pPr>
    </w:lvl>
    <w:lvl w:ilvl="6" w:tplc="2AA8FCB2">
      <w:start w:val="1"/>
      <w:numFmt w:val="decimal"/>
      <w:lvlText w:val="%7."/>
      <w:lvlJc w:val="left"/>
      <w:pPr>
        <w:tabs>
          <w:tab w:val="num" w:pos="5040"/>
        </w:tabs>
        <w:ind w:left="5040" w:hanging="720"/>
      </w:pPr>
    </w:lvl>
    <w:lvl w:ilvl="7" w:tplc="C1A466A2">
      <w:start w:val="1"/>
      <w:numFmt w:val="decimal"/>
      <w:lvlText w:val="%8."/>
      <w:lvlJc w:val="left"/>
      <w:pPr>
        <w:tabs>
          <w:tab w:val="num" w:pos="5760"/>
        </w:tabs>
        <w:ind w:left="5760" w:hanging="720"/>
      </w:pPr>
    </w:lvl>
    <w:lvl w:ilvl="8" w:tplc="F48AF294">
      <w:start w:val="1"/>
      <w:numFmt w:val="decimal"/>
      <w:lvlText w:val="%9."/>
      <w:lvlJc w:val="left"/>
      <w:pPr>
        <w:tabs>
          <w:tab w:val="num" w:pos="6480"/>
        </w:tabs>
        <w:ind w:left="6480" w:hanging="720"/>
      </w:pPr>
    </w:lvl>
  </w:abstractNum>
  <w:abstractNum w:abstractNumId="31" w15:restartNumberingAfterBreak="0">
    <w:nsid w:val="3C151FA3"/>
    <w:multiLevelType w:val="hybridMultilevel"/>
    <w:tmpl w:val="63B82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5E0643E">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F944FB"/>
    <w:multiLevelType w:val="hybridMultilevel"/>
    <w:tmpl w:val="96863882"/>
    <w:lvl w:ilvl="0" w:tplc="DA7E8FE6">
      <w:start w:val="1"/>
      <w:numFmt w:val="bullet"/>
      <w:lvlText w:val=""/>
      <w:lvlJc w:val="left"/>
      <w:pPr>
        <w:tabs>
          <w:tab w:val="num" w:pos="1701"/>
        </w:tabs>
        <w:ind w:left="1701" w:hanging="425"/>
      </w:pPr>
      <w:rPr>
        <w:rFonts w:ascii="Symbol" w:hAnsi="Symbol" w:hint="default"/>
        <w:sz w:val="22"/>
      </w:rPr>
    </w:lvl>
    <w:lvl w:ilvl="1" w:tplc="E3F82422">
      <w:numFmt w:val="decimal"/>
      <w:lvlText w:val=""/>
      <w:lvlJc w:val="left"/>
    </w:lvl>
    <w:lvl w:ilvl="2" w:tplc="724AF2D6">
      <w:numFmt w:val="decimal"/>
      <w:lvlText w:val=""/>
      <w:lvlJc w:val="left"/>
    </w:lvl>
    <w:lvl w:ilvl="3" w:tplc="B240EA5A">
      <w:numFmt w:val="decimal"/>
      <w:lvlText w:val=""/>
      <w:lvlJc w:val="left"/>
    </w:lvl>
    <w:lvl w:ilvl="4" w:tplc="19D6A4DC">
      <w:numFmt w:val="decimal"/>
      <w:lvlText w:val=""/>
      <w:lvlJc w:val="left"/>
    </w:lvl>
    <w:lvl w:ilvl="5" w:tplc="3A7E5DE2">
      <w:numFmt w:val="decimal"/>
      <w:lvlText w:val=""/>
      <w:lvlJc w:val="left"/>
    </w:lvl>
    <w:lvl w:ilvl="6" w:tplc="3ACE3E72">
      <w:numFmt w:val="decimal"/>
      <w:lvlText w:val=""/>
      <w:lvlJc w:val="left"/>
    </w:lvl>
    <w:lvl w:ilvl="7" w:tplc="E93ADD72">
      <w:numFmt w:val="decimal"/>
      <w:lvlText w:val=""/>
      <w:lvlJc w:val="left"/>
    </w:lvl>
    <w:lvl w:ilvl="8" w:tplc="08A4E908">
      <w:numFmt w:val="decimal"/>
      <w:lvlText w:val=""/>
      <w:lvlJc w:val="left"/>
    </w:lvl>
  </w:abstractNum>
  <w:abstractNum w:abstractNumId="33" w15:restartNumberingAfterBreak="0">
    <w:nsid w:val="432527AF"/>
    <w:multiLevelType w:val="hybridMultilevel"/>
    <w:tmpl w:val="61A6A08C"/>
    <w:lvl w:ilvl="0" w:tplc="C3E821E2">
      <w:numFmt w:val="bullet"/>
      <w:lvlText w:val="•"/>
      <w:lvlJc w:val="left"/>
      <w:pPr>
        <w:ind w:left="720" w:hanging="360"/>
      </w:pPr>
      <w:rPr>
        <w:rFonts w:ascii="Arial" w:hAnsi="Arial" w:hint="default"/>
        <w:color w:val="0A7CB9"/>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2E7890"/>
    <w:multiLevelType w:val="hybridMultilevel"/>
    <w:tmpl w:val="03AC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1E728C"/>
    <w:multiLevelType w:val="hybridMultilevel"/>
    <w:tmpl w:val="46160B16"/>
    <w:lvl w:ilvl="0" w:tplc="CE6E0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CD02AE"/>
    <w:multiLevelType w:val="hybridMultilevel"/>
    <w:tmpl w:val="0DDE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C26437"/>
    <w:multiLevelType w:val="hybridMultilevel"/>
    <w:tmpl w:val="239A3D8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8" w15:restartNumberingAfterBreak="0">
    <w:nsid w:val="4A0F59BB"/>
    <w:multiLevelType w:val="hybridMultilevel"/>
    <w:tmpl w:val="69F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77555C"/>
    <w:multiLevelType w:val="hybridMultilevel"/>
    <w:tmpl w:val="F626C6AA"/>
    <w:lvl w:ilvl="0" w:tplc="80B8B074">
      <w:start w:val="1"/>
      <w:numFmt w:val="bullet"/>
      <w:lvlText w:val=""/>
      <w:lvlJc w:val="left"/>
      <w:pPr>
        <w:ind w:left="360" w:hanging="360"/>
      </w:pPr>
      <w:rPr>
        <w:rFonts w:ascii="Symbol" w:hAnsi="Symbol" w:hint="default"/>
        <w:b/>
        <w:i w:val="0"/>
        <w:color w:val="008EBA"/>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B9441E"/>
    <w:multiLevelType w:val="hybridMultilevel"/>
    <w:tmpl w:val="E1A28C26"/>
    <w:lvl w:ilvl="0" w:tplc="01BCF152">
      <w:start w:val="1"/>
      <w:numFmt w:val="decimal"/>
      <w:pStyle w:val="BoxHeading"/>
      <w:lvlText w:val="Box 1.%1:"/>
      <w:lvlJc w:val="left"/>
      <w:pPr>
        <w:ind w:left="720"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16F5662"/>
    <w:multiLevelType w:val="hybridMultilevel"/>
    <w:tmpl w:val="702E24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1E72A5"/>
    <w:multiLevelType w:val="hybridMultilevel"/>
    <w:tmpl w:val="8086F89C"/>
    <w:lvl w:ilvl="0" w:tplc="3E686A4A">
      <w:start w:val="1"/>
      <w:numFmt w:val="bullet"/>
      <w:pStyle w:val="Bullet1"/>
      <w:lvlText w:val=""/>
      <w:lvlJc w:val="left"/>
      <w:pPr>
        <w:ind w:left="360" w:hanging="360"/>
      </w:pPr>
      <w:rPr>
        <w:rFonts w:ascii="Symbol" w:hAnsi="Symbol" w:hint="default"/>
        <w:color w:val="auto"/>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A13524F"/>
    <w:multiLevelType w:val="hybridMultilevel"/>
    <w:tmpl w:val="E3D6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B33DD9"/>
    <w:multiLevelType w:val="hybridMultilevel"/>
    <w:tmpl w:val="8724D0BC"/>
    <w:lvl w:ilvl="0" w:tplc="3C5CE4A6">
      <w:start w:val="1"/>
      <w:numFmt w:val="bullet"/>
      <w:lvlText w:val="o"/>
      <w:lvlJc w:val="left"/>
      <w:pPr>
        <w:ind w:left="720" w:hanging="360"/>
      </w:pPr>
      <w:rPr>
        <w:rFonts w:ascii="Courier New" w:hAnsi="Courier New"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F07136"/>
    <w:multiLevelType w:val="hybridMultilevel"/>
    <w:tmpl w:val="F8B4A744"/>
    <w:lvl w:ilvl="0" w:tplc="3BEC4208">
      <w:start w:val="1"/>
      <w:numFmt w:val="bullet"/>
      <w:pStyle w:val="BulletPointStyle"/>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CA738E2"/>
    <w:multiLevelType w:val="hybridMultilevel"/>
    <w:tmpl w:val="CAD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196016"/>
    <w:multiLevelType w:val="hybridMultilevel"/>
    <w:tmpl w:val="DD602CE6"/>
    <w:lvl w:ilvl="0" w:tplc="201065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E75030"/>
    <w:multiLevelType w:val="hybridMultilevel"/>
    <w:tmpl w:val="A614C9BA"/>
    <w:lvl w:ilvl="0" w:tplc="1E0C254E">
      <w:start w:val="1"/>
      <w:numFmt w:val="decimal"/>
      <w:pStyle w:val="Heading2"/>
      <w:lvlText w:val="1.%1"/>
      <w:lvlJc w:val="left"/>
      <w:pPr>
        <w:ind w:left="360" w:hanging="360"/>
      </w:pPr>
      <w:rPr>
        <w:rFonts w:ascii="Arial Bold" w:hAnsi="Arial Bold" w:hint="default"/>
        <w:b/>
        <w:i w:val="0"/>
        <w:color w:val="53C8E9"/>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56A572E"/>
    <w:multiLevelType w:val="hybridMultilevel"/>
    <w:tmpl w:val="2B104A04"/>
    <w:lvl w:ilvl="0" w:tplc="FFFFFFFF">
      <w:start w:val="1"/>
      <w:numFmt w:val="decimal"/>
      <w:pStyle w:val="Chart1X"/>
      <w:lvlText w:val="Chart 1.%1:"/>
      <w:lvlJc w:val="left"/>
      <w:pPr>
        <w:ind w:left="8156" w:hanging="360"/>
      </w:pPr>
      <w:rPr>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51" w15:restartNumberingAfterBreak="0">
    <w:nsid w:val="66AB6BDF"/>
    <w:multiLevelType w:val="hybridMultilevel"/>
    <w:tmpl w:val="182C9EC8"/>
    <w:lvl w:ilvl="0" w:tplc="E35E3446">
      <w:start w:val="1"/>
      <w:numFmt w:val="decimal"/>
      <w:pStyle w:val="BalloonText"/>
      <w:lvlText w:val="Box 5.%1:"/>
      <w:lvlJc w:val="left"/>
      <w:pPr>
        <w:ind w:left="36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8BF326C"/>
    <w:multiLevelType w:val="hybridMultilevel"/>
    <w:tmpl w:val="2F262314"/>
    <w:lvl w:ilvl="0" w:tplc="3AA4166E">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AD83BB8"/>
    <w:multiLevelType w:val="hybridMultilevel"/>
    <w:tmpl w:val="827EA3E6"/>
    <w:lvl w:ilvl="0" w:tplc="40FEB9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491933"/>
    <w:multiLevelType w:val="hybridMultilevel"/>
    <w:tmpl w:val="BE7EA040"/>
    <w:lvl w:ilvl="0" w:tplc="1F5C787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6B71F0"/>
    <w:multiLevelType w:val="hybridMultilevel"/>
    <w:tmpl w:val="919E0636"/>
    <w:lvl w:ilvl="0" w:tplc="A3FEEC18">
      <w:start w:val="1"/>
      <w:numFmt w:val="decimal"/>
      <w:pStyle w:val="11Heading2"/>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DD563F8"/>
    <w:multiLevelType w:val="hybridMultilevel"/>
    <w:tmpl w:val="E6062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E1609B6"/>
    <w:multiLevelType w:val="hybridMultilevel"/>
    <w:tmpl w:val="0FB610B2"/>
    <w:lvl w:ilvl="0" w:tplc="CFFA3692">
      <w:start w:val="20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E8B1A3B"/>
    <w:multiLevelType w:val="hybridMultilevel"/>
    <w:tmpl w:val="14F41C36"/>
    <w:lvl w:ilvl="0" w:tplc="A90E11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15D5017"/>
    <w:multiLevelType w:val="hybridMultilevel"/>
    <w:tmpl w:val="73EA5C5C"/>
    <w:lvl w:ilvl="0" w:tplc="341C8602">
      <w:start w:val="1"/>
      <w:numFmt w:val="bullet"/>
      <w:lvlText w:val=""/>
      <w:lvlJc w:val="left"/>
      <w:pPr>
        <w:tabs>
          <w:tab w:val="num" w:pos="720"/>
        </w:tabs>
        <w:ind w:left="720" w:hanging="360"/>
      </w:pPr>
      <w:rPr>
        <w:rFonts w:ascii="Symbol" w:hAnsi="Symbol" w:hint="default"/>
        <w:sz w:val="20"/>
      </w:rPr>
    </w:lvl>
    <w:lvl w:ilvl="1" w:tplc="96D86600">
      <w:start w:val="1"/>
      <w:numFmt w:val="bullet"/>
      <w:lvlText w:val="o"/>
      <w:lvlJc w:val="left"/>
      <w:pPr>
        <w:tabs>
          <w:tab w:val="num" w:pos="1440"/>
        </w:tabs>
        <w:ind w:left="1440" w:hanging="360"/>
      </w:pPr>
      <w:rPr>
        <w:rFonts w:ascii="Courier New" w:hAnsi="Courier New" w:cs="Times New Roman" w:hint="default"/>
        <w:sz w:val="20"/>
      </w:rPr>
    </w:lvl>
    <w:lvl w:ilvl="2" w:tplc="78F85000">
      <w:start w:val="1"/>
      <w:numFmt w:val="bullet"/>
      <w:lvlText w:val=""/>
      <w:lvlJc w:val="left"/>
      <w:pPr>
        <w:tabs>
          <w:tab w:val="num" w:pos="2160"/>
        </w:tabs>
        <w:ind w:left="2160" w:hanging="360"/>
      </w:pPr>
      <w:rPr>
        <w:rFonts w:ascii="Wingdings" w:hAnsi="Wingdings" w:hint="default"/>
        <w:sz w:val="20"/>
      </w:rPr>
    </w:lvl>
    <w:lvl w:ilvl="3" w:tplc="7264C518">
      <w:start w:val="1"/>
      <w:numFmt w:val="bullet"/>
      <w:lvlText w:val=""/>
      <w:lvlJc w:val="left"/>
      <w:pPr>
        <w:tabs>
          <w:tab w:val="num" w:pos="2880"/>
        </w:tabs>
        <w:ind w:left="2880" w:hanging="360"/>
      </w:pPr>
      <w:rPr>
        <w:rFonts w:ascii="Wingdings" w:hAnsi="Wingdings" w:hint="default"/>
        <w:sz w:val="20"/>
      </w:rPr>
    </w:lvl>
    <w:lvl w:ilvl="4" w:tplc="D53CF7EC">
      <w:start w:val="1"/>
      <w:numFmt w:val="bullet"/>
      <w:lvlText w:val=""/>
      <w:lvlJc w:val="left"/>
      <w:pPr>
        <w:tabs>
          <w:tab w:val="num" w:pos="3600"/>
        </w:tabs>
        <w:ind w:left="3600" w:hanging="360"/>
      </w:pPr>
      <w:rPr>
        <w:rFonts w:ascii="Wingdings" w:hAnsi="Wingdings" w:hint="default"/>
        <w:sz w:val="20"/>
      </w:rPr>
    </w:lvl>
    <w:lvl w:ilvl="5" w:tplc="CD888EDC">
      <w:start w:val="1"/>
      <w:numFmt w:val="bullet"/>
      <w:lvlText w:val=""/>
      <w:lvlJc w:val="left"/>
      <w:pPr>
        <w:tabs>
          <w:tab w:val="num" w:pos="4320"/>
        </w:tabs>
        <w:ind w:left="4320" w:hanging="360"/>
      </w:pPr>
      <w:rPr>
        <w:rFonts w:ascii="Wingdings" w:hAnsi="Wingdings" w:hint="default"/>
        <w:sz w:val="20"/>
      </w:rPr>
    </w:lvl>
    <w:lvl w:ilvl="6" w:tplc="281E5700">
      <w:start w:val="1"/>
      <w:numFmt w:val="bullet"/>
      <w:lvlText w:val=""/>
      <w:lvlJc w:val="left"/>
      <w:pPr>
        <w:tabs>
          <w:tab w:val="num" w:pos="5040"/>
        </w:tabs>
        <w:ind w:left="5040" w:hanging="360"/>
      </w:pPr>
      <w:rPr>
        <w:rFonts w:ascii="Wingdings" w:hAnsi="Wingdings" w:hint="default"/>
        <w:sz w:val="20"/>
      </w:rPr>
    </w:lvl>
    <w:lvl w:ilvl="7" w:tplc="06E01EF6">
      <w:start w:val="1"/>
      <w:numFmt w:val="bullet"/>
      <w:lvlText w:val=""/>
      <w:lvlJc w:val="left"/>
      <w:pPr>
        <w:tabs>
          <w:tab w:val="num" w:pos="5760"/>
        </w:tabs>
        <w:ind w:left="5760" w:hanging="360"/>
      </w:pPr>
      <w:rPr>
        <w:rFonts w:ascii="Wingdings" w:hAnsi="Wingdings" w:hint="default"/>
        <w:sz w:val="20"/>
      </w:rPr>
    </w:lvl>
    <w:lvl w:ilvl="8" w:tplc="220A42C0">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D83960"/>
    <w:multiLevelType w:val="hybridMultilevel"/>
    <w:tmpl w:val="48B0E670"/>
    <w:lvl w:ilvl="0" w:tplc="AD3E90C0">
      <w:start w:val="1"/>
      <w:numFmt w:val="bullet"/>
      <w:lvlText w:val=""/>
      <w:lvlJc w:val="left"/>
      <w:pPr>
        <w:ind w:left="720" w:hanging="360"/>
      </w:pPr>
      <w:rPr>
        <w:rFonts w:ascii="Symbol" w:eastAsiaTheme="minorHAnsi" w:hAnsi="Symbol" w:cs="Arial" w:hint="default"/>
      </w:rPr>
    </w:lvl>
    <w:lvl w:ilvl="1" w:tplc="34480A94">
      <w:start w:val="1"/>
      <w:numFmt w:val="bullet"/>
      <w:lvlText w:val="o"/>
      <w:lvlJc w:val="left"/>
      <w:pPr>
        <w:ind w:left="1440" w:hanging="360"/>
      </w:pPr>
      <w:rPr>
        <w:rFonts w:ascii="Courier New" w:hAnsi="Courier New" w:cs="Courier New" w:hint="default"/>
      </w:rPr>
    </w:lvl>
    <w:lvl w:ilvl="2" w:tplc="DF345B3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BA28DB"/>
    <w:multiLevelType w:val="hybridMultilevel"/>
    <w:tmpl w:val="06B2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C82676"/>
    <w:multiLevelType w:val="hybridMultilevel"/>
    <w:tmpl w:val="52FA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7F1DD5"/>
    <w:multiLevelType w:val="hybridMultilevel"/>
    <w:tmpl w:val="1A84A4FC"/>
    <w:lvl w:ilvl="0" w:tplc="07E8B4E4">
      <w:start w:val="1"/>
      <w:numFmt w:val="bullet"/>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45E1539"/>
    <w:multiLevelType w:val="hybridMultilevel"/>
    <w:tmpl w:val="8E503E0A"/>
    <w:lvl w:ilvl="0" w:tplc="74DEF04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A13819"/>
    <w:multiLevelType w:val="hybridMultilevel"/>
    <w:tmpl w:val="9C44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010E7F"/>
    <w:multiLevelType w:val="hybridMultilevel"/>
    <w:tmpl w:val="A06E3D7C"/>
    <w:lvl w:ilvl="0" w:tplc="B2BEB21A">
      <w:start w:val="1"/>
      <w:numFmt w:val="bullet"/>
      <w:pStyle w:val="Bullet2inabox"/>
      <w:lvlText w:val=""/>
      <w:lvlJc w:val="left"/>
      <w:pPr>
        <w:ind w:left="717" w:hanging="360"/>
      </w:pPr>
      <w:rPr>
        <w:rFonts w:ascii="Symbol" w:hAnsi="Symbol" w:hint="default"/>
        <w:color w:val="auto"/>
        <w:sz w:val="23"/>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8" w15:restartNumberingAfterBreak="0">
    <w:nsid w:val="780706AA"/>
    <w:multiLevelType w:val="hybridMultilevel"/>
    <w:tmpl w:val="43962A16"/>
    <w:lvl w:ilvl="0" w:tplc="DAF225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8331F1B"/>
    <w:multiLevelType w:val="hybridMultilevel"/>
    <w:tmpl w:val="097E8936"/>
    <w:lvl w:ilvl="0" w:tplc="4594D3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686D5F"/>
    <w:multiLevelType w:val="hybridMultilevel"/>
    <w:tmpl w:val="A562199E"/>
    <w:lvl w:ilvl="0" w:tplc="4594D3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CD2A28"/>
    <w:multiLevelType w:val="hybridMultilevel"/>
    <w:tmpl w:val="A882F0F4"/>
    <w:lvl w:ilvl="0" w:tplc="45E61D12">
      <w:start w:val="6"/>
      <w:numFmt w:val="bullet"/>
      <w:lvlText w:val="-"/>
      <w:lvlJc w:val="left"/>
      <w:pPr>
        <w:ind w:left="720" w:hanging="360"/>
      </w:pPr>
      <w:rPr>
        <w:rFonts w:ascii="Arial" w:hAnsi="Aria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E56C3D"/>
    <w:multiLevelType w:val="hybridMultilevel"/>
    <w:tmpl w:val="EB26B012"/>
    <w:lvl w:ilvl="0" w:tplc="30A8E71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9"/>
  </w:num>
  <w:num w:numId="2">
    <w:abstractNumId w:val="42"/>
  </w:num>
  <w:num w:numId="3">
    <w:abstractNumId w:val="2"/>
  </w:num>
  <w:num w:numId="4">
    <w:abstractNumId w:val="32"/>
  </w:num>
  <w:num w:numId="5">
    <w:abstractNumId w:val="50"/>
  </w:num>
  <w:num w:numId="6">
    <w:abstractNumId w:val="7"/>
  </w:num>
  <w:num w:numId="7">
    <w:abstractNumId w:val="9"/>
  </w:num>
  <w:num w:numId="8">
    <w:abstractNumId w:val="67"/>
  </w:num>
  <w:num w:numId="9">
    <w:abstractNumId w:val="55"/>
  </w:num>
  <w:num w:numId="10">
    <w:abstractNumId w:val="24"/>
  </w:num>
  <w:num w:numId="11">
    <w:abstractNumId w:val="1"/>
  </w:num>
  <w:num w:numId="12">
    <w:abstractNumId w:val="56"/>
  </w:num>
  <w:num w:numId="13">
    <w:abstractNumId w:val="35"/>
  </w:num>
  <w:num w:numId="14">
    <w:abstractNumId w:val="28"/>
  </w:num>
  <w:num w:numId="15">
    <w:abstractNumId w:val="61"/>
  </w:num>
  <w:num w:numId="16">
    <w:abstractNumId w:val="3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61"/>
  </w:num>
  <w:num w:numId="25">
    <w:abstractNumId w:val="61"/>
  </w:num>
  <w:num w:numId="26">
    <w:abstractNumId w:val="61"/>
  </w:num>
  <w:num w:numId="27">
    <w:abstractNumId w:val="61"/>
  </w:num>
  <w:num w:numId="28">
    <w:abstractNumId w:val="61"/>
  </w:num>
  <w:num w:numId="29">
    <w:abstractNumId w:val="61"/>
  </w:num>
  <w:num w:numId="30">
    <w:abstractNumId w:val="52"/>
  </w:num>
  <w:num w:numId="31">
    <w:abstractNumId w:val="61"/>
  </w:num>
  <w:num w:numId="32">
    <w:abstractNumId w:val="61"/>
  </w:num>
  <w:num w:numId="33">
    <w:abstractNumId w:val="61"/>
  </w:num>
  <w:num w:numId="34">
    <w:abstractNumId w:val="61"/>
  </w:num>
  <w:num w:numId="35">
    <w:abstractNumId w:val="61"/>
  </w:num>
  <w:num w:numId="36">
    <w:abstractNumId w:val="61"/>
  </w:num>
  <w:num w:numId="37">
    <w:abstractNumId w:val="61"/>
  </w:num>
  <w:num w:numId="38">
    <w:abstractNumId w:val="61"/>
  </w:num>
  <w:num w:numId="39">
    <w:abstractNumId w:val="62"/>
  </w:num>
  <w:num w:numId="40">
    <w:abstractNumId w:val="61"/>
  </w:num>
  <w:num w:numId="41">
    <w:abstractNumId w:val="12"/>
  </w:num>
  <w:num w:numId="42">
    <w:abstractNumId w:val="46"/>
  </w:num>
  <w:num w:numId="43">
    <w:abstractNumId w:val="67"/>
  </w:num>
  <w:num w:numId="44">
    <w:abstractNumId w:val="33"/>
  </w:num>
  <w:num w:numId="45">
    <w:abstractNumId w:val="51"/>
  </w:num>
  <w:num w:numId="46">
    <w:abstractNumId w:val="3"/>
  </w:num>
  <w:num w:numId="47">
    <w:abstractNumId w:val="67"/>
  </w:num>
  <w:num w:numId="48">
    <w:abstractNumId w:val="41"/>
  </w:num>
  <w:num w:numId="49">
    <w:abstractNumId w:val="67"/>
  </w:num>
  <w:num w:numId="50">
    <w:abstractNumId w:val="67"/>
  </w:num>
  <w:num w:numId="51">
    <w:abstractNumId w:val="67"/>
  </w:num>
  <w:num w:numId="52">
    <w:abstractNumId w:val="67"/>
  </w:num>
  <w:num w:numId="53">
    <w:abstractNumId w:val="67"/>
  </w:num>
  <w:num w:numId="54">
    <w:abstractNumId w:val="67"/>
  </w:num>
  <w:num w:numId="55">
    <w:abstractNumId w:val="19"/>
  </w:num>
  <w:num w:numId="56">
    <w:abstractNumId w:val="18"/>
  </w:num>
  <w:num w:numId="57">
    <w:abstractNumId w:val="22"/>
  </w:num>
  <w:num w:numId="58">
    <w:abstractNumId w:val="38"/>
  </w:num>
  <w:num w:numId="59">
    <w:abstractNumId w:val="47"/>
  </w:num>
  <w:num w:numId="60">
    <w:abstractNumId w:val="59"/>
  </w:num>
  <w:num w:numId="61">
    <w:abstractNumId w:val="70"/>
  </w:num>
  <w:num w:numId="62">
    <w:abstractNumId w:val="69"/>
  </w:num>
  <w:num w:numId="63">
    <w:abstractNumId w:val="48"/>
  </w:num>
  <w:num w:numId="64">
    <w:abstractNumId w:val="67"/>
  </w:num>
  <w:num w:numId="65">
    <w:abstractNumId w:val="67"/>
  </w:num>
  <w:num w:numId="66">
    <w:abstractNumId w:val="60"/>
  </w:num>
  <w:num w:numId="67">
    <w:abstractNumId w:val="27"/>
  </w:num>
  <w:num w:numId="68">
    <w:abstractNumId w:val="16"/>
  </w:num>
  <w:num w:numId="69">
    <w:abstractNumId w:val="60"/>
  </w:num>
  <w:num w:numId="70">
    <w:abstractNumId w:val="39"/>
  </w:num>
  <w:num w:numId="71">
    <w:abstractNumId w:val="40"/>
  </w:num>
  <w:num w:numId="72">
    <w:abstractNumId w:val="11"/>
  </w:num>
  <w:num w:numId="73">
    <w:abstractNumId w:val="40"/>
    <w:lvlOverride w:ilvl="0">
      <w:startOverride w:val="1"/>
    </w:lvlOverride>
  </w:num>
  <w:num w:numId="74">
    <w:abstractNumId w:val="36"/>
  </w:num>
  <w:num w:numId="75">
    <w:abstractNumId w:val="44"/>
  </w:num>
  <w:num w:numId="76">
    <w:abstractNumId w:val="5"/>
  </w:num>
  <w:num w:numId="77">
    <w:abstractNumId w:val="65"/>
  </w:num>
  <w:num w:numId="78">
    <w:abstractNumId w:val="37"/>
  </w:num>
  <w:num w:numId="79">
    <w:abstractNumId w:val="8"/>
  </w:num>
  <w:num w:numId="80">
    <w:abstractNumId w:val="21"/>
  </w:num>
  <w:num w:numId="81">
    <w:abstractNumId w:val="8"/>
  </w:num>
  <w:num w:numId="82">
    <w:abstractNumId w:val="8"/>
  </w:num>
  <w:num w:numId="83">
    <w:abstractNumId w:val="72"/>
  </w:num>
  <w:num w:numId="84">
    <w:abstractNumId w:val="65"/>
  </w:num>
  <w:num w:numId="85">
    <w:abstractNumId w:val="65"/>
  </w:num>
  <w:num w:numId="86">
    <w:abstractNumId w:val="26"/>
  </w:num>
  <w:num w:numId="87">
    <w:abstractNumId w:val="65"/>
  </w:num>
  <w:num w:numId="88">
    <w:abstractNumId w:val="17"/>
  </w:num>
  <w:num w:numId="89">
    <w:abstractNumId w:val="63"/>
  </w:num>
  <w:num w:numId="90">
    <w:abstractNumId w:val="20"/>
  </w:num>
  <w:num w:numId="91">
    <w:abstractNumId w:val="4"/>
  </w:num>
  <w:num w:numId="92">
    <w:abstractNumId w:val="29"/>
  </w:num>
  <w:num w:numId="93">
    <w:abstractNumId w:val="65"/>
  </w:num>
  <w:num w:numId="94">
    <w:abstractNumId w:val="54"/>
  </w:num>
  <w:num w:numId="95">
    <w:abstractNumId w:val="13"/>
  </w:num>
  <w:num w:numId="96">
    <w:abstractNumId w:val="65"/>
  </w:num>
  <w:num w:numId="97">
    <w:abstractNumId w:val="15"/>
  </w:num>
  <w:num w:numId="98">
    <w:abstractNumId w:val="0"/>
  </w:num>
  <w:num w:numId="99">
    <w:abstractNumId w:val="0"/>
  </w:num>
  <w:num w:numId="100">
    <w:abstractNumId w:val="66"/>
  </w:num>
  <w:num w:numId="101">
    <w:abstractNumId w:val="68"/>
  </w:num>
  <w:num w:numId="102">
    <w:abstractNumId w:val="45"/>
  </w:num>
  <w:num w:numId="103">
    <w:abstractNumId w:val="43"/>
  </w:num>
  <w:num w:numId="104">
    <w:abstractNumId w:val="64"/>
  </w:num>
  <w:num w:numId="105">
    <w:abstractNumId w:val="25"/>
  </w:num>
  <w:num w:numId="106">
    <w:abstractNumId w:val="57"/>
  </w:num>
  <w:num w:numId="107">
    <w:abstractNumId w:val="58"/>
  </w:num>
  <w:num w:numId="108">
    <w:abstractNumId w:val="40"/>
    <w:lvlOverride w:ilvl="0">
      <w:startOverride w:val="2"/>
    </w:lvlOverride>
  </w:num>
  <w:num w:numId="109">
    <w:abstractNumId w:val="71"/>
  </w:num>
  <w:num w:numId="110">
    <w:abstractNumId w:val="30"/>
  </w:num>
  <w:num w:numId="111">
    <w:abstractNumId w:val="23"/>
  </w:num>
  <w:num w:numId="112">
    <w:abstractNumId w:val="34"/>
  </w:num>
  <w:num w:numId="113">
    <w:abstractNumId w:val="14"/>
  </w:num>
  <w:num w:numId="114">
    <w:abstractNumId w:val="67"/>
  </w:num>
  <w:num w:numId="115">
    <w:abstractNumId w:val="67"/>
  </w:num>
  <w:num w:numId="116">
    <w:abstractNumId w:val="68"/>
  </w:num>
  <w:num w:numId="117">
    <w:abstractNumId w:val="67"/>
  </w:num>
  <w:num w:numId="118">
    <w:abstractNumId w:val="67"/>
  </w:num>
  <w:num w:numId="119">
    <w:abstractNumId w:val="68"/>
  </w:num>
  <w:num w:numId="120">
    <w:abstractNumId w:val="68"/>
  </w:num>
  <w:num w:numId="121">
    <w:abstractNumId w:val="68"/>
  </w:num>
  <w:num w:numId="122">
    <w:abstractNumId w:val="67"/>
  </w:num>
  <w:num w:numId="123">
    <w:abstractNumId w:val="67"/>
  </w:num>
  <w:num w:numId="124">
    <w:abstractNumId w:val="67"/>
  </w:num>
  <w:num w:numId="125">
    <w:abstractNumId w:val="67"/>
  </w:num>
  <w:num w:numId="126">
    <w:abstractNumId w:val="67"/>
  </w:num>
  <w:num w:numId="127">
    <w:abstractNumId w:val="67"/>
  </w:num>
  <w:num w:numId="128">
    <w:abstractNumId w:val="67"/>
  </w:num>
  <w:num w:numId="129">
    <w:abstractNumId w:val="67"/>
  </w:num>
  <w:num w:numId="130">
    <w:abstractNumId w:val="67"/>
  </w:num>
  <w:num w:numId="131">
    <w:abstractNumId w:val="67"/>
  </w:num>
  <w:num w:numId="132">
    <w:abstractNumId w:val="67"/>
  </w:num>
  <w:num w:numId="133">
    <w:abstractNumId w:val="67"/>
  </w:num>
  <w:num w:numId="134">
    <w:abstractNumId w:val="67"/>
  </w:num>
  <w:num w:numId="135">
    <w:abstractNumId w:val="68"/>
  </w:num>
  <w:num w:numId="136">
    <w:abstractNumId w:val="68"/>
  </w:num>
  <w:num w:numId="137">
    <w:abstractNumId w:val="14"/>
  </w:num>
  <w:num w:numId="138">
    <w:abstractNumId w:val="6"/>
  </w:num>
  <w:num w:numId="139">
    <w:abstractNumId w:val="68"/>
  </w:num>
  <w:num w:numId="140">
    <w:abstractNumId w:val="10"/>
  </w:num>
  <w:num w:numId="141">
    <w:abstractNumId w:val="67"/>
  </w:num>
  <w:num w:numId="142">
    <w:abstractNumId w:val="65"/>
  </w:num>
  <w:num w:numId="143">
    <w:abstractNumId w:val="65"/>
  </w:num>
  <w:num w:numId="144">
    <w:abstractNumId w:val="54"/>
  </w:num>
  <w:num w:numId="145">
    <w:abstractNumId w:val="54"/>
  </w:num>
  <w:num w:numId="146">
    <w:abstractNumId w:val="53"/>
  </w:num>
  <w:num w:numId="147">
    <w:abstractNumId w:val="67"/>
  </w:num>
  <w:num w:numId="148">
    <w:abstractNumId w:val="1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DB"/>
    <w:rsid w:val="00000230"/>
    <w:rsid w:val="0000027C"/>
    <w:rsid w:val="000004AA"/>
    <w:rsid w:val="000006BF"/>
    <w:rsid w:val="00000706"/>
    <w:rsid w:val="0000095A"/>
    <w:rsid w:val="00000B38"/>
    <w:rsid w:val="00000C38"/>
    <w:rsid w:val="000013BF"/>
    <w:rsid w:val="00001C7F"/>
    <w:rsid w:val="00001D28"/>
    <w:rsid w:val="00002093"/>
    <w:rsid w:val="00002560"/>
    <w:rsid w:val="00002722"/>
    <w:rsid w:val="000027E4"/>
    <w:rsid w:val="00002825"/>
    <w:rsid w:val="00002A7A"/>
    <w:rsid w:val="00002AE0"/>
    <w:rsid w:val="00002FB0"/>
    <w:rsid w:val="00003001"/>
    <w:rsid w:val="0000305F"/>
    <w:rsid w:val="0000306E"/>
    <w:rsid w:val="0000376A"/>
    <w:rsid w:val="00003AC0"/>
    <w:rsid w:val="00003B7B"/>
    <w:rsid w:val="00003BFD"/>
    <w:rsid w:val="00003CC3"/>
    <w:rsid w:val="00003CDA"/>
    <w:rsid w:val="00003D2F"/>
    <w:rsid w:val="00003FDF"/>
    <w:rsid w:val="000040E4"/>
    <w:rsid w:val="00004238"/>
    <w:rsid w:val="00004390"/>
    <w:rsid w:val="00004527"/>
    <w:rsid w:val="000045CC"/>
    <w:rsid w:val="00004B3C"/>
    <w:rsid w:val="00004B63"/>
    <w:rsid w:val="00004E32"/>
    <w:rsid w:val="0000510D"/>
    <w:rsid w:val="0000529E"/>
    <w:rsid w:val="00005795"/>
    <w:rsid w:val="0000590C"/>
    <w:rsid w:val="00005F78"/>
    <w:rsid w:val="00006117"/>
    <w:rsid w:val="00006755"/>
    <w:rsid w:val="000068AE"/>
    <w:rsid w:val="00007158"/>
    <w:rsid w:val="000072E5"/>
    <w:rsid w:val="00007DA3"/>
    <w:rsid w:val="00007DDB"/>
    <w:rsid w:val="00007F3B"/>
    <w:rsid w:val="00010280"/>
    <w:rsid w:val="000103C5"/>
    <w:rsid w:val="00010659"/>
    <w:rsid w:val="000108AD"/>
    <w:rsid w:val="000109F8"/>
    <w:rsid w:val="00010EDF"/>
    <w:rsid w:val="00010F25"/>
    <w:rsid w:val="00010FEB"/>
    <w:rsid w:val="000111E9"/>
    <w:rsid w:val="0001128D"/>
    <w:rsid w:val="00011523"/>
    <w:rsid w:val="000115EA"/>
    <w:rsid w:val="00011A93"/>
    <w:rsid w:val="00011DB3"/>
    <w:rsid w:val="000121EA"/>
    <w:rsid w:val="00012312"/>
    <w:rsid w:val="0001247D"/>
    <w:rsid w:val="000124D4"/>
    <w:rsid w:val="00012764"/>
    <w:rsid w:val="0001276D"/>
    <w:rsid w:val="00012A77"/>
    <w:rsid w:val="000131A3"/>
    <w:rsid w:val="00013503"/>
    <w:rsid w:val="00013552"/>
    <w:rsid w:val="00013573"/>
    <w:rsid w:val="0001370A"/>
    <w:rsid w:val="00013911"/>
    <w:rsid w:val="000139E2"/>
    <w:rsid w:val="00013C1B"/>
    <w:rsid w:val="00013C58"/>
    <w:rsid w:val="00013F27"/>
    <w:rsid w:val="00013FC9"/>
    <w:rsid w:val="00014605"/>
    <w:rsid w:val="00014818"/>
    <w:rsid w:val="000148FD"/>
    <w:rsid w:val="000149E0"/>
    <w:rsid w:val="00014A6E"/>
    <w:rsid w:val="00014CF9"/>
    <w:rsid w:val="00014E8A"/>
    <w:rsid w:val="00015031"/>
    <w:rsid w:val="000154C4"/>
    <w:rsid w:val="00015B41"/>
    <w:rsid w:val="00015C41"/>
    <w:rsid w:val="0001626E"/>
    <w:rsid w:val="0001668B"/>
    <w:rsid w:val="000166A6"/>
    <w:rsid w:val="00016712"/>
    <w:rsid w:val="00016813"/>
    <w:rsid w:val="00016ACE"/>
    <w:rsid w:val="00016D39"/>
    <w:rsid w:val="00016FAA"/>
    <w:rsid w:val="00017059"/>
    <w:rsid w:val="0001710D"/>
    <w:rsid w:val="000171CB"/>
    <w:rsid w:val="0001768F"/>
    <w:rsid w:val="00017AA1"/>
    <w:rsid w:val="00017B25"/>
    <w:rsid w:val="00020001"/>
    <w:rsid w:val="00020114"/>
    <w:rsid w:val="00020115"/>
    <w:rsid w:val="00020199"/>
    <w:rsid w:val="0002026A"/>
    <w:rsid w:val="0002046C"/>
    <w:rsid w:val="000204CB"/>
    <w:rsid w:val="000205E2"/>
    <w:rsid w:val="00020B9E"/>
    <w:rsid w:val="00020CB1"/>
    <w:rsid w:val="00020D7E"/>
    <w:rsid w:val="00021048"/>
    <w:rsid w:val="0002128F"/>
    <w:rsid w:val="00021562"/>
    <w:rsid w:val="00021643"/>
    <w:rsid w:val="0002172E"/>
    <w:rsid w:val="00021C8F"/>
    <w:rsid w:val="00021E65"/>
    <w:rsid w:val="000221CB"/>
    <w:rsid w:val="0002245D"/>
    <w:rsid w:val="000227DE"/>
    <w:rsid w:val="00022D64"/>
    <w:rsid w:val="00022EFA"/>
    <w:rsid w:val="000230E1"/>
    <w:rsid w:val="0002375B"/>
    <w:rsid w:val="0002384E"/>
    <w:rsid w:val="00023EA1"/>
    <w:rsid w:val="00023FF2"/>
    <w:rsid w:val="00024484"/>
    <w:rsid w:val="00024A1F"/>
    <w:rsid w:val="00024D44"/>
    <w:rsid w:val="00024F29"/>
    <w:rsid w:val="0002507E"/>
    <w:rsid w:val="000251D8"/>
    <w:rsid w:val="00025230"/>
    <w:rsid w:val="0002523A"/>
    <w:rsid w:val="00025465"/>
    <w:rsid w:val="000254AA"/>
    <w:rsid w:val="0002587F"/>
    <w:rsid w:val="000261BA"/>
    <w:rsid w:val="0002626D"/>
    <w:rsid w:val="00026305"/>
    <w:rsid w:val="0002655A"/>
    <w:rsid w:val="00026C87"/>
    <w:rsid w:val="00026CCF"/>
    <w:rsid w:val="00026E8A"/>
    <w:rsid w:val="00026F3B"/>
    <w:rsid w:val="00027339"/>
    <w:rsid w:val="00027676"/>
    <w:rsid w:val="00027759"/>
    <w:rsid w:val="0002779A"/>
    <w:rsid w:val="00027A24"/>
    <w:rsid w:val="00027AF8"/>
    <w:rsid w:val="00027D14"/>
    <w:rsid w:val="00027D8A"/>
    <w:rsid w:val="00027E95"/>
    <w:rsid w:val="000300BC"/>
    <w:rsid w:val="000304C4"/>
    <w:rsid w:val="0003064E"/>
    <w:rsid w:val="0003073C"/>
    <w:rsid w:val="00030BE3"/>
    <w:rsid w:val="00030C74"/>
    <w:rsid w:val="00030E2E"/>
    <w:rsid w:val="000315FC"/>
    <w:rsid w:val="000317A7"/>
    <w:rsid w:val="00031D13"/>
    <w:rsid w:val="00031E0A"/>
    <w:rsid w:val="00031F56"/>
    <w:rsid w:val="0003217E"/>
    <w:rsid w:val="00032252"/>
    <w:rsid w:val="00032284"/>
    <w:rsid w:val="0003241F"/>
    <w:rsid w:val="0003244A"/>
    <w:rsid w:val="00032567"/>
    <w:rsid w:val="00032635"/>
    <w:rsid w:val="00032655"/>
    <w:rsid w:val="00032697"/>
    <w:rsid w:val="000327E0"/>
    <w:rsid w:val="0003305E"/>
    <w:rsid w:val="000331B0"/>
    <w:rsid w:val="0003358B"/>
    <w:rsid w:val="000335C8"/>
    <w:rsid w:val="000335E4"/>
    <w:rsid w:val="00033875"/>
    <w:rsid w:val="00033D6E"/>
    <w:rsid w:val="00033DF2"/>
    <w:rsid w:val="00034222"/>
    <w:rsid w:val="00034306"/>
    <w:rsid w:val="0003432A"/>
    <w:rsid w:val="00034600"/>
    <w:rsid w:val="00034E00"/>
    <w:rsid w:val="00034E6A"/>
    <w:rsid w:val="00035109"/>
    <w:rsid w:val="00035233"/>
    <w:rsid w:val="0003524D"/>
    <w:rsid w:val="000354D9"/>
    <w:rsid w:val="00035654"/>
    <w:rsid w:val="00035DEA"/>
    <w:rsid w:val="00035E1C"/>
    <w:rsid w:val="00035E70"/>
    <w:rsid w:val="00036123"/>
    <w:rsid w:val="00036665"/>
    <w:rsid w:val="00036892"/>
    <w:rsid w:val="00036A6B"/>
    <w:rsid w:val="00036E69"/>
    <w:rsid w:val="0003715C"/>
    <w:rsid w:val="00037169"/>
    <w:rsid w:val="00037176"/>
    <w:rsid w:val="0004014A"/>
    <w:rsid w:val="00040454"/>
    <w:rsid w:val="0004055A"/>
    <w:rsid w:val="00040661"/>
    <w:rsid w:val="00040967"/>
    <w:rsid w:val="000409ED"/>
    <w:rsid w:val="00040A91"/>
    <w:rsid w:val="00040BB2"/>
    <w:rsid w:val="00040C57"/>
    <w:rsid w:val="00041002"/>
    <w:rsid w:val="00041083"/>
    <w:rsid w:val="00041444"/>
    <w:rsid w:val="000414DC"/>
    <w:rsid w:val="00041AB4"/>
    <w:rsid w:val="00041E82"/>
    <w:rsid w:val="000423D8"/>
    <w:rsid w:val="000428D9"/>
    <w:rsid w:val="00042C6B"/>
    <w:rsid w:val="00042E61"/>
    <w:rsid w:val="00042FC1"/>
    <w:rsid w:val="00043198"/>
    <w:rsid w:val="00043210"/>
    <w:rsid w:val="00043526"/>
    <w:rsid w:val="00043630"/>
    <w:rsid w:val="0004365A"/>
    <w:rsid w:val="00043757"/>
    <w:rsid w:val="00043980"/>
    <w:rsid w:val="00043B34"/>
    <w:rsid w:val="00043D81"/>
    <w:rsid w:val="00043E8B"/>
    <w:rsid w:val="0004421E"/>
    <w:rsid w:val="00044337"/>
    <w:rsid w:val="0004440E"/>
    <w:rsid w:val="000444E3"/>
    <w:rsid w:val="00044870"/>
    <w:rsid w:val="000449A7"/>
    <w:rsid w:val="00044BEF"/>
    <w:rsid w:val="00044F35"/>
    <w:rsid w:val="00044FE5"/>
    <w:rsid w:val="0004502C"/>
    <w:rsid w:val="00045390"/>
    <w:rsid w:val="000456D2"/>
    <w:rsid w:val="000458B3"/>
    <w:rsid w:val="00045983"/>
    <w:rsid w:val="00045990"/>
    <w:rsid w:val="00045BC0"/>
    <w:rsid w:val="00045F50"/>
    <w:rsid w:val="000463BC"/>
    <w:rsid w:val="00046450"/>
    <w:rsid w:val="00046459"/>
    <w:rsid w:val="0004687E"/>
    <w:rsid w:val="00046C96"/>
    <w:rsid w:val="00046D2D"/>
    <w:rsid w:val="00046D53"/>
    <w:rsid w:val="00046FB9"/>
    <w:rsid w:val="00047020"/>
    <w:rsid w:val="00047646"/>
    <w:rsid w:val="000479CA"/>
    <w:rsid w:val="00047D63"/>
    <w:rsid w:val="00047DEC"/>
    <w:rsid w:val="00047E69"/>
    <w:rsid w:val="00047EF1"/>
    <w:rsid w:val="00047F3D"/>
    <w:rsid w:val="00050497"/>
    <w:rsid w:val="000506F3"/>
    <w:rsid w:val="000507EE"/>
    <w:rsid w:val="00050942"/>
    <w:rsid w:val="00050CAE"/>
    <w:rsid w:val="00051192"/>
    <w:rsid w:val="000512C3"/>
    <w:rsid w:val="000513A1"/>
    <w:rsid w:val="000513AC"/>
    <w:rsid w:val="0005171B"/>
    <w:rsid w:val="00051A34"/>
    <w:rsid w:val="00051D35"/>
    <w:rsid w:val="00051F32"/>
    <w:rsid w:val="00052AE2"/>
    <w:rsid w:val="00052D73"/>
    <w:rsid w:val="00052EF7"/>
    <w:rsid w:val="00052FC9"/>
    <w:rsid w:val="00052FF7"/>
    <w:rsid w:val="00053275"/>
    <w:rsid w:val="00053390"/>
    <w:rsid w:val="000533E6"/>
    <w:rsid w:val="000539B0"/>
    <w:rsid w:val="00053AB0"/>
    <w:rsid w:val="00053ADE"/>
    <w:rsid w:val="00053D16"/>
    <w:rsid w:val="00054725"/>
    <w:rsid w:val="00054799"/>
    <w:rsid w:val="000548F2"/>
    <w:rsid w:val="00054BC0"/>
    <w:rsid w:val="00054CBD"/>
    <w:rsid w:val="00054DE3"/>
    <w:rsid w:val="00054E12"/>
    <w:rsid w:val="00054E16"/>
    <w:rsid w:val="00054EE4"/>
    <w:rsid w:val="00054F5D"/>
    <w:rsid w:val="000552D8"/>
    <w:rsid w:val="00055440"/>
    <w:rsid w:val="00055637"/>
    <w:rsid w:val="00055A35"/>
    <w:rsid w:val="00055C53"/>
    <w:rsid w:val="00055D15"/>
    <w:rsid w:val="0005604E"/>
    <w:rsid w:val="00056105"/>
    <w:rsid w:val="0005613C"/>
    <w:rsid w:val="0005639E"/>
    <w:rsid w:val="0005643B"/>
    <w:rsid w:val="00056B4F"/>
    <w:rsid w:val="00056CC4"/>
    <w:rsid w:val="00056CE9"/>
    <w:rsid w:val="00056CFC"/>
    <w:rsid w:val="00056F92"/>
    <w:rsid w:val="00057049"/>
    <w:rsid w:val="000570C7"/>
    <w:rsid w:val="00057A3D"/>
    <w:rsid w:val="00057B5E"/>
    <w:rsid w:val="00057BE1"/>
    <w:rsid w:val="00057D23"/>
    <w:rsid w:val="00057F1D"/>
    <w:rsid w:val="000601AE"/>
    <w:rsid w:val="0006044A"/>
    <w:rsid w:val="000608F9"/>
    <w:rsid w:val="0006096F"/>
    <w:rsid w:val="00060A29"/>
    <w:rsid w:val="00060A4E"/>
    <w:rsid w:val="00060AB5"/>
    <w:rsid w:val="0006145E"/>
    <w:rsid w:val="00061A88"/>
    <w:rsid w:val="0006206D"/>
    <w:rsid w:val="000622D1"/>
    <w:rsid w:val="0006232C"/>
    <w:rsid w:val="00062651"/>
    <w:rsid w:val="00062A1F"/>
    <w:rsid w:val="00062A42"/>
    <w:rsid w:val="00062C86"/>
    <w:rsid w:val="00062CBA"/>
    <w:rsid w:val="00062EEE"/>
    <w:rsid w:val="0006301C"/>
    <w:rsid w:val="0006343C"/>
    <w:rsid w:val="00063584"/>
    <w:rsid w:val="00063695"/>
    <w:rsid w:val="000637F0"/>
    <w:rsid w:val="000637F1"/>
    <w:rsid w:val="00063A21"/>
    <w:rsid w:val="00063CE3"/>
    <w:rsid w:val="00063CFE"/>
    <w:rsid w:val="00063E40"/>
    <w:rsid w:val="0006426C"/>
    <w:rsid w:val="000643B2"/>
    <w:rsid w:val="00064437"/>
    <w:rsid w:val="00064ADE"/>
    <w:rsid w:val="00064BA9"/>
    <w:rsid w:val="00064BF8"/>
    <w:rsid w:val="00064D2E"/>
    <w:rsid w:val="0006504B"/>
    <w:rsid w:val="0006538E"/>
    <w:rsid w:val="00065470"/>
    <w:rsid w:val="000654A1"/>
    <w:rsid w:val="00065AC0"/>
    <w:rsid w:val="00066002"/>
    <w:rsid w:val="00066010"/>
    <w:rsid w:val="000661D6"/>
    <w:rsid w:val="0006633E"/>
    <w:rsid w:val="000664D0"/>
    <w:rsid w:val="000667F9"/>
    <w:rsid w:val="000668B5"/>
    <w:rsid w:val="000669DE"/>
    <w:rsid w:val="00066C49"/>
    <w:rsid w:val="00066DCA"/>
    <w:rsid w:val="00066F2C"/>
    <w:rsid w:val="0006718E"/>
    <w:rsid w:val="000671E1"/>
    <w:rsid w:val="0006747D"/>
    <w:rsid w:val="000677D4"/>
    <w:rsid w:val="00067976"/>
    <w:rsid w:val="00067B27"/>
    <w:rsid w:val="00070601"/>
    <w:rsid w:val="000707D0"/>
    <w:rsid w:val="00070B78"/>
    <w:rsid w:val="000711DD"/>
    <w:rsid w:val="000716AD"/>
    <w:rsid w:val="0007173D"/>
    <w:rsid w:val="0007178A"/>
    <w:rsid w:val="000718AA"/>
    <w:rsid w:val="00071B2B"/>
    <w:rsid w:val="00071BC4"/>
    <w:rsid w:val="000720B5"/>
    <w:rsid w:val="00072167"/>
    <w:rsid w:val="000721EF"/>
    <w:rsid w:val="00072493"/>
    <w:rsid w:val="00072548"/>
    <w:rsid w:val="000725FC"/>
    <w:rsid w:val="000728C6"/>
    <w:rsid w:val="00072E87"/>
    <w:rsid w:val="00072FB0"/>
    <w:rsid w:val="0007309F"/>
    <w:rsid w:val="000732A1"/>
    <w:rsid w:val="00073607"/>
    <w:rsid w:val="00073ADD"/>
    <w:rsid w:val="00073D0C"/>
    <w:rsid w:val="00074117"/>
    <w:rsid w:val="000741B3"/>
    <w:rsid w:val="000741F4"/>
    <w:rsid w:val="00074461"/>
    <w:rsid w:val="00074A24"/>
    <w:rsid w:val="00074A6D"/>
    <w:rsid w:val="00074ACC"/>
    <w:rsid w:val="00074F0C"/>
    <w:rsid w:val="000751AC"/>
    <w:rsid w:val="00075376"/>
    <w:rsid w:val="00075AFB"/>
    <w:rsid w:val="00076189"/>
    <w:rsid w:val="0007622E"/>
    <w:rsid w:val="00076498"/>
    <w:rsid w:val="000766CB"/>
    <w:rsid w:val="00076CDF"/>
    <w:rsid w:val="00076F26"/>
    <w:rsid w:val="00076F87"/>
    <w:rsid w:val="00077603"/>
    <w:rsid w:val="00077681"/>
    <w:rsid w:val="0007798B"/>
    <w:rsid w:val="00077AE4"/>
    <w:rsid w:val="00080096"/>
    <w:rsid w:val="00080C3B"/>
    <w:rsid w:val="00080CB5"/>
    <w:rsid w:val="00080D28"/>
    <w:rsid w:val="00081029"/>
    <w:rsid w:val="00081713"/>
    <w:rsid w:val="00081C99"/>
    <w:rsid w:val="000824E8"/>
    <w:rsid w:val="000830E9"/>
    <w:rsid w:val="00083106"/>
    <w:rsid w:val="000837DA"/>
    <w:rsid w:val="0008397F"/>
    <w:rsid w:val="00083A85"/>
    <w:rsid w:val="00083FE3"/>
    <w:rsid w:val="000840BE"/>
    <w:rsid w:val="00084504"/>
    <w:rsid w:val="00084806"/>
    <w:rsid w:val="00084B0E"/>
    <w:rsid w:val="00084BBC"/>
    <w:rsid w:val="00084C91"/>
    <w:rsid w:val="00084F4E"/>
    <w:rsid w:val="00084FE7"/>
    <w:rsid w:val="00085159"/>
    <w:rsid w:val="0008524E"/>
    <w:rsid w:val="00085447"/>
    <w:rsid w:val="00085709"/>
    <w:rsid w:val="00085721"/>
    <w:rsid w:val="000857F1"/>
    <w:rsid w:val="00085E65"/>
    <w:rsid w:val="00085F04"/>
    <w:rsid w:val="00086107"/>
    <w:rsid w:val="00086220"/>
    <w:rsid w:val="00086232"/>
    <w:rsid w:val="000862CD"/>
    <w:rsid w:val="00086451"/>
    <w:rsid w:val="00086481"/>
    <w:rsid w:val="0008657D"/>
    <w:rsid w:val="00086A77"/>
    <w:rsid w:val="00086E28"/>
    <w:rsid w:val="00086EC0"/>
    <w:rsid w:val="00086FCC"/>
    <w:rsid w:val="000873D7"/>
    <w:rsid w:val="00087477"/>
    <w:rsid w:val="000875E9"/>
    <w:rsid w:val="000877DB"/>
    <w:rsid w:val="000879D1"/>
    <w:rsid w:val="000879D8"/>
    <w:rsid w:val="00087B45"/>
    <w:rsid w:val="00087D71"/>
    <w:rsid w:val="0009001F"/>
    <w:rsid w:val="00090528"/>
    <w:rsid w:val="00090535"/>
    <w:rsid w:val="00090568"/>
    <w:rsid w:val="000907BA"/>
    <w:rsid w:val="00090B64"/>
    <w:rsid w:val="00090BEA"/>
    <w:rsid w:val="00090E25"/>
    <w:rsid w:val="00090FCC"/>
    <w:rsid w:val="0009165A"/>
    <w:rsid w:val="000918FB"/>
    <w:rsid w:val="00091B0F"/>
    <w:rsid w:val="00091D3B"/>
    <w:rsid w:val="00091D82"/>
    <w:rsid w:val="00092680"/>
    <w:rsid w:val="000927F6"/>
    <w:rsid w:val="00092CAC"/>
    <w:rsid w:val="00093093"/>
    <w:rsid w:val="000931E8"/>
    <w:rsid w:val="00093914"/>
    <w:rsid w:val="000939C7"/>
    <w:rsid w:val="00093B7E"/>
    <w:rsid w:val="00093BD4"/>
    <w:rsid w:val="000940F4"/>
    <w:rsid w:val="0009468C"/>
    <w:rsid w:val="00094760"/>
    <w:rsid w:val="00094B2D"/>
    <w:rsid w:val="00094BE9"/>
    <w:rsid w:val="00094EDC"/>
    <w:rsid w:val="00095073"/>
    <w:rsid w:val="0009528E"/>
    <w:rsid w:val="00095776"/>
    <w:rsid w:val="00095917"/>
    <w:rsid w:val="000959FA"/>
    <w:rsid w:val="00096BB1"/>
    <w:rsid w:val="000979A1"/>
    <w:rsid w:val="000979C0"/>
    <w:rsid w:val="00097A1D"/>
    <w:rsid w:val="00097A4B"/>
    <w:rsid w:val="00097A62"/>
    <w:rsid w:val="00097E59"/>
    <w:rsid w:val="00097F44"/>
    <w:rsid w:val="000A02D0"/>
    <w:rsid w:val="000A0555"/>
    <w:rsid w:val="000A07E0"/>
    <w:rsid w:val="000A0834"/>
    <w:rsid w:val="000A09EF"/>
    <w:rsid w:val="000A0DE6"/>
    <w:rsid w:val="000A10C5"/>
    <w:rsid w:val="000A12F1"/>
    <w:rsid w:val="000A151E"/>
    <w:rsid w:val="000A15D4"/>
    <w:rsid w:val="000A17E0"/>
    <w:rsid w:val="000A1839"/>
    <w:rsid w:val="000A1ADD"/>
    <w:rsid w:val="000A1D25"/>
    <w:rsid w:val="000A204E"/>
    <w:rsid w:val="000A282D"/>
    <w:rsid w:val="000A327C"/>
    <w:rsid w:val="000A39C9"/>
    <w:rsid w:val="000A3A31"/>
    <w:rsid w:val="000A3A5C"/>
    <w:rsid w:val="000A3BA9"/>
    <w:rsid w:val="000A4052"/>
    <w:rsid w:val="000A4347"/>
    <w:rsid w:val="000A4A29"/>
    <w:rsid w:val="000A4A5C"/>
    <w:rsid w:val="000A4BD5"/>
    <w:rsid w:val="000A4C8F"/>
    <w:rsid w:val="000A4D71"/>
    <w:rsid w:val="000A4F69"/>
    <w:rsid w:val="000A51BE"/>
    <w:rsid w:val="000A5584"/>
    <w:rsid w:val="000A572D"/>
    <w:rsid w:val="000A592A"/>
    <w:rsid w:val="000A5937"/>
    <w:rsid w:val="000A59D0"/>
    <w:rsid w:val="000A5A99"/>
    <w:rsid w:val="000A5F38"/>
    <w:rsid w:val="000A62C2"/>
    <w:rsid w:val="000A641D"/>
    <w:rsid w:val="000A65DA"/>
    <w:rsid w:val="000A6702"/>
    <w:rsid w:val="000A677C"/>
    <w:rsid w:val="000A67C7"/>
    <w:rsid w:val="000A685F"/>
    <w:rsid w:val="000A6929"/>
    <w:rsid w:val="000A6AB3"/>
    <w:rsid w:val="000A6D59"/>
    <w:rsid w:val="000A6D73"/>
    <w:rsid w:val="000A6D80"/>
    <w:rsid w:val="000A6DEE"/>
    <w:rsid w:val="000A6F6F"/>
    <w:rsid w:val="000A7138"/>
    <w:rsid w:val="000A71BA"/>
    <w:rsid w:val="000A7210"/>
    <w:rsid w:val="000A7883"/>
    <w:rsid w:val="000A7968"/>
    <w:rsid w:val="000A7CCD"/>
    <w:rsid w:val="000B0172"/>
    <w:rsid w:val="000B03C5"/>
    <w:rsid w:val="000B0731"/>
    <w:rsid w:val="000B0762"/>
    <w:rsid w:val="000B07CF"/>
    <w:rsid w:val="000B1256"/>
    <w:rsid w:val="000B1307"/>
    <w:rsid w:val="000B157E"/>
    <w:rsid w:val="000B1637"/>
    <w:rsid w:val="000B16E6"/>
    <w:rsid w:val="000B17DD"/>
    <w:rsid w:val="000B1C25"/>
    <w:rsid w:val="000B1C76"/>
    <w:rsid w:val="000B1D34"/>
    <w:rsid w:val="000B201F"/>
    <w:rsid w:val="000B2130"/>
    <w:rsid w:val="000B275B"/>
    <w:rsid w:val="000B2844"/>
    <w:rsid w:val="000B29DF"/>
    <w:rsid w:val="000B2C62"/>
    <w:rsid w:val="000B2D5A"/>
    <w:rsid w:val="000B2F79"/>
    <w:rsid w:val="000B3758"/>
    <w:rsid w:val="000B37EB"/>
    <w:rsid w:val="000B3AF9"/>
    <w:rsid w:val="000B3CFB"/>
    <w:rsid w:val="000B442C"/>
    <w:rsid w:val="000B4919"/>
    <w:rsid w:val="000B49B3"/>
    <w:rsid w:val="000B4AC1"/>
    <w:rsid w:val="000B4B5E"/>
    <w:rsid w:val="000B4C7A"/>
    <w:rsid w:val="000B4DFB"/>
    <w:rsid w:val="000B4ED4"/>
    <w:rsid w:val="000B503A"/>
    <w:rsid w:val="000B5218"/>
    <w:rsid w:val="000B5301"/>
    <w:rsid w:val="000B6091"/>
    <w:rsid w:val="000B61A4"/>
    <w:rsid w:val="000B628C"/>
    <w:rsid w:val="000B636F"/>
    <w:rsid w:val="000B6536"/>
    <w:rsid w:val="000B6608"/>
    <w:rsid w:val="000B686B"/>
    <w:rsid w:val="000B6A1F"/>
    <w:rsid w:val="000B6A4B"/>
    <w:rsid w:val="000B6A58"/>
    <w:rsid w:val="000B6A70"/>
    <w:rsid w:val="000B6D01"/>
    <w:rsid w:val="000B6D0F"/>
    <w:rsid w:val="000B6DD3"/>
    <w:rsid w:val="000B7153"/>
    <w:rsid w:val="000B71CF"/>
    <w:rsid w:val="000B76FE"/>
    <w:rsid w:val="000B774C"/>
    <w:rsid w:val="000B7AF2"/>
    <w:rsid w:val="000B7FC4"/>
    <w:rsid w:val="000C01B4"/>
    <w:rsid w:val="000C0294"/>
    <w:rsid w:val="000C03B7"/>
    <w:rsid w:val="000C0830"/>
    <w:rsid w:val="000C08CA"/>
    <w:rsid w:val="000C0F61"/>
    <w:rsid w:val="000C0F7F"/>
    <w:rsid w:val="000C1251"/>
    <w:rsid w:val="000C1300"/>
    <w:rsid w:val="000C1401"/>
    <w:rsid w:val="000C1479"/>
    <w:rsid w:val="000C1AB7"/>
    <w:rsid w:val="000C1BD8"/>
    <w:rsid w:val="000C1C69"/>
    <w:rsid w:val="000C2010"/>
    <w:rsid w:val="000C249B"/>
    <w:rsid w:val="000C2509"/>
    <w:rsid w:val="000C25CE"/>
    <w:rsid w:val="000C264E"/>
    <w:rsid w:val="000C2A16"/>
    <w:rsid w:val="000C2CB1"/>
    <w:rsid w:val="000C2CB5"/>
    <w:rsid w:val="000C32DA"/>
    <w:rsid w:val="000C3374"/>
    <w:rsid w:val="000C352F"/>
    <w:rsid w:val="000C37EB"/>
    <w:rsid w:val="000C3833"/>
    <w:rsid w:val="000C3D00"/>
    <w:rsid w:val="000C3FF0"/>
    <w:rsid w:val="000C42D3"/>
    <w:rsid w:val="000C4597"/>
    <w:rsid w:val="000C484A"/>
    <w:rsid w:val="000C48C1"/>
    <w:rsid w:val="000C4C70"/>
    <w:rsid w:val="000C4E92"/>
    <w:rsid w:val="000C4EBB"/>
    <w:rsid w:val="000C4FAD"/>
    <w:rsid w:val="000C543F"/>
    <w:rsid w:val="000C567A"/>
    <w:rsid w:val="000C5903"/>
    <w:rsid w:val="000C5B90"/>
    <w:rsid w:val="000C5D74"/>
    <w:rsid w:val="000C5F6B"/>
    <w:rsid w:val="000C618D"/>
    <w:rsid w:val="000C67C0"/>
    <w:rsid w:val="000C6A13"/>
    <w:rsid w:val="000C6A4A"/>
    <w:rsid w:val="000C6F85"/>
    <w:rsid w:val="000C7052"/>
    <w:rsid w:val="000C70A6"/>
    <w:rsid w:val="000C7A17"/>
    <w:rsid w:val="000C7BFB"/>
    <w:rsid w:val="000C7C8D"/>
    <w:rsid w:val="000D034F"/>
    <w:rsid w:val="000D03A6"/>
    <w:rsid w:val="000D0414"/>
    <w:rsid w:val="000D0563"/>
    <w:rsid w:val="000D0980"/>
    <w:rsid w:val="000D099F"/>
    <w:rsid w:val="000D0C88"/>
    <w:rsid w:val="000D1029"/>
    <w:rsid w:val="000D1467"/>
    <w:rsid w:val="000D168F"/>
    <w:rsid w:val="000D16A2"/>
    <w:rsid w:val="000D19E4"/>
    <w:rsid w:val="000D1FCA"/>
    <w:rsid w:val="000D213D"/>
    <w:rsid w:val="000D21F9"/>
    <w:rsid w:val="000D2326"/>
    <w:rsid w:val="000D2725"/>
    <w:rsid w:val="000D33BC"/>
    <w:rsid w:val="000D361C"/>
    <w:rsid w:val="000D364D"/>
    <w:rsid w:val="000D384F"/>
    <w:rsid w:val="000D3C81"/>
    <w:rsid w:val="000D3D8A"/>
    <w:rsid w:val="000D3F76"/>
    <w:rsid w:val="000D4052"/>
    <w:rsid w:val="000D4AF6"/>
    <w:rsid w:val="000D4ED3"/>
    <w:rsid w:val="000D513B"/>
    <w:rsid w:val="000D543E"/>
    <w:rsid w:val="000D55DD"/>
    <w:rsid w:val="000D58F8"/>
    <w:rsid w:val="000D598C"/>
    <w:rsid w:val="000D5C36"/>
    <w:rsid w:val="000D60C5"/>
    <w:rsid w:val="000D61B8"/>
    <w:rsid w:val="000D621D"/>
    <w:rsid w:val="000D6325"/>
    <w:rsid w:val="000D6336"/>
    <w:rsid w:val="000D63C5"/>
    <w:rsid w:val="000D6746"/>
    <w:rsid w:val="000D6918"/>
    <w:rsid w:val="000D698C"/>
    <w:rsid w:val="000D6B16"/>
    <w:rsid w:val="000D7457"/>
    <w:rsid w:val="000D7A86"/>
    <w:rsid w:val="000D7DB3"/>
    <w:rsid w:val="000D7EDB"/>
    <w:rsid w:val="000E04A3"/>
    <w:rsid w:val="000E07A9"/>
    <w:rsid w:val="000E0AAE"/>
    <w:rsid w:val="000E0D2C"/>
    <w:rsid w:val="000E0E8C"/>
    <w:rsid w:val="000E0F52"/>
    <w:rsid w:val="000E1055"/>
    <w:rsid w:val="000E160D"/>
    <w:rsid w:val="000E17AD"/>
    <w:rsid w:val="000E1C6C"/>
    <w:rsid w:val="000E1F38"/>
    <w:rsid w:val="000E25FC"/>
    <w:rsid w:val="000E26BF"/>
    <w:rsid w:val="000E272E"/>
    <w:rsid w:val="000E27EC"/>
    <w:rsid w:val="000E2A22"/>
    <w:rsid w:val="000E2B90"/>
    <w:rsid w:val="000E2BDA"/>
    <w:rsid w:val="000E2C29"/>
    <w:rsid w:val="000E31D7"/>
    <w:rsid w:val="000E31FF"/>
    <w:rsid w:val="000E3348"/>
    <w:rsid w:val="000E34FC"/>
    <w:rsid w:val="000E3736"/>
    <w:rsid w:val="000E3748"/>
    <w:rsid w:val="000E37AD"/>
    <w:rsid w:val="000E3A9C"/>
    <w:rsid w:val="000E3D2E"/>
    <w:rsid w:val="000E4216"/>
    <w:rsid w:val="000E427C"/>
    <w:rsid w:val="000E42B1"/>
    <w:rsid w:val="000E4417"/>
    <w:rsid w:val="000E44D4"/>
    <w:rsid w:val="000E4602"/>
    <w:rsid w:val="000E4B73"/>
    <w:rsid w:val="000E4DC0"/>
    <w:rsid w:val="000E4E02"/>
    <w:rsid w:val="000E4EB4"/>
    <w:rsid w:val="000E4EEB"/>
    <w:rsid w:val="000E4F86"/>
    <w:rsid w:val="000E5282"/>
    <w:rsid w:val="000E5454"/>
    <w:rsid w:val="000E54A9"/>
    <w:rsid w:val="000E54F2"/>
    <w:rsid w:val="000E58B8"/>
    <w:rsid w:val="000E59F0"/>
    <w:rsid w:val="000E5C52"/>
    <w:rsid w:val="000E5E02"/>
    <w:rsid w:val="000E5FAB"/>
    <w:rsid w:val="000E6354"/>
    <w:rsid w:val="000E64FA"/>
    <w:rsid w:val="000E65BB"/>
    <w:rsid w:val="000E65D5"/>
    <w:rsid w:val="000E6B65"/>
    <w:rsid w:val="000E6E7C"/>
    <w:rsid w:val="000E6FD1"/>
    <w:rsid w:val="000E70D5"/>
    <w:rsid w:val="000E710F"/>
    <w:rsid w:val="000E7233"/>
    <w:rsid w:val="000E7235"/>
    <w:rsid w:val="000E73E5"/>
    <w:rsid w:val="000E7668"/>
    <w:rsid w:val="000E76E6"/>
    <w:rsid w:val="000E7E7E"/>
    <w:rsid w:val="000F0445"/>
    <w:rsid w:val="000F0B3E"/>
    <w:rsid w:val="000F0F1E"/>
    <w:rsid w:val="000F0F55"/>
    <w:rsid w:val="000F1138"/>
    <w:rsid w:val="000F1294"/>
    <w:rsid w:val="000F130B"/>
    <w:rsid w:val="000F1637"/>
    <w:rsid w:val="000F1661"/>
    <w:rsid w:val="000F182C"/>
    <w:rsid w:val="000F1A04"/>
    <w:rsid w:val="000F1C86"/>
    <w:rsid w:val="000F1CE5"/>
    <w:rsid w:val="000F1E94"/>
    <w:rsid w:val="000F20D7"/>
    <w:rsid w:val="000F251F"/>
    <w:rsid w:val="000F252B"/>
    <w:rsid w:val="000F26EF"/>
    <w:rsid w:val="000F27BA"/>
    <w:rsid w:val="000F2A96"/>
    <w:rsid w:val="000F2C6F"/>
    <w:rsid w:val="000F2F88"/>
    <w:rsid w:val="000F300E"/>
    <w:rsid w:val="000F30D9"/>
    <w:rsid w:val="000F32BD"/>
    <w:rsid w:val="000F3498"/>
    <w:rsid w:val="000F350F"/>
    <w:rsid w:val="000F35B8"/>
    <w:rsid w:val="000F35E4"/>
    <w:rsid w:val="000F3958"/>
    <w:rsid w:val="000F3B3E"/>
    <w:rsid w:val="000F3B98"/>
    <w:rsid w:val="000F3BCE"/>
    <w:rsid w:val="000F3CFB"/>
    <w:rsid w:val="000F40BD"/>
    <w:rsid w:val="000F413A"/>
    <w:rsid w:val="000F4270"/>
    <w:rsid w:val="000F439F"/>
    <w:rsid w:val="000F4644"/>
    <w:rsid w:val="000F48E6"/>
    <w:rsid w:val="000F4A21"/>
    <w:rsid w:val="000F4E9A"/>
    <w:rsid w:val="000F4ED8"/>
    <w:rsid w:val="000F50D0"/>
    <w:rsid w:val="000F52DF"/>
    <w:rsid w:val="000F55AB"/>
    <w:rsid w:val="000F5897"/>
    <w:rsid w:val="000F58EE"/>
    <w:rsid w:val="000F5A25"/>
    <w:rsid w:val="000F5AA7"/>
    <w:rsid w:val="000F5DCF"/>
    <w:rsid w:val="000F5EB5"/>
    <w:rsid w:val="000F60B3"/>
    <w:rsid w:val="000F63E3"/>
    <w:rsid w:val="000F66D3"/>
    <w:rsid w:val="000F6962"/>
    <w:rsid w:val="000F69F4"/>
    <w:rsid w:val="000F6BE3"/>
    <w:rsid w:val="000F6C24"/>
    <w:rsid w:val="000F6E7D"/>
    <w:rsid w:val="000F6ED6"/>
    <w:rsid w:val="000F74C8"/>
    <w:rsid w:val="000F74D3"/>
    <w:rsid w:val="000F79DD"/>
    <w:rsid w:val="000F7A8A"/>
    <w:rsid w:val="000F7AFB"/>
    <w:rsid w:val="000F7EC0"/>
    <w:rsid w:val="00100951"/>
    <w:rsid w:val="00100D81"/>
    <w:rsid w:val="0010100A"/>
    <w:rsid w:val="001011CA"/>
    <w:rsid w:val="00101254"/>
    <w:rsid w:val="001012F6"/>
    <w:rsid w:val="0010133F"/>
    <w:rsid w:val="001013E4"/>
    <w:rsid w:val="001016F7"/>
    <w:rsid w:val="00101745"/>
    <w:rsid w:val="0010177D"/>
    <w:rsid w:val="00101AD9"/>
    <w:rsid w:val="00101B81"/>
    <w:rsid w:val="00102661"/>
    <w:rsid w:val="00102856"/>
    <w:rsid w:val="00102B2F"/>
    <w:rsid w:val="00102B32"/>
    <w:rsid w:val="00102B66"/>
    <w:rsid w:val="00102C61"/>
    <w:rsid w:val="00102E40"/>
    <w:rsid w:val="00102E5B"/>
    <w:rsid w:val="00102F16"/>
    <w:rsid w:val="00102FDE"/>
    <w:rsid w:val="0010312C"/>
    <w:rsid w:val="00103634"/>
    <w:rsid w:val="00103D90"/>
    <w:rsid w:val="00103F40"/>
    <w:rsid w:val="00104093"/>
    <w:rsid w:val="001040A9"/>
    <w:rsid w:val="001040ED"/>
    <w:rsid w:val="00104209"/>
    <w:rsid w:val="0010450C"/>
    <w:rsid w:val="001045CE"/>
    <w:rsid w:val="0010463F"/>
    <w:rsid w:val="00104667"/>
    <w:rsid w:val="0010482A"/>
    <w:rsid w:val="001048BE"/>
    <w:rsid w:val="00104B98"/>
    <w:rsid w:val="00104B99"/>
    <w:rsid w:val="00104D99"/>
    <w:rsid w:val="00104DDA"/>
    <w:rsid w:val="00104E0A"/>
    <w:rsid w:val="001050D4"/>
    <w:rsid w:val="001059CB"/>
    <w:rsid w:val="00105A71"/>
    <w:rsid w:val="001060D6"/>
    <w:rsid w:val="0010614E"/>
    <w:rsid w:val="001061C9"/>
    <w:rsid w:val="00106777"/>
    <w:rsid w:val="00106987"/>
    <w:rsid w:val="00106A1A"/>
    <w:rsid w:val="00106AC0"/>
    <w:rsid w:val="00106D09"/>
    <w:rsid w:val="00106E2D"/>
    <w:rsid w:val="00107297"/>
    <w:rsid w:val="00107360"/>
    <w:rsid w:val="001073F6"/>
    <w:rsid w:val="00107479"/>
    <w:rsid w:val="00107536"/>
    <w:rsid w:val="00107980"/>
    <w:rsid w:val="00107B32"/>
    <w:rsid w:val="00107B93"/>
    <w:rsid w:val="00107D5B"/>
    <w:rsid w:val="00107D6E"/>
    <w:rsid w:val="0011051C"/>
    <w:rsid w:val="00110580"/>
    <w:rsid w:val="00110A13"/>
    <w:rsid w:val="00110AD8"/>
    <w:rsid w:val="00110E77"/>
    <w:rsid w:val="00110F3E"/>
    <w:rsid w:val="00111323"/>
    <w:rsid w:val="001113DA"/>
    <w:rsid w:val="00111830"/>
    <w:rsid w:val="00111867"/>
    <w:rsid w:val="00111C4D"/>
    <w:rsid w:val="0011220C"/>
    <w:rsid w:val="0011255B"/>
    <w:rsid w:val="00112782"/>
    <w:rsid w:val="00112956"/>
    <w:rsid w:val="001129DB"/>
    <w:rsid w:val="00112B7A"/>
    <w:rsid w:val="00113179"/>
    <w:rsid w:val="00113362"/>
    <w:rsid w:val="0011365A"/>
    <w:rsid w:val="00113953"/>
    <w:rsid w:val="00113A38"/>
    <w:rsid w:val="00113A3F"/>
    <w:rsid w:val="0011408C"/>
    <w:rsid w:val="0011416E"/>
    <w:rsid w:val="00114186"/>
    <w:rsid w:val="001147F8"/>
    <w:rsid w:val="00114961"/>
    <w:rsid w:val="00114963"/>
    <w:rsid w:val="00114A84"/>
    <w:rsid w:val="00114A87"/>
    <w:rsid w:val="00114CB8"/>
    <w:rsid w:val="00114D11"/>
    <w:rsid w:val="00114F74"/>
    <w:rsid w:val="00115157"/>
    <w:rsid w:val="0011519C"/>
    <w:rsid w:val="001151AF"/>
    <w:rsid w:val="00115AC0"/>
    <w:rsid w:val="00115B2A"/>
    <w:rsid w:val="00115FA6"/>
    <w:rsid w:val="00116142"/>
    <w:rsid w:val="00116350"/>
    <w:rsid w:val="0011666A"/>
    <w:rsid w:val="001167A7"/>
    <w:rsid w:val="001167F8"/>
    <w:rsid w:val="00116B41"/>
    <w:rsid w:val="00116BAE"/>
    <w:rsid w:val="00116C53"/>
    <w:rsid w:val="00116CFF"/>
    <w:rsid w:val="00117053"/>
    <w:rsid w:val="001170AF"/>
    <w:rsid w:val="00117531"/>
    <w:rsid w:val="00117663"/>
    <w:rsid w:val="001178E8"/>
    <w:rsid w:val="00117CC1"/>
    <w:rsid w:val="00117DE6"/>
    <w:rsid w:val="00117E28"/>
    <w:rsid w:val="001200F7"/>
    <w:rsid w:val="0012013F"/>
    <w:rsid w:val="001202EC"/>
    <w:rsid w:val="00120663"/>
    <w:rsid w:val="001208BD"/>
    <w:rsid w:val="00120B4A"/>
    <w:rsid w:val="00120C88"/>
    <w:rsid w:val="00120D68"/>
    <w:rsid w:val="00120EB8"/>
    <w:rsid w:val="00121075"/>
    <w:rsid w:val="00121212"/>
    <w:rsid w:val="0012131E"/>
    <w:rsid w:val="001214D1"/>
    <w:rsid w:val="0012175B"/>
    <w:rsid w:val="0012177C"/>
    <w:rsid w:val="0012181A"/>
    <w:rsid w:val="00121E6A"/>
    <w:rsid w:val="00122142"/>
    <w:rsid w:val="00122151"/>
    <w:rsid w:val="001223A0"/>
    <w:rsid w:val="00122497"/>
    <w:rsid w:val="00122647"/>
    <w:rsid w:val="001226D3"/>
    <w:rsid w:val="00122801"/>
    <w:rsid w:val="00122B74"/>
    <w:rsid w:val="00122C4C"/>
    <w:rsid w:val="00122F68"/>
    <w:rsid w:val="001230C1"/>
    <w:rsid w:val="00123134"/>
    <w:rsid w:val="001231DC"/>
    <w:rsid w:val="001234B2"/>
    <w:rsid w:val="001235D3"/>
    <w:rsid w:val="00123687"/>
    <w:rsid w:val="0012376E"/>
    <w:rsid w:val="00123CC0"/>
    <w:rsid w:val="0012456D"/>
    <w:rsid w:val="001247B3"/>
    <w:rsid w:val="00125328"/>
    <w:rsid w:val="001254AE"/>
    <w:rsid w:val="001256F7"/>
    <w:rsid w:val="001258A3"/>
    <w:rsid w:val="00125AC9"/>
    <w:rsid w:val="00125D8B"/>
    <w:rsid w:val="00126FD4"/>
    <w:rsid w:val="00127039"/>
    <w:rsid w:val="00127498"/>
    <w:rsid w:val="001274ED"/>
    <w:rsid w:val="001279C0"/>
    <w:rsid w:val="00127A23"/>
    <w:rsid w:val="00127AAD"/>
    <w:rsid w:val="00127B8A"/>
    <w:rsid w:val="00127D83"/>
    <w:rsid w:val="00130096"/>
    <w:rsid w:val="00130118"/>
    <w:rsid w:val="00130275"/>
    <w:rsid w:val="001304DC"/>
    <w:rsid w:val="001305F0"/>
    <w:rsid w:val="00130C43"/>
    <w:rsid w:val="00130C6B"/>
    <w:rsid w:val="00130E16"/>
    <w:rsid w:val="00130E41"/>
    <w:rsid w:val="00130F0C"/>
    <w:rsid w:val="00130FEC"/>
    <w:rsid w:val="00131453"/>
    <w:rsid w:val="001314E8"/>
    <w:rsid w:val="0013157C"/>
    <w:rsid w:val="00131701"/>
    <w:rsid w:val="00131754"/>
    <w:rsid w:val="00131A52"/>
    <w:rsid w:val="00131B97"/>
    <w:rsid w:val="00131C2D"/>
    <w:rsid w:val="00131F3F"/>
    <w:rsid w:val="00132533"/>
    <w:rsid w:val="00132699"/>
    <w:rsid w:val="001326AB"/>
    <w:rsid w:val="0013282F"/>
    <w:rsid w:val="00132962"/>
    <w:rsid w:val="001329D6"/>
    <w:rsid w:val="00132C70"/>
    <w:rsid w:val="00132D62"/>
    <w:rsid w:val="00132F87"/>
    <w:rsid w:val="00133144"/>
    <w:rsid w:val="0013322F"/>
    <w:rsid w:val="001333B7"/>
    <w:rsid w:val="001337AA"/>
    <w:rsid w:val="00133C7F"/>
    <w:rsid w:val="00133CD2"/>
    <w:rsid w:val="0013408B"/>
    <w:rsid w:val="0013426C"/>
    <w:rsid w:val="001342C9"/>
    <w:rsid w:val="0013465E"/>
    <w:rsid w:val="00134842"/>
    <w:rsid w:val="00134ADE"/>
    <w:rsid w:val="00134C3D"/>
    <w:rsid w:val="00134D68"/>
    <w:rsid w:val="00134E44"/>
    <w:rsid w:val="00134E8A"/>
    <w:rsid w:val="00134EDD"/>
    <w:rsid w:val="001355BE"/>
    <w:rsid w:val="001358A8"/>
    <w:rsid w:val="00135A3D"/>
    <w:rsid w:val="00135C3B"/>
    <w:rsid w:val="00135C64"/>
    <w:rsid w:val="00135E65"/>
    <w:rsid w:val="00136735"/>
    <w:rsid w:val="001368B6"/>
    <w:rsid w:val="001369BC"/>
    <w:rsid w:val="00136A72"/>
    <w:rsid w:val="00136CAB"/>
    <w:rsid w:val="00136CBA"/>
    <w:rsid w:val="00136FC6"/>
    <w:rsid w:val="001370B3"/>
    <w:rsid w:val="0013745B"/>
    <w:rsid w:val="001379C9"/>
    <w:rsid w:val="00137B1B"/>
    <w:rsid w:val="00137EA1"/>
    <w:rsid w:val="00137F17"/>
    <w:rsid w:val="00137F26"/>
    <w:rsid w:val="00140117"/>
    <w:rsid w:val="00140139"/>
    <w:rsid w:val="00140208"/>
    <w:rsid w:val="0014098E"/>
    <w:rsid w:val="00140B42"/>
    <w:rsid w:val="00140C49"/>
    <w:rsid w:val="00140F87"/>
    <w:rsid w:val="001411F8"/>
    <w:rsid w:val="0014147D"/>
    <w:rsid w:val="0014172E"/>
    <w:rsid w:val="00141BAB"/>
    <w:rsid w:val="001427B0"/>
    <w:rsid w:val="001429E5"/>
    <w:rsid w:val="00142B01"/>
    <w:rsid w:val="00143057"/>
    <w:rsid w:val="00143058"/>
    <w:rsid w:val="0014325C"/>
    <w:rsid w:val="001433B5"/>
    <w:rsid w:val="00143426"/>
    <w:rsid w:val="001434C8"/>
    <w:rsid w:val="001435E0"/>
    <w:rsid w:val="001436B3"/>
    <w:rsid w:val="001437DC"/>
    <w:rsid w:val="00143824"/>
    <w:rsid w:val="00143D18"/>
    <w:rsid w:val="00143DC1"/>
    <w:rsid w:val="00144010"/>
    <w:rsid w:val="0014470D"/>
    <w:rsid w:val="0014483F"/>
    <w:rsid w:val="00144A88"/>
    <w:rsid w:val="00144AAD"/>
    <w:rsid w:val="00144B05"/>
    <w:rsid w:val="00144B43"/>
    <w:rsid w:val="00144DF2"/>
    <w:rsid w:val="00144EC4"/>
    <w:rsid w:val="00144ED9"/>
    <w:rsid w:val="0014504F"/>
    <w:rsid w:val="00145070"/>
    <w:rsid w:val="00145180"/>
    <w:rsid w:val="001458B2"/>
    <w:rsid w:val="001458C4"/>
    <w:rsid w:val="001459B1"/>
    <w:rsid w:val="00145B28"/>
    <w:rsid w:val="00145B90"/>
    <w:rsid w:val="00145C97"/>
    <w:rsid w:val="0014604F"/>
    <w:rsid w:val="0014657B"/>
    <w:rsid w:val="00146812"/>
    <w:rsid w:val="00146910"/>
    <w:rsid w:val="001471DD"/>
    <w:rsid w:val="0014781D"/>
    <w:rsid w:val="001478E0"/>
    <w:rsid w:val="00147923"/>
    <w:rsid w:val="00147C94"/>
    <w:rsid w:val="00150011"/>
    <w:rsid w:val="00150029"/>
    <w:rsid w:val="001503DE"/>
    <w:rsid w:val="001503EC"/>
    <w:rsid w:val="00150906"/>
    <w:rsid w:val="00150C16"/>
    <w:rsid w:val="00150E17"/>
    <w:rsid w:val="00150E73"/>
    <w:rsid w:val="0015144D"/>
    <w:rsid w:val="00151596"/>
    <w:rsid w:val="00151E6D"/>
    <w:rsid w:val="00151E9D"/>
    <w:rsid w:val="00151EA7"/>
    <w:rsid w:val="00151ED6"/>
    <w:rsid w:val="0015221E"/>
    <w:rsid w:val="00152342"/>
    <w:rsid w:val="00152ECA"/>
    <w:rsid w:val="00152ECE"/>
    <w:rsid w:val="00152F3D"/>
    <w:rsid w:val="00154337"/>
    <w:rsid w:val="00154552"/>
    <w:rsid w:val="001545C8"/>
    <w:rsid w:val="00154667"/>
    <w:rsid w:val="00154B44"/>
    <w:rsid w:val="00154DD2"/>
    <w:rsid w:val="00154EF6"/>
    <w:rsid w:val="0015504F"/>
    <w:rsid w:val="001551E7"/>
    <w:rsid w:val="001552C6"/>
    <w:rsid w:val="0015538F"/>
    <w:rsid w:val="0015570E"/>
    <w:rsid w:val="00155812"/>
    <w:rsid w:val="00155BBD"/>
    <w:rsid w:val="00155CA9"/>
    <w:rsid w:val="001560F9"/>
    <w:rsid w:val="00156969"/>
    <w:rsid w:val="0015744B"/>
    <w:rsid w:val="00157527"/>
    <w:rsid w:val="00157558"/>
    <w:rsid w:val="0015777E"/>
    <w:rsid w:val="00157900"/>
    <w:rsid w:val="001579F1"/>
    <w:rsid w:val="00157A8D"/>
    <w:rsid w:val="00157C31"/>
    <w:rsid w:val="00157EEA"/>
    <w:rsid w:val="00157FCD"/>
    <w:rsid w:val="00160208"/>
    <w:rsid w:val="00160241"/>
    <w:rsid w:val="00160464"/>
    <w:rsid w:val="0016047A"/>
    <w:rsid w:val="00160492"/>
    <w:rsid w:val="00160740"/>
    <w:rsid w:val="00160A14"/>
    <w:rsid w:val="00160A63"/>
    <w:rsid w:val="00160B21"/>
    <w:rsid w:val="001612EE"/>
    <w:rsid w:val="00161318"/>
    <w:rsid w:val="00161614"/>
    <w:rsid w:val="00161722"/>
    <w:rsid w:val="00161AFD"/>
    <w:rsid w:val="00161C8C"/>
    <w:rsid w:val="00161CED"/>
    <w:rsid w:val="001621FE"/>
    <w:rsid w:val="00162517"/>
    <w:rsid w:val="001627F6"/>
    <w:rsid w:val="00162E72"/>
    <w:rsid w:val="001631C0"/>
    <w:rsid w:val="001635D7"/>
    <w:rsid w:val="00163608"/>
    <w:rsid w:val="00163813"/>
    <w:rsid w:val="0016382A"/>
    <w:rsid w:val="00163B46"/>
    <w:rsid w:val="00163C52"/>
    <w:rsid w:val="001640EE"/>
    <w:rsid w:val="0016441D"/>
    <w:rsid w:val="001644E6"/>
    <w:rsid w:val="0016487C"/>
    <w:rsid w:val="001649DF"/>
    <w:rsid w:val="00164C53"/>
    <w:rsid w:val="00164EA7"/>
    <w:rsid w:val="001650FD"/>
    <w:rsid w:val="0016585D"/>
    <w:rsid w:val="00165ADF"/>
    <w:rsid w:val="00165BA2"/>
    <w:rsid w:val="00165F1F"/>
    <w:rsid w:val="00166066"/>
    <w:rsid w:val="001666B2"/>
    <w:rsid w:val="00166822"/>
    <w:rsid w:val="00166D37"/>
    <w:rsid w:val="00166D52"/>
    <w:rsid w:val="00166E58"/>
    <w:rsid w:val="00166FF2"/>
    <w:rsid w:val="001671A0"/>
    <w:rsid w:val="00167405"/>
    <w:rsid w:val="001679A2"/>
    <w:rsid w:val="00167B56"/>
    <w:rsid w:val="00167FBA"/>
    <w:rsid w:val="00167FF9"/>
    <w:rsid w:val="00170165"/>
    <w:rsid w:val="0017023D"/>
    <w:rsid w:val="0017034C"/>
    <w:rsid w:val="00170997"/>
    <w:rsid w:val="00171061"/>
    <w:rsid w:val="00171184"/>
    <w:rsid w:val="001712C6"/>
    <w:rsid w:val="00171514"/>
    <w:rsid w:val="001718DF"/>
    <w:rsid w:val="00171914"/>
    <w:rsid w:val="00171FFA"/>
    <w:rsid w:val="001723DE"/>
    <w:rsid w:val="001724B2"/>
    <w:rsid w:val="001724CD"/>
    <w:rsid w:val="001727AD"/>
    <w:rsid w:val="001727B9"/>
    <w:rsid w:val="0017291E"/>
    <w:rsid w:val="00172E23"/>
    <w:rsid w:val="001733FD"/>
    <w:rsid w:val="00173699"/>
    <w:rsid w:val="001745E9"/>
    <w:rsid w:val="00174648"/>
    <w:rsid w:val="001747AE"/>
    <w:rsid w:val="00174A58"/>
    <w:rsid w:val="00174AA3"/>
    <w:rsid w:val="00174F03"/>
    <w:rsid w:val="00174F72"/>
    <w:rsid w:val="001750B0"/>
    <w:rsid w:val="00175167"/>
    <w:rsid w:val="0017525E"/>
    <w:rsid w:val="001753D3"/>
    <w:rsid w:val="001754FA"/>
    <w:rsid w:val="00175693"/>
    <w:rsid w:val="00175871"/>
    <w:rsid w:val="00175930"/>
    <w:rsid w:val="00175AC8"/>
    <w:rsid w:val="00175D04"/>
    <w:rsid w:val="00175D8A"/>
    <w:rsid w:val="00175F9A"/>
    <w:rsid w:val="001760AA"/>
    <w:rsid w:val="00176136"/>
    <w:rsid w:val="001761A2"/>
    <w:rsid w:val="00176205"/>
    <w:rsid w:val="0017651D"/>
    <w:rsid w:val="0017651E"/>
    <w:rsid w:val="00176557"/>
    <w:rsid w:val="001767EB"/>
    <w:rsid w:val="00176913"/>
    <w:rsid w:val="001769EB"/>
    <w:rsid w:val="00176B0A"/>
    <w:rsid w:val="00176D33"/>
    <w:rsid w:val="00176FEF"/>
    <w:rsid w:val="001772D6"/>
    <w:rsid w:val="001772D9"/>
    <w:rsid w:val="0017731E"/>
    <w:rsid w:val="001774FF"/>
    <w:rsid w:val="001777CC"/>
    <w:rsid w:val="00177A54"/>
    <w:rsid w:val="00177AD2"/>
    <w:rsid w:val="00177C19"/>
    <w:rsid w:val="00177F97"/>
    <w:rsid w:val="0018044E"/>
    <w:rsid w:val="00180B94"/>
    <w:rsid w:val="0018112D"/>
    <w:rsid w:val="0018160F"/>
    <w:rsid w:val="00181803"/>
    <w:rsid w:val="001818CA"/>
    <w:rsid w:val="001818F4"/>
    <w:rsid w:val="00181996"/>
    <w:rsid w:val="00181E6F"/>
    <w:rsid w:val="00181E80"/>
    <w:rsid w:val="00181F5D"/>
    <w:rsid w:val="00181F82"/>
    <w:rsid w:val="0018257C"/>
    <w:rsid w:val="00182628"/>
    <w:rsid w:val="00182E84"/>
    <w:rsid w:val="00182E94"/>
    <w:rsid w:val="00182F20"/>
    <w:rsid w:val="0018328A"/>
    <w:rsid w:val="0018380F"/>
    <w:rsid w:val="0018381F"/>
    <w:rsid w:val="0018396B"/>
    <w:rsid w:val="001839DD"/>
    <w:rsid w:val="00183A82"/>
    <w:rsid w:val="00183C7C"/>
    <w:rsid w:val="00183D99"/>
    <w:rsid w:val="0018436E"/>
    <w:rsid w:val="001843B9"/>
    <w:rsid w:val="0018441A"/>
    <w:rsid w:val="00184644"/>
    <w:rsid w:val="00184838"/>
    <w:rsid w:val="001849DA"/>
    <w:rsid w:val="00184A40"/>
    <w:rsid w:val="00185145"/>
    <w:rsid w:val="0018515E"/>
    <w:rsid w:val="00185496"/>
    <w:rsid w:val="00185B18"/>
    <w:rsid w:val="00185BCB"/>
    <w:rsid w:val="00185BE7"/>
    <w:rsid w:val="00185D6E"/>
    <w:rsid w:val="001861C3"/>
    <w:rsid w:val="00186730"/>
    <w:rsid w:val="00186976"/>
    <w:rsid w:val="00186AEA"/>
    <w:rsid w:val="00186D13"/>
    <w:rsid w:val="00186D38"/>
    <w:rsid w:val="00186F98"/>
    <w:rsid w:val="001870FF"/>
    <w:rsid w:val="0018749F"/>
    <w:rsid w:val="001875AC"/>
    <w:rsid w:val="00187795"/>
    <w:rsid w:val="00187844"/>
    <w:rsid w:val="001878AB"/>
    <w:rsid w:val="00187A3F"/>
    <w:rsid w:val="00187C38"/>
    <w:rsid w:val="00187DD2"/>
    <w:rsid w:val="00187E17"/>
    <w:rsid w:val="00187EA7"/>
    <w:rsid w:val="00187F01"/>
    <w:rsid w:val="001900B9"/>
    <w:rsid w:val="00190366"/>
    <w:rsid w:val="0019053C"/>
    <w:rsid w:val="00190D4F"/>
    <w:rsid w:val="00191224"/>
    <w:rsid w:val="001912F1"/>
    <w:rsid w:val="00191C4D"/>
    <w:rsid w:val="00191D7A"/>
    <w:rsid w:val="0019217F"/>
    <w:rsid w:val="00192217"/>
    <w:rsid w:val="0019236D"/>
    <w:rsid w:val="001928C6"/>
    <w:rsid w:val="00192B7E"/>
    <w:rsid w:val="00192D8E"/>
    <w:rsid w:val="00192DE3"/>
    <w:rsid w:val="00192F03"/>
    <w:rsid w:val="00192F3E"/>
    <w:rsid w:val="0019355C"/>
    <w:rsid w:val="0019382F"/>
    <w:rsid w:val="00193AF2"/>
    <w:rsid w:val="00193C57"/>
    <w:rsid w:val="00193E05"/>
    <w:rsid w:val="001944FB"/>
    <w:rsid w:val="0019450E"/>
    <w:rsid w:val="00194743"/>
    <w:rsid w:val="00194D9F"/>
    <w:rsid w:val="00194EF7"/>
    <w:rsid w:val="001951BE"/>
    <w:rsid w:val="001951C8"/>
    <w:rsid w:val="0019564F"/>
    <w:rsid w:val="001957C4"/>
    <w:rsid w:val="001958BE"/>
    <w:rsid w:val="00195B0A"/>
    <w:rsid w:val="00195C38"/>
    <w:rsid w:val="00195CF1"/>
    <w:rsid w:val="00195D08"/>
    <w:rsid w:val="00195F32"/>
    <w:rsid w:val="001965ED"/>
    <w:rsid w:val="00196741"/>
    <w:rsid w:val="001967C4"/>
    <w:rsid w:val="00196913"/>
    <w:rsid w:val="00196BCF"/>
    <w:rsid w:val="00196D3C"/>
    <w:rsid w:val="00196E82"/>
    <w:rsid w:val="001972D2"/>
    <w:rsid w:val="001976DC"/>
    <w:rsid w:val="0019781F"/>
    <w:rsid w:val="00197A2F"/>
    <w:rsid w:val="00197C48"/>
    <w:rsid w:val="001A0087"/>
    <w:rsid w:val="001A00CA"/>
    <w:rsid w:val="001A0647"/>
    <w:rsid w:val="001A0CF1"/>
    <w:rsid w:val="001A106B"/>
    <w:rsid w:val="001A1440"/>
    <w:rsid w:val="001A14C4"/>
    <w:rsid w:val="001A1680"/>
    <w:rsid w:val="001A17AE"/>
    <w:rsid w:val="001A18A9"/>
    <w:rsid w:val="001A1A7A"/>
    <w:rsid w:val="001A1B84"/>
    <w:rsid w:val="001A1E01"/>
    <w:rsid w:val="001A1E11"/>
    <w:rsid w:val="001A1E71"/>
    <w:rsid w:val="001A1F5D"/>
    <w:rsid w:val="001A20D3"/>
    <w:rsid w:val="001A23DC"/>
    <w:rsid w:val="001A2611"/>
    <w:rsid w:val="001A29E4"/>
    <w:rsid w:val="001A2B2E"/>
    <w:rsid w:val="001A2C4B"/>
    <w:rsid w:val="001A2DE8"/>
    <w:rsid w:val="001A2E3E"/>
    <w:rsid w:val="001A2FAF"/>
    <w:rsid w:val="001A3121"/>
    <w:rsid w:val="001A313C"/>
    <w:rsid w:val="001A3AE6"/>
    <w:rsid w:val="001A3BA5"/>
    <w:rsid w:val="001A3DE1"/>
    <w:rsid w:val="001A4911"/>
    <w:rsid w:val="001A4B7D"/>
    <w:rsid w:val="001A4BB9"/>
    <w:rsid w:val="001A5476"/>
    <w:rsid w:val="001A5504"/>
    <w:rsid w:val="001A5610"/>
    <w:rsid w:val="001A562F"/>
    <w:rsid w:val="001A5AAE"/>
    <w:rsid w:val="001A5C6C"/>
    <w:rsid w:val="001A5DE3"/>
    <w:rsid w:val="001A5F1B"/>
    <w:rsid w:val="001A5F25"/>
    <w:rsid w:val="001A66AC"/>
    <w:rsid w:val="001A66DA"/>
    <w:rsid w:val="001A695A"/>
    <w:rsid w:val="001A6982"/>
    <w:rsid w:val="001A6A98"/>
    <w:rsid w:val="001A6EAA"/>
    <w:rsid w:val="001A737E"/>
    <w:rsid w:val="001A73EA"/>
    <w:rsid w:val="001A741F"/>
    <w:rsid w:val="001A7451"/>
    <w:rsid w:val="001A747F"/>
    <w:rsid w:val="001A765A"/>
    <w:rsid w:val="001A76C4"/>
    <w:rsid w:val="001A7A3A"/>
    <w:rsid w:val="001A7DB2"/>
    <w:rsid w:val="001A7FEF"/>
    <w:rsid w:val="001B09BF"/>
    <w:rsid w:val="001B13E7"/>
    <w:rsid w:val="001B18BD"/>
    <w:rsid w:val="001B19C1"/>
    <w:rsid w:val="001B202D"/>
    <w:rsid w:val="001B2145"/>
    <w:rsid w:val="001B2278"/>
    <w:rsid w:val="001B2632"/>
    <w:rsid w:val="001B2920"/>
    <w:rsid w:val="001B297D"/>
    <w:rsid w:val="001B2BEE"/>
    <w:rsid w:val="001B2C7A"/>
    <w:rsid w:val="001B2E49"/>
    <w:rsid w:val="001B32B2"/>
    <w:rsid w:val="001B32EA"/>
    <w:rsid w:val="001B33F1"/>
    <w:rsid w:val="001B37CE"/>
    <w:rsid w:val="001B39CC"/>
    <w:rsid w:val="001B3B31"/>
    <w:rsid w:val="001B3C2C"/>
    <w:rsid w:val="001B3EF4"/>
    <w:rsid w:val="001B4028"/>
    <w:rsid w:val="001B404E"/>
    <w:rsid w:val="001B40E9"/>
    <w:rsid w:val="001B45A8"/>
    <w:rsid w:val="001B4616"/>
    <w:rsid w:val="001B473D"/>
    <w:rsid w:val="001B4949"/>
    <w:rsid w:val="001B49BB"/>
    <w:rsid w:val="001B4BE1"/>
    <w:rsid w:val="001B4D0F"/>
    <w:rsid w:val="001B50BE"/>
    <w:rsid w:val="001B57DD"/>
    <w:rsid w:val="001B589B"/>
    <w:rsid w:val="001B598A"/>
    <w:rsid w:val="001B5A7C"/>
    <w:rsid w:val="001B6662"/>
    <w:rsid w:val="001B681B"/>
    <w:rsid w:val="001B6BA3"/>
    <w:rsid w:val="001B6D82"/>
    <w:rsid w:val="001B6EAE"/>
    <w:rsid w:val="001B6F63"/>
    <w:rsid w:val="001B6F89"/>
    <w:rsid w:val="001B7103"/>
    <w:rsid w:val="001B7180"/>
    <w:rsid w:val="001B72B6"/>
    <w:rsid w:val="001B72C1"/>
    <w:rsid w:val="001B7514"/>
    <w:rsid w:val="001B7667"/>
    <w:rsid w:val="001B78F6"/>
    <w:rsid w:val="001B7953"/>
    <w:rsid w:val="001B7B34"/>
    <w:rsid w:val="001B7BE6"/>
    <w:rsid w:val="001B7D72"/>
    <w:rsid w:val="001B7DDA"/>
    <w:rsid w:val="001B7EA1"/>
    <w:rsid w:val="001C02FF"/>
    <w:rsid w:val="001C05C1"/>
    <w:rsid w:val="001C0604"/>
    <w:rsid w:val="001C0720"/>
    <w:rsid w:val="001C145A"/>
    <w:rsid w:val="001C14F3"/>
    <w:rsid w:val="001C1529"/>
    <w:rsid w:val="001C2369"/>
    <w:rsid w:val="001C259C"/>
    <w:rsid w:val="001C30D6"/>
    <w:rsid w:val="001C329F"/>
    <w:rsid w:val="001C32A4"/>
    <w:rsid w:val="001C3539"/>
    <w:rsid w:val="001C3DC5"/>
    <w:rsid w:val="001C3E8A"/>
    <w:rsid w:val="001C4093"/>
    <w:rsid w:val="001C43A0"/>
    <w:rsid w:val="001C44EF"/>
    <w:rsid w:val="001C4C5E"/>
    <w:rsid w:val="001C4D1A"/>
    <w:rsid w:val="001C4D57"/>
    <w:rsid w:val="001C4E40"/>
    <w:rsid w:val="001C52A7"/>
    <w:rsid w:val="001C5589"/>
    <w:rsid w:val="001C57B6"/>
    <w:rsid w:val="001C5F3D"/>
    <w:rsid w:val="001C6B61"/>
    <w:rsid w:val="001C6B6F"/>
    <w:rsid w:val="001C6D8D"/>
    <w:rsid w:val="001C71C2"/>
    <w:rsid w:val="001C72BB"/>
    <w:rsid w:val="001C75AF"/>
    <w:rsid w:val="001C7C4B"/>
    <w:rsid w:val="001C7FB8"/>
    <w:rsid w:val="001D0068"/>
    <w:rsid w:val="001D00E9"/>
    <w:rsid w:val="001D02E7"/>
    <w:rsid w:val="001D038F"/>
    <w:rsid w:val="001D03BF"/>
    <w:rsid w:val="001D08C5"/>
    <w:rsid w:val="001D0A32"/>
    <w:rsid w:val="001D0B34"/>
    <w:rsid w:val="001D0EA1"/>
    <w:rsid w:val="001D149C"/>
    <w:rsid w:val="001D15F1"/>
    <w:rsid w:val="001D1D5B"/>
    <w:rsid w:val="001D1E07"/>
    <w:rsid w:val="001D22B0"/>
    <w:rsid w:val="001D2471"/>
    <w:rsid w:val="001D247D"/>
    <w:rsid w:val="001D29DC"/>
    <w:rsid w:val="001D2B0F"/>
    <w:rsid w:val="001D2B13"/>
    <w:rsid w:val="001D2D4A"/>
    <w:rsid w:val="001D3015"/>
    <w:rsid w:val="001D3147"/>
    <w:rsid w:val="001D32CE"/>
    <w:rsid w:val="001D361D"/>
    <w:rsid w:val="001D365B"/>
    <w:rsid w:val="001D369F"/>
    <w:rsid w:val="001D38A4"/>
    <w:rsid w:val="001D3B33"/>
    <w:rsid w:val="001D3B6D"/>
    <w:rsid w:val="001D3D93"/>
    <w:rsid w:val="001D403B"/>
    <w:rsid w:val="001D41E6"/>
    <w:rsid w:val="001D42DC"/>
    <w:rsid w:val="001D436E"/>
    <w:rsid w:val="001D4530"/>
    <w:rsid w:val="001D461C"/>
    <w:rsid w:val="001D464C"/>
    <w:rsid w:val="001D4963"/>
    <w:rsid w:val="001D4B76"/>
    <w:rsid w:val="001D512F"/>
    <w:rsid w:val="001D538D"/>
    <w:rsid w:val="001D5467"/>
    <w:rsid w:val="001D5F51"/>
    <w:rsid w:val="001D601A"/>
    <w:rsid w:val="001D6091"/>
    <w:rsid w:val="001D625A"/>
    <w:rsid w:val="001D6671"/>
    <w:rsid w:val="001D6736"/>
    <w:rsid w:val="001D6882"/>
    <w:rsid w:val="001D6927"/>
    <w:rsid w:val="001D6964"/>
    <w:rsid w:val="001D69BE"/>
    <w:rsid w:val="001D6DEE"/>
    <w:rsid w:val="001D731E"/>
    <w:rsid w:val="001D7921"/>
    <w:rsid w:val="001D7A8E"/>
    <w:rsid w:val="001D7C70"/>
    <w:rsid w:val="001D7CAB"/>
    <w:rsid w:val="001E0353"/>
    <w:rsid w:val="001E085C"/>
    <w:rsid w:val="001E09C5"/>
    <w:rsid w:val="001E0A74"/>
    <w:rsid w:val="001E0DC0"/>
    <w:rsid w:val="001E0EDE"/>
    <w:rsid w:val="001E0F99"/>
    <w:rsid w:val="001E11A3"/>
    <w:rsid w:val="001E11C0"/>
    <w:rsid w:val="001E148D"/>
    <w:rsid w:val="001E161B"/>
    <w:rsid w:val="001E16F4"/>
    <w:rsid w:val="001E17B8"/>
    <w:rsid w:val="001E17E0"/>
    <w:rsid w:val="001E1B4E"/>
    <w:rsid w:val="001E1E62"/>
    <w:rsid w:val="001E1EAF"/>
    <w:rsid w:val="001E20FB"/>
    <w:rsid w:val="001E24AA"/>
    <w:rsid w:val="001E25AF"/>
    <w:rsid w:val="001E2EC2"/>
    <w:rsid w:val="001E2F37"/>
    <w:rsid w:val="001E3222"/>
    <w:rsid w:val="001E339A"/>
    <w:rsid w:val="001E34BB"/>
    <w:rsid w:val="001E3793"/>
    <w:rsid w:val="001E38A5"/>
    <w:rsid w:val="001E39E1"/>
    <w:rsid w:val="001E3ACB"/>
    <w:rsid w:val="001E3AEE"/>
    <w:rsid w:val="001E3D75"/>
    <w:rsid w:val="001E3E17"/>
    <w:rsid w:val="001E4163"/>
    <w:rsid w:val="001E41E7"/>
    <w:rsid w:val="001E4B70"/>
    <w:rsid w:val="001E4F0E"/>
    <w:rsid w:val="001E540E"/>
    <w:rsid w:val="001E553F"/>
    <w:rsid w:val="001E55C8"/>
    <w:rsid w:val="001E566E"/>
    <w:rsid w:val="001E56A7"/>
    <w:rsid w:val="001E58DC"/>
    <w:rsid w:val="001E5AA2"/>
    <w:rsid w:val="001E5BAF"/>
    <w:rsid w:val="001E610C"/>
    <w:rsid w:val="001E6323"/>
    <w:rsid w:val="001E65C4"/>
    <w:rsid w:val="001E6624"/>
    <w:rsid w:val="001E6672"/>
    <w:rsid w:val="001E6721"/>
    <w:rsid w:val="001E6B9A"/>
    <w:rsid w:val="001E7336"/>
    <w:rsid w:val="001E73EE"/>
    <w:rsid w:val="001E7B8E"/>
    <w:rsid w:val="001E7CCA"/>
    <w:rsid w:val="001E7F08"/>
    <w:rsid w:val="001F01A0"/>
    <w:rsid w:val="001F01D8"/>
    <w:rsid w:val="001F079B"/>
    <w:rsid w:val="001F0999"/>
    <w:rsid w:val="001F09F5"/>
    <w:rsid w:val="001F0F03"/>
    <w:rsid w:val="001F184E"/>
    <w:rsid w:val="001F1861"/>
    <w:rsid w:val="001F18C6"/>
    <w:rsid w:val="001F1C3D"/>
    <w:rsid w:val="001F22C5"/>
    <w:rsid w:val="001F22D5"/>
    <w:rsid w:val="001F2353"/>
    <w:rsid w:val="001F23A1"/>
    <w:rsid w:val="001F258D"/>
    <w:rsid w:val="001F2A2F"/>
    <w:rsid w:val="001F2B37"/>
    <w:rsid w:val="001F2C9B"/>
    <w:rsid w:val="001F2E9A"/>
    <w:rsid w:val="001F2FD9"/>
    <w:rsid w:val="001F313E"/>
    <w:rsid w:val="001F327D"/>
    <w:rsid w:val="001F3449"/>
    <w:rsid w:val="001F37C4"/>
    <w:rsid w:val="001F39DA"/>
    <w:rsid w:val="001F3C6C"/>
    <w:rsid w:val="001F4119"/>
    <w:rsid w:val="001F41E8"/>
    <w:rsid w:val="001F4439"/>
    <w:rsid w:val="001F449A"/>
    <w:rsid w:val="001F44F7"/>
    <w:rsid w:val="001F4A03"/>
    <w:rsid w:val="001F4DAA"/>
    <w:rsid w:val="001F4FC9"/>
    <w:rsid w:val="001F52E2"/>
    <w:rsid w:val="001F534F"/>
    <w:rsid w:val="001F55C2"/>
    <w:rsid w:val="001F55CF"/>
    <w:rsid w:val="001F5A09"/>
    <w:rsid w:val="001F5A13"/>
    <w:rsid w:val="001F5A73"/>
    <w:rsid w:val="001F5A79"/>
    <w:rsid w:val="001F5C7F"/>
    <w:rsid w:val="001F5DA3"/>
    <w:rsid w:val="001F5E0A"/>
    <w:rsid w:val="001F5E6A"/>
    <w:rsid w:val="001F5FE4"/>
    <w:rsid w:val="001F60B7"/>
    <w:rsid w:val="001F63D3"/>
    <w:rsid w:val="001F6467"/>
    <w:rsid w:val="001F660A"/>
    <w:rsid w:val="001F6AEA"/>
    <w:rsid w:val="001F6DE8"/>
    <w:rsid w:val="001F6E73"/>
    <w:rsid w:val="001F6E9D"/>
    <w:rsid w:val="001F6F40"/>
    <w:rsid w:val="001F6F75"/>
    <w:rsid w:val="001F72E6"/>
    <w:rsid w:val="001F7345"/>
    <w:rsid w:val="001F73B4"/>
    <w:rsid w:val="001F758E"/>
    <w:rsid w:val="001F77A7"/>
    <w:rsid w:val="001F7A82"/>
    <w:rsid w:val="001F7C15"/>
    <w:rsid w:val="001F7D91"/>
    <w:rsid w:val="001F7DCA"/>
    <w:rsid w:val="002001D5"/>
    <w:rsid w:val="0020023E"/>
    <w:rsid w:val="002008FA"/>
    <w:rsid w:val="00200B31"/>
    <w:rsid w:val="00200B9B"/>
    <w:rsid w:val="00200E55"/>
    <w:rsid w:val="002015B8"/>
    <w:rsid w:val="002016F3"/>
    <w:rsid w:val="00201C7C"/>
    <w:rsid w:val="00201CC5"/>
    <w:rsid w:val="00201EB8"/>
    <w:rsid w:val="0020214B"/>
    <w:rsid w:val="00202315"/>
    <w:rsid w:val="002025FE"/>
    <w:rsid w:val="002026A2"/>
    <w:rsid w:val="0020283E"/>
    <w:rsid w:val="00202AB7"/>
    <w:rsid w:val="00202E68"/>
    <w:rsid w:val="00202F3C"/>
    <w:rsid w:val="00203421"/>
    <w:rsid w:val="00203548"/>
    <w:rsid w:val="0020361A"/>
    <w:rsid w:val="0020378E"/>
    <w:rsid w:val="002038B8"/>
    <w:rsid w:val="002039A7"/>
    <w:rsid w:val="00203C0E"/>
    <w:rsid w:val="00203F54"/>
    <w:rsid w:val="0020415B"/>
    <w:rsid w:val="00204288"/>
    <w:rsid w:val="00204717"/>
    <w:rsid w:val="00204777"/>
    <w:rsid w:val="00204798"/>
    <w:rsid w:val="00204ACF"/>
    <w:rsid w:val="00204C52"/>
    <w:rsid w:val="00205167"/>
    <w:rsid w:val="0020538F"/>
    <w:rsid w:val="002055C2"/>
    <w:rsid w:val="00205C04"/>
    <w:rsid w:val="00205D90"/>
    <w:rsid w:val="0020601C"/>
    <w:rsid w:val="002061BB"/>
    <w:rsid w:val="0020644A"/>
    <w:rsid w:val="0020645B"/>
    <w:rsid w:val="002065A0"/>
    <w:rsid w:val="002066C0"/>
    <w:rsid w:val="002069C8"/>
    <w:rsid w:val="00206B25"/>
    <w:rsid w:val="00206CF8"/>
    <w:rsid w:val="00206DA4"/>
    <w:rsid w:val="0020712D"/>
    <w:rsid w:val="00207208"/>
    <w:rsid w:val="00207271"/>
    <w:rsid w:val="00207414"/>
    <w:rsid w:val="00207B48"/>
    <w:rsid w:val="00207DB3"/>
    <w:rsid w:val="00207FD5"/>
    <w:rsid w:val="00210062"/>
    <w:rsid w:val="00210083"/>
    <w:rsid w:val="002100F1"/>
    <w:rsid w:val="002101E2"/>
    <w:rsid w:val="00210432"/>
    <w:rsid w:val="002106E2"/>
    <w:rsid w:val="00210773"/>
    <w:rsid w:val="00210979"/>
    <w:rsid w:val="00210A1A"/>
    <w:rsid w:val="00210A70"/>
    <w:rsid w:val="00210D40"/>
    <w:rsid w:val="002110DF"/>
    <w:rsid w:val="002114E4"/>
    <w:rsid w:val="0021161B"/>
    <w:rsid w:val="0021179F"/>
    <w:rsid w:val="00211D05"/>
    <w:rsid w:val="00211F60"/>
    <w:rsid w:val="00212295"/>
    <w:rsid w:val="00212391"/>
    <w:rsid w:val="0021253D"/>
    <w:rsid w:val="00212A66"/>
    <w:rsid w:val="00212AAA"/>
    <w:rsid w:val="00212ABB"/>
    <w:rsid w:val="00212D6F"/>
    <w:rsid w:val="00212E0B"/>
    <w:rsid w:val="0021318C"/>
    <w:rsid w:val="002131FD"/>
    <w:rsid w:val="00213470"/>
    <w:rsid w:val="00213757"/>
    <w:rsid w:val="00213A51"/>
    <w:rsid w:val="00214252"/>
    <w:rsid w:val="002144C1"/>
    <w:rsid w:val="0021462D"/>
    <w:rsid w:val="00214675"/>
    <w:rsid w:val="00214874"/>
    <w:rsid w:val="00214B46"/>
    <w:rsid w:val="00214BFB"/>
    <w:rsid w:val="00214F68"/>
    <w:rsid w:val="00215070"/>
    <w:rsid w:val="00215437"/>
    <w:rsid w:val="002157F0"/>
    <w:rsid w:val="00215E7A"/>
    <w:rsid w:val="00216058"/>
    <w:rsid w:val="0021621D"/>
    <w:rsid w:val="0021621E"/>
    <w:rsid w:val="00216309"/>
    <w:rsid w:val="002167BB"/>
    <w:rsid w:val="0021683F"/>
    <w:rsid w:val="002168BD"/>
    <w:rsid w:val="00216C4B"/>
    <w:rsid w:val="00216D1A"/>
    <w:rsid w:val="00216FAA"/>
    <w:rsid w:val="00217498"/>
    <w:rsid w:val="002175CC"/>
    <w:rsid w:val="002175FA"/>
    <w:rsid w:val="00217635"/>
    <w:rsid w:val="00217AD1"/>
    <w:rsid w:val="00217D02"/>
    <w:rsid w:val="00217DF8"/>
    <w:rsid w:val="00220598"/>
    <w:rsid w:val="002207CA"/>
    <w:rsid w:val="00220CF8"/>
    <w:rsid w:val="00220DFF"/>
    <w:rsid w:val="00220F59"/>
    <w:rsid w:val="00220F87"/>
    <w:rsid w:val="00220FB3"/>
    <w:rsid w:val="0022145B"/>
    <w:rsid w:val="00221A2F"/>
    <w:rsid w:val="00221E95"/>
    <w:rsid w:val="00221EBC"/>
    <w:rsid w:val="00221F05"/>
    <w:rsid w:val="0022225A"/>
    <w:rsid w:val="002223B1"/>
    <w:rsid w:val="002224BE"/>
    <w:rsid w:val="002228A8"/>
    <w:rsid w:val="00222B84"/>
    <w:rsid w:val="00222D38"/>
    <w:rsid w:val="0022302B"/>
    <w:rsid w:val="00223243"/>
    <w:rsid w:val="00223399"/>
    <w:rsid w:val="002233DC"/>
    <w:rsid w:val="002235CF"/>
    <w:rsid w:val="002237BF"/>
    <w:rsid w:val="002238EF"/>
    <w:rsid w:val="00223B2F"/>
    <w:rsid w:val="00223C78"/>
    <w:rsid w:val="00223F78"/>
    <w:rsid w:val="00223F80"/>
    <w:rsid w:val="00224188"/>
    <w:rsid w:val="002241BA"/>
    <w:rsid w:val="00224245"/>
    <w:rsid w:val="002242A4"/>
    <w:rsid w:val="002247BB"/>
    <w:rsid w:val="002248DF"/>
    <w:rsid w:val="00224A01"/>
    <w:rsid w:val="00224AE0"/>
    <w:rsid w:val="00224B42"/>
    <w:rsid w:val="00224DCE"/>
    <w:rsid w:val="00224E92"/>
    <w:rsid w:val="00224FF3"/>
    <w:rsid w:val="002250A6"/>
    <w:rsid w:val="002250C8"/>
    <w:rsid w:val="0022516D"/>
    <w:rsid w:val="00225494"/>
    <w:rsid w:val="00225A59"/>
    <w:rsid w:val="00225A84"/>
    <w:rsid w:val="00225D35"/>
    <w:rsid w:val="00225DD9"/>
    <w:rsid w:val="00225F12"/>
    <w:rsid w:val="00225F46"/>
    <w:rsid w:val="00225F71"/>
    <w:rsid w:val="002265BC"/>
    <w:rsid w:val="00226657"/>
    <w:rsid w:val="00226897"/>
    <w:rsid w:val="0022689A"/>
    <w:rsid w:val="002269ED"/>
    <w:rsid w:val="00226B89"/>
    <w:rsid w:val="00226BF2"/>
    <w:rsid w:val="00226D10"/>
    <w:rsid w:val="002270F8"/>
    <w:rsid w:val="00227251"/>
    <w:rsid w:val="002274AD"/>
    <w:rsid w:val="002279DC"/>
    <w:rsid w:val="00227CA3"/>
    <w:rsid w:val="00227EDC"/>
    <w:rsid w:val="00227F39"/>
    <w:rsid w:val="00230030"/>
    <w:rsid w:val="002300ED"/>
    <w:rsid w:val="00230107"/>
    <w:rsid w:val="00230176"/>
    <w:rsid w:val="00230280"/>
    <w:rsid w:val="00230A7B"/>
    <w:rsid w:val="00230AB7"/>
    <w:rsid w:val="00230B72"/>
    <w:rsid w:val="00230BE9"/>
    <w:rsid w:val="0023129F"/>
    <w:rsid w:val="0023153D"/>
    <w:rsid w:val="00231A5A"/>
    <w:rsid w:val="00231BD1"/>
    <w:rsid w:val="00231C87"/>
    <w:rsid w:val="00231D44"/>
    <w:rsid w:val="00231E3B"/>
    <w:rsid w:val="002321BB"/>
    <w:rsid w:val="0023241F"/>
    <w:rsid w:val="002326BD"/>
    <w:rsid w:val="002328EC"/>
    <w:rsid w:val="00232E8B"/>
    <w:rsid w:val="00233218"/>
    <w:rsid w:val="00233258"/>
    <w:rsid w:val="0023328E"/>
    <w:rsid w:val="002334C7"/>
    <w:rsid w:val="002334F4"/>
    <w:rsid w:val="002335B5"/>
    <w:rsid w:val="0023369F"/>
    <w:rsid w:val="0023390B"/>
    <w:rsid w:val="00233D56"/>
    <w:rsid w:val="00233F07"/>
    <w:rsid w:val="002344A5"/>
    <w:rsid w:val="0023450B"/>
    <w:rsid w:val="002345D1"/>
    <w:rsid w:val="0023478A"/>
    <w:rsid w:val="00234A31"/>
    <w:rsid w:val="00234B59"/>
    <w:rsid w:val="00234BD0"/>
    <w:rsid w:val="002350D8"/>
    <w:rsid w:val="0023510C"/>
    <w:rsid w:val="002351A6"/>
    <w:rsid w:val="00235483"/>
    <w:rsid w:val="002354F9"/>
    <w:rsid w:val="00235579"/>
    <w:rsid w:val="00235639"/>
    <w:rsid w:val="0023569F"/>
    <w:rsid w:val="002357AD"/>
    <w:rsid w:val="002359E7"/>
    <w:rsid w:val="00235C17"/>
    <w:rsid w:val="002369F1"/>
    <w:rsid w:val="00236A77"/>
    <w:rsid w:val="00236E2C"/>
    <w:rsid w:val="0023703C"/>
    <w:rsid w:val="00237071"/>
    <w:rsid w:val="00237133"/>
    <w:rsid w:val="0023718B"/>
    <w:rsid w:val="002379EB"/>
    <w:rsid w:val="00237ECA"/>
    <w:rsid w:val="002401B2"/>
    <w:rsid w:val="00240360"/>
    <w:rsid w:val="00240515"/>
    <w:rsid w:val="0024089C"/>
    <w:rsid w:val="00240915"/>
    <w:rsid w:val="00240B2F"/>
    <w:rsid w:val="00240E4A"/>
    <w:rsid w:val="00240ECA"/>
    <w:rsid w:val="002410B0"/>
    <w:rsid w:val="002414C8"/>
    <w:rsid w:val="002417C5"/>
    <w:rsid w:val="00241AA0"/>
    <w:rsid w:val="00241AB8"/>
    <w:rsid w:val="00241CCB"/>
    <w:rsid w:val="00241F40"/>
    <w:rsid w:val="002423E8"/>
    <w:rsid w:val="0024248C"/>
    <w:rsid w:val="00242C4C"/>
    <w:rsid w:val="00242C84"/>
    <w:rsid w:val="00243177"/>
    <w:rsid w:val="0024317A"/>
    <w:rsid w:val="002434B6"/>
    <w:rsid w:val="00243872"/>
    <w:rsid w:val="00243A55"/>
    <w:rsid w:val="00243D48"/>
    <w:rsid w:val="00243F62"/>
    <w:rsid w:val="0024407B"/>
    <w:rsid w:val="002440F1"/>
    <w:rsid w:val="00244222"/>
    <w:rsid w:val="00244364"/>
    <w:rsid w:val="002444A8"/>
    <w:rsid w:val="002446B6"/>
    <w:rsid w:val="00244862"/>
    <w:rsid w:val="00244908"/>
    <w:rsid w:val="002453F0"/>
    <w:rsid w:val="002457F5"/>
    <w:rsid w:val="00245BFE"/>
    <w:rsid w:val="00245E64"/>
    <w:rsid w:val="00245E96"/>
    <w:rsid w:val="00245FAA"/>
    <w:rsid w:val="00245FDE"/>
    <w:rsid w:val="00246228"/>
    <w:rsid w:val="00246379"/>
    <w:rsid w:val="00246487"/>
    <w:rsid w:val="002467CA"/>
    <w:rsid w:val="00246A83"/>
    <w:rsid w:val="00246ADA"/>
    <w:rsid w:val="00246B01"/>
    <w:rsid w:val="00246E09"/>
    <w:rsid w:val="00246E5B"/>
    <w:rsid w:val="00246EB8"/>
    <w:rsid w:val="00246EBA"/>
    <w:rsid w:val="00246F36"/>
    <w:rsid w:val="002475D3"/>
    <w:rsid w:val="0024766E"/>
    <w:rsid w:val="0024795D"/>
    <w:rsid w:val="00250364"/>
    <w:rsid w:val="00250370"/>
    <w:rsid w:val="0025055B"/>
    <w:rsid w:val="00250B47"/>
    <w:rsid w:val="00250C8E"/>
    <w:rsid w:val="00250D23"/>
    <w:rsid w:val="002510CF"/>
    <w:rsid w:val="002518D5"/>
    <w:rsid w:val="00251910"/>
    <w:rsid w:val="002519AE"/>
    <w:rsid w:val="00251AEE"/>
    <w:rsid w:val="00251B65"/>
    <w:rsid w:val="00251B83"/>
    <w:rsid w:val="00252B2D"/>
    <w:rsid w:val="00252E68"/>
    <w:rsid w:val="00253044"/>
    <w:rsid w:val="0025338E"/>
    <w:rsid w:val="00253A0C"/>
    <w:rsid w:val="00253A6A"/>
    <w:rsid w:val="00253FE3"/>
    <w:rsid w:val="002540AC"/>
    <w:rsid w:val="00254657"/>
    <w:rsid w:val="002549CE"/>
    <w:rsid w:val="00254C93"/>
    <w:rsid w:val="00254CE5"/>
    <w:rsid w:val="00254E8D"/>
    <w:rsid w:val="00254FA5"/>
    <w:rsid w:val="0025529D"/>
    <w:rsid w:val="002557A2"/>
    <w:rsid w:val="002557D7"/>
    <w:rsid w:val="00255850"/>
    <w:rsid w:val="00255ABB"/>
    <w:rsid w:val="002562DB"/>
    <w:rsid w:val="00256549"/>
    <w:rsid w:val="002567B9"/>
    <w:rsid w:val="00256864"/>
    <w:rsid w:val="00256B4F"/>
    <w:rsid w:val="00256B86"/>
    <w:rsid w:val="002571CC"/>
    <w:rsid w:val="0025744E"/>
    <w:rsid w:val="002575DD"/>
    <w:rsid w:val="00257855"/>
    <w:rsid w:val="00257A84"/>
    <w:rsid w:val="00257E0C"/>
    <w:rsid w:val="00260075"/>
    <w:rsid w:val="002600F9"/>
    <w:rsid w:val="00260B2C"/>
    <w:rsid w:val="00260B72"/>
    <w:rsid w:val="00261669"/>
    <w:rsid w:val="00261705"/>
    <w:rsid w:val="00261720"/>
    <w:rsid w:val="002619B1"/>
    <w:rsid w:val="00261BC9"/>
    <w:rsid w:val="00261C3A"/>
    <w:rsid w:val="00261E2F"/>
    <w:rsid w:val="00261FB3"/>
    <w:rsid w:val="002621EC"/>
    <w:rsid w:val="002625C7"/>
    <w:rsid w:val="00262A5E"/>
    <w:rsid w:val="00263137"/>
    <w:rsid w:val="00263348"/>
    <w:rsid w:val="002633A9"/>
    <w:rsid w:val="00263758"/>
    <w:rsid w:val="0026386F"/>
    <w:rsid w:val="00263B74"/>
    <w:rsid w:val="00263C76"/>
    <w:rsid w:val="00264234"/>
    <w:rsid w:val="002644AB"/>
    <w:rsid w:val="0026495C"/>
    <w:rsid w:val="00264984"/>
    <w:rsid w:val="00264ADB"/>
    <w:rsid w:val="00264E1D"/>
    <w:rsid w:val="00264F18"/>
    <w:rsid w:val="00265AF6"/>
    <w:rsid w:val="00265BA3"/>
    <w:rsid w:val="00265CD5"/>
    <w:rsid w:val="00265DA5"/>
    <w:rsid w:val="00265E6F"/>
    <w:rsid w:val="00265F4B"/>
    <w:rsid w:val="00265FBD"/>
    <w:rsid w:val="0026611F"/>
    <w:rsid w:val="00266412"/>
    <w:rsid w:val="00266835"/>
    <w:rsid w:val="00266A3F"/>
    <w:rsid w:val="00266ED0"/>
    <w:rsid w:val="0026771D"/>
    <w:rsid w:val="00267E55"/>
    <w:rsid w:val="00270247"/>
    <w:rsid w:val="00270412"/>
    <w:rsid w:val="00270798"/>
    <w:rsid w:val="002707DF"/>
    <w:rsid w:val="00270BA2"/>
    <w:rsid w:val="00270C0C"/>
    <w:rsid w:val="00270D7C"/>
    <w:rsid w:val="00271097"/>
    <w:rsid w:val="0027109C"/>
    <w:rsid w:val="00271529"/>
    <w:rsid w:val="00271542"/>
    <w:rsid w:val="002719DD"/>
    <w:rsid w:val="00271DDF"/>
    <w:rsid w:val="0027217E"/>
    <w:rsid w:val="002726DB"/>
    <w:rsid w:val="002727CB"/>
    <w:rsid w:val="00272899"/>
    <w:rsid w:val="002728A7"/>
    <w:rsid w:val="0027293E"/>
    <w:rsid w:val="00272ADD"/>
    <w:rsid w:val="00272BF2"/>
    <w:rsid w:val="00272C3F"/>
    <w:rsid w:val="00272CE9"/>
    <w:rsid w:val="00273144"/>
    <w:rsid w:val="00273250"/>
    <w:rsid w:val="002734E0"/>
    <w:rsid w:val="0027379C"/>
    <w:rsid w:val="0027380D"/>
    <w:rsid w:val="0027394E"/>
    <w:rsid w:val="00273B2F"/>
    <w:rsid w:val="00273DCF"/>
    <w:rsid w:val="00273E08"/>
    <w:rsid w:val="00273F1C"/>
    <w:rsid w:val="00274020"/>
    <w:rsid w:val="0027416E"/>
    <w:rsid w:val="002742E2"/>
    <w:rsid w:val="00274363"/>
    <w:rsid w:val="002745D1"/>
    <w:rsid w:val="0027471D"/>
    <w:rsid w:val="0027487B"/>
    <w:rsid w:val="00274BF7"/>
    <w:rsid w:val="00274D91"/>
    <w:rsid w:val="0027531D"/>
    <w:rsid w:val="00275322"/>
    <w:rsid w:val="00275720"/>
    <w:rsid w:val="00275C1B"/>
    <w:rsid w:val="00275DA9"/>
    <w:rsid w:val="00276126"/>
    <w:rsid w:val="00276419"/>
    <w:rsid w:val="00276572"/>
    <w:rsid w:val="00276BBC"/>
    <w:rsid w:val="002770B7"/>
    <w:rsid w:val="00277301"/>
    <w:rsid w:val="00277481"/>
    <w:rsid w:val="00277846"/>
    <w:rsid w:val="0027789E"/>
    <w:rsid w:val="00277D31"/>
    <w:rsid w:val="00280054"/>
    <w:rsid w:val="00280119"/>
    <w:rsid w:val="002805AF"/>
    <w:rsid w:val="002805D7"/>
    <w:rsid w:val="00280647"/>
    <w:rsid w:val="0028077C"/>
    <w:rsid w:val="00280C25"/>
    <w:rsid w:val="00280C6F"/>
    <w:rsid w:val="00280CF3"/>
    <w:rsid w:val="00280E16"/>
    <w:rsid w:val="00280FAC"/>
    <w:rsid w:val="00281574"/>
    <w:rsid w:val="002815C2"/>
    <w:rsid w:val="00281731"/>
    <w:rsid w:val="00281B42"/>
    <w:rsid w:val="00281C97"/>
    <w:rsid w:val="00281F6A"/>
    <w:rsid w:val="00281FE1"/>
    <w:rsid w:val="0028234C"/>
    <w:rsid w:val="002824A0"/>
    <w:rsid w:val="002827F2"/>
    <w:rsid w:val="002828BB"/>
    <w:rsid w:val="00282CA9"/>
    <w:rsid w:val="00282EBE"/>
    <w:rsid w:val="00282F6F"/>
    <w:rsid w:val="00283012"/>
    <w:rsid w:val="0028312A"/>
    <w:rsid w:val="002832D3"/>
    <w:rsid w:val="00283818"/>
    <w:rsid w:val="002838F4"/>
    <w:rsid w:val="00283998"/>
    <w:rsid w:val="00283F3D"/>
    <w:rsid w:val="002840EC"/>
    <w:rsid w:val="002841A0"/>
    <w:rsid w:val="00284234"/>
    <w:rsid w:val="0028442B"/>
    <w:rsid w:val="002844C9"/>
    <w:rsid w:val="0028450B"/>
    <w:rsid w:val="0028461A"/>
    <w:rsid w:val="002846C6"/>
    <w:rsid w:val="002849D6"/>
    <w:rsid w:val="00284A90"/>
    <w:rsid w:val="00284B47"/>
    <w:rsid w:val="00284BDD"/>
    <w:rsid w:val="00284DE2"/>
    <w:rsid w:val="00284E1E"/>
    <w:rsid w:val="00284F92"/>
    <w:rsid w:val="002851A4"/>
    <w:rsid w:val="0028520D"/>
    <w:rsid w:val="002852F1"/>
    <w:rsid w:val="00285326"/>
    <w:rsid w:val="00285327"/>
    <w:rsid w:val="00285625"/>
    <w:rsid w:val="00285A5D"/>
    <w:rsid w:val="00285B7E"/>
    <w:rsid w:val="00286050"/>
    <w:rsid w:val="00286074"/>
    <w:rsid w:val="00286100"/>
    <w:rsid w:val="002863DA"/>
    <w:rsid w:val="0028653B"/>
    <w:rsid w:val="0028679C"/>
    <w:rsid w:val="00286C29"/>
    <w:rsid w:val="00286E15"/>
    <w:rsid w:val="00286E4B"/>
    <w:rsid w:val="00286FFF"/>
    <w:rsid w:val="00287143"/>
    <w:rsid w:val="00287B60"/>
    <w:rsid w:val="00287CD8"/>
    <w:rsid w:val="00287D73"/>
    <w:rsid w:val="00287F97"/>
    <w:rsid w:val="002901FA"/>
    <w:rsid w:val="00290231"/>
    <w:rsid w:val="0029023E"/>
    <w:rsid w:val="002903D2"/>
    <w:rsid w:val="002906D2"/>
    <w:rsid w:val="0029084E"/>
    <w:rsid w:val="0029089C"/>
    <w:rsid w:val="00290E24"/>
    <w:rsid w:val="00290F4D"/>
    <w:rsid w:val="00291222"/>
    <w:rsid w:val="0029140C"/>
    <w:rsid w:val="00291594"/>
    <w:rsid w:val="002915C0"/>
    <w:rsid w:val="002915FA"/>
    <w:rsid w:val="002916CA"/>
    <w:rsid w:val="00291714"/>
    <w:rsid w:val="00291768"/>
    <w:rsid w:val="00291A01"/>
    <w:rsid w:val="00291A43"/>
    <w:rsid w:val="0029201F"/>
    <w:rsid w:val="00292331"/>
    <w:rsid w:val="00292B97"/>
    <w:rsid w:val="002933C1"/>
    <w:rsid w:val="002937C6"/>
    <w:rsid w:val="00293D0D"/>
    <w:rsid w:val="002941D0"/>
    <w:rsid w:val="00294318"/>
    <w:rsid w:val="002947DD"/>
    <w:rsid w:val="0029495E"/>
    <w:rsid w:val="00294BDF"/>
    <w:rsid w:val="00294ECE"/>
    <w:rsid w:val="00294ED0"/>
    <w:rsid w:val="002951AE"/>
    <w:rsid w:val="0029520E"/>
    <w:rsid w:val="002958F0"/>
    <w:rsid w:val="00295B43"/>
    <w:rsid w:val="00295C13"/>
    <w:rsid w:val="00295C4D"/>
    <w:rsid w:val="00295E46"/>
    <w:rsid w:val="00296005"/>
    <w:rsid w:val="002964D7"/>
    <w:rsid w:val="0029657A"/>
    <w:rsid w:val="00296941"/>
    <w:rsid w:val="00296BB5"/>
    <w:rsid w:val="00296FC9"/>
    <w:rsid w:val="002970C6"/>
    <w:rsid w:val="002971DC"/>
    <w:rsid w:val="00297308"/>
    <w:rsid w:val="00297599"/>
    <w:rsid w:val="00297604"/>
    <w:rsid w:val="002979A0"/>
    <w:rsid w:val="00297BD0"/>
    <w:rsid w:val="00297D86"/>
    <w:rsid w:val="002A01DA"/>
    <w:rsid w:val="002A03C3"/>
    <w:rsid w:val="002A068D"/>
    <w:rsid w:val="002A0715"/>
    <w:rsid w:val="002A08D1"/>
    <w:rsid w:val="002A09E2"/>
    <w:rsid w:val="002A0B36"/>
    <w:rsid w:val="002A0C68"/>
    <w:rsid w:val="002A0D2C"/>
    <w:rsid w:val="002A0E1F"/>
    <w:rsid w:val="002A0F6A"/>
    <w:rsid w:val="002A1297"/>
    <w:rsid w:val="002A1383"/>
    <w:rsid w:val="002A1699"/>
    <w:rsid w:val="002A16C7"/>
    <w:rsid w:val="002A1767"/>
    <w:rsid w:val="002A1F93"/>
    <w:rsid w:val="002A1FA9"/>
    <w:rsid w:val="002A2C46"/>
    <w:rsid w:val="002A2C69"/>
    <w:rsid w:val="002A2C79"/>
    <w:rsid w:val="002A2E00"/>
    <w:rsid w:val="002A30EB"/>
    <w:rsid w:val="002A3175"/>
    <w:rsid w:val="002A329A"/>
    <w:rsid w:val="002A3755"/>
    <w:rsid w:val="002A3A24"/>
    <w:rsid w:val="002A3B94"/>
    <w:rsid w:val="002A4019"/>
    <w:rsid w:val="002A4512"/>
    <w:rsid w:val="002A4939"/>
    <w:rsid w:val="002A4B32"/>
    <w:rsid w:val="002A4B67"/>
    <w:rsid w:val="002A4BD6"/>
    <w:rsid w:val="002A4D10"/>
    <w:rsid w:val="002A4D11"/>
    <w:rsid w:val="002A4F0E"/>
    <w:rsid w:val="002A4F7A"/>
    <w:rsid w:val="002A53A1"/>
    <w:rsid w:val="002A53E7"/>
    <w:rsid w:val="002A54F2"/>
    <w:rsid w:val="002A5885"/>
    <w:rsid w:val="002A5BC4"/>
    <w:rsid w:val="002A5C89"/>
    <w:rsid w:val="002A5E7D"/>
    <w:rsid w:val="002A5EF0"/>
    <w:rsid w:val="002A6105"/>
    <w:rsid w:val="002A6520"/>
    <w:rsid w:val="002A678E"/>
    <w:rsid w:val="002A67C3"/>
    <w:rsid w:val="002A6B39"/>
    <w:rsid w:val="002A6EA7"/>
    <w:rsid w:val="002A6EB6"/>
    <w:rsid w:val="002A7034"/>
    <w:rsid w:val="002A730A"/>
    <w:rsid w:val="002A7AEC"/>
    <w:rsid w:val="002A7BC3"/>
    <w:rsid w:val="002A7E1F"/>
    <w:rsid w:val="002A7E9C"/>
    <w:rsid w:val="002B0074"/>
    <w:rsid w:val="002B015D"/>
    <w:rsid w:val="002B0198"/>
    <w:rsid w:val="002B03AB"/>
    <w:rsid w:val="002B050D"/>
    <w:rsid w:val="002B0923"/>
    <w:rsid w:val="002B0AC7"/>
    <w:rsid w:val="002B1019"/>
    <w:rsid w:val="002B1447"/>
    <w:rsid w:val="002B15EC"/>
    <w:rsid w:val="002B1A4F"/>
    <w:rsid w:val="002B1AC7"/>
    <w:rsid w:val="002B1EAE"/>
    <w:rsid w:val="002B1F68"/>
    <w:rsid w:val="002B22AE"/>
    <w:rsid w:val="002B2470"/>
    <w:rsid w:val="002B2934"/>
    <w:rsid w:val="002B2A5A"/>
    <w:rsid w:val="002B2BDF"/>
    <w:rsid w:val="002B2C5B"/>
    <w:rsid w:val="002B2D38"/>
    <w:rsid w:val="002B2D76"/>
    <w:rsid w:val="002B31ED"/>
    <w:rsid w:val="002B3433"/>
    <w:rsid w:val="002B34E5"/>
    <w:rsid w:val="002B37E6"/>
    <w:rsid w:val="002B3A39"/>
    <w:rsid w:val="002B3F53"/>
    <w:rsid w:val="002B3FA2"/>
    <w:rsid w:val="002B3FF1"/>
    <w:rsid w:val="002B4235"/>
    <w:rsid w:val="002B4252"/>
    <w:rsid w:val="002B4265"/>
    <w:rsid w:val="002B437D"/>
    <w:rsid w:val="002B4620"/>
    <w:rsid w:val="002B482E"/>
    <w:rsid w:val="002B4AEA"/>
    <w:rsid w:val="002B5029"/>
    <w:rsid w:val="002B53A1"/>
    <w:rsid w:val="002B59DB"/>
    <w:rsid w:val="002B5B86"/>
    <w:rsid w:val="002B5C89"/>
    <w:rsid w:val="002B5DB0"/>
    <w:rsid w:val="002B5DC2"/>
    <w:rsid w:val="002B60EC"/>
    <w:rsid w:val="002B622B"/>
    <w:rsid w:val="002B646D"/>
    <w:rsid w:val="002B6570"/>
    <w:rsid w:val="002B6786"/>
    <w:rsid w:val="002B6CE8"/>
    <w:rsid w:val="002B6E2F"/>
    <w:rsid w:val="002B7499"/>
    <w:rsid w:val="002B793F"/>
    <w:rsid w:val="002B7DFC"/>
    <w:rsid w:val="002B7ED3"/>
    <w:rsid w:val="002B7F44"/>
    <w:rsid w:val="002C01EF"/>
    <w:rsid w:val="002C0302"/>
    <w:rsid w:val="002C04DF"/>
    <w:rsid w:val="002C0578"/>
    <w:rsid w:val="002C0934"/>
    <w:rsid w:val="002C0B9D"/>
    <w:rsid w:val="002C0C37"/>
    <w:rsid w:val="002C0D00"/>
    <w:rsid w:val="002C0DC0"/>
    <w:rsid w:val="002C106E"/>
    <w:rsid w:val="002C10EE"/>
    <w:rsid w:val="002C1207"/>
    <w:rsid w:val="002C120E"/>
    <w:rsid w:val="002C166D"/>
    <w:rsid w:val="002C167B"/>
    <w:rsid w:val="002C16E3"/>
    <w:rsid w:val="002C1745"/>
    <w:rsid w:val="002C19A9"/>
    <w:rsid w:val="002C1C88"/>
    <w:rsid w:val="002C20CE"/>
    <w:rsid w:val="002C2224"/>
    <w:rsid w:val="002C22B0"/>
    <w:rsid w:val="002C26F5"/>
    <w:rsid w:val="002C2C19"/>
    <w:rsid w:val="002C2C58"/>
    <w:rsid w:val="002C3184"/>
    <w:rsid w:val="002C31B3"/>
    <w:rsid w:val="002C3247"/>
    <w:rsid w:val="002C3577"/>
    <w:rsid w:val="002C3EEB"/>
    <w:rsid w:val="002C4122"/>
    <w:rsid w:val="002C4188"/>
    <w:rsid w:val="002C4386"/>
    <w:rsid w:val="002C448C"/>
    <w:rsid w:val="002C4606"/>
    <w:rsid w:val="002C4740"/>
    <w:rsid w:val="002C489F"/>
    <w:rsid w:val="002C49E5"/>
    <w:rsid w:val="002C4A64"/>
    <w:rsid w:val="002C4D50"/>
    <w:rsid w:val="002C4F31"/>
    <w:rsid w:val="002C5066"/>
    <w:rsid w:val="002C5325"/>
    <w:rsid w:val="002C5347"/>
    <w:rsid w:val="002C558E"/>
    <w:rsid w:val="002C5801"/>
    <w:rsid w:val="002C5915"/>
    <w:rsid w:val="002C5D29"/>
    <w:rsid w:val="002C5D2D"/>
    <w:rsid w:val="002C5EDD"/>
    <w:rsid w:val="002C62D3"/>
    <w:rsid w:val="002C6559"/>
    <w:rsid w:val="002C66CB"/>
    <w:rsid w:val="002C6706"/>
    <w:rsid w:val="002C6744"/>
    <w:rsid w:val="002C6848"/>
    <w:rsid w:val="002C6D51"/>
    <w:rsid w:val="002C6DB6"/>
    <w:rsid w:val="002C6E3B"/>
    <w:rsid w:val="002C6FB3"/>
    <w:rsid w:val="002C7424"/>
    <w:rsid w:val="002C74B4"/>
    <w:rsid w:val="002C753C"/>
    <w:rsid w:val="002C7B52"/>
    <w:rsid w:val="002C7ED5"/>
    <w:rsid w:val="002C7FAC"/>
    <w:rsid w:val="002D0223"/>
    <w:rsid w:val="002D0F42"/>
    <w:rsid w:val="002D1055"/>
    <w:rsid w:val="002D116E"/>
    <w:rsid w:val="002D1EBB"/>
    <w:rsid w:val="002D1EBC"/>
    <w:rsid w:val="002D221D"/>
    <w:rsid w:val="002D2408"/>
    <w:rsid w:val="002D2BA2"/>
    <w:rsid w:val="002D2CF0"/>
    <w:rsid w:val="002D2E32"/>
    <w:rsid w:val="002D325F"/>
    <w:rsid w:val="002D33C7"/>
    <w:rsid w:val="002D3602"/>
    <w:rsid w:val="002D367A"/>
    <w:rsid w:val="002D36FD"/>
    <w:rsid w:val="002D3745"/>
    <w:rsid w:val="002D3893"/>
    <w:rsid w:val="002D3A15"/>
    <w:rsid w:val="002D3DC6"/>
    <w:rsid w:val="002D437E"/>
    <w:rsid w:val="002D454D"/>
    <w:rsid w:val="002D47D8"/>
    <w:rsid w:val="002D4960"/>
    <w:rsid w:val="002D49D2"/>
    <w:rsid w:val="002D4D3D"/>
    <w:rsid w:val="002D4D66"/>
    <w:rsid w:val="002D4E06"/>
    <w:rsid w:val="002D4E47"/>
    <w:rsid w:val="002D4EA4"/>
    <w:rsid w:val="002D57EE"/>
    <w:rsid w:val="002D58E9"/>
    <w:rsid w:val="002D59E4"/>
    <w:rsid w:val="002D5B4F"/>
    <w:rsid w:val="002D61E1"/>
    <w:rsid w:val="002D627E"/>
    <w:rsid w:val="002D6291"/>
    <w:rsid w:val="002D62CA"/>
    <w:rsid w:val="002D6724"/>
    <w:rsid w:val="002D67CC"/>
    <w:rsid w:val="002D6B0C"/>
    <w:rsid w:val="002D6C66"/>
    <w:rsid w:val="002D6CA6"/>
    <w:rsid w:val="002D6DB1"/>
    <w:rsid w:val="002D7BDA"/>
    <w:rsid w:val="002D7BE3"/>
    <w:rsid w:val="002D7D04"/>
    <w:rsid w:val="002D7DFB"/>
    <w:rsid w:val="002D7EE6"/>
    <w:rsid w:val="002E0034"/>
    <w:rsid w:val="002E00F1"/>
    <w:rsid w:val="002E030D"/>
    <w:rsid w:val="002E0C29"/>
    <w:rsid w:val="002E10EB"/>
    <w:rsid w:val="002E1319"/>
    <w:rsid w:val="002E1386"/>
    <w:rsid w:val="002E1777"/>
    <w:rsid w:val="002E17BB"/>
    <w:rsid w:val="002E1E30"/>
    <w:rsid w:val="002E2103"/>
    <w:rsid w:val="002E2306"/>
    <w:rsid w:val="002E243E"/>
    <w:rsid w:val="002E2538"/>
    <w:rsid w:val="002E29BD"/>
    <w:rsid w:val="002E3327"/>
    <w:rsid w:val="002E34D5"/>
    <w:rsid w:val="002E3670"/>
    <w:rsid w:val="002E37B4"/>
    <w:rsid w:val="002E3CEC"/>
    <w:rsid w:val="002E3D48"/>
    <w:rsid w:val="002E3DC6"/>
    <w:rsid w:val="002E404C"/>
    <w:rsid w:val="002E4191"/>
    <w:rsid w:val="002E43A8"/>
    <w:rsid w:val="002E4534"/>
    <w:rsid w:val="002E4683"/>
    <w:rsid w:val="002E468E"/>
    <w:rsid w:val="002E46D8"/>
    <w:rsid w:val="002E47C5"/>
    <w:rsid w:val="002E48E1"/>
    <w:rsid w:val="002E4A56"/>
    <w:rsid w:val="002E4C8C"/>
    <w:rsid w:val="002E4CB2"/>
    <w:rsid w:val="002E4EA9"/>
    <w:rsid w:val="002E50AC"/>
    <w:rsid w:val="002E5425"/>
    <w:rsid w:val="002E5614"/>
    <w:rsid w:val="002E5954"/>
    <w:rsid w:val="002E62DD"/>
    <w:rsid w:val="002E6329"/>
    <w:rsid w:val="002E633A"/>
    <w:rsid w:val="002E642D"/>
    <w:rsid w:val="002E6503"/>
    <w:rsid w:val="002E6749"/>
    <w:rsid w:val="002E6829"/>
    <w:rsid w:val="002E68DF"/>
    <w:rsid w:val="002E6B6F"/>
    <w:rsid w:val="002E7046"/>
    <w:rsid w:val="002E7419"/>
    <w:rsid w:val="002E7609"/>
    <w:rsid w:val="002E7A22"/>
    <w:rsid w:val="002E7DCC"/>
    <w:rsid w:val="002F06A1"/>
    <w:rsid w:val="002F07D6"/>
    <w:rsid w:val="002F0B0C"/>
    <w:rsid w:val="002F0B21"/>
    <w:rsid w:val="002F0B35"/>
    <w:rsid w:val="002F0E9E"/>
    <w:rsid w:val="002F106E"/>
    <w:rsid w:val="002F14C9"/>
    <w:rsid w:val="002F1500"/>
    <w:rsid w:val="002F151B"/>
    <w:rsid w:val="002F165D"/>
    <w:rsid w:val="002F1704"/>
    <w:rsid w:val="002F1740"/>
    <w:rsid w:val="002F1ACA"/>
    <w:rsid w:val="002F1D75"/>
    <w:rsid w:val="002F1EA7"/>
    <w:rsid w:val="002F2303"/>
    <w:rsid w:val="002F23BF"/>
    <w:rsid w:val="002F24FE"/>
    <w:rsid w:val="002F2516"/>
    <w:rsid w:val="002F2551"/>
    <w:rsid w:val="002F25DC"/>
    <w:rsid w:val="002F27F3"/>
    <w:rsid w:val="002F294D"/>
    <w:rsid w:val="002F296F"/>
    <w:rsid w:val="002F2B72"/>
    <w:rsid w:val="002F2E26"/>
    <w:rsid w:val="002F2E79"/>
    <w:rsid w:val="002F314D"/>
    <w:rsid w:val="002F337F"/>
    <w:rsid w:val="002F345B"/>
    <w:rsid w:val="002F38E1"/>
    <w:rsid w:val="002F3969"/>
    <w:rsid w:val="002F3DF2"/>
    <w:rsid w:val="002F402F"/>
    <w:rsid w:val="002F420E"/>
    <w:rsid w:val="002F421F"/>
    <w:rsid w:val="002F45F6"/>
    <w:rsid w:val="002F4792"/>
    <w:rsid w:val="002F479E"/>
    <w:rsid w:val="002F494E"/>
    <w:rsid w:val="002F497A"/>
    <w:rsid w:val="002F4B96"/>
    <w:rsid w:val="002F4D7E"/>
    <w:rsid w:val="002F4DF3"/>
    <w:rsid w:val="002F54B8"/>
    <w:rsid w:val="002F56D2"/>
    <w:rsid w:val="002F59C6"/>
    <w:rsid w:val="002F5CF6"/>
    <w:rsid w:val="002F5D86"/>
    <w:rsid w:val="002F5ED1"/>
    <w:rsid w:val="002F63C0"/>
    <w:rsid w:val="002F657F"/>
    <w:rsid w:val="002F6CDE"/>
    <w:rsid w:val="002F6EBC"/>
    <w:rsid w:val="002F6F26"/>
    <w:rsid w:val="002F71A1"/>
    <w:rsid w:val="002F71AD"/>
    <w:rsid w:val="002F7232"/>
    <w:rsid w:val="002F72F3"/>
    <w:rsid w:val="002F76F3"/>
    <w:rsid w:val="0030004A"/>
    <w:rsid w:val="00300059"/>
    <w:rsid w:val="003002D2"/>
    <w:rsid w:val="00300345"/>
    <w:rsid w:val="0030037E"/>
    <w:rsid w:val="00300664"/>
    <w:rsid w:val="00300787"/>
    <w:rsid w:val="003008F7"/>
    <w:rsid w:val="00300A08"/>
    <w:rsid w:val="003010A6"/>
    <w:rsid w:val="0030111D"/>
    <w:rsid w:val="003011F5"/>
    <w:rsid w:val="003012F4"/>
    <w:rsid w:val="00301393"/>
    <w:rsid w:val="00301540"/>
    <w:rsid w:val="003019FD"/>
    <w:rsid w:val="00301BA9"/>
    <w:rsid w:val="00301DDC"/>
    <w:rsid w:val="00301E0D"/>
    <w:rsid w:val="003020B6"/>
    <w:rsid w:val="0030226F"/>
    <w:rsid w:val="003022E8"/>
    <w:rsid w:val="00302516"/>
    <w:rsid w:val="0030266D"/>
    <w:rsid w:val="003026D7"/>
    <w:rsid w:val="00302952"/>
    <w:rsid w:val="00302982"/>
    <w:rsid w:val="003029EE"/>
    <w:rsid w:val="00302A0E"/>
    <w:rsid w:val="00302B17"/>
    <w:rsid w:val="00302C94"/>
    <w:rsid w:val="00302E2B"/>
    <w:rsid w:val="003031B2"/>
    <w:rsid w:val="003031DA"/>
    <w:rsid w:val="003031F8"/>
    <w:rsid w:val="00303685"/>
    <w:rsid w:val="0030374F"/>
    <w:rsid w:val="003038C2"/>
    <w:rsid w:val="00303AFD"/>
    <w:rsid w:val="00303ED3"/>
    <w:rsid w:val="003042EF"/>
    <w:rsid w:val="003043D0"/>
    <w:rsid w:val="00304832"/>
    <w:rsid w:val="0030488F"/>
    <w:rsid w:val="003048C5"/>
    <w:rsid w:val="00304FC6"/>
    <w:rsid w:val="003052FB"/>
    <w:rsid w:val="003054B5"/>
    <w:rsid w:val="00305590"/>
    <w:rsid w:val="00305C88"/>
    <w:rsid w:val="00306371"/>
    <w:rsid w:val="00306591"/>
    <w:rsid w:val="0030663E"/>
    <w:rsid w:val="00306785"/>
    <w:rsid w:val="003068FE"/>
    <w:rsid w:val="0030694C"/>
    <w:rsid w:val="00306A31"/>
    <w:rsid w:val="00306D3A"/>
    <w:rsid w:val="003070FA"/>
    <w:rsid w:val="00307211"/>
    <w:rsid w:val="00307407"/>
    <w:rsid w:val="00307871"/>
    <w:rsid w:val="0030787C"/>
    <w:rsid w:val="003078C4"/>
    <w:rsid w:val="00307BF0"/>
    <w:rsid w:val="00307D74"/>
    <w:rsid w:val="00307D8C"/>
    <w:rsid w:val="00307F84"/>
    <w:rsid w:val="00310157"/>
    <w:rsid w:val="0031017F"/>
    <w:rsid w:val="003102FE"/>
    <w:rsid w:val="00310569"/>
    <w:rsid w:val="003112B8"/>
    <w:rsid w:val="003113CA"/>
    <w:rsid w:val="00311465"/>
    <w:rsid w:val="003116D3"/>
    <w:rsid w:val="00311A58"/>
    <w:rsid w:val="00311C18"/>
    <w:rsid w:val="00312D37"/>
    <w:rsid w:val="003134AD"/>
    <w:rsid w:val="003136B7"/>
    <w:rsid w:val="00313B2C"/>
    <w:rsid w:val="00313DFD"/>
    <w:rsid w:val="00313F27"/>
    <w:rsid w:val="00313F47"/>
    <w:rsid w:val="00313F81"/>
    <w:rsid w:val="00313F92"/>
    <w:rsid w:val="003140E4"/>
    <w:rsid w:val="00314538"/>
    <w:rsid w:val="00314740"/>
    <w:rsid w:val="003148D5"/>
    <w:rsid w:val="00314A00"/>
    <w:rsid w:val="00314BC2"/>
    <w:rsid w:val="00314CC9"/>
    <w:rsid w:val="00314E50"/>
    <w:rsid w:val="00314FAD"/>
    <w:rsid w:val="00314FCA"/>
    <w:rsid w:val="003150CD"/>
    <w:rsid w:val="003150DB"/>
    <w:rsid w:val="00315104"/>
    <w:rsid w:val="00315739"/>
    <w:rsid w:val="003158F3"/>
    <w:rsid w:val="00315BA5"/>
    <w:rsid w:val="00315D78"/>
    <w:rsid w:val="00315DB3"/>
    <w:rsid w:val="00316177"/>
    <w:rsid w:val="00316652"/>
    <w:rsid w:val="0031686D"/>
    <w:rsid w:val="00316BE5"/>
    <w:rsid w:val="00316C55"/>
    <w:rsid w:val="00316F7A"/>
    <w:rsid w:val="00317234"/>
    <w:rsid w:val="00317914"/>
    <w:rsid w:val="003179B7"/>
    <w:rsid w:val="00320113"/>
    <w:rsid w:val="00320128"/>
    <w:rsid w:val="0032040E"/>
    <w:rsid w:val="00320507"/>
    <w:rsid w:val="0032057B"/>
    <w:rsid w:val="003205F0"/>
    <w:rsid w:val="00320705"/>
    <w:rsid w:val="0032070E"/>
    <w:rsid w:val="003207AB"/>
    <w:rsid w:val="00320847"/>
    <w:rsid w:val="00320D8A"/>
    <w:rsid w:val="00320E25"/>
    <w:rsid w:val="003212A8"/>
    <w:rsid w:val="00321497"/>
    <w:rsid w:val="00321616"/>
    <w:rsid w:val="00321642"/>
    <w:rsid w:val="00321707"/>
    <w:rsid w:val="00321D64"/>
    <w:rsid w:val="00321D93"/>
    <w:rsid w:val="00321E61"/>
    <w:rsid w:val="00321F5B"/>
    <w:rsid w:val="00322010"/>
    <w:rsid w:val="00322185"/>
    <w:rsid w:val="003225EF"/>
    <w:rsid w:val="0032286A"/>
    <w:rsid w:val="0032294A"/>
    <w:rsid w:val="003229C1"/>
    <w:rsid w:val="00322BB3"/>
    <w:rsid w:val="00322CBB"/>
    <w:rsid w:val="003232A3"/>
    <w:rsid w:val="003232A4"/>
    <w:rsid w:val="00323551"/>
    <w:rsid w:val="0032363F"/>
    <w:rsid w:val="0032369F"/>
    <w:rsid w:val="00323703"/>
    <w:rsid w:val="003237FE"/>
    <w:rsid w:val="003241EA"/>
    <w:rsid w:val="003243E5"/>
    <w:rsid w:val="003248F3"/>
    <w:rsid w:val="00324C15"/>
    <w:rsid w:val="00324CFE"/>
    <w:rsid w:val="00324E37"/>
    <w:rsid w:val="00325117"/>
    <w:rsid w:val="00325269"/>
    <w:rsid w:val="003255C3"/>
    <w:rsid w:val="00325AF3"/>
    <w:rsid w:val="00325BD9"/>
    <w:rsid w:val="0032627C"/>
    <w:rsid w:val="00326978"/>
    <w:rsid w:val="00326A3D"/>
    <w:rsid w:val="0032703D"/>
    <w:rsid w:val="00327363"/>
    <w:rsid w:val="003275B7"/>
    <w:rsid w:val="00327832"/>
    <w:rsid w:val="0032794F"/>
    <w:rsid w:val="003279AF"/>
    <w:rsid w:val="003279DC"/>
    <w:rsid w:val="00327A26"/>
    <w:rsid w:val="00327C75"/>
    <w:rsid w:val="00330039"/>
    <w:rsid w:val="0033005C"/>
    <w:rsid w:val="003300B9"/>
    <w:rsid w:val="003300F4"/>
    <w:rsid w:val="00330488"/>
    <w:rsid w:val="003307E8"/>
    <w:rsid w:val="00330977"/>
    <w:rsid w:val="00330E9A"/>
    <w:rsid w:val="00331592"/>
    <w:rsid w:val="003315FE"/>
    <w:rsid w:val="00331719"/>
    <w:rsid w:val="00331937"/>
    <w:rsid w:val="00331C2E"/>
    <w:rsid w:val="00331ED5"/>
    <w:rsid w:val="003324FB"/>
    <w:rsid w:val="0033255F"/>
    <w:rsid w:val="00332631"/>
    <w:rsid w:val="00332632"/>
    <w:rsid w:val="003326AF"/>
    <w:rsid w:val="00332779"/>
    <w:rsid w:val="003328E0"/>
    <w:rsid w:val="00332A6C"/>
    <w:rsid w:val="00332BC1"/>
    <w:rsid w:val="0033326C"/>
    <w:rsid w:val="003336B7"/>
    <w:rsid w:val="00333D01"/>
    <w:rsid w:val="00333ED2"/>
    <w:rsid w:val="00334110"/>
    <w:rsid w:val="003342B7"/>
    <w:rsid w:val="00334414"/>
    <w:rsid w:val="003347D7"/>
    <w:rsid w:val="00334BDB"/>
    <w:rsid w:val="00334E68"/>
    <w:rsid w:val="00334E73"/>
    <w:rsid w:val="00334E82"/>
    <w:rsid w:val="00335083"/>
    <w:rsid w:val="0033527E"/>
    <w:rsid w:val="0033542B"/>
    <w:rsid w:val="003358EF"/>
    <w:rsid w:val="00335938"/>
    <w:rsid w:val="00335A9D"/>
    <w:rsid w:val="00335D7A"/>
    <w:rsid w:val="00335DB7"/>
    <w:rsid w:val="00335DD3"/>
    <w:rsid w:val="00335EE1"/>
    <w:rsid w:val="00335F9F"/>
    <w:rsid w:val="003360CA"/>
    <w:rsid w:val="00336114"/>
    <w:rsid w:val="00336365"/>
    <w:rsid w:val="00336788"/>
    <w:rsid w:val="00336809"/>
    <w:rsid w:val="0033684A"/>
    <w:rsid w:val="00336A45"/>
    <w:rsid w:val="00336B99"/>
    <w:rsid w:val="00336BA0"/>
    <w:rsid w:val="00336BC8"/>
    <w:rsid w:val="00336BCF"/>
    <w:rsid w:val="00337088"/>
    <w:rsid w:val="00337638"/>
    <w:rsid w:val="003376B1"/>
    <w:rsid w:val="003376C1"/>
    <w:rsid w:val="003376CB"/>
    <w:rsid w:val="00337D50"/>
    <w:rsid w:val="00340069"/>
    <w:rsid w:val="00340117"/>
    <w:rsid w:val="003402D8"/>
    <w:rsid w:val="0034031B"/>
    <w:rsid w:val="0034049E"/>
    <w:rsid w:val="00340BB5"/>
    <w:rsid w:val="00340C7E"/>
    <w:rsid w:val="00341416"/>
    <w:rsid w:val="00341468"/>
    <w:rsid w:val="0034176C"/>
    <w:rsid w:val="003417C5"/>
    <w:rsid w:val="00341844"/>
    <w:rsid w:val="0034184D"/>
    <w:rsid w:val="00341CE7"/>
    <w:rsid w:val="00341DEE"/>
    <w:rsid w:val="00341E21"/>
    <w:rsid w:val="00341E58"/>
    <w:rsid w:val="003420D2"/>
    <w:rsid w:val="0034233E"/>
    <w:rsid w:val="0034271D"/>
    <w:rsid w:val="003428AF"/>
    <w:rsid w:val="00342B78"/>
    <w:rsid w:val="00342B97"/>
    <w:rsid w:val="00342D0B"/>
    <w:rsid w:val="00342F3F"/>
    <w:rsid w:val="003431C3"/>
    <w:rsid w:val="0034334D"/>
    <w:rsid w:val="003437D4"/>
    <w:rsid w:val="0034381F"/>
    <w:rsid w:val="00343A27"/>
    <w:rsid w:val="00343B86"/>
    <w:rsid w:val="00343D64"/>
    <w:rsid w:val="00343F4B"/>
    <w:rsid w:val="003441D7"/>
    <w:rsid w:val="00344420"/>
    <w:rsid w:val="00344483"/>
    <w:rsid w:val="0034484B"/>
    <w:rsid w:val="00344CAB"/>
    <w:rsid w:val="00344D2E"/>
    <w:rsid w:val="00344E1E"/>
    <w:rsid w:val="00344E7F"/>
    <w:rsid w:val="00345078"/>
    <w:rsid w:val="0034513B"/>
    <w:rsid w:val="003455F1"/>
    <w:rsid w:val="003457AE"/>
    <w:rsid w:val="0034583D"/>
    <w:rsid w:val="00345F26"/>
    <w:rsid w:val="00346035"/>
    <w:rsid w:val="003461E3"/>
    <w:rsid w:val="00346BB3"/>
    <w:rsid w:val="00346C42"/>
    <w:rsid w:val="00346DDE"/>
    <w:rsid w:val="00346EE7"/>
    <w:rsid w:val="00347548"/>
    <w:rsid w:val="00347554"/>
    <w:rsid w:val="00347CE5"/>
    <w:rsid w:val="00347FAB"/>
    <w:rsid w:val="0035030B"/>
    <w:rsid w:val="0035040E"/>
    <w:rsid w:val="0035041B"/>
    <w:rsid w:val="00350626"/>
    <w:rsid w:val="00350779"/>
    <w:rsid w:val="003509D1"/>
    <w:rsid w:val="00350E6F"/>
    <w:rsid w:val="00350F46"/>
    <w:rsid w:val="00351220"/>
    <w:rsid w:val="00351A82"/>
    <w:rsid w:val="003520C3"/>
    <w:rsid w:val="00352122"/>
    <w:rsid w:val="003521E0"/>
    <w:rsid w:val="0035225E"/>
    <w:rsid w:val="00352689"/>
    <w:rsid w:val="0035278C"/>
    <w:rsid w:val="00352BDA"/>
    <w:rsid w:val="00352D37"/>
    <w:rsid w:val="00353039"/>
    <w:rsid w:val="003531AA"/>
    <w:rsid w:val="0035357E"/>
    <w:rsid w:val="00353913"/>
    <w:rsid w:val="00353BA3"/>
    <w:rsid w:val="00353DCE"/>
    <w:rsid w:val="00354123"/>
    <w:rsid w:val="00354135"/>
    <w:rsid w:val="003541CF"/>
    <w:rsid w:val="0035437C"/>
    <w:rsid w:val="0035465F"/>
    <w:rsid w:val="00354838"/>
    <w:rsid w:val="00354A89"/>
    <w:rsid w:val="00354AC2"/>
    <w:rsid w:val="00354BB5"/>
    <w:rsid w:val="00354DE5"/>
    <w:rsid w:val="00355018"/>
    <w:rsid w:val="0035525D"/>
    <w:rsid w:val="003552A4"/>
    <w:rsid w:val="003552B5"/>
    <w:rsid w:val="003557F7"/>
    <w:rsid w:val="00355929"/>
    <w:rsid w:val="00355BF5"/>
    <w:rsid w:val="00355DBB"/>
    <w:rsid w:val="00355E10"/>
    <w:rsid w:val="00355F2B"/>
    <w:rsid w:val="00355F7E"/>
    <w:rsid w:val="0035606B"/>
    <w:rsid w:val="00356153"/>
    <w:rsid w:val="0035635D"/>
    <w:rsid w:val="00356613"/>
    <w:rsid w:val="00356EC2"/>
    <w:rsid w:val="00356ED5"/>
    <w:rsid w:val="00357577"/>
    <w:rsid w:val="003576A5"/>
    <w:rsid w:val="003576B9"/>
    <w:rsid w:val="003577BC"/>
    <w:rsid w:val="00357C00"/>
    <w:rsid w:val="00357F0F"/>
    <w:rsid w:val="00357F34"/>
    <w:rsid w:val="00357F6A"/>
    <w:rsid w:val="00357FDA"/>
    <w:rsid w:val="00360441"/>
    <w:rsid w:val="00360743"/>
    <w:rsid w:val="00360A80"/>
    <w:rsid w:val="00360BD1"/>
    <w:rsid w:val="00360E02"/>
    <w:rsid w:val="00361272"/>
    <w:rsid w:val="00361438"/>
    <w:rsid w:val="003618BA"/>
    <w:rsid w:val="003618E3"/>
    <w:rsid w:val="00361941"/>
    <w:rsid w:val="00361DF0"/>
    <w:rsid w:val="00361EE9"/>
    <w:rsid w:val="003621FC"/>
    <w:rsid w:val="00362429"/>
    <w:rsid w:val="00362C50"/>
    <w:rsid w:val="00362D0A"/>
    <w:rsid w:val="00362E16"/>
    <w:rsid w:val="0036345D"/>
    <w:rsid w:val="003637A1"/>
    <w:rsid w:val="00363AAA"/>
    <w:rsid w:val="00363FC5"/>
    <w:rsid w:val="003640D7"/>
    <w:rsid w:val="00364308"/>
    <w:rsid w:val="00364517"/>
    <w:rsid w:val="00364A3F"/>
    <w:rsid w:val="00365940"/>
    <w:rsid w:val="00365A34"/>
    <w:rsid w:val="003661BE"/>
    <w:rsid w:val="003662A9"/>
    <w:rsid w:val="00366329"/>
    <w:rsid w:val="00366724"/>
    <w:rsid w:val="003668F7"/>
    <w:rsid w:val="00366A6B"/>
    <w:rsid w:val="00366ACD"/>
    <w:rsid w:val="00366FF3"/>
    <w:rsid w:val="0036774D"/>
    <w:rsid w:val="00367963"/>
    <w:rsid w:val="00367A0C"/>
    <w:rsid w:val="00367A80"/>
    <w:rsid w:val="00367EE4"/>
    <w:rsid w:val="003701AC"/>
    <w:rsid w:val="00370B32"/>
    <w:rsid w:val="00370E09"/>
    <w:rsid w:val="00370E99"/>
    <w:rsid w:val="00370EB3"/>
    <w:rsid w:val="0037104A"/>
    <w:rsid w:val="0037156A"/>
    <w:rsid w:val="003715FF"/>
    <w:rsid w:val="003719D7"/>
    <w:rsid w:val="00371EE4"/>
    <w:rsid w:val="00372108"/>
    <w:rsid w:val="00372118"/>
    <w:rsid w:val="00372301"/>
    <w:rsid w:val="0037236F"/>
    <w:rsid w:val="0037237D"/>
    <w:rsid w:val="003725AF"/>
    <w:rsid w:val="0037269A"/>
    <w:rsid w:val="00372970"/>
    <w:rsid w:val="00372D70"/>
    <w:rsid w:val="00372E41"/>
    <w:rsid w:val="0037321D"/>
    <w:rsid w:val="00373222"/>
    <w:rsid w:val="0037354A"/>
    <w:rsid w:val="0037365C"/>
    <w:rsid w:val="00373851"/>
    <w:rsid w:val="00373AEE"/>
    <w:rsid w:val="00373D10"/>
    <w:rsid w:val="00373DA9"/>
    <w:rsid w:val="00373F3B"/>
    <w:rsid w:val="003741A2"/>
    <w:rsid w:val="003742F1"/>
    <w:rsid w:val="0037433F"/>
    <w:rsid w:val="00374654"/>
    <w:rsid w:val="003749A4"/>
    <w:rsid w:val="00374A84"/>
    <w:rsid w:val="00375069"/>
    <w:rsid w:val="00375152"/>
    <w:rsid w:val="00375353"/>
    <w:rsid w:val="00375864"/>
    <w:rsid w:val="003758AA"/>
    <w:rsid w:val="0037597F"/>
    <w:rsid w:val="00375BB5"/>
    <w:rsid w:val="00375E68"/>
    <w:rsid w:val="00376053"/>
    <w:rsid w:val="003763ED"/>
    <w:rsid w:val="003765E0"/>
    <w:rsid w:val="003767F4"/>
    <w:rsid w:val="00376A33"/>
    <w:rsid w:val="00376A67"/>
    <w:rsid w:val="00376DCC"/>
    <w:rsid w:val="00377065"/>
    <w:rsid w:val="0037722A"/>
    <w:rsid w:val="003774CB"/>
    <w:rsid w:val="0037787D"/>
    <w:rsid w:val="00377936"/>
    <w:rsid w:val="003779B6"/>
    <w:rsid w:val="00377A3D"/>
    <w:rsid w:val="00377ACE"/>
    <w:rsid w:val="00377C3A"/>
    <w:rsid w:val="00377D9D"/>
    <w:rsid w:val="003800F4"/>
    <w:rsid w:val="003803A7"/>
    <w:rsid w:val="003805D9"/>
    <w:rsid w:val="00380644"/>
    <w:rsid w:val="00380666"/>
    <w:rsid w:val="0038066A"/>
    <w:rsid w:val="003806A4"/>
    <w:rsid w:val="003806A5"/>
    <w:rsid w:val="00380753"/>
    <w:rsid w:val="0038096B"/>
    <w:rsid w:val="00380A3C"/>
    <w:rsid w:val="00380A9B"/>
    <w:rsid w:val="00380BBB"/>
    <w:rsid w:val="00380CC9"/>
    <w:rsid w:val="00380FB2"/>
    <w:rsid w:val="003811ED"/>
    <w:rsid w:val="00381439"/>
    <w:rsid w:val="003814F9"/>
    <w:rsid w:val="003817E7"/>
    <w:rsid w:val="0038196C"/>
    <w:rsid w:val="00381C52"/>
    <w:rsid w:val="00381CA3"/>
    <w:rsid w:val="00381CFE"/>
    <w:rsid w:val="00381DD1"/>
    <w:rsid w:val="00381F11"/>
    <w:rsid w:val="00381FDB"/>
    <w:rsid w:val="0038206A"/>
    <w:rsid w:val="003820B5"/>
    <w:rsid w:val="003821AE"/>
    <w:rsid w:val="00382368"/>
    <w:rsid w:val="003824F2"/>
    <w:rsid w:val="00382520"/>
    <w:rsid w:val="0038261F"/>
    <w:rsid w:val="0038264D"/>
    <w:rsid w:val="00382CD8"/>
    <w:rsid w:val="003833FE"/>
    <w:rsid w:val="0038344F"/>
    <w:rsid w:val="00383587"/>
    <w:rsid w:val="003838AA"/>
    <w:rsid w:val="003838D3"/>
    <w:rsid w:val="003838FA"/>
    <w:rsid w:val="00383B74"/>
    <w:rsid w:val="00383FF0"/>
    <w:rsid w:val="003844BC"/>
    <w:rsid w:val="0038488B"/>
    <w:rsid w:val="00384A19"/>
    <w:rsid w:val="00384BF5"/>
    <w:rsid w:val="00384C8F"/>
    <w:rsid w:val="00384CE4"/>
    <w:rsid w:val="00384F4E"/>
    <w:rsid w:val="00384FF4"/>
    <w:rsid w:val="003851F0"/>
    <w:rsid w:val="003853D7"/>
    <w:rsid w:val="003855BC"/>
    <w:rsid w:val="003857C3"/>
    <w:rsid w:val="00385A04"/>
    <w:rsid w:val="00385A0D"/>
    <w:rsid w:val="00385B15"/>
    <w:rsid w:val="00385B23"/>
    <w:rsid w:val="00385EF3"/>
    <w:rsid w:val="00385F24"/>
    <w:rsid w:val="0038682E"/>
    <w:rsid w:val="003868B8"/>
    <w:rsid w:val="00386C4F"/>
    <w:rsid w:val="00386DA0"/>
    <w:rsid w:val="0038747F"/>
    <w:rsid w:val="003877BC"/>
    <w:rsid w:val="003877EC"/>
    <w:rsid w:val="003878AB"/>
    <w:rsid w:val="00387BD5"/>
    <w:rsid w:val="00387DFC"/>
    <w:rsid w:val="00390716"/>
    <w:rsid w:val="0039089E"/>
    <w:rsid w:val="00390EFB"/>
    <w:rsid w:val="00390F5D"/>
    <w:rsid w:val="00391122"/>
    <w:rsid w:val="00391177"/>
    <w:rsid w:val="00391513"/>
    <w:rsid w:val="00391725"/>
    <w:rsid w:val="00391A08"/>
    <w:rsid w:val="00391AEB"/>
    <w:rsid w:val="00392173"/>
    <w:rsid w:val="00392622"/>
    <w:rsid w:val="00392642"/>
    <w:rsid w:val="0039274C"/>
    <w:rsid w:val="00392C48"/>
    <w:rsid w:val="00392C8D"/>
    <w:rsid w:val="00392DA6"/>
    <w:rsid w:val="003931D4"/>
    <w:rsid w:val="00393350"/>
    <w:rsid w:val="00393526"/>
    <w:rsid w:val="003939CE"/>
    <w:rsid w:val="00393B6E"/>
    <w:rsid w:val="00393D1C"/>
    <w:rsid w:val="00393E61"/>
    <w:rsid w:val="00393E6A"/>
    <w:rsid w:val="00393F20"/>
    <w:rsid w:val="00394042"/>
    <w:rsid w:val="00394800"/>
    <w:rsid w:val="003948BE"/>
    <w:rsid w:val="003949DD"/>
    <w:rsid w:val="00394A89"/>
    <w:rsid w:val="00394EBC"/>
    <w:rsid w:val="00394F11"/>
    <w:rsid w:val="00394FFC"/>
    <w:rsid w:val="00395539"/>
    <w:rsid w:val="003957B2"/>
    <w:rsid w:val="00395A65"/>
    <w:rsid w:val="00395CB8"/>
    <w:rsid w:val="00395DAE"/>
    <w:rsid w:val="00395EBD"/>
    <w:rsid w:val="00395FBA"/>
    <w:rsid w:val="0039611C"/>
    <w:rsid w:val="0039669F"/>
    <w:rsid w:val="00396782"/>
    <w:rsid w:val="003967C4"/>
    <w:rsid w:val="0039686B"/>
    <w:rsid w:val="00396952"/>
    <w:rsid w:val="00396998"/>
    <w:rsid w:val="003969CD"/>
    <w:rsid w:val="00397753"/>
    <w:rsid w:val="00397923"/>
    <w:rsid w:val="00397C59"/>
    <w:rsid w:val="00397C9D"/>
    <w:rsid w:val="00397FFB"/>
    <w:rsid w:val="003A016B"/>
    <w:rsid w:val="003A0980"/>
    <w:rsid w:val="003A098C"/>
    <w:rsid w:val="003A1271"/>
    <w:rsid w:val="003A1A86"/>
    <w:rsid w:val="003A1C38"/>
    <w:rsid w:val="003A1CF6"/>
    <w:rsid w:val="003A1D0D"/>
    <w:rsid w:val="003A1DD7"/>
    <w:rsid w:val="003A2520"/>
    <w:rsid w:val="003A26E1"/>
    <w:rsid w:val="003A2C52"/>
    <w:rsid w:val="003A2DE0"/>
    <w:rsid w:val="003A2DE5"/>
    <w:rsid w:val="003A33CC"/>
    <w:rsid w:val="003A3402"/>
    <w:rsid w:val="003A367C"/>
    <w:rsid w:val="003A38BC"/>
    <w:rsid w:val="003A39A8"/>
    <w:rsid w:val="003A3BD9"/>
    <w:rsid w:val="003A4328"/>
    <w:rsid w:val="003A4598"/>
    <w:rsid w:val="003A4786"/>
    <w:rsid w:val="003A47BF"/>
    <w:rsid w:val="003A4BC2"/>
    <w:rsid w:val="003A526F"/>
    <w:rsid w:val="003A53A5"/>
    <w:rsid w:val="003A556A"/>
    <w:rsid w:val="003A58A7"/>
    <w:rsid w:val="003A58AB"/>
    <w:rsid w:val="003A5A3B"/>
    <w:rsid w:val="003A5A9D"/>
    <w:rsid w:val="003A5C3B"/>
    <w:rsid w:val="003A5CAC"/>
    <w:rsid w:val="003A5FD9"/>
    <w:rsid w:val="003A62BC"/>
    <w:rsid w:val="003A6622"/>
    <w:rsid w:val="003A66C1"/>
    <w:rsid w:val="003A6762"/>
    <w:rsid w:val="003A685D"/>
    <w:rsid w:val="003A69F4"/>
    <w:rsid w:val="003A700B"/>
    <w:rsid w:val="003A723A"/>
    <w:rsid w:val="003A7425"/>
    <w:rsid w:val="003A7741"/>
    <w:rsid w:val="003A77D1"/>
    <w:rsid w:val="003A7BED"/>
    <w:rsid w:val="003B051C"/>
    <w:rsid w:val="003B06D3"/>
    <w:rsid w:val="003B0BEA"/>
    <w:rsid w:val="003B0CB3"/>
    <w:rsid w:val="003B0CF8"/>
    <w:rsid w:val="003B0DF7"/>
    <w:rsid w:val="003B104E"/>
    <w:rsid w:val="003B1433"/>
    <w:rsid w:val="003B1470"/>
    <w:rsid w:val="003B1F22"/>
    <w:rsid w:val="003B210D"/>
    <w:rsid w:val="003B225E"/>
    <w:rsid w:val="003B26C8"/>
    <w:rsid w:val="003B26E1"/>
    <w:rsid w:val="003B2AFF"/>
    <w:rsid w:val="003B2B66"/>
    <w:rsid w:val="003B2DFF"/>
    <w:rsid w:val="003B2EB0"/>
    <w:rsid w:val="003B3168"/>
    <w:rsid w:val="003B31CE"/>
    <w:rsid w:val="003B33BD"/>
    <w:rsid w:val="003B35BC"/>
    <w:rsid w:val="003B364F"/>
    <w:rsid w:val="003B3E72"/>
    <w:rsid w:val="003B3EC3"/>
    <w:rsid w:val="003B3F9B"/>
    <w:rsid w:val="003B445F"/>
    <w:rsid w:val="003B46B9"/>
    <w:rsid w:val="003B4813"/>
    <w:rsid w:val="003B4A7D"/>
    <w:rsid w:val="003B4C7D"/>
    <w:rsid w:val="003B4E20"/>
    <w:rsid w:val="003B5156"/>
    <w:rsid w:val="003B530F"/>
    <w:rsid w:val="003B572F"/>
    <w:rsid w:val="003B58E1"/>
    <w:rsid w:val="003B5BEE"/>
    <w:rsid w:val="003B60F6"/>
    <w:rsid w:val="003B6190"/>
    <w:rsid w:val="003B6195"/>
    <w:rsid w:val="003B6596"/>
    <w:rsid w:val="003B67AD"/>
    <w:rsid w:val="003B73B8"/>
    <w:rsid w:val="003B740D"/>
    <w:rsid w:val="003B75E4"/>
    <w:rsid w:val="003B7698"/>
    <w:rsid w:val="003B7AD0"/>
    <w:rsid w:val="003C009F"/>
    <w:rsid w:val="003C0261"/>
    <w:rsid w:val="003C03B1"/>
    <w:rsid w:val="003C03B5"/>
    <w:rsid w:val="003C0517"/>
    <w:rsid w:val="003C06B5"/>
    <w:rsid w:val="003C0962"/>
    <w:rsid w:val="003C0B57"/>
    <w:rsid w:val="003C1462"/>
    <w:rsid w:val="003C16F5"/>
    <w:rsid w:val="003C1996"/>
    <w:rsid w:val="003C1A9E"/>
    <w:rsid w:val="003C1B81"/>
    <w:rsid w:val="003C1D6F"/>
    <w:rsid w:val="003C1E36"/>
    <w:rsid w:val="003C1E89"/>
    <w:rsid w:val="003C223A"/>
    <w:rsid w:val="003C24AD"/>
    <w:rsid w:val="003C2565"/>
    <w:rsid w:val="003C25F0"/>
    <w:rsid w:val="003C28A5"/>
    <w:rsid w:val="003C2FE3"/>
    <w:rsid w:val="003C312B"/>
    <w:rsid w:val="003C33AC"/>
    <w:rsid w:val="003C34F1"/>
    <w:rsid w:val="003C3703"/>
    <w:rsid w:val="003C375E"/>
    <w:rsid w:val="003C3783"/>
    <w:rsid w:val="003C3A63"/>
    <w:rsid w:val="003C3B8D"/>
    <w:rsid w:val="003C3FBB"/>
    <w:rsid w:val="003C4056"/>
    <w:rsid w:val="003C49A1"/>
    <w:rsid w:val="003C49C0"/>
    <w:rsid w:val="003C4E36"/>
    <w:rsid w:val="003C4FFB"/>
    <w:rsid w:val="003C5054"/>
    <w:rsid w:val="003C5540"/>
    <w:rsid w:val="003C567E"/>
    <w:rsid w:val="003C568D"/>
    <w:rsid w:val="003C56F2"/>
    <w:rsid w:val="003C5822"/>
    <w:rsid w:val="003C5894"/>
    <w:rsid w:val="003C59FD"/>
    <w:rsid w:val="003C5B24"/>
    <w:rsid w:val="003C5EF2"/>
    <w:rsid w:val="003C616B"/>
    <w:rsid w:val="003C6328"/>
    <w:rsid w:val="003C643C"/>
    <w:rsid w:val="003C6455"/>
    <w:rsid w:val="003C699F"/>
    <w:rsid w:val="003C6BD7"/>
    <w:rsid w:val="003C6D31"/>
    <w:rsid w:val="003C6ECA"/>
    <w:rsid w:val="003C6FAB"/>
    <w:rsid w:val="003C7785"/>
    <w:rsid w:val="003C7839"/>
    <w:rsid w:val="003C7E20"/>
    <w:rsid w:val="003C7F62"/>
    <w:rsid w:val="003D092E"/>
    <w:rsid w:val="003D0BF3"/>
    <w:rsid w:val="003D0E9C"/>
    <w:rsid w:val="003D0EE4"/>
    <w:rsid w:val="003D13C3"/>
    <w:rsid w:val="003D1531"/>
    <w:rsid w:val="003D16B0"/>
    <w:rsid w:val="003D1865"/>
    <w:rsid w:val="003D1A92"/>
    <w:rsid w:val="003D1B59"/>
    <w:rsid w:val="003D1C29"/>
    <w:rsid w:val="003D1D2A"/>
    <w:rsid w:val="003D20D4"/>
    <w:rsid w:val="003D216A"/>
    <w:rsid w:val="003D224E"/>
    <w:rsid w:val="003D2792"/>
    <w:rsid w:val="003D28EE"/>
    <w:rsid w:val="003D2BB4"/>
    <w:rsid w:val="003D2DE5"/>
    <w:rsid w:val="003D2F99"/>
    <w:rsid w:val="003D3082"/>
    <w:rsid w:val="003D31A2"/>
    <w:rsid w:val="003D3290"/>
    <w:rsid w:val="003D35B2"/>
    <w:rsid w:val="003D387F"/>
    <w:rsid w:val="003D3E41"/>
    <w:rsid w:val="003D454D"/>
    <w:rsid w:val="003D4F5A"/>
    <w:rsid w:val="003D51FB"/>
    <w:rsid w:val="003D53B5"/>
    <w:rsid w:val="003D555E"/>
    <w:rsid w:val="003D5918"/>
    <w:rsid w:val="003D5C03"/>
    <w:rsid w:val="003D5CFA"/>
    <w:rsid w:val="003D5E36"/>
    <w:rsid w:val="003D63BB"/>
    <w:rsid w:val="003D63EE"/>
    <w:rsid w:val="003D64A6"/>
    <w:rsid w:val="003D697B"/>
    <w:rsid w:val="003D6B55"/>
    <w:rsid w:val="003D70A6"/>
    <w:rsid w:val="003D71FE"/>
    <w:rsid w:val="003D72DC"/>
    <w:rsid w:val="003D7531"/>
    <w:rsid w:val="003D75FB"/>
    <w:rsid w:val="003D7643"/>
    <w:rsid w:val="003D7F47"/>
    <w:rsid w:val="003E00B4"/>
    <w:rsid w:val="003E02ED"/>
    <w:rsid w:val="003E04B1"/>
    <w:rsid w:val="003E04B6"/>
    <w:rsid w:val="003E05DB"/>
    <w:rsid w:val="003E0E48"/>
    <w:rsid w:val="003E0FCD"/>
    <w:rsid w:val="003E135E"/>
    <w:rsid w:val="003E18C0"/>
    <w:rsid w:val="003E1A0B"/>
    <w:rsid w:val="003E210E"/>
    <w:rsid w:val="003E228D"/>
    <w:rsid w:val="003E2483"/>
    <w:rsid w:val="003E2887"/>
    <w:rsid w:val="003E2B05"/>
    <w:rsid w:val="003E2D06"/>
    <w:rsid w:val="003E2E49"/>
    <w:rsid w:val="003E2ECD"/>
    <w:rsid w:val="003E300E"/>
    <w:rsid w:val="003E309B"/>
    <w:rsid w:val="003E329F"/>
    <w:rsid w:val="003E33C6"/>
    <w:rsid w:val="003E3CD1"/>
    <w:rsid w:val="003E3DCB"/>
    <w:rsid w:val="003E3E57"/>
    <w:rsid w:val="003E4072"/>
    <w:rsid w:val="003E41D1"/>
    <w:rsid w:val="003E4547"/>
    <w:rsid w:val="003E455C"/>
    <w:rsid w:val="003E466E"/>
    <w:rsid w:val="003E4D64"/>
    <w:rsid w:val="003E4ED1"/>
    <w:rsid w:val="003E52B2"/>
    <w:rsid w:val="003E5379"/>
    <w:rsid w:val="003E563E"/>
    <w:rsid w:val="003E570F"/>
    <w:rsid w:val="003E57EC"/>
    <w:rsid w:val="003E587A"/>
    <w:rsid w:val="003E5BFA"/>
    <w:rsid w:val="003E601D"/>
    <w:rsid w:val="003E61B3"/>
    <w:rsid w:val="003E676C"/>
    <w:rsid w:val="003E697A"/>
    <w:rsid w:val="003E6EA3"/>
    <w:rsid w:val="003E6EAC"/>
    <w:rsid w:val="003E70C2"/>
    <w:rsid w:val="003E75D5"/>
    <w:rsid w:val="003E75FE"/>
    <w:rsid w:val="003E7667"/>
    <w:rsid w:val="003E7725"/>
    <w:rsid w:val="003E7861"/>
    <w:rsid w:val="003E79CB"/>
    <w:rsid w:val="003E7C66"/>
    <w:rsid w:val="003F045A"/>
    <w:rsid w:val="003F060F"/>
    <w:rsid w:val="003F0620"/>
    <w:rsid w:val="003F07A4"/>
    <w:rsid w:val="003F07F1"/>
    <w:rsid w:val="003F07FD"/>
    <w:rsid w:val="003F08DB"/>
    <w:rsid w:val="003F0D2D"/>
    <w:rsid w:val="003F1314"/>
    <w:rsid w:val="003F13F6"/>
    <w:rsid w:val="003F16FE"/>
    <w:rsid w:val="003F18D1"/>
    <w:rsid w:val="003F199A"/>
    <w:rsid w:val="003F1A8D"/>
    <w:rsid w:val="003F1CAD"/>
    <w:rsid w:val="003F1DA5"/>
    <w:rsid w:val="003F20A2"/>
    <w:rsid w:val="003F2577"/>
    <w:rsid w:val="003F297C"/>
    <w:rsid w:val="003F2B79"/>
    <w:rsid w:val="003F2C1A"/>
    <w:rsid w:val="003F3478"/>
    <w:rsid w:val="003F3B82"/>
    <w:rsid w:val="003F3E72"/>
    <w:rsid w:val="003F4015"/>
    <w:rsid w:val="003F439C"/>
    <w:rsid w:val="003F4707"/>
    <w:rsid w:val="003F47DE"/>
    <w:rsid w:val="003F48C3"/>
    <w:rsid w:val="003F4995"/>
    <w:rsid w:val="003F53A5"/>
    <w:rsid w:val="003F5436"/>
    <w:rsid w:val="003F55A6"/>
    <w:rsid w:val="003F5A04"/>
    <w:rsid w:val="003F5A62"/>
    <w:rsid w:val="003F5AAA"/>
    <w:rsid w:val="003F5E0E"/>
    <w:rsid w:val="003F5E12"/>
    <w:rsid w:val="003F6280"/>
    <w:rsid w:val="003F6291"/>
    <w:rsid w:val="003F6431"/>
    <w:rsid w:val="003F6542"/>
    <w:rsid w:val="003F6C3F"/>
    <w:rsid w:val="003F6CED"/>
    <w:rsid w:val="003F6E7A"/>
    <w:rsid w:val="003F7334"/>
    <w:rsid w:val="003F7A3D"/>
    <w:rsid w:val="003F7C10"/>
    <w:rsid w:val="003F7C33"/>
    <w:rsid w:val="003F7E09"/>
    <w:rsid w:val="004001E9"/>
    <w:rsid w:val="00400241"/>
    <w:rsid w:val="0040049D"/>
    <w:rsid w:val="004007E5"/>
    <w:rsid w:val="00400920"/>
    <w:rsid w:val="00400EB1"/>
    <w:rsid w:val="00400F04"/>
    <w:rsid w:val="00400FF0"/>
    <w:rsid w:val="00401656"/>
    <w:rsid w:val="0040165E"/>
    <w:rsid w:val="00401972"/>
    <w:rsid w:val="00401AED"/>
    <w:rsid w:val="00401AF2"/>
    <w:rsid w:val="00401B74"/>
    <w:rsid w:val="00401C37"/>
    <w:rsid w:val="00401C68"/>
    <w:rsid w:val="00401D47"/>
    <w:rsid w:val="00401E51"/>
    <w:rsid w:val="00401F30"/>
    <w:rsid w:val="0040228B"/>
    <w:rsid w:val="004022EF"/>
    <w:rsid w:val="004022F9"/>
    <w:rsid w:val="00402341"/>
    <w:rsid w:val="004023E2"/>
    <w:rsid w:val="00402988"/>
    <w:rsid w:val="004029F0"/>
    <w:rsid w:val="00402B4F"/>
    <w:rsid w:val="00402B50"/>
    <w:rsid w:val="00402EE6"/>
    <w:rsid w:val="004032FD"/>
    <w:rsid w:val="00403754"/>
    <w:rsid w:val="004037ED"/>
    <w:rsid w:val="00403833"/>
    <w:rsid w:val="004038A1"/>
    <w:rsid w:val="004038E8"/>
    <w:rsid w:val="00403936"/>
    <w:rsid w:val="004039DC"/>
    <w:rsid w:val="00403DA7"/>
    <w:rsid w:val="00403E02"/>
    <w:rsid w:val="00404274"/>
    <w:rsid w:val="0040475F"/>
    <w:rsid w:val="0040490B"/>
    <w:rsid w:val="0040493D"/>
    <w:rsid w:val="00404B06"/>
    <w:rsid w:val="00404B5E"/>
    <w:rsid w:val="00404E5A"/>
    <w:rsid w:val="00405525"/>
    <w:rsid w:val="00405731"/>
    <w:rsid w:val="004057BB"/>
    <w:rsid w:val="004058EC"/>
    <w:rsid w:val="004059D7"/>
    <w:rsid w:val="00405CB3"/>
    <w:rsid w:val="00405D17"/>
    <w:rsid w:val="00405E85"/>
    <w:rsid w:val="004061F4"/>
    <w:rsid w:val="00406201"/>
    <w:rsid w:val="004062B6"/>
    <w:rsid w:val="00406712"/>
    <w:rsid w:val="00406779"/>
    <w:rsid w:val="00406FF7"/>
    <w:rsid w:val="00407075"/>
    <w:rsid w:val="004072C1"/>
    <w:rsid w:val="00407491"/>
    <w:rsid w:val="004074E6"/>
    <w:rsid w:val="004074F8"/>
    <w:rsid w:val="00407724"/>
    <w:rsid w:val="00407899"/>
    <w:rsid w:val="00407963"/>
    <w:rsid w:val="00407C4D"/>
    <w:rsid w:val="00407CF1"/>
    <w:rsid w:val="00407E98"/>
    <w:rsid w:val="004101F5"/>
    <w:rsid w:val="004103D9"/>
    <w:rsid w:val="00410518"/>
    <w:rsid w:val="004107EB"/>
    <w:rsid w:val="00410830"/>
    <w:rsid w:val="004109D0"/>
    <w:rsid w:val="00410D22"/>
    <w:rsid w:val="00410E19"/>
    <w:rsid w:val="00410E56"/>
    <w:rsid w:val="00410E7A"/>
    <w:rsid w:val="00411343"/>
    <w:rsid w:val="004116BD"/>
    <w:rsid w:val="00411B11"/>
    <w:rsid w:val="00411CE8"/>
    <w:rsid w:val="00411E0E"/>
    <w:rsid w:val="00412405"/>
    <w:rsid w:val="004124C0"/>
    <w:rsid w:val="0041268C"/>
    <w:rsid w:val="004134BA"/>
    <w:rsid w:val="004136F4"/>
    <w:rsid w:val="0041370B"/>
    <w:rsid w:val="00413CD3"/>
    <w:rsid w:val="00413D4D"/>
    <w:rsid w:val="0041400E"/>
    <w:rsid w:val="00414240"/>
    <w:rsid w:val="004144D5"/>
    <w:rsid w:val="004146B6"/>
    <w:rsid w:val="00414C0D"/>
    <w:rsid w:val="004152DE"/>
    <w:rsid w:val="00415AB5"/>
    <w:rsid w:val="00415D0A"/>
    <w:rsid w:val="00415D7B"/>
    <w:rsid w:val="00415EED"/>
    <w:rsid w:val="00415F04"/>
    <w:rsid w:val="004161FB"/>
    <w:rsid w:val="00416B76"/>
    <w:rsid w:val="00416C4C"/>
    <w:rsid w:val="00416D4A"/>
    <w:rsid w:val="00416DCB"/>
    <w:rsid w:val="00417CF1"/>
    <w:rsid w:val="00420108"/>
    <w:rsid w:val="00420488"/>
    <w:rsid w:val="00420497"/>
    <w:rsid w:val="00420512"/>
    <w:rsid w:val="004208DF"/>
    <w:rsid w:val="0042121A"/>
    <w:rsid w:val="0042145A"/>
    <w:rsid w:val="004218C1"/>
    <w:rsid w:val="00421BEF"/>
    <w:rsid w:val="00421DA6"/>
    <w:rsid w:val="00421EF3"/>
    <w:rsid w:val="004220F1"/>
    <w:rsid w:val="0042290A"/>
    <w:rsid w:val="00422A45"/>
    <w:rsid w:val="00422ABC"/>
    <w:rsid w:val="00422E23"/>
    <w:rsid w:val="00423476"/>
    <w:rsid w:val="004237C7"/>
    <w:rsid w:val="00423800"/>
    <w:rsid w:val="00423BBD"/>
    <w:rsid w:val="00423CC9"/>
    <w:rsid w:val="00423D52"/>
    <w:rsid w:val="00423D8A"/>
    <w:rsid w:val="00423F8C"/>
    <w:rsid w:val="004240B1"/>
    <w:rsid w:val="004240DC"/>
    <w:rsid w:val="00424329"/>
    <w:rsid w:val="00424485"/>
    <w:rsid w:val="00424870"/>
    <w:rsid w:val="0042488A"/>
    <w:rsid w:val="00424A84"/>
    <w:rsid w:val="00424C92"/>
    <w:rsid w:val="00425127"/>
    <w:rsid w:val="00425215"/>
    <w:rsid w:val="0042529B"/>
    <w:rsid w:val="004254CA"/>
    <w:rsid w:val="004257F3"/>
    <w:rsid w:val="004258ED"/>
    <w:rsid w:val="004259B0"/>
    <w:rsid w:val="00425B79"/>
    <w:rsid w:val="00425C68"/>
    <w:rsid w:val="00426109"/>
    <w:rsid w:val="0042611A"/>
    <w:rsid w:val="00426182"/>
    <w:rsid w:val="00426227"/>
    <w:rsid w:val="00426236"/>
    <w:rsid w:val="00426248"/>
    <w:rsid w:val="004263A2"/>
    <w:rsid w:val="004267E7"/>
    <w:rsid w:val="00426B09"/>
    <w:rsid w:val="00426D95"/>
    <w:rsid w:val="00426DD3"/>
    <w:rsid w:val="00426DEE"/>
    <w:rsid w:val="00426E0E"/>
    <w:rsid w:val="00426E14"/>
    <w:rsid w:val="00427753"/>
    <w:rsid w:val="00427955"/>
    <w:rsid w:val="00427AFC"/>
    <w:rsid w:val="00427C9C"/>
    <w:rsid w:val="00427D51"/>
    <w:rsid w:val="00427E15"/>
    <w:rsid w:val="004304FD"/>
    <w:rsid w:val="00430899"/>
    <w:rsid w:val="004309F9"/>
    <w:rsid w:val="00430A4F"/>
    <w:rsid w:val="00431156"/>
    <w:rsid w:val="004315FD"/>
    <w:rsid w:val="00431658"/>
    <w:rsid w:val="00431C5C"/>
    <w:rsid w:val="00431FD2"/>
    <w:rsid w:val="00432EA5"/>
    <w:rsid w:val="00433D60"/>
    <w:rsid w:val="00433DA8"/>
    <w:rsid w:val="0043426D"/>
    <w:rsid w:val="00434521"/>
    <w:rsid w:val="0043468A"/>
    <w:rsid w:val="0043477D"/>
    <w:rsid w:val="00434AB5"/>
    <w:rsid w:val="00434D32"/>
    <w:rsid w:val="00434D7F"/>
    <w:rsid w:val="00434E46"/>
    <w:rsid w:val="00434F7C"/>
    <w:rsid w:val="00435023"/>
    <w:rsid w:val="00435060"/>
    <w:rsid w:val="0043585E"/>
    <w:rsid w:val="00435886"/>
    <w:rsid w:val="004358AF"/>
    <w:rsid w:val="00435A1C"/>
    <w:rsid w:val="00435C6E"/>
    <w:rsid w:val="004360B1"/>
    <w:rsid w:val="004361A6"/>
    <w:rsid w:val="004365DD"/>
    <w:rsid w:val="004368A6"/>
    <w:rsid w:val="00436900"/>
    <w:rsid w:val="00436B19"/>
    <w:rsid w:val="00436B49"/>
    <w:rsid w:val="004371CD"/>
    <w:rsid w:val="004375F8"/>
    <w:rsid w:val="004376F0"/>
    <w:rsid w:val="00437953"/>
    <w:rsid w:val="00437B09"/>
    <w:rsid w:val="00437B9D"/>
    <w:rsid w:val="00437E17"/>
    <w:rsid w:val="00440487"/>
    <w:rsid w:val="00440908"/>
    <w:rsid w:val="004409CD"/>
    <w:rsid w:val="00440BD7"/>
    <w:rsid w:val="00440DB2"/>
    <w:rsid w:val="00440EA3"/>
    <w:rsid w:val="00440FB8"/>
    <w:rsid w:val="004410C4"/>
    <w:rsid w:val="004411F0"/>
    <w:rsid w:val="00441BF8"/>
    <w:rsid w:val="00441C69"/>
    <w:rsid w:val="00441CDC"/>
    <w:rsid w:val="00441EEC"/>
    <w:rsid w:val="004421C4"/>
    <w:rsid w:val="0044236C"/>
    <w:rsid w:val="0044244D"/>
    <w:rsid w:val="004428EB"/>
    <w:rsid w:val="00442A80"/>
    <w:rsid w:val="00442A9F"/>
    <w:rsid w:val="004432D1"/>
    <w:rsid w:val="004433F5"/>
    <w:rsid w:val="0044354B"/>
    <w:rsid w:val="004435D1"/>
    <w:rsid w:val="004435E9"/>
    <w:rsid w:val="004437DB"/>
    <w:rsid w:val="004439E7"/>
    <w:rsid w:val="00443AD2"/>
    <w:rsid w:val="004440D8"/>
    <w:rsid w:val="00444125"/>
    <w:rsid w:val="0044462F"/>
    <w:rsid w:val="0044464F"/>
    <w:rsid w:val="00444ACB"/>
    <w:rsid w:val="0044510A"/>
    <w:rsid w:val="004455F0"/>
    <w:rsid w:val="004456CA"/>
    <w:rsid w:val="004459EA"/>
    <w:rsid w:val="00445A06"/>
    <w:rsid w:val="00445C5C"/>
    <w:rsid w:val="00445D6C"/>
    <w:rsid w:val="00445F6E"/>
    <w:rsid w:val="00446530"/>
    <w:rsid w:val="004465D8"/>
    <w:rsid w:val="00446854"/>
    <w:rsid w:val="004469D7"/>
    <w:rsid w:val="00447240"/>
    <w:rsid w:val="004472AA"/>
    <w:rsid w:val="00447A10"/>
    <w:rsid w:val="00447BD7"/>
    <w:rsid w:val="00447CD9"/>
    <w:rsid w:val="00450248"/>
    <w:rsid w:val="0045056B"/>
    <w:rsid w:val="004505F7"/>
    <w:rsid w:val="004507DC"/>
    <w:rsid w:val="004508BE"/>
    <w:rsid w:val="00450BBB"/>
    <w:rsid w:val="00450F66"/>
    <w:rsid w:val="00451126"/>
    <w:rsid w:val="00451212"/>
    <w:rsid w:val="0045194F"/>
    <w:rsid w:val="00451DB6"/>
    <w:rsid w:val="00451DB9"/>
    <w:rsid w:val="00451F0D"/>
    <w:rsid w:val="00451F48"/>
    <w:rsid w:val="00452352"/>
    <w:rsid w:val="00452379"/>
    <w:rsid w:val="004525A5"/>
    <w:rsid w:val="00452997"/>
    <w:rsid w:val="00452A81"/>
    <w:rsid w:val="00452BDE"/>
    <w:rsid w:val="00452ECD"/>
    <w:rsid w:val="0045309F"/>
    <w:rsid w:val="00453352"/>
    <w:rsid w:val="004535C2"/>
    <w:rsid w:val="00453726"/>
    <w:rsid w:val="00453909"/>
    <w:rsid w:val="00453AED"/>
    <w:rsid w:val="004542C1"/>
    <w:rsid w:val="00454346"/>
    <w:rsid w:val="0045435D"/>
    <w:rsid w:val="004543A3"/>
    <w:rsid w:val="004543D7"/>
    <w:rsid w:val="004543DC"/>
    <w:rsid w:val="00454668"/>
    <w:rsid w:val="004546F5"/>
    <w:rsid w:val="00454ACA"/>
    <w:rsid w:val="00454EAA"/>
    <w:rsid w:val="00455061"/>
    <w:rsid w:val="00455252"/>
    <w:rsid w:val="004552E3"/>
    <w:rsid w:val="0045576E"/>
    <w:rsid w:val="00455F64"/>
    <w:rsid w:val="00456109"/>
    <w:rsid w:val="0045619A"/>
    <w:rsid w:val="004562F0"/>
    <w:rsid w:val="0045656A"/>
    <w:rsid w:val="004567F7"/>
    <w:rsid w:val="00456927"/>
    <w:rsid w:val="00456B04"/>
    <w:rsid w:val="00456F4A"/>
    <w:rsid w:val="00456FC3"/>
    <w:rsid w:val="004571B3"/>
    <w:rsid w:val="004573EF"/>
    <w:rsid w:val="0045751D"/>
    <w:rsid w:val="004578CF"/>
    <w:rsid w:val="00457A46"/>
    <w:rsid w:val="00457AD7"/>
    <w:rsid w:val="00457C20"/>
    <w:rsid w:val="00457EF3"/>
    <w:rsid w:val="004604B9"/>
    <w:rsid w:val="00460589"/>
    <w:rsid w:val="0046090E"/>
    <w:rsid w:val="00460CD8"/>
    <w:rsid w:val="0046116A"/>
    <w:rsid w:val="004616ED"/>
    <w:rsid w:val="00461799"/>
    <w:rsid w:val="004618BF"/>
    <w:rsid w:val="00461A2C"/>
    <w:rsid w:val="00461D61"/>
    <w:rsid w:val="00461D80"/>
    <w:rsid w:val="00461DE8"/>
    <w:rsid w:val="00461EAD"/>
    <w:rsid w:val="00461F13"/>
    <w:rsid w:val="0046201A"/>
    <w:rsid w:val="0046223E"/>
    <w:rsid w:val="00462371"/>
    <w:rsid w:val="00462962"/>
    <w:rsid w:val="00462A05"/>
    <w:rsid w:val="00462D19"/>
    <w:rsid w:val="00462D88"/>
    <w:rsid w:val="00462DC0"/>
    <w:rsid w:val="00462DEA"/>
    <w:rsid w:val="00463551"/>
    <w:rsid w:val="00463575"/>
    <w:rsid w:val="00463580"/>
    <w:rsid w:val="004636A0"/>
    <w:rsid w:val="00463D89"/>
    <w:rsid w:val="00463DE0"/>
    <w:rsid w:val="00463F04"/>
    <w:rsid w:val="00463FE2"/>
    <w:rsid w:val="00464F3F"/>
    <w:rsid w:val="00465318"/>
    <w:rsid w:val="004655E2"/>
    <w:rsid w:val="00465656"/>
    <w:rsid w:val="00465986"/>
    <w:rsid w:val="004659B5"/>
    <w:rsid w:val="004659C1"/>
    <w:rsid w:val="00465A7D"/>
    <w:rsid w:val="00465B05"/>
    <w:rsid w:val="00465E57"/>
    <w:rsid w:val="00466186"/>
    <w:rsid w:val="004661AC"/>
    <w:rsid w:val="004664D5"/>
    <w:rsid w:val="00466522"/>
    <w:rsid w:val="00466547"/>
    <w:rsid w:val="00466679"/>
    <w:rsid w:val="0046680A"/>
    <w:rsid w:val="0046683B"/>
    <w:rsid w:val="00466ADE"/>
    <w:rsid w:val="00466D16"/>
    <w:rsid w:val="00466D50"/>
    <w:rsid w:val="00466DE3"/>
    <w:rsid w:val="00466DFC"/>
    <w:rsid w:val="00466EE2"/>
    <w:rsid w:val="0046739D"/>
    <w:rsid w:val="0046740B"/>
    <w:rsid w:val="00467538"/>
    <w:rsid w:val="004676DD"/>
    <w:rsid w:val="00467A5A"/>
    <w:rsid w:val="00467ECC"/>
    <w:rsid w:val="00470120"/>
    <w:rsid w:val="00470534"/>
    <w:rsid w:val="004706B0"/>
    <w:rsid w:val="00470DF2"/>
    <w:rsid w:val="00470E72"/>
    <w:rsid w:val="00470FB6"/>
    <w:rsid w:val="004712E7"/>
    <w:rsid w:val="00471927"/>
    <w:rsid w:val="00471A48"/>
    <w:rsid w:val="00471A57"/>
    <w:rsid w:val="00471C12"/>
    <w:rsid w:val="00472031"/>
    <w:rsid w:val="00472541"/>
    <w:rsid w:val="00472A7B"/>
    <w:rsid w:val="00472D7E"/>
    <w:rsid w:val="00472E19"/>
    <w:rsid w:val="00473085"/>
    <w:rsid w:val="004742B6"/>
    <w:rsid w:val="0047430D"/>
    <w:rsid w:val="00474398"/>
    <w:rsid w:val="00474741"/>
    <w:rsid w:val="00474959"/>
    <w:rsid w:val="00474A8E"/>
    <w:rsid w:val="00474CDB"/>
    <w:rsid w:val="00474F42"/>
    <w:rsid w:val="00474F77"/>
    <w:rsid w:val="0047506B"/>
    <w:rsid w:val="0047507C"/>
    <w:rsid w:val="00475458"/>
    <w:rsid w:val="004754EB"/>
    <w:rsid w:val="00475664"/>
    <w:rsid w:val="004757A1"/>
    <w:rsid w:val="00475B03"/>
    <w:rsid w:val="00475D85"/>
    <w:rsid w:val="00475E34"/>
    <w:rsid w:val="00476185"/>
    <w:rsid w:val="004761A6"/>
    <w:rsid w:val="004763F6"/>
    <w:rsid w:val="00476668"/>
    <w:rsid w:val="00476876"/>
    <w:rsid w:val="00476A9E"/>
    <w:rsid w:val="00476EBA"/>
    <w:rsid w:val="00476F93"/>
    <w:rsid w:val="0047769D"/>
    <w:rsid w:val="00477AFC"/>
    <w:rsid w:val="00477B64"/>
    <w:rsid w:val="00477E3D"/>
    <w:rsid w:val="00477E5E"/>
    <w:rsid w:val="004804BF"/>
    <w:rsid w:val="0048057E"/>
    <w:rsid w:val="004806C5"/>
    <w:rsid w:val="0048074A"/>
    <w:rsid w:val="00480ABA"/>
    <w:rsid w:val="00480B1D"/>
    <w:rsid w:val="004811CA"/>
    <w:rsid w:val="0048141F"/>
    <w:rsid w:val="004814D8"/>
    <w:rsid w:val="00481525"/>
    <w:rsid w:val="00481833"/>
    <w:rsid w:val="00481901"/>
    <w:rsid w:val="00481905"/>
    <w:rsid w:val="004819C6"/>
    <w:rsid w:val="004819FB"/>
    <w:rsid w:val="00481E9A"/>
    <w:rsid w:val="004822C4"/>
    <w:rsid w:val="0048281F"/>
    <w:rsid w:val="00482967"/>
    <w:rsid w:val="00482BBC"/>
    <w:rsid w:val="00482CD3"/>
    <w:rsid w:val="00482D8C"/>
    <w:rsid w:val="00482E44"/>
    <w:rsid w:val="00482EB2"/>
    <w:rsid w:val="00483253"/>
    <w:rsid w:val="004832FD"/>
    <w:rsid w:val="00483390"/>
    <w:rsid w:val="0048362D"/>
    <w:rsid w:val="0048390C"/>
    <w:rsid w:val="00483D9D"/>
    <w:rsid w:val="00483F40"/>
    <w:rsid w:val="00484242"/>
    <w:rsid w:val="004843DD"/>
    <w:rsid w:val="004844AC"/>
    <w:rsid w:val="00484873"/>
    <w:rsid w:val="00484884"/>
    <w:rsid w:val="00484921"/>
    <w:rsid w:val="00484AB7"/>
    <w:rsid w:val="00484EF5"/>
    <w:rsid w:val="004850F9"/>
    <w:rsid w:val="00485147"/>
    <w:rsid w:val="004853D6"/>
    <w:rsid w:val="004853E2"/>
    <w:rsid w:val="004854E9"/>
    <w:rsid w:val="004856CB"/>
    <w:rsid w:val="004859FF"/>
    <w:rsid w:val="00485BC6"/>
    <w:rsid w:val="00485EC2"/>
    <w:rsid w:val="00485ED4"/>
    <w:rsid w:val="00486063"/>
    <w:rsid w:val="0048613F"/>
    <w:rsid w:val="0048618C"/>
    <w:rsid w:val="0048627F"/>
    <w:rsid w:val="0048636B"/>
    <w:rsid w:val="0048657C"/>
    <w:rsid w:val="004865A2"/>
    <w:rsid w:val="00486631"/>
    <w:rsid w:val="004867C6"/>
    <w:rsid w:val="00486B09"/>
    <w:rsid w:val="00486EFC"/>
    <w:rsid w:val="00487103"/>
    <w:rsid w:val="00487138"/>
    <w:rsid w:val="0048729A"/>
    <w:rsid w:val="004874E8"/>
    <w:rsid w:val="00487D07"/>
    <w:rsid w:val="00487DEA"/>
    <w:rsid w:val="00490437"/>
    <w:rsid w:val="004906D8"/>
    <w:rsid w:val="004907AC"/>
    <w:rsid w:val="00490831"/>
    <w:rsid w:val="00490A67"/>
    <w:rsid w:val="00490BD1"/>
    <w:rsid w:val="00490D17"/>
    <w:rsid w:val="00490E46"/>
    <w:rsid w:val="004910E3"/>
    <w:rsid w:val="004913EE"/>
    <w:rsid w:val="00491549"/>
    <w:rsid w:val="004918A6"/>
    <w:rsid w:val="00492081"/>
    <w:rsid w:val="004920CA"/>
    <w:rsid w:val="00492419"/>
    <w:rsid w:val="004925B2"/>
    <w:rsid w:val="004925B9"/>
    <w:rsid w:val="00492A81"/>
    <w:rsid w:val="00492C2A"/>
    <w:rsid w:val="00492C76"/>
    <w:rsid w:val="00493006"/>
    <w:rsid w:val="004932D2"/>
    <w:rsid w:val="0049347B"/>
    <w:rsid w:val="0049349D"/>
    <w:rsid w:val="0049364D"/>
    <w:rsid w:val="004937F3"/>
    <w:rsid w:val="00493810"/>
    <w:rsid w:val="00493910"/>
    <w:rsid w:val="004939D5"/>
    <w:rsid w:val="00493BBF"/>
    <w:rsid w:val="00494048"/>
    <w:rsid w:val="004940A9"/>
    <w:rsid w:val="00494487"/>
    <w:rsid w:val="0049477A"/>
    <w:rsid w:val="004948AF"/>
    <w:rsid w:val="00494A9D"/>
    <w:rsid w:val="00494B35"/>
    <w:rsid w:val="00494D55"/>
    <w:rsid w:val="00494E33"/>
    <w:rsid w:val="0049558E"/>
    <w:rsid w:val="00495B84"/>
    <w:rsid w:val="00495C5D"/>
    <w:rsid w:val="00495E3F"/>
    <w:rsid w:val="00495F05"/>
    <w:rsid w:val="0049609E"/>
    <w:rsid w:val="004960DA"/>
    <w:rsid w:val="004962F6"/>
    <w:rsid w:val="0049641F"/>
    <w:rsid w:val="00496507"/>
    <w:rsid w:val="00496645"/>
    <w:rsid w:val="0049675C"/>
    <w:rsid w:val="004967DF"/>
    <w:rsid w:val="00496A91"/>
    <w:rsid w:val="00496B04"/>
    <w:rsid w:val="00496D06"/>
    <w:rsid w:val="004972C7"/>
    <w:rsid w:val="004974B4"/>
    <w:rsid w:val="004975DF"/>
    <w:rsid w:val="00497688"/>
    <w:rsid w:val="004976DF"/>
    <w:rsid w:val="004977C5"/>
    <w:rsid w:val="0049788F"/>
    <w:rsid w:val="00497979"/>
    <w:rsid w:val="004979B9"/>
    <w:rsid w:val="00497BEA"/>
    <w:rsid w:val="004A0155"/>
    <w:rsid w:val="004A0256"/>
    <w:rsid w:val="004A02DF"/>
    <w:rsid w:val="004A03BB"/>
    <w:rsid w:val="004A091B"/>
    <w:rsid w:val="004A0D0A"/>
    <w:rsid w:val="004A0F76"/>
    <w:rsid w:val="004A109C"/>
    <w:rsid w:val="004A1160"/>
    <w:rsid w:val="004A1293"/>
    <w:rsid w:val="004A12E5"/>
    <w:rsid w:val="004A189F"/>
    <w:rsid w:val="004A19A4"/>
    <w:rsid w:val="004A1A27"/>
    <w:rsid w:val="004A1B32"/>
    <w:rsid w:val="004A1CE9"/>
    <w:rsid w:val="004A1CF0"/>
    <w:rsid w:val="004A1F19"/>
    <w:rsid w:val="004A2400"/>
    <w:rsid w:val="004A2CDE"/>
    <w:rsid w:val="004A3154"/>
    <w:rsid w:val="004A341F"/>
    <w:rsid w:val="004A38B4"/>
    <w:rsid w:val="004A3970"/>
    <w:rsid w:val="004A3D59"/>
    <w:rsid w:val="004A3E63"/>
    <w:rsid w:val="004A3EA2"/>
    <w:rsid w:val="004A3EEB"/>
    <w:rsid w:val="004A438A"/>
    <w:rsid w:val="004A472F"/>
    <w:rsid w:val="004A47CA"/>
    <w:rsid w:val="004A4837"/>
    <w:rsid w:val="004A4922"/>
    <w:rsid w:val="004A4A17"/>
    <w:rsid w:val="004A4AB7"/>
    <w:rsid w:val="004A4B65"/>
    <w:rsid w:val="004A4C54"/>
    <w:rsid w:val="004A507E"/>
    <w:rsid w:val="004A578C"/>
    <w:rsid w:val="004A598E"/>
    <w:rsid w:val="004A5D66"/>
    <w:rsid w:val="004A6078"/>
    <w:rsid w:val="004A666C"/>
    <w:rsid w:val="004A6829"/>
    <w:rsid w:val="004A69BD"/>
    <w:rsid w:val="004A6A54"/>
    <w:rsid w:val="004A6AA7"/>
    <w:rsid w:val="004A6BB4"/>
    <w:rsid w:val="004A6E6A"/>
    <w:rsid w:val="004A6F46"/>
    <w:rsid w:val="004A73D5"/>
    <w:rsid w:val="004A752B"/>
    <w:rsid w:val="004A7645"/>
    <w:rsid w:val="004A7E7A"/>
    <w:rsid w:val="004A7EFA"/>
    <w:rsid w:val="004B00C2"/>
    <w:rsid w:val="004B00E8"/>
    <w:rsid w:val="004B02E7"/>
    <w:rsid w:val="004B0368"/>
    <w:rsid w:val="004B03BC"/>
    <w:rsid w:val="004B04A6"/>
    <w:rsid w:val="004B0583"/>
    <w:rsid w:val="004B071D"/>
    <w:rsid w:val="004B0854"/>
    <w:rsid w:val="004B09EB"/>
    <w:rsid w:val="004B0D46"/>
    <w:rsid w:val="004B0E21"/>
    <w:rsid w:val="004B1146"/>
    <w:rsid w:val="004B1234"/>
    <w:rsid w:val="004B172A"/>
    <w:rsid w:val="004B1DD2"/>
    <w:rsid w:val="004B2067"/>
    <w:rsid w:val="004B238D"/>
    <w:rsid w:val="004B2775"/>
    <w:rsid w:val="004B2BBE"/>
    <w:rsid w:val="004B2D75"/>
    <w:rsid w:val="004B2EB4"/>
    <w:rsid w:val="004B3240"/>
    <w:rsid w:val="004B32FD"/>
    <w:rsid w:val="004B3569"/>
    <w:rsid w:val="004B35B0"/>
    <w:rsid w:val="004B3660"/>
    <w:rsid w:val="004B3874"/>
    <w:rsid w:val="004B38DC"/>
    <w:rsid w:val="004B3EC6"/>
    <w:rsid w:val="004B41A3"/>
    <w:rsid w:val="004B48AA"/>
    <w:rsid w:val="004B499B"/>
    <w:rsid w:val="004B4C33"/>
    <w:rsid w:val="004B529D"/>
    <w:rsid w:val="004B554A"/>
    <w:rsid w:val="004B56B7"/>
    <w:rsid w:val="004B576F"/>
    <w:rsid w:val="004B5904"/>
    <w:rsid w:val="004B5F27"/>
    <w:rsid w:val="004B63CC"/>
    <w:rsid w:val="004B646D"/>
    <w:rsid w:val="004B6B46"/>
    <w:rsid w:val="004B6F08"/>
    <w:rsid w:val="004B6F54"/>
    <w:rsid w:val="004B7198"/>
    <w:rsid w:val="004B723B"/>
    <w:rsid w:val="004B7338"/>
    <w:rsid w:val="004B749D"/>
    <w:rsid w:val="004B7893"/>
    <w:rsid w:val="004B79FE"/>
    <w:rsid w:val="004B7C5D"/>
    <w:rsid w:val="004B7C95"/>
    <w:rsid w:val="004B7EC2"/>
    <w:rsid w:val="004C04C3"/>
    <w:rsid w:val="004C082F"/>
    <w:rsid w:val="004C0B47"/>
    <w:rsid w:val="004C0B5B"/>
    <w:rsid w:val="004C0E9D"/>
    <w:rsid w:val="004C140D"/>
    <w:rsid w:val="004C1468"/>
    <w:rsid w:val="004C1567"/>
    <w:rsid w:val="004C1756"/>
    <w:rsid w:val="004C1845"/>
    <w:rsid w:val="004C191A"/>
    <w:rsid w:val="004C1EFF"/>
    <w:rsid w:val="004C1F23"/>
    <w:rsid w:val="004C21B7"/>
    <w:rsid w:val="004C2225"/>
    <w:rsid w:val="004C2564"/>
    <w:rsid w:val="004C268A"/>
    <w:rsid w:val="004C26BF"/>
    <w:rsid w:val="004C2ADE"/>
    <w:rsid w:val="004C2E97"/>
    <w:rsid w:val="004C2FFD"/>
    <w:rsid w:val="004C3310"/>
    <w:rsid w:val="004C34FC"/>
    <w:rsid w:val="004C379A"/>
    <w:rsid w:val="004C37E7"/>
    <w:rsid w:val="004C383E"/>
    <w:rsid w:val="004C3A23"/>
    <w:rsid w:val="004C3D45"/>
    <w:rsid w:val="004C3DD5"/>
    <w:rsid w:val="004C3E2A"/>
    <w:rsid w:val="004C4455"/>
    <w:rsid w:val="004C465B"/>
    <w:rsid w:val="004C4666"/>
    <w:rsid w:val="004C4BB7"/>
    <w:rsid w:val="004C4DB1"/>
    <w:rsid w:val="004C4E17"/>
    <w:rsid w:val="004C4ED5"/>
    <w:rsid w:val="004C5049"/>
    <w:rsid w:val="004C54A4"/>
    <w:rsid w:val="004C5503"/>
    <w:rsid w:val="004C55AD"/>
    <w:rsid w:val="004C59CA"/>
    <w:rsid w:val="004C5BAE"/>
    <w:rsid w:val="004C5DA8"/>
    <w:rsid w:val="004C5DDD"/>
    <w:rsid w:val="004C5E64"/>
    <w:rsid w:val="004C6035"/>
    <w:rsid w:val="004C645D"/>
    <w:rsid w:val="004C69EC"/>
    <w:rsid w:val="004C708F"/>
    <w:rsid w:val="004C7160"/>
    <w:rsid w:val="004C78AB"/>
    <w:rsid w:val="004C7A17"/>
    <w:rsid w:val="004C7E45"/>
    <w:rsid w:val="004D07DA"/>
    <w:rsid w:val="004D0973"/>
    <w:rsid w:val="004D0BC1"/>
    <w:rsid w:val="004D0EDE"/>
    <w:rsid w:val="004D0F11"/>
    <w:rsid w:val="004D0F29"/>
    <w:rsid w:val="004D0F81"/>
    <w:rsid w:val="004D0FA6"/>
    <w:rsid w:val="004D139F"/>
    <w:rsid w:val="004D14F5"/>
    <w:rsid w:val="004D155B"/>
    <w:rsid w:val="004D16E8"/>
    <w:rsid w:val="004D17F2"/>
    <w:rsid w:val="004D1BB6"/>
    <w:rsid w:val="004D1CE9"/>
    <w:rsid w:val="004D1D38"/>
    <w:rsid w:val="004D2040"/>
    <w:rsid w:val="004D207A"/>
    <w:rsid w:val="004D2337"/>
    <w:rsid w:val="004D25A7"/>
    <w:rsid w:val="004D2639"/>
    <w:rsid w:val="004D26B7"/>
    <w:rsid w:val="004D26B9"/>
    <w:rsid w:val="004D278B"/>
    <w:rsid w:val="004D27CB"/>
    <w:rsid w:val="004D2C31"/>
    <w:rsid w:val="004D2D80"/>
    <w:rsid w:val="004D2F80"/>
    <w:rsid w:val="004D308C"/>
    <w:rsid w:val="004D3209"/>
    <w:rsid w:val="004D329E"/>
    <w:rsid w:val="004D3322"/>
    <w:rsid w:val="004D33D3"/>
    <w:rsid w:val="004D38AC"/>
    <w:rsid w:val="004D3C00"/>
    <w:rsid w:val="004D3CD8"/>
    <w:rsid w:val="004D3DB4"/>
    <w:rsid w:val="004D3ECF"/>
    <w:rsid w:val="004D3F92"/>
    <w:rsid w:val="004D458D"/>
    <w:rsid w:val="004D47B7"/>
    <w:rsid w:val="004D4B9F"/>
    <w:rsid w:val="004D4C0D"/>
    <w:rsid w:val="004D4FDD"/>
    <w:rsid w:val="004D5040"/>
    <w:rsid w:val="004D52F4"/>
    <w:rsid w:val="004D567A"/>
    <w:rsid w:val="004D5967"/>
    <w:rsid w:val="004D5D6A"/>
    <w:rsid w:val="004D5DC7"/>
    <w:rsid w:val="004D5EA6"/>
    <w:rsid w:val="004D6D4F"/>
    <w:rsid w:val="004D6F22"/>
    <w:rsid w:val="004D744E"/>
    <w:rsid w:val="004D798C"/>
    <w:rsid w:val="004D7B9D"/>
    <w:rsid w:val="004D7E22"/>
    <w:rsid w:val="004E00DC"/>
    <w:rsid w:val="004E0609"/>
    <w:rsid w:val="004E06C0"/>
    <w:rsid w:val="004E06C2"/>
    <w:rsid w:val="004E0867"/>
    <w:rsid w:val="004E0A05"/>
    <w:rsid w:val="004E0C72"/>
    <w:rsid w:val="004E0F44"/>
    <w:rsid w:val="004E11F2"/>
    <w:rsid w:val="004E128A"/>
    <w:rsid w:val="004E1633"/>
    <w:rsid w:val="004E175D"/>
    <w:rsid w:val="004E21AE"/>
    <w:rsid w:val="004E21B2"/>
    <w:rsid w:val="004E2225"/>
    <w:rsid w:val="004E233A"/>
    <w:rsid w:val="004E292E"/>
    <w:rsid w:val="004E29A3"/>
    <w:rsid w:val="004E2A6C"/>
    <w:rsid w:val="004E2C1B"/>
    <w:rsid w:val="004E2FF6"/>
    <w:rsid w:val="004E3613"/>
    <w:rsid w:val="004E38DB"/>
    <w:rsid w:val="004E3930"/>
    <w:rsid w:val="004E3C4F"/>
    <w:rsid w:val="004E3DF0"/>
    <w:rsid w:val="004E3F36"/>
    <w:rsid w:val="004E3F46"/>
    <w:rsid w:val="004E42DD"/>
    <w:rsid w:val="004E4373"/>
    <w:rsid w:val="004E43ED"/>
    <w:rsid w:val="004E4533"/>
    <w:rsid w:val="004E454B"/>
    <w:rsid w:val="004E4848"/>
    <w:rsid w:val="004E4A4C"/>
    <w:rsid w:val="004E4D87"/>
    <w:rsid w:val="004E4DF9"/>
    <w:rsid w:val="004E4F25"/>
    <w:rsid w:val="004E4FF1"/>
    <w:rsid w:val="004E4FF4"/>
    <w:rsid w:val="004E5251"/>
    <w:rsid w:val="004E5285"/>
    <w:rsid w:val="004E59C8"/>
    <w:rsid w:val="004E5A38"/>
    <w:rsid w:val="004E5BA7"/>
    <w:rsid w:val="004E5CC8"/>
    <w:rsid w:val="004E611C"/>
    <w:rsid w:val="004E61C4"/>
    <w:rsid w:val="004E662B"/>
    <w:rsid w:val="004E6BF4"/>
    <w:rsid w:val="004E6CE4"/>
    <w:rsid w:val="004E7107"/>
    <w:rsid w:val="004E745D"/>
    <w:rsid w:val="004E76D5"/>
    <w:rsid w:val="004E77C2"/>
    <w:rsid w:val="004E787A"/>
    <w:rsid w:val="004E799B"/>
    <w:rsid w:val="004E7DC4"/>
    <w:rsid w:val="004F082B"/>
    <w:rsid w:val="004F0ABB"/>
    <w:rsid w:val="004F0B2E"/>
    <w:rsid w:val="004F0CCE"/>
    <w:rsid w:val="004F0FB6"/>
    <w:rsid w:val="004F1459"/>
    <w:rsid w:val="004F14BA"/>
    <w:rsid w:val="004F14DA"/>
    <w:rsid w:val="004F18A1"/>
    <w:rsid w:val="004F1B06"/>
    <w:rsid w:val="004F1B2A"/>
    <w:rsid w:val="004F1B41"/>
    <w:rsid w:val="004F1BF4"/>
    <w:rsid w:val="004F1CC3"/>
    <w:rsid w:val="004F1F94"/>
    <w:rsid w:val="004F230D"/>
    <w:rsid w:val="004F2541"/>
    <w:rsid w:val="004F2969"/>
    <w:rsid w:val="004F29DC"/>
    <w:rsid w:val="004F29EA"/>
    <w:rsid w:val="004F2C8A"/>
    <w:rsid w:val="004F2C9C"/>
    <w:rsid w:val="004F2CCB"/>
    <w:rsid w:val="004F2CF9"/>
    <w:rsid w:val="004F2DC5"/>
    <w:rsid w:val="004F2E2E"/>
    <w:rsid w:val="004F3202"/>
    <w:rsid w:val="004F3492"/>
    <w:rsid w:val="004F34A7"/>
    <w:rsid w:val="004F37EA"/>
    <w:rsid w:val="004F3A6E"/>
    <w:rsid w:val="004F3E87"/>
    <w:rsid w:val="004F3FF3"/>
    <w:rsid w:val="004F41BF"/>
    <w:rsid w:val="004F41C6"/>
    <w:rsid w:val="004F429D"/>
    <w:rsid w:val="004F4585"/>
    <w:rsid w:val="004F48D7"/>
    <w:rsid w:val="004F4A7B"/>
    <w:rsid w:val="004F4F92"/>
    <w:rsid w:val="004F50A9"/>
    <w:rsid w:val="004F5229"/>
    <w:rsid w:val="004F531E"/>
    <w:rsid w:val="004F5434"/>
    <w:rsid w:val="004F55A8"/>
    <w:rsid w:val="004F56C6"/>
    <w:rsid w:val="004F5CE0"/>
    <w:rsid w:val="004F5E49"/>
    <w:rsid w:val="004F6169"/>
    <w:rsid w:val="004F6243"/>
    <w:rsid w:val="004F6395"/>
    <w:rsid w:val="004F6B13"/>
    <w:rsid w:val="004F6BDE"/>
    <w:rsid w:val="004F72DA"/>
    <w:rsid w:val="004F73A7"/>
    <w:rsid w:val="004F73C0"/>
    <w:rsid w:val="004F74EA"/>
    <w:rsid w:val="004F799D"/>
    <w:rsid w:val="004F79B2"/>
    <w:rsid w:val="004F7F21"/>
    <w:rsid w:val="0050006D"/>
    <w:rsid w:val="005001DF"/>
    <w:rsid w:val="005003EF"/>
    <w:rsid w:val="005004F2"/>
    <w:rsid w:val="00500514"/>
    <w:rsid w:val="005005EF"/>
    <w:rsid w:val="00500603"/>
    <w:rsid w:val="00500955"/>
    <w:rsid w:val="00500B7A"/>
    <w:rsid w:val="00500BA6"/>
    <w:rsid w:val="00500E65"/>
    <w:rsid w:val="00500F54"/>
    <w:rsid w:val="0050108E"/>
    <w:rsid w:val="0050136B"/>
    <w:rsid w:val="00501449"/>
    <w:rsid w:val="005014CD"/>
    <w:rsid w:val="005014D9"/>
    <w:rsid w:val="005015D1"/>
    <w:rsid w:val="0050175B"/>
    <w:rsid w:val="0050191F"/>
    <w:rsid w:val="00501A73"/>
    <w:rsid w:val="00501A7C"/>
    <w:rsid w:val="00501BA2"/>
    <w:rsid w:val="00501BDB"/>
    <w:rsid w:val="00501E13"/>
    <w:rsid w:val="00501E94"/>
    <w:rsid w:val="005020F2"/>
    <w:rsid w:val="005023C5"/>
    <w:rsid w:val="0050289B"/>
    <w:rsid w:val="00502B44"/>
    <w:rsid w:val="00502FCA"/>
    <w:rsid w:val="00503246"/>
    <w:rsid w:val="005033A7"/>
    <w:rsid w:val="0050350F"/>
    <w:rsid w:val="00503669"/>
    <w:rsid w:val="005036BC"/>
    <w:rsid w:val="00503C72"/>
    <w:rsid w:val="00503FFB"/>
    <w:rsid w:val="005040BA"/>
    <w:rsid w:val="005040DC"/>
    <w:rsid w:val="005041AF"/>
    <w:rsid w:val="00504468"/>
    <w:rsid w:val="0050458E"/>
    <w:rsid w:val="0050463C"/>
    <w:rsid w:val="005046B5"/>
    <w:rsid w:val="005046FB"/>
    <w:rsid w:val="00504BE5"/>
    <w:rsid w:val="00504E81"/>
    <w:rsid w:val="00504FEF"/>
    <w:rsid w:val="0050503C"/>
    <w:rsid w:val="0050525A"/>
    <w:rsid w:val="005052F3"/>
    <w:rsid w:val="0050531A"/>
    <w:rsid w:val="00505634"/>
    <w:rsid w:val="005057AB"/>
    <w:rsid w:val="0050582A"/>
    <w:rsid w:val="00505850"/>
    <w:rsid w:val="00505945"/>
    <w:rsid w:val="00506168"/>
    <w:rsid w:val="00506495"/>
    <w:rsid w:val="005064B1"/>
    <w:rsid w:val="005066A4"/>
    <w:rsid w:val="00506A70"/>
    <w:rsid w:val="00506C1C"/>
    <w:rsid w:val="00507526"/>
    <w:rsid w:val="005076F5"/>
    <w:rsid w:val="00507C78"/>
    <w:rsid w:val="00507E5B"/>
    <w:rsid w:val="00507E94"/>
    <w:rsid w:val="00507F7D"/>
    <w:rsid w:val="005100DA"/>
    <w:rsid w:val="00510143"/>
    <w:rsid w:val="00510281"/>
    <w:rsid w:val="005102BD"/>
    <w:rsid w:val="00510484"/>
    <w:rsid w:val="00510AB8"/>
    <w:rsid w:val="00510B83"/>
    <w:rsid w:val="005110DA"/>
    <w:rsid w:val="005110E2"/>
    <w:rsid w:val="00511106"/>
    <w:rsid w:val="005111A6"/>
    <w:rsid w:val="005111C6"/>
    <w:rsid w:val="0051130D"/>
    <w:rsid w:val="0051150A"/>
    <w:rsid w:val="0051167C"/>
    <w:rsid w:val="00511C99"/>
    <w:rsid w:val="005123AD"/>
    <w:rsid w:val="005125C9"/>
    <w:rsid w:val="00512829"/>
    <w:rsid w:val="005128FC"/>
    <w:rsid w:val="005129B5"/>
    <w:rsid w:val="00512F21"/>
    <w:rsid w:val="00512F67"/>
    <w:rsid w:val="00512FE7"/>
    <w:rsid w:val="0051316E"/>
    <w:rsid w:val="00513295"/>
    <w:rsid w:val="00513CD8"/>
    <w:rsid w:val="00513D1E"/>
    <w:rsid w:val="00513FF8"/>
    <w:rsid w:val="0051495A"/>
    <w:rsid w:val="00514AC0"/>
    <w:rsid w:val="00514AF7"/>
    <w:rsid w:val="00514EB1"/>
    <w:rsid w:val="005152B0"/>
    <w:rsid w:val="00515678"/>
    <w:rsid w:val="00515682"/>
    <w:rsid w:val="005158E8"/>
    <w:rsid w:val="00515F7E"/>
    <w:rsid w:val="00515F95"/>
    <w:rsid w:val="00515FD9"/>
    <w:rsid w:val="0051629F"/>
    <w:rsid w:val="00516B57"/>
    <w:rsid w:val="00516BA9"/>
    <w:rsid w:val="00516C10"/>
    <w:rsid w:val="00516D1C"/>
    <w:rsid w:val="00517254"/>
    <w:rsid w:val="00517284"/>
    <w:rsid w:val="005175CE"/>
    <w:rsid w:val="00517BC4"/>
    <w:rsid w:val="00517EC6"/>
    <w:rsid w:val="00517F00"/>
    <w:rsid w:val="005201A9"/>
    <w:rsid w:val="00520464"/>
    <w:rsid w:val="00520555"/>
    <w:rsid w:val="00520969"/>
    <w:rsid w:val="005209FA"/>
    <w:rsid w:val="00520C44"/>
    <w:rsid w:val="00520D23"/>
    <w:rsid w:val="00520EFE"/>
    <w:rsid w:val="00520F75"/>
    <w:rsid w:val="00520F91"/>
    <w:rsid w:val="00521633"/>
    <w:rsid w:val="005216AB"/>
    <w:rsid w:val="00521782"/>
    <w:rsid w:val="00521A6B"/>
    <w:rsid w:val="00521B0F"/>
    <w:rsid w:val="00521CC7"/>
    <w:rsid w:val="005222B0"/>
    <w:rsid w:val="00522368"/>
    <w:rsid w:val="005225B3"/>
    <w:rsid w:val="005229E1"/>
    <w:rsid w:val="00522E3E"/>
    <w:rsid w:val="0052338E"/>
    <w:rsid w:val="005233EA"/>
    <w:rsid w:val="00523569"/>
    <w:rsid w:val="00523718"/>
    <w:rsid w:val="00523B3A"/>
    <w:rsid w:val="00523E60"/>
    <w:rsid w:val="00524566"/>
    <w:rsid w:val="005245E5"/>
    <w:rsid w:val="00524860"/>
    <w:rsid w:val="00524CA2"/>
    <w:rsid w:val="00524CD0"/>
    <w:rsid w:val="00524D05"/>
    <w:rsid w:val="005251D7"/>
    <w:rsid w:val="005258AD"/>
    <w:rsid w:val="00525BFB"/>
    <w:rsid w:val="00525C0F"/>
    <w:rsid w:val="00525CC5"/>
    <w:rsid w:val="00525D55"/>
    <w:rsid w:val="00525F46"/>
    <w:rsid w:val="00526031"/>
    <w:rsid w:val="00526311"/>
    <w:rsid w:val="0052666B"/>
    <w:rsid w:val="00526783"/>
    <w:rsid w:val="005267B2"/>
    <w:rsid w:val="005269D8"/>
    <w:rsid w:val="00526A9D"/>
    <w:rsid w:val="00526ADE"/>
    <w:rsid w:val="00526B7A"/>
    <w:rsid w:val="00526FC9"/>
    <w:rsid w:val="005270FF"/>
    <w:rsid w:val="005275CB"/>
    <w:rsid w:val="00527639"/>
    <w:rsid w:val="00527871"/>
    <w:rsid w:val="005279A1"/>
    <w:rsid w:val="005279D1"/>
    <w:rsid w:val="005279EE"/>
    <w:rsid w:val="00527D00"/>
    <w:rsid w:val="00530471"/>
    <w:rsid w:val="00530765"/>
    <w:rsid w:val="0053076C"/>
    <w:rsid w:val="0053093E"/>
    <w:rsid w:val="005309BF"/>
    <w:rsid w:val="00530CCA"/>
    <w:rsid w:val="00530EEC"/>
    <w:rsid w:val="00531027"/>
    <w:rsid w:val="00531234"/>
    <w:rsid w:val="005312AF"/>
    <w:rsid w:val="00531421"/>
    <w:rsid w:val="00531531"/>
    <w:rsid w:val="0053187A"/>
    <w:rsid w:val="0053191D"/>
    <w:rsid w:val="00531B0D"/>
    <w:rsid w:val="00531DAC"/>
    <w:rsid w:val="00532076"/>
    <w:rsid w:val="005320B9"/>
    <w:rsid w:val="005322D2"/>
    <w:rsid w:val="0053233F"/>
    <w:rsid w:val="00532341"/>
    <w:rsid w:val="0053254C"/>
    <w:rsid w:val="005328B7"/>
    <w:rsid w:val="00532B84"/>
    <w:rsid w:val="00532D51"/>
    <w:rsid w:val="00532E1F"/>
    <w:rsid w:val="00532EE8"/>
    <w:rsid w:val="00533647"/>
    <w:rsid w:val="0053366C"/>
    <w:rsid w:val="005339FF"/>
    <w:rsid w:val="00533C94"/>
    <w:rsid w:val="005344C3"/>
    <w:rsid w:val="005344F5"/>
    <w:rsid w:val="00534634"/>
    <w:rsid w:val="005346B8"/>
    <w:rsid w:val="00534772"/>
    <w:rsid w:val="00534D76"/>
    <w:rsid w:val="00534E82"/>
    <w:rsid w:val="00534F18"/>
    <w:rsid w:val="0053521A"/>
    <w:rsid w:val="00535426"/>
    <w:rsid w:val="00535472"/>
    <w:rsid w:val="0053564B"/>
    <w:rsid w:val="005356E0"/>
    <w:rsid w:val="00535836"/>
    <w:rsid w:val="00535A90"/>
    <w:rsid w:val="00535B0E"/>
    <w:rsid w:val="00535B67"/>
    <w:rsid w:val="00535C95"/>
    <w:rsid w:val="0053623C"/>
    <w:rsid w:val="0053636D"/>
    <w:rsid w:val="005363C5"/>
    <w:rsid w:val="005364FC"/>
    <w:rsid w:val="005367CD"/>
    <w:rsid w:val="0053687A"/>
    <w:rsid w:val="00536B4D"/>
    <w:rsid w:val="0053705F"/>
    <w:rsid w:val="00537708"/>
    <w:rsid w:val="00537945"/>
    <w:rsid w:val="005379BA"/>
    <w:rsid w:val="005379D1"/>
    <w:rsid w:val="00537AF0"/>
    <w:rsid w:val="00537C05"/>
    <w:rsid w:val="00537C94"/>
    <w:rsid w:val="0054021B"/>
    <w:rsid w:val="00540260"/>
    <w:rsid w:val="00540357"/>
    <w:rsid w:val="00540450"/>
    <w:rsid w:val="005408CE"/>
    <w:rsid w:val="00540A5C"/>
    <w:rsid w:val="00540CDB"/>
    <w:rsid w:val="00540D29"/>
    <w:rsid w:val="00540D9E"/>
    <w:rsid w:val="00541332"/>
    <w:rsid w:val="005415A4"/>
    <w:rsid w:val="00541718"/>
    <w:rsid w:val="00541A1C"/>
    <w:rsid w:val="00541CBF"/>
    <w:rsid w:val="00541EF0"/>
    <w:rsid w:val="005420F5"/>
    <w:rsid w:val="005421D2"/>
    <w:rsid w:val="0054267C"/>
    <w:rsid w:val="00542808"/>
    <w:rsid w:val="00542941"/>
    <w:rsid w:val="00542C24"/>
    <w:rsid w:val="00542F73"/>
    <w:rsid w:val="00543020"/>
    <w:rsid w:val="00543087"/>
    <w:rsid w:val="005431C3"/>
    <w:rsid w:val="0054331E"/>
    <w:rsid w:val="005435AF"/>
    <w:rsid w:val="005437C8"/>
    <w:rsid w:val="0054386F"/>
    <w:rsid w:val="00543BC2"/>
    <w:rsid w:val="00543C75"/>
    <w:rsid w:val="00543E44"/>
    <w:rsid w:val="00543F73"/>
    <w:rsid w:val="005443E0"/>
    <w:rsid w:val="0054460E"/>
    <w:rsid w:val="00544916"/>
    <w:rsid w:val="00544950"/>
    <w:rsid w:val="00544AE9"/>
    <w:rsid w:val="00544CB2"/>
    <w:rsid w:val="00544F2C"/>
    <w:rsid w:val="00544FA7"/>
    <w:rsid w:val="00545128"/>
    <w:rsid w:val="0054538C"/>
    <w:rsid w:val="00545A0B"/>
    <w:rsid w:val="00545B58"/>
    <w:rsid w:val="00546039"/>
    <w:rsid w:val="005462DC"/>
    <w:rsid w:val="00546507"/>
    <w:rsid w:val="00546943"/>
    <w:rsid w:val="005469CF"/>
    <w:rsid w:val="00546A69"/>
    <w:rsid w:val="00546AE7"/>
    <w:rsid w:val="00546E7B"/>
    <w:rsid w:val="005473B5"/>
    <w:rsid w:val="005473B7"/>
    <w:rsid w:val="005475B4"/>
    <w:rsid w:val="0054765B"/>
    <w:rsid w:val="00547B9A"/>
    <w:rsid w:val="00547CC2"/>
    <w:rsid w:val="00547E3A"/>
    <w:rsid w:val="00547FF8"/>
    <w:rsid w:val="00550243"/>
    <w:rsid w:val="005502F6"/>
    <w:rsid w:val="005509B7"/>
    <w:rsid w:val="00550A4B"/>
    <w:rsid w:val="00550D84"/>
    <w:rsid w:val="00550EF7"/>
    <w:rsid w:val="00550F5D"/>
    <w:rsid w:val="005512A6"/>
    <w:rsid w:val="005516A6"/>
    <w:rsid w:val="00551B57"/>
    <w:rsid w:val="00551D07"/>
    <w:rsid w:val="00551EAD"/>
    <w:rsid w:val="005523CF"/>
    <w:rsid w:val="00552770"/>
    <w:rsid w:val="00552A17"/>
    <w:rsid w:val="00552AF3"/>
    <w:rsid w:val="005534F2"/>
    <w:rsid w:val="00553A2A"/>
    <w:rsid w:val="00553A44"/>
    <w:rsid w:val="00553A81"/>
    <w:rsid w:val="00553B52"/>
    <w:rsid w:val="00553F0A"/>
    <w:rsid w:val="00554121"/>
    <w:rsid w:val="005541E3"/>
    <w:rsid w:val="0055430E"/>
    <w:rsid w:val="005547B4"/>
    <w:rsid w:val="00554820"/>
    <w:rsid w:val="00554A42"/>
    <w:rsid w:val="005550DE"/>
    <w:rsid w:val="00555181"/>
    <w:rsid w:val="00555445"/>
    <w:rsid w:val="0055557D"/>
    <w:rsid w:val="0055566C"/>
    <w:rsid w:val="00555821"/>
    <w:rsid w:val="005558D6"/>
    <w:rsid w:val="00555B0D"/>
    <w:rsid w:val="00555DA6"/>
    <w:rsid w:val="00555E24"/>
    <w:rsid w:val="00555F6F"/>
    <w:rsid w:val="00555F8B"/>
    <w:rsid w:val="005561EC"/>
    <w:rsid w:val="00556474"/>
    <w:rsid w:val="005564BB"/>
    <w:rsid w:val="005565AD"/>
    <w:rsid w:val="005567D2"/>
    <w:rsid w:val="00556A93"/>
    <w:rsid w:val="00556E7D"/>
    <w:rsid w:val="00557334"/>
    <w:rsid w:val="0055739E"/>
    <w:rsid w:val="005573D3"/>
    <w:rsid w:val="00557B8D"/>
    <w:rsid w:val="00557BB3"/>
    <w:rsid w:val="00557D0F"/>
    <w:rsid w:val="00557D3A"/>
    <w:rsid w:val="00557DE1"/>
    <w:rsid w:val="00557E2A"/>
    <w:rsid w:val="00560206"/>
    <w:rsid w:val="00560364"/>
    <w:rsid w:val="0056047E"/>
    <w:rsid w:val="00560751"/>
    <w:rsid w:val="005607C3"/>
    <w:rsid w:val="005608E2"/>
    <w:rsid w:val="00560981"/>
    <w:rsid w:val="005609DC"/>
    <w:rsid w:val="00560DD6"/>
    <w:rsid w:val="00560E28"/>
    <w:rsid w:val="00560FB3"/>
    <w:rsid w:val="00561091"/>
    <w:rsid w:val="005610F0"/>
    <w:rsid w:val="00561265"/>
    <w:rsid w:val="0056191F"/>
    <w:rsid w:val="00561A87"/>
    <w:rsid w:val="00561B78"/>
    <w:rsid w:val="00561DD3"/>
    <w:rsid w:val="00561DF4"/>
    <w:rsid w:val="00561F8A"/>
    <w:rsid w:val="0056245B"/>
    <w:rsid w:val="005624DE"/>
    <w:rsid w:val="00562511"/>
    <w:rsid w:val="005625D1"/>
    <w:rsid w:val="00562738"/>
    <w:rsid w:val="00562A46"/>
    <w:rsid w:val="00562A75"/>
    <w:rsid w:val="00562B03"/>
    <w:rsid w:val="00562B05"/>
    <w:rsid w:val="00562C28"/>
    <w:rsid w:val="00562F7A"/>
    <w:rsid w:val="0056350F"/>
    <w:rsid w:val="005636CB"/>
    <w:rsid w:val="0056389A"/>
    <w:rsid w:val="005639F5"/>
    <w:rsid w:val="00563A11"/>
    <w:rsid w:val="00563B3D"/>
    <w:rsid w:val="00564245"/>
    <w:rsid w:val="0056469C"/>
    <w:rsid w:val="005646A7"/>
    <w:rsid w:val="005646C3"/>
    <w:rsid w:val="00564BB7"/>
    <w:rsid w:val="00564C1C"/>
    <w:rsid w:val="0056526C"/>
    <w:rsid w:val="00565421"/>
    <w:rsid w:val="00565D6B"/>
    <w:rsid w:val="00565E4F"/>
    <w:rsid w:val="00565E95"/>
    <w:rsid w:val="00566016"/>
    <w:rsid w:val="00566150"/>
    <w:rsid w:val="0056668D"/>
    <w:rsid w:val="00566972"/>
    <w:rsid w:val="00566CED"/>
    <w:rsid w:val="00566FFD"/>
    <w:rsid w:val="0056713B"/>
    <w:rsid w:val="00567144"/>
    <w:rsid w:val="005678BB"/>
    <w:rsid w:val="00567C67"/>
    <w:rsid w:val="00567F99"/>
    <w:rsid w:val="005700A0"/>
    <w:rsid w:val="005700F0"/>
    <w:rsid w:val="0057032B"/>
    <w:rsid w:val="00570534"/>
    <w:rsid w:val="0057060B"/>
    <w:rsid w:val="00570776"/>
    <w:rsid w:val="0057084C"/>
    <w:rsid w:val="00570A01"/>
    <w:rsid w:val="00570A05"/>
    <w:rsid w:val="00570BD3"/>
    <w:rsid w:val="00570BD5"/>
    <w:rsid w:val="00570C6B"/>
    <w:rsid w:val="00570D8D"/>
    <w:rsid w:val="00571099"/>
    <w:rsid w:val="0057132C"/>
    <w:rsid w:val="005714DB"/>
    <w:rsid w:val="005715FC"/>
    <w:rsid w:val="005716D1"/>
    <w:rsid w:val="005718BD"/>
    <w:rsid w:val="00571C4A"/>
    <w:rsid w:val="00571F66"/>
    <w:rsid w:val="00572147"/>
    <w:rsid w:val="0057232C"/>
    <w:rsid w:val="00572440"/>
    <w:rsid w:val="0057257B"/>
    <w:rsid w:val="005727FE"/>
    <w:rsid w:val="00572D93"/>
    <w:rsid w:val="0057301C"/>
    <w:rsid w:val="0057310B"/>
    <w:rsid w:val="005731AD"/>
    <w:rsid w:val="00574032"/>
    <w:rsid w:val="005740C3"/>
    <w:rsid w:val="005742A8"/>
    <w:rsid w:val="005744B3"/>
    <w:rsid w:val="005745AD"/>
    <w:rsid w:val="005745FF"/>
    <w:rsid w:val="005746EB"/>
    <w:rsid w:val="00574B0A"/>
    <w:rsid w:val="00574CD1"/>
    <w:rsid w:val="00575382"/>
    <w:rsid w:val="00575394"/>
    <w:rsid w:val="00575C42"/>
    <w:rsid w:val="00575E2C"/>
    <w:rsid w:val="005769B0"/>
    <w:rsid w:val="00576A47"/>
    <w:rsid w:val="00576BA7"/>
    <w:rsid w:val="00576C1E"/>
    <w:rsid w:val="00576E19"/>
    <w:rsid w:val="00576E95"/>
    <w:rsid w:val="005772BD"/>
    <w:rsid w:val="0057737F"/>
    <w:rsid w:val="00577573"/>
    <w:rsid w:val="005775EF"/>
    <w:rsid w:val="00577675"/>
    <w:rsid w:val="00577790"/>
    <w:rsid w:val="00577807"/>
    <w:rsid w:val="00577A35"/>
    <w:rsid w:val="00577AD3"/>
    <w:rsid w:val="00577B05"/>
    <w:rsid w:val="00577CAC"/>
    <w:rsid w:val="00577E63"/>
    <w:rsid w:val="0058001C"/>
    <w:rsid w:val="005800E3"/>
    <w:rsid w:val="005800F2"/>
    <w:rsid w:val="00580808"/>
    <w:rsid w:val="0058091A"/>
    <w:rsid w:val="00580BB0"/>
    <w:rsid w:val="00580C0E"/>
    <w:rsid w:val="00580E1A"/>
    <w:rsid w:val="0058124A"/>
    <w:rsid w:val="00581508"/>
    <w:rsid w:val="00581797"/>
    <w:rsid w:val="0058183A"/>
    <w:rsid w:val="0058188B"/>
    <w:rsid w:val="00581B8B"/>
    <w:rsid w:val="00581C42"/>
    <w:rsid w:val="00581F6A"/>
    <w:rsid w:val="005822EE"/>
    <w:rsid w:val="0058242E"/>
    <w:rsid w:val="00582467"/>
    <w:rsid w:val="005824EB"/>
    <w:rsid w:val="00582576"/>
    <w:rsid w:val="00582660"/>
    <w:rsid w:val="005826CD"/>
    <w:rsid w:val="00582943"/>
    <w:rsid w:val="00582973"/>
    <w:rsid w:val="00582F44"/>
    <w:rsid w:val="0058340D"/>
    <w:rsid w:val="0058342A"/>
    <w:rsid w:val="00583E89"/>
    <w:rsid w:val="00583F40"/>
    <w:rsid w:val="00583F73"/>
    <w:rsid w:val="00583FE0"/>
    <w:rsid w:val="0058407A"/>
    <w:rsid w:val="00584155"/>
    <w:rsid w:val="005844DE"/>
    <w:rsid w:val="005845F6"/>
    <w:rsid w:val="0058466C"/>
    <w:rsid w:val="00584983"/>
    <w:rsid w:val="00584A58"/>
    <w:rsid w:val="00584B5F"/>
    <w:rsid w:val="00584C2F"/>
    <w:rsid w:val="00584E7B"/>
    <w:rsid w:val="0058521F"/>
    <w:rsid w:val="00585245"/>
    <w:rsid w:val="0058547A"/>
    <w:rsid w:val="005856DE"/>
    <w:rsid w:val="00585A43"/>
    <w:rsid w:val="00585CA6"/>
    <w:rsid w:val="00585E45"/>
    <w:rsid w:val="00585FD6"/>
    <w:rsid w:val="00586160"/>
    <w:rsid w:val="00586193"/>
    <w:rsid w:val="005861ED"/>
    <w:rsid w:val="00586668"/>
    <w:rsid w:val="0058671B"/>
    <w:rsid w:val="00586745"/>
    <w:rsid w:val="00586D83"/>
    <w:rsid w:val="00586E22"/>
    <w:rsid w:val="005872DE"/>
    <w:rsid w:val="0058745D"/>
    <w:rsid w:val="00587875"/>
    <w:rsid w:val="00587A77"/>
    <w:rsid w:val="00590187"/>
    <w:rsid w:val="00590525"/>
    <w:rsid w:val="0059052F"/>
    <w:rsid w:val="00590595"/>
    <w:rsid w:val="00590687"/>
    <w:rsid w:val="005908A4"/>
    <w:rsid w:val="005908DB"/>
    <w:rsid w:val="00590C8A"/>
    <w:rsid w:val="00590D57"/>
    <w:rsid w:val="00590E09"/>
    <w:rsid w:val="00590ECB"/>
    <w:rsid w:val="00590F46"/>
    <w:rsid w:val="00590FAA"/>
    <w:rsid w:val="00591047"/>
    <w:rsid w:val="00591498"/>
    <w:rsid w:val="00591580"/>
    <w:rsid w:val="00591BDF"/>
    <w:rsid w:val="00591E30"/>
    <w:rsid w:val="00591EF8"/>
    <w:rsid w:val="00591F83"/>
    <w:rsid w:val="0059213B"/>
    <w:rsid w:val="005922C3"/>
    <w:rsid w:val="0059234D"/>
    <w:rsid w:val="00592461"/>
    <w:rsid w:val="005924AD"/>
    <w:rsid w:val="00592C6F"/>
    <w:rsid w:val="00592CD1"/>
    <w:rsid w:val="00592E0C"/>
    <w:rsid w:val="00593104"/>
    <w:rsid w:val="005931C4"/>
    <w:rsid w:val="00593406"/>
    <w:rsid w:val="00593684"/>
    <w:rsid w:val="00593690"/>
    <w:rsid w:val="00593AE8"/>
    <w:rsid w:val="005943F5"/>
    <w:rsid w:val="00594593"/>
    <w:rsid w:val="0059467A"/>
    <w:rsid w:val="00594B90"/>
    <w:rsid w:val="00594C0F"/>
    <w:rsid w:val="00594EB4"/>
    <w:rsid w:val="00594F55"/>
    <w:rsid w:val="00595158"/>
    <w:rsid w:val="00595524"/>
    <w:rsid w:val="005955C0"/>
    <w:rsid w:val="00595765"/>
    <w:rsid w:val="00595C59"/>
    <w:rsid w:val="00595DA0"/>
    <w:rsid w:val="005966DA"/>
    <w:rsid w:val="0059687B"/>
    <w:rsid w:val="00596D18"/>
    <w:rsid w:val="00596ED3"/>
    <w:rsid w:val="00596EF6"/>
    <w:rsid w:val="0059733C"/>
    <w:rsid w:val="005974D8"/>
    <w:rsid w:val="0059750A"/>
    <w:rsid w:val="005976E6"/>
    <w:rsid w:val="0059786B"/>
    <w:rsid w:val="005978A8"/>
    <w:rsid w:val="005978AC"/>
    <w:rsid w:val="005978E2"/>
    <w:rsid w:val="0059792A"/>
    <w:rsid w:val="00597D71"/>
    <w:rsid w:val="00597E31"/>
    <w:rsid w:val="005A000B"/>
    <w:rsid w:val="005A00DD"/>
    <w:rsid w:val="005A012A"/>
    <w:rsid w:val="005A04DB"/>
    <w:rsid w:val="005A05B7"/>
    <w:rsid w:val="005A062C"/>
    <w:rsid w:val="005A070B"/>
    <w:rsid w:val="005A0714"/>
    <w:rsid w:val="005A09CB"/>
    <w:rsid w:val="005A0AA3"/>
    <w:rsid w:val="005A0AB0"/>
    <w:rsid w:val="005A0ABE"/>
    <w:rsid w:val="005A0C6B"/>
    <w:rsid w:val="005A0C98"/>
    <w:rsid w:val="005A0D75"/>
    <w:rsid w:val="005A0EAD"/>
    <w:rsid w:val="005A11A6"/>
    <w:rsid w:val="005A1545"/>
    <w:rsid w:val="005A173B"/>
    <w:rsid w:val="005A1AAF"/>
    <w:rsid w:val="005A1E9C"/>
    <w:rsid w:val="005A1EC5"/>
    <w:rsid w:val="005A1FBE"/>
    <w:rsid w:val="005A230E"/>
    <w:rsid w:val="005A2701"/>
    <w:rsid w:val="005A2893"/>
    <w:rsid w:val="005A2A1C"/>
    <w:rsid w:val="005A2EEF"/>
    <w:rsid w:val="005A3083"/>
    <w:rsid w:val="005A3246"/>
    <w:rsid w:val="005A3750"/>
    <w:rsid w:val="005A38EC"/>
    <w:rsid w:val="005A3CA9"/>
    <w:rsid w:val="005A3E65"/>
    <w:rsid w:val="005A3F30"/>
    <w:rsid w:val="005A3F55"/>
    <w:rsid w:val="005A3FC9"/>
    <w:rsid w:val="005A4529"/>
    <w:rsid w:val="005A47AC"/>
    <w:rsid w:val="005A4FBD"/>
    <w:rsid w:val="005A505E"/>
    <w:rsid w:val="005A518A"/>
    <w:rsid w:val="005A518B"/>
    <w:rsid w:val="005A51B7"/>
    <w:rsid w:val="005A5271"/>
    <w:rsid w:val="005A555C"/>
    <w:rsid w:val="005A55E9"/>
    <w:rsid w:val="005A58BE"/>
    <w:rsid w:val="005A5973"/>
    <w:rsid w:val="005A5CF0"/>
    <w:rsid w:val="005A6155"/>
    <w:rsid w:val="005A673E"/>
    <w:rsid w:val="005A696B"/>
    <w:rsid w:val="005A6A1A"/>
    <w:rsid w:val="005A6AFE"/>
    <w:rsid w:val="005A6CE1"/>
    <w:rsid w:val="005A72D1"/>
    <w:rsid w:val="005A73ED"/>
    <w:rsid w:val="005A7484"/>
    <w:rsid w:val="005A76D2"/>
    <w:rsid w:val="005A7CEB"/>
    <w:rsid w:val="005A7EC1"/>
    <w:rsid w:val="005B02FC"/>
    <w:rsid w:val="005B0363"/>
    <w:rsid w:val="005B07FC"/>
    <w:rsid w:val="005B0946"/>
    <w:rsid w:val="005B0A8F"/>
    <w:rsid w:val="005B11A3"/>
    <w:rsid w:val="005B12F9"/>
    <w:rsid w:val="005B134D"/>
    <w:rsid w:val="005B1604"/>
    <w:rsid w:val="005B1A78"/>
    <w:rsid w:val="005B1C87"/>
    <w:rsid w:val="005B1E7A"/>
    <w:rsid w:val="005B20FA"/>
    <w:rsid w:val="005B2129"/>
    <w:rsid w:val="005B23C0"/>
    <w:rsid w:val="005B24F2"/>
    <w:rsid w:val="005B29BA"/>
    <w:rsid w:val="005B344C"/>
    <w:rsid w:val="005B34C5"/>
    <w:rsid w:val="005B35FE"/>
    <w:rsid w:val="005B408C"/>
    <w:rsid w:val="005B4091"/>
    <w:rsid w:val="005B41C4"/>
    <w:rsid w:val="005B441D"/>
    <w:rsid w:val="005B4AD4"/>
    <w:rsid w:val="005B4B47"/>
    <w:rsid w:val="005B4DDF"/>
    <w:rsid w:val="005B53D2"/>
    <w:rsid w:val="005B556A"/>
    <w:rsid w:val="005B56B7"/>
    <w:rsid w:val="005B5719"/>
    <w:rsid w:val="005B579D"/>
    <w:rsid w:val="005B5E59"/>
    <w:rsid w:val="005B641D"/>
    <w:rsid w:val="005B6865"/>
    <w:rsid w:val="005B6B42"/>
    <w:rsid w:val="005B6C8C"/>
    <w:rsid w:val="005B6D7A"/>
    <w:rsid w:val="005B6E0E"/>
    <w:rsid w:val="005B75DF"/>
    <w:rsid w:val="005B78C0"/>
    <w:rsid w:val="005B795E"/>
    <w:rsid w:val="005B7961"/>
    <w:rsid w:val="005B7CA7"/>
    <w:rsid w:val="005B7E4A"/>
    <w:rsid w:val="005B7E5D"/>
    <w:rsid w:val="005B7E9F"/>
    <w:rsid w:val="005C0045"/>
    <w:rsid w:val="005C0089"/>
    <w:rsid w:val="005C02CE"/>
    <w:rsid w:val="005C0497"/>
    <w:rsid w:val="005C04D6"/>
    <w:rsid w:val="005C05B3"/>
    <w:rsid w:val="005C0B45"/>
    <w:rsid w:val="005C0BD0"/>
    <w:rsid w:val="005C108F"/>
    <w:rsid w:val="005C10DD"/>
    <w:rsid w:val="005C1280"/>
    <w:rsid w:val="005C1499"/>
    <w:rsid w:val="005C150D"/>
    <w:rsid w:val="005C166F"/>
    <w:rsid w:val="005C1861"/>
    <w:rsid w:val="005C18A2"/>
    <w:rsid w:val="005C190F"/>
    <w:rsid w:val="005C198A"/>
    <w:rsid w:val="005C1A84"/>
    <w:rsid w:val="005C1AF9"/>
    <w:rsid w:val="005C1BAD"/>
    <w:rsid w:val="005C1C29"/>
    <w:rsid w:val="005C1D8A"/>
    <w:rsid w:val="005C1FB6"/>
    <w:rsid w:val="005C2553"/>
    <w:rsid w:val="005C291A"/>
    <w:rsid w:val="005C2A89"/>
    <w:rsid w:val="005C2AE0"/>
    <w:rsid w:val="005C2C5F"/>
    <w:rsid w:val="005C2CBD"/>
    <w:rsid w:val="005C2CC0"/>
    <w:rsid w:val="005C2D5C"/>
    <w:rsid w:val="005C2E38"/>
    <w:rsid w:val="005C308F"/>
    <w:rsid w:val="005C3134"/>
    <w:rsid w:val="005C3140"/>
    <w:rsid w:val="005C368A"/>
    <w:rsid w:val="005C3F63"/>
    <w:rsid w:val="005C40D6"/>
    <w:rsid w:val="005C42FB"/>
    <w:rsid w:val="005C44DC"/>
    <w:rsid w:val="005C4520"/>
    <w:rsid w:val="005C47A8"/>
    <w:rsid w:val="005C4986"/>
    <w:rsid w:val="005C4A09"/>
    <w:rsid w:val="005C4F8C"/>
    <w:rsid w:val="005C500B"/>
    <w:rsid w:val="005C5162"/>
    <w:rsid w:val="005C52BD"/>
    <w:rsid w:val="005C5332"/>
    <w:rsid w:val="005C5558"/>
    <w:rsid w:val="005C56BC"/>
    <w:rsid w:val="005C5944"/>
    <w:rsid w:val="005C5A84"/>
    <w:rsid w:val="005C5AC2"/>
    <w:rsid w:val="005C5BF5"/>
    <w:rsid w:val="005C5EAA"/>
    <w:rsid w:val="005C651B"/>
    <w:rsid w:val="005C674B"/>
    <w:rsid w:val="005C6923"/>
    <w:rsid w:val="005C6A2C"/>
    <w:rsid w:val="005C6C8A"/>
    <w:rsid w:val="005C6D18"/>
    <w:rsid w:val="005C6E45"/>
    <w:rsid w:val="005C6F01"/>
    <w:rsid w:val="005C72F0"/>
    <w:rsid w:val="005C74C1"/>
    <w:rsid w:val="005C7722"/>
    <w:rsid w:val="005C7B2A"/>
    <w:rsid w:val="005C7BD0"/>
    <w:rsid w:val="005C7D48"/>
    <w:rsid w:val="005C7D54"/>
    <w:rsid w:val="005C7E32"/>
    <w:rsid w:val="005C7EC1"/>
    <w:rsid w:val="005D00D7"/>
    <w:rsid w:val="005D0155"/>
    <w:rsid w:val="005D028B"/>
    <w:rsid w:val="005D033C"/>
    <w:rsid w:val="005D05C7"/>
    <w:rsid w:val="005D0882"/>
    <w:rsid w:val="005D09C7"/>
    <w:rsid w:val="005D09DB"/>
    <w:rsid w:val="005D0B34"/>
    <w:rsid w:val="005D0D7E"/>
    <w:rsid w:val="005D0ED0"/>
    <w:rsid w:val="005D1583"/>
    <w:rsid w:val="005D1848"/>
    <w:rsid w:val="005D1BDD"/>
    <w:rsid w:val="005D1FF0"/>
    <w:rsid w:val="005D2405"/>
    <w:rsid w:val="005D2431"/>
    <w:rsid w:val="005D29D4"/>
    <w:rsid w:val="005D2E5C"/>
    <w:rsid w:val="005D2E85"/>
    <w:rsid w:val="005D30D4"/>
    <w:rsid w:val="005D33E7"/>
    <w:rsid w:val="005D35D7"/>
    <w:rsid w:val="005D3798"/>
    <w:rsid w:val="005D37C8"/>
    <w:rsid w:val="005D38E6"/>
    <w:rsid w:val="005D3912"/>
    <w:rsid w:val="005D40BC"/>
    <w:rsid w:val="005D4192"/>
    <w:rsid w:val="005D44C2"/>
    <w:rsid w:val="005D45E8"/>
    <w:rsid w:val="005D489F"/>
    <w:rsid w:val="005D4B0E"/>
    <w:rsid w:val="005D4CF1"/>
    <w:rsid w:val="005D4D4F"/>
    <w:rsid w:val="005D4D63"/>
    <w:rsid w:val="005D5417"/>
    <w:rsid w:val="005D555E"/>
    <w:rsid w:val="005D59B9"/>
    <w:rsid w:val="005D5B0C"/>
    <w:rsid w:val="005D5BC9"/>
    <w:rsid w:val="005D613E"/>
    <w:rsid w:val="005D61DC"/>
    <w:rsid w:val="005D6400"/>
    <w:rsid w:val="005D673B"/>
    <w:rsid w:val="005D6924"/>
    <w:rsid w:val="005D6A3A"/>
    <w:rsid w:val="005D6AD2"/>
    <w:rsid w:val="005D6E58"/>
    <w:rsid w:val="005D6EA6"/>
    <w:rsid w:val="005D6EFB"/>
    <w:rsid w:val="005D733C"/>
    <w:rsid w:val="005D7526"/>
    <w:rsid w:val="005D77BB"/>
    <w:rsid w:val="005D78B6"/>
    <w:rsid w:val="005D79A2"/>
    <w:rsid w:val="005D7A4C"/>
    <w:rsid w:val="005D7B04"/>
    <w:rsid w:val="005D7E12"/>
    <w:rsid w:val="005E0219"/>
    <w:rsid w:val="005E0442"/>
    <w:rsid w:val="005E04F2"/>
    <w:rsid w:val="005E062F"/>
    <w:rsid w:val="005E0649"/>
    <w:rsid w:val="005E0898"/>
    <w:rsid w:val="005E0CC2"/>
    <w:rsid w:val="005E0D87"/>
    <w:rsid w:val="005E11BB"/>
    <w:rsid w:val="005E12EF"/>
    <w:rsid w:val="005E1322"/>
    <w:rsid w:val="005E142B"/>
    <w:rsid w:val="005E14B5"/>
    <w:rsid w:val="005E1B11"/>
    <w:rsid w:val="005E1BB1"/>
    <w:rsid w:val="005E1BC5"/>
    <w:rsid w:val="005E1D23"/>
    <w:rsid w:val="005E1EB2"/>
    <w:rsid w:val="005E23C0"/>
    <w:rsid w:val="005E2B34"/>
    <w:rsid w:val="005E2BBE"/>
    <w:rsid w:val="005E2FE1"/>
    <w:rsid w:val="005E35C3"/>
    <w:rsid w:val="005E38C4"/>
    <w:rsid w:val="005E3986"/>
    <w:rsid w:val="005E3A1E"/>
    <w:rsid w:val="005E4230"/>
    <w:rsid w:val="005E43A9"/>
    <w:rsid w:val="005E469E"/>
    <w:rsid w:val="005E485D"/>
    <w:rsid w:val="005E49AF"/>
    <w:rsid w:val="005E50F8"/>
    <w:rsid w:val="005E5465"/>
    <w:rsid w:val="005E5707"/>
    <w:rsid w:val="005E5A15"/>
    <w:rsid w:val="005E5B79"/>
    <w:rsid w:val="005E5D3D"/>
    <w:rsid w:val="005E5F46"/>
    <w:rsid w:val="005E5FB0"/>
    <w:rsid w:val="005E620F"/>
    <w:rsid w:val="005E677F"/>
    <w:rsid w:val="005E768A"/>
    <w:rsid w:val="005E775D"/>
    <w:rsid w:val="005E7A12"/>
    <w:rsid w:val="005E7A81"/>
    <w:rsid w:val="005E7FA6"/>
    <w:rsid w:val="005F03BE"/>
    <w:rsid w:val="005F0478"/>
    <w:rsid w:val="005F08E1"/>
    <w:rsid w:val="005F0982"/>
    <w:rsid w:val="005F0AA7"/>
    <w:rsid w:val="005F0D78"/>
    <w:rsid w:val="005F0F3F"/>
    <w:rsid w:val="005F11B4"/>
    <w:rsid w:val="005F14A1"/>
    <w:rsid w:val="005F1538"/>
    <w:rsid w:val="005F15BA"/>
    <w:rsid w:val="005F15E1"/>
    <w:rsid w:val="005F1A98"/>
    <w:rsid w:val="005F1D07"/>
    <w:rsid w:val="005F1E21"/>
    <w:rsid w:val="005F1FA6"/>
    <w:rsid w:val="005F1FDB"/>
    <w:rsid w:val="005F261C"/>
    <w:rsid w:val="005F2644"/>
    <w:rsid w:val="005F2730"/>
    <w:rsid w:val="005F2882"/>
    <w:rsid w:val="005F2980"/>
    <w:rsid w:val="005F2B15"/>
    <w:rsid w:val="005F2CCB"/>
    <w:rsid w:val="005F2E8B"/>
    <w:rsid w:val="005F3665"/>
    <w:rsid w:val="005F3DAE"/>
    <w:rsid w:val="005F4049"/>
    <w:rsid w:val="005F4272"/>
    <w:rsid w:val="005F4452"/>
    <w:rsid w:val="005F45D0"/>
    <w:rsid w:val="005F4864"/>
    <w:rsid w:val="005F48DC"/>
    <w:rsid w:val="005F49D0"/>
    <w:rsid w:val="005F4CD6"/>
    <w:rsid w:val="005F4DF7"/>
    <w:rsid w:val="005F4E26"/>
    <w:rsid w:val="005F4F96"/>
    <w:rsid w:val="005F55D5"/>
    <w:rsid w:val="005F5956"/>
    <w:rsid w:val="005F5AE1"/>
    <w:rsid w:val="005F5D01"/>
    <w:rsid w:val="005F5F2C"/>
    <w:rsid w:val="005F6191"/>
    <w:rsid w:val="005F6228"/>
    <w:rsid w:val="005F62B3"/>
    <w:rsid w:val="005F640F"/>
    <w:rsid w:val="005F6510"/>
    <w:rsid w:val="005F6584"/>
    <w:rsid w:val="005F6701"/>
    <w:rsid w:val="005F6726"/>
    <w:rsid w:val="005F677E"/>
    <w:rsid w:val="005F6928"/>
    <w:rsid w:val="005F6934"/>
    <w:rsid w:val="005F6A4A"/>
    <w:rsid w:val="005F6A97"/>
    <w:rsid w:val="005F6B0E"/>
    <w:rsid w:val="005F6B9C"/>
    <w:rsid w:val="005F6EB0"/>
    <w:rsid w:val="005F6F2A"/>
    <w:rsid w:val="005F7086"/>
    <w:rsid w:val="005F7121"/>
    <w:rsid w:val="005F7371"/>
    <w:rsid w:val="005F75E3"/>
    <w:rsid w:val="005F7781"/>
    <w:rsid w:val="005F77DE"/>
    <w:rsid w:val="005F7A01"/>
    <w:rsid w:val="005F7A54"/>
    <w:rsid w:val="005F7B09"/>
    <w:rsid w:val="005F7B0A"/>
    <w:rsid w:val="005F7C1D"/>
    <w:rsid w:val="005F7C83"/>
    <w:rsid w:val="0060006E"/>
    <w:rsid w:val="006002E6"/>
    <w:rsid w:val="006008EA"/>
    <w:rsid w:val="00600D8A"/>
    <w:rsid w:val="00600EF8"/>
    <w:rsid w:val="006014B1"/>
    <w:rsid w:val="00601670"/>
    <w:rsid w:val="00601A94"/>
    <w:rsid w:val="00601D43"/>
    <w:rsid w:val="00601F2B"/>
    <w:rsid w:val="00602001"/>
    <w:rsid w:val="00602271"/>
    <w:rsid w:val="0060252A"/>
    <w:rsid w:val="0060260E"/>
    <w:rsid w:val="00602C17"/>
    <w:rsid w:val="00602E99"/>
    <w:rsid w:val="00602EDF"/>
    <w:rsid w:val="00602EF9"/>
    <w:rsid w:val="00602F8F"/>
    <w:rsid w:val="006032DB"/>
    <w:rsid w:val="00603305"/>
    <w:rsid w:val="006033DD"/>
    <w:rsid w:val="00603608"/>
    <w:rsid w:val="00603953"/>
    <w:rsid w:val="00603D71"/>
    <w:rsid w:val="00603E27"/>
    <w:rsid w:val="00604095"/>
    <w:rsid w:val="006042EE"/>
    <w:rsid w:val="006044DD"/>
    <w:rsid w:val="00604960"/>
    <w:rsid w:val="00604ABF"/>
    <w:rsid w:val="0060526B"/>
    <w:rsid w:val="006055C5"/>
    <w:rsid w:val="00605610"/>
    <w:rsid w:val="00605728"/>
    <w:rsid w:val="006058C4"/>
    <w:rsid w:val="00605B3C"/>
    <w:rsid w:val="00605D9F"/>
    <w:rsid w:val="0060619C"/>
    <w:rsid w:val="0060627E"/>
    <w:rsid w:val="00606348"/>
    <w:rsid w:val="00606622"/>
    <w:rsid w:val="0060679C"/>
    <w:rsid w:val="006074FE"/>
    <w:rsid w:val="006075A1"/>
    <w:rsid w:val="00607727"/>
    <w:rsid w:val="00607767"/>
    <w:rsid w:val="00607944"/>
    <w:rsid w:val="00607995"/>
    <w:rsid w:val="00607A0C"/>
    <w:rsid w:val="00607E5F"/>
    <w:rsid w:val="0061027A"/>
    <w:rsid w:val="006107EF"/>
    <w:rsid w:val="006107F7"/>
    <w:rsid w:val="006108B4"/>
    <w:rsid w:val="00610BCB"/>
    <w:rsid w:val="00610E9D"/>
    <w:rsid w:val="00611059"/>
    <w:rsid w:val="006110A5"/>
    <w:rsid w:val="00611563"/>
    <w:rsid w:val="006115E7"/>
    <w:rsid w:val="0061161F"/>
    <w:rsid w:val="0061181F"/>
    <w:rsid w:val="00611A1F"/>
    <w:rsid w:val="00611A26"/>
    <w:rsid w:val="00611C62"/>
    <w:rsid w:val="00611CF6"/>
    <w:rsid w:val="00611F1C"/>
    <w:rsid w:val="00611FD9"/>
    <w:rsid w:val="00612098"/>
    <w:rsid w:val="00612140"/>
    <w:rsid w:val="00612485"/>
    <w:rsid w:val="0061250E"/>
    <w:rsid w:val="00612769"/>
    <w:rsid w:val="00612C78"/>
    <w:rsid w:val="00613077"/>
    <w:rsid w:val="006134B7"/>
    <w:rsid w:val="0061356D"/>
    <w:rsid w:val="006139C7"/>
    <w:rsid w:val="00613B34"/>
    <w:rsid w:val="00613B71"/>
    <w:rsid w:val="00613C45"/>
    <w:rsid w:val="0061413B"/>
    <w:rsid w:val="006143E7"/>
    <w:rsid w:val="00614AB6"/>
    <w:rsid w:val="00614BFD"/>
    <w:rsid w:val="00614C61"/>
    <w:rsid w:val="00614F4F"/>
    <w:rsid w:val="006152F3"/>
    <w:rsid w:val="0061545F"/>
    <w:rsid w:val="0061573F"/>
    <w:rsid w:val="00615829"/>
    <w:rsid w:val="00615EB3"/>
    <w:rsid w:val="00615FD1"/>
    <w:rsid w:val="00615FFC"/>
    <w:rsid w:val="006161E9"/>
    <w:rsid w:val="00616C23"/>
    <w:rsid w:val="00616EE4"/>
    <w:rsid w:val="006170FA"/>
    <w:rsid w:val="00617152"/>
    <w:rsid w:val="0061753C"/>
    <w:rsid w:val="006176D4"/>
    <w:rsid w:val="00620140"/>
    <w:rsid w:val="006202E7"/>
    <w:rsid w:val="00620309"/>
    <w:rsid w:val="0062057F"/>
    <w:rsid w:val="00620CC0"/>
    <w:rsid w:val="00620D0D"/>
    <w:rsid w:val="00620F87"/>
    <w:rsid w:val="00620F8E"/>
    <w:rsid w:val="0062110A"/>
    <w:rsid w:val="0062117C"/>
    <w:rsid w:val="006211EE"/>
    <w:rsid w:val="00621208"/>
    <w:rsid w:val="006214B0"/>
    <w:rsid w:val="00621A5D"/>
    <w:rsid w:val="00621AD0"/>
    <w:rsid w:val="00621AE9"/>
    <w:rsid w:val="00621C65"/>
    <w:rsid w:val="00621D14"/>
    <w:rsid w:val="00622286"/>
    <w:rsid w:val="006227F3"/>
    <w:rsid w:val="006229D4"/>
    <w:rsid w:val="00622D38"/>
    <w:rsid w:val="0062302E"/>
    <w:rsid w:val="006231C4"/>
    <w:rsid w:val="00623274"/>
    <w:rsid w:val="00623784"/>
    <w:rsid w:val="00623862"/>
    <w:rsid w:val="006239C7"/>
    <w:rsid w:val="00623B03"/>
    <w:rsid w:val="00623D20"/>
    <w:rsid w:val="00623E6A"/>
    <w:rsid w:val="00623EBE"/>
    <w:rsid w:val="00623EDE"/>
    <w:rsid w:val="00624083"/>
    <w:rsid w:val="00624097"/>
    <w:rsid w:val="006241D8"/>
    <w:rsid w:val="00624283"/>
    <w:rsid w:val="0062465C"/>
    <w:rsid w:val="0062475E"/>
    <w:rsid w:val="006247A0"/>
    <w:rsid w:val="006247CC"/>
    <w:rsid w:val="006247CF"/>
    <w:rsid w:val="006247F8"/>
    <w:rsid w:val="0062488B"/>
    <w:rsid w:val="006248A1"/>
    <w:rsid w:val="0062494B"/>
    <w:rsid w:val="00624A36"/>
    <w:rsid w:val="00624D1F"/>
    <w:rsid w:val="00624D8F"/>
    <w:rsid w:val="00624E2D"/>
    <w:rsid w:val="00625255"/>
    <w:rsid w:val="006258D3"/>
    <w:rsid w:val="00626433"/>
    <w:rsid w:val="006264DF"/>
    <w:rsid w:val="006267FA"/>
    <w:rsid w:val="00626878"/>
    <w:rsid w:val="00626B39"/>
    <w:rsid w:val="00626D2C"/>
    <w:rsid w:val="00626DD3"/>
    <w:rsid w:val="00626F89"/>
    <w:rsid w:val="00627172"/>
    <w:rsid w:val="006272CF"/>
    <w:rsid w:val="00627684"/>
    <w:rsid w:val="0062784C"/>
    <w:rsid w:val="00627A56"/>
    <w:rsid w:val="00627CFF"/>
    <w:rsid w:val="00630071"/>
    <w:rsid w:val="0063031B"/>
    <w:rsid w:val="00630336"/>
    <w:rsid w:val="006304C6"/>
    <w:rsid w:val="0063054D"/>
    <w:rsid w:val="00630565"/>
    <w:rsid w:val="006307D9"/>
    <w:rsid w:val="00630ABC"/>
    <w:rsid w:val="00630CD3"/>
    <w:rsid w:val="00630D47"/>
    <w:rsid w:val="006314E0"/>
    <w:rsid w:val="0063181C"/>
    <w:rsid w:val="00631842"/>
    <w:rsid w:val="006323FF"/>
    <w:rsid w:val="00632401"/>
    <w:rsid w:val="00632450"/>
    <w:rsid w:val="00632697"/>
    <w:rsid w:val="006326F0"/>
    <w:rsid w:val="0063273C"/>
    <w:rsid w:val="006327C3"/>
    <w:rsid w:val="00632895"/>
    <w:rsid w:val="0063297F"/>
    <w:rsid w:val="00632B63"/>
    <w:rsid w:val="00632E90"/>
    <w:rsid w:val="00632F6F"/>
    <w:rsid w:val="0063305A"/>
    <w:rsid w:val="00633216"/>
    <w:rsid w:val="00633499"/>
    <w:rsid w:val="006335C4"/>
    <w:rsid w:val="0063370E"/>
    <w:rsid w:val="00633A6A"/>
    <w:rsid w:val="00633C04"/>
    <w:rsid w:val="00633E31"/>
    <w:rsid w:val="00633E5E"/>
    <w:rsid w:val="00634016"/>
    <w:rsid w:val="0063490B"/>
    <w:rsid w:val="00634B26"/>
    <w:rsid w:val="00634CF6"/>
    <w:rsid w:val="00634DAD"/>
    <w:rsid w:val="006352C0"/>
    <w:rsid w:val="006352C3"/>
    <w:rsid w:val="00635362"/>
    <w:rsid w:val="006353DA"/>
    <w:rsid w:val="00635880"/>
    <w:rsid w:val="00635997"/>
    <w:rsid w:val="00635A2F"/>
    <w:rsid w:val="00635ABD"/>
    <w:rsid w:val="00635AD3"/>
    <w:rsid w:val="00635DAB"/>
    <w:rsid w:val="00635FC2"/>
    <w:rsid w:val="0063600C"/>
    <w:rsid w:val="006361C2"/>
    <w:rsid w:val="006369A0"/>
    <w:rsid w:val="00636D09"/>
    <w:rsid w:val="00636E31"/>
    <w:rsid w:val="00636F3A"/>
    <w:rsid w:val="00636FC8"/>
    <w:rsid w:val="0063703E"/>
    <w:rsid w:val="00637263"/>
    <w:rsid w:val="006372FF"/>
    <w:rsid w:val="00637634"/>
    <w:rsid w:val="006376AC"/>
    <w:rsid w:val="00637795"/>
    <w:rsid w:val="0063779F"/>
    <w:rsid w:val="00637A59"/>
    <w:rsid w:val="00637C2F"/>
    <w:rsid w:val="00637C32"/>
    <w:rsid w:val="00637C8B"/>
    <w:rsid w:val="00637F75"/>
    <w:rsid w:val="0064005D"/>
    <w:rsid w:val="0064071B"/>
    <w:rsid w:val="0064085F"/>
    <w:rsid w:val="006408C2"/>
    <w:rsid w:val="006408FC"/>
    <w:rsid w:val="006409C7"/>
    <w:rsid w:val="00640B76"/>
    <w:rsid w:val="00640EDA"/>
    <w:rsid w:val="00641176"/>
    <w:rsid w:val="006413F1"/>
    <w:rsid w:val="0064160D"/>
    <w:rsid w:val="00641734"/>
    <w:rsid w:val="00641744"/>
    <w:rsid w:val="0064185F"/>
    <w:rsid w:val="00641B49"/>
    <w:rsid w:val="00641B98"/>
    <w:rsid w:val="00642DB9"/>
    <w:rsid w:val="00642E58"/>
    <w:rsid w:val="0064324C"/>
    <w:rsid w:val="0064330F"/>
    <w:rsid w:val="00643439"/>
    <w:rsid w:val="0064384C"/>
    <w:rsid w:val="006438C8"/>
    <w:rsid w:val="00643B11"/>
    <w:rsid w:val="00643B4D"/>
    <w:rsid w:val="00643C5D"/>
    <w:rsid w:val="00643CF3"/>
    <w:rsid w:val="00643DEA"/>
    <w:rsid w:val="006443C1"/>
    <w:rsid w:val="00644453"/>
    <w:rsid w:val="00644620"/>
    <w:rsid w:val="00644CA3"/>
    <w:rsid w:val="00644D88"/>
    <w:rsid w:val="00645058"/>
    <w:rsid w:val="00645153"/>
    <w:rsid w:val="0064548D"/>
    <w:rsid w:val="006459A2"/>
    <w:rsid w:val="006459B8"/>
    <w:rsid w:val="00645F90"/>
    <w:rsid w:val="00645F9F"/>
    <w:rsid w:val="00646102"/>
    <w:rsid w:val="006464D7"/>
    <w:rsid w:val="006468B3"/>
    <w:rsid w:val="006468D2"/>
    <w:rsid w:val="00646C68"/>
    <w:rsid w:val="00646D6E"/>
    <w:rsid w:val="00647507"/>
    <w:rsid w:val="006479B2"/>
    <w:rsid w:val="00647A15"/>
    <w:rsid w:val="00647B87"/>
    <w:rsid w:val="00647CF5"/>
    <w:rsid w:val="00650023"/>
    <w:rsid w:val="006501ED"/>
    <w:rsid w:val="00650719"/>
    <w:rsid w:val="00650780"/>
    <w:rsid w:val="00650B64"/>
    <w:rsid w:val="00650FE4"/>
    <w:rsid w:val="006511BC"/>
    <w:rsid w:val="0065127D"/>
    <w:rsid w:val="00651536"/>
    <w:rsid w:val="006515A1"/>
    <w:rsid w:val="006515E4"/>
    <w:rsid w:val="006515FF"/>
    <w:rsid w:val="006517F7"/>
    <w:rsid w:val="00651807"/>
    <w:rsid w:val="00651879"/>
    <w:rsid w:val="006519C1"/>
    <w:rsid w:val="00651B29"/>
    <w:rsid w:val="00651C2E"/>
    <w:rsid w:val="00651D5D"/>
    <w:rsid w:val="006520A3"/>
    <w:rsid w:val="006521F1"/>
    <w:rsid w:val="0065241A"/>
    <w:rsid w:val="006525D9"/>
    <w:rsid w:val="0065262B"/>
    <w:rsid w:val="00652AA1"/>
    <w:rsid w:val="00652C27"/>
    <w:rsid w:val="00652D07"/>
    <w:rsid w:val="0065363A"/>
    <w:rsid w:val="00653B06"/>
    <w:rsid w:val="00653CA4"/>
    <w:rsid w:val="00653EFE"/>
    <w:rsid w:val="00653F54"/>
    <w:rsid w:val="006540C3"/>
    <w:rsid w:val="0065417E"/>
    <w:rsid w:val="006542CA"/>
    <w:rsid w:val="00654549"/>
    <w:rsid w:val="00654580"/>
    <w:rsid w:val="00654A5B"/>
    <w:rsid w:val="00654CA1"/>
    <w:rsid w:val="00654EB9"/>
    <w:rsid w:val="0065511B"/>
    <w:rsid w:val="0065526B"/>
    <w:rsid w:val="006555C7"/>
    <w:rsid w:val="00655607"/>
    <w:rsid w:val="0065573C"/>
    <w:rsid w:val="006558C1"/>
    <w:rsid w:val="006559CC"/>
    <w:rsid w:val="00655B9E"/>
    <w:rsid w:val="00655D70"/>
    <w:rsid w:val="00656305"/>
    <w:rsid w:val="006564C4"/>
    <w:rsid w:val="0065655F"/>
    <w:rsid w:val="0065672B"/>
    <w:rsid w:val="0065672D"/>
    <w:rsid w:val="00656B07"/>
    <w:rsid w:val="00656CA4"/>
    <w:rsid w:val="00656FE1"/>
    <w:rsid w:val="006573BD"/>
    <w:rsid w:val="0065743D"/>
    <w:rsid w:val="006579B1"/>
    <w:rsid w:val="0066036D"/>
    <w:rsid w:val="006604B7"/>
    <w:rsid w:val="00660786"/>
    <w:rsid w:val="00660B2E"/>
    <w:rsid w:val="00660E29"/>
    <w:rsid w:val="00660EA8"/>
    <w:rsid w:val="00660EF7"/>
    <w:rsid w:val="00660FAA"/>
    <w:rsid w:val="006611D7"/>
    <w:rsid w:val="0066153E"/>
    <w:rsid w:val="006616B6"/>
    <w:rsid w:val="00661890"/>
    <w:rsid w:val="00661AC5"/>
    <w:rsid w:val="00661E6E"/>
    <w:rsid w:val="00661F74"/>
    <w:rsid w:val="00662046"/>
    <w:rsid w:val="0066215C"/>
    <w:rsid w:val="006621DB"/>
    <w:rsid w:val="0066229B"/>
    <w:rsid w:val="00662F0B"/>
    <w:rsid w:val="0066310A"/>
    <w:rsid w:val="006631C3"/>
    <w:rsid w:val="0066343B"/>
    <w:rsid w:val="00663490"/>
    <w:rsid w:val="006636A9"/>
    <w:rsid w:val="00663828"/>
    <w:rsid w:val="00663A93"/>
    <w:rsid w:val="00663B10"/>
    <w:rsid w:val="00663B5D"/>
    <w:rsid w:val="00663B64"/>
    <w:rsid w:val="00663BD8"/>
    <w:rsid w:val="00663FF0"/>
    <w:rsid w:val="006641B1"/>
    <w:rsid w:val="00664211"/>
    <w:rsid w:val="006643D3"/>
    <w:rsid w:val="00664518"/>
    <w:rsid w:val="006647E9"/>
    <w:rsid w:val="00664817"/>
    <w:rsid w:val="00664840"/>
    <w:rsid w:val="00664851"/>
    <w:rsid w:val="00664A7B"/>
    <w:rsid w:val="00664BD1"/>
    <w:rsid w:val="006650D4"/>
    <w:rsid w:val="006655A4"/>
    <w:rsid w:val="0066564A"/>
    <w:rsid w:val="006656E8"/>
    <w:rsid w:val="006658A2"/>
    <w:rsid w:val="006658B0"/>
    <w:rsid w:val="00665B17"/>
    <w:rsid w:val="00665CEB"/>
    <w:rsid w:val="00665D15"/>
    <w:rsid w:val="00665E5A"/>
    <w:rsid w:val="00665EB8"/>
    <w:rsid w:val="00666011"/>
    <w:rsid w:val="00666173"/>
    <w:rsid w:val="006661A0"/>
    <w:rsid w:val="0066663F"/>
    <w:rsid w:val="006666BA"/>
    <w:rsid w:val="006669B7"/>
    <w:rsid w:val="00666BC4"/>
    <w:rsid w:val="00666D44"/>
    <w:rsid w:val="006670FC"/>
    <w:rsid w:val="00667171"/>
    <w:rsid w:val="00667347"/>
    <w:rsid w:val="0066755C"/>
    <w:rsid w:val="00667888"/>
    <w:rsid w:val="00667A3E"/>
    <w:rsid w:val="00667A57"/>
    <w:rsid w:val="00667D72"/>
    <w:rsid w:val="00670342"/>
    <w:rsid w:val="006704AB"/>
    <w:rsid w:val="00670514"/>
    <w:rsid w:val="00670764"/>
    <w:rsid w:val="006708FD"/>
    <w:rsid w:val="00670CC2"/>
    <w:rsid w:val="00670E22"/>
    <w:rsid w:val="00670E97"/>
    <w:rsid w:val="00670F67"/>
    <w:rsid w:val="006710D0"/>
    <w:rsid w:val="0067118C"/>
    <w:rsid w:val="0067160F"/>
    <w:rsid w:val="00671699"/>
    <w:rsid w:val="00671900"/>
    <w:rsid w:val="00671A05"/>
    <w:rsid w:val="00671BCC"/>
    <w:rsid w:val="00671D1A"/>
    <w:rsid w:val="00671DF6"/>
    <w:rsid w:val="00671F58"/>
    <w:rsid w:val="00672173"/>
    <w:rsid w:val="0067237A"/>
    <w:rsid w:val="006723C9"/>
    <w:rsid w:val="00672477"/>
    <w:rsid w:val="00672574"/>
    <w:rsid w:val="0067261D"/>
    <w:rsid w:val="00672657"/>
    <w:rsid w:val="0067294E"/>
    <w:rsid w:val="00672ADD"/>
    <w:rsid w:val="00672B89"/>
    <w:rsid w:val="00672DA1"/>
    <w:rsid w:val="00672F5E"/>
    <w:rsid w:val="00672F70"/>
    <w:rsid w:val="00673085"/>
    <w:rsid w:val="00673195"/>
    <w:rsid w:val="006731E4"/>
    <w:rsid w:val="00673366"/>
    <w:rsid w:val="00673A23"/>
    <w:rsid w:val="006741EF"/>
    <w:rsid w:val="0067436E"/>
    <w:rsid w:val="006747E9"/>
    <w:rsid w:val="0067493A"/>
    <w:rsid w:val="00674BC3"/>
    <w:rsid w:val="00675176"/>
    <w:rsid w:val="0067541E"/>
    <w:rsid w:val="0067566A"/>
    <w:rsid w:val="00675A08"/>
    <w:rsid w:val="00675B3E"/>
    <w:rsid w:val="00675DBC"/>
    <w:rsid w:val="00675DED"/>
    <w:rsid w:val="00676256"/>
    <w:rsid w:val="00676489"/>
    <w:rsid w:val="00676674"/>
    <w:rsid w:val="0067691C"/>
    <w:rsid w:val="00676CB1"/>
    <w:rsid w:val="00676CB5"/>
    <w:rsid w:val="00676E10"/>
    <w:rsid w:val="00676EB7"/>
    <w:rsid w:val="006777A8"/>
    <w:rsid w:val="0067790F"/>
    <w:rsid w:val="00677B0E"/>
    <w:rsid w:val="00677B0F"/>
    <w:rsid w:val="00677DC3"/>
    <w:rsid w:val="00677F77"/>
    <w:rsid w:val="00677FB8"/>
    <w:rsid w:val="00680455"/>
    <w:rsid w:val="006804A7"/>
    <w:rsid w:val="006804BC"/>
    <w:rsid w:val="0068088B"/>
    <w:rsid w:val="00680BD7"/>
    <w:rsid w:val="00680DC7"/>
    <w:rsid w:val="00680E27"/>
    <w:rsid w:val="00680EE8"/>
    <w:rsid w:val="00680F39"/>
    <w:rsid w:val="00680FF7"/>
    <w:rsid w:val="006812BF"/>
    <w:rsid w:val="00681657"/>
    <w:rsid w:val="00681875"/>
    <w:rsid w:val="006819A6"/>
    <w:rsid w:val="00681AB5"/>
    <w:rsid w:val="00681D27"/>
    <w:rsid w:val="00681D3A"/>
    <w:rsid w:val="00681D5B"/>
    <w:rsid w:val="00681DA8"/>
    <w:rsid w:val="0068230B"/>
    <w:rsid w:val="0068254F"/>
    <w:rsid w:val="006827B1"/>
    <w:rsid w:val="006828D2"/>
    <w:rsid w:val="006829B8"/>
    <w:rsid w:val="00682AE8"/>
    <w:rsid w:val="00682D83"/>
    <w:rsid w:val="00682EB6"/>
    <w:rsid w:val="0068305C"/>
    <w:rsid w:val="00683145"/>
    <w:rsid w:val="006832E9"/>
    <w:rsid w:val="00683777"/>
    <w:rsid w:val="00683842"/>
    <w:rsid w:val="006838C3"/>
    <w:rsid w:val="00683CBB"/>
    <w:rsid w:val="00684687"/>
    <w:rsid w:val="006846B9"/>
    <w:rsid w:val="006846F0"/>
    <w:rsid w:val="00684E80"/>
    <w:rsid w:val="00684F27"/>
    <w:rsid w:val="00684F7A"/>
    <w:rsid w:val="00684F7D"/>
    <w:rsid w:val="00684FA0"/>
    <w:rsid w:val="0068522B"/>
    <w:rsid w:val="00685238"/>
    <w:rsid w:val="0068524F"/>
    <w:rsid w:val="006856C0"/>
    <w:rsid w:val="00685961"/>
    <w:rsid w:val="00685AA0"/>
    <w:rsid w:val="00685B59"/>
    <w:rsid w:val="006864B4"/>
    <w:rsid w:val="006865B0"/>
    <w:rsid w:val="00686B7E"/>
    <w:rsid w:val="00686E4C"/>
    <w:rsid w:val="00686F00"/>
    <w:rsid w:val="00687110"/>
    <w:rsid w:val="00687158"/>
    <w:rsid w:val="00687829"/>
    <w:rsid w:val="00690160"/>
    <w:rsid w:val="00690172"/>
    <w:rsid w:val="006901A2"/>
    <w:rsid w:val="00690666"/>
    <w:rsid w:val="00690AF9"/>
    <w:rsid w:val="00690B7C"/>
    <w:rsid w:val="00690B8F"/>
    <w:rsid w:val="00690BC9"/>
    <w:rsid w:val="00690EAD"/>
    <w:rsid w:val="00691114"/>
    <w:rsid w:val="00691245"/>
    <w:rsid w:val="006914F0"/>
    <w:rsid w:val="006915B4"/>
    <w:rsid w:val="00691A84"/>
    <w:rsid w:val="00691DDE"/>
    <w:rsid w:val="00691EDA"/>
    <w:rsid w:val="006921C6"/>
    <w:rsid w:val="00692905"/>
    <w:rsid w:val="00692A13"/>
    <w:rsid w:val="00692DB1"/>
    <w:rsid w:val="00692DBC"/>
    <w:rsid w:val="00692E19"/>
    <w:rsid w:val="00692FA6"/>
    <w:rsid w:val="006934D9"/>
    <w:rsid w:val="006934DD"/>
    <w:rsid w:val="0069384D"/>
    <w:rsid w:val="00693890"/>
    <w:rsid w:val="006938E4"/>
    <w:rsid w:val="0069396C"/>
    <w:rsid w:val="00693A14"/>
    <w:rsid w:val="00693BDF"/>
    <w:rsid w:val="00693ED4"/>
    <w:rsid w:val="00694172"/>
    <w:rsid w:val="006944FE"/>
    <w:rsid w:val="006945EE"/>
    <w:rsid w:val="006946AC"/>
    <w:rsid w:val="00694954"/>
    <w:rsid w:val="00694B90"/>
    <w:rsid w:val="00694F8C"/>
    <w:rsid w:val="006952ED"/>
    <w:rsid w:val="006954F2"/>
    <w:rsid w:val="00695757"/>
    <w:rsid w:val="006958EE"/>
    <w:rsid w:val="0069592C"/>
    <w:rsid w:val="00695D08"/>
    <w:rsid w:val="00695D30"/>
    <w:rsid w:val="00695D9B"/>
    <w:rsid w:val="006962D4"/>
    <w:rsid w:val="006964B7"/>
    <w:rsid w:val="0069692E"/>
    <w:rsid w:val="00696975"/>
    <w:rsid w:val="00696A29"/>
    <w:rsid w:val="00696AA9"/>
    <w:rsid w:val="00696D5D"/>
    <w:rsid w:val="00696DDC"/>
    <w:rsid w:val="0069713B"/>
    <w:rsid w:val="00697485"/>
    <w:rsid w:val="0069776A"/>
    <w:rsid w:val="006977E7"/>
    <w:rsid w:val="00697BE2"/>
    <w:rsid w:val="00697C0E"/>
    <w:rsid w:val="006A004A"/>
    <w:rsid w:val="006A0175"/>
    <w:rsid w:val="006A03A5"/>
    <w:rsid w:val="006A0618"/>
    <w:rsid w:val="006A06A3"/>
    <w:rsid w:val="006A0926"/>
    <w:rsid w:val="006A0B1A"/>
    <w:rsid w:val="006A0BD8"/>
    <w:rsid w:val="006A0D7C"/>
    <w:rsid w:val="006A0F83"/>
    <w:rsid w:val="006A0FD2"/>
    <w:rsid w:val="006A119C"/>
    <w:rsid w:val="006A14ED"/>
    <w:rsid w:val="006A1550"/>
    <w:rsid w:val="006A15C2"/>
    <w:rsid w:val="006A15E2"/>
    <w:rsid w:val="006A160F"/>
    <w:rsid w:val="006A162B"/>
    <w:rsid w:val="006A1D8E"/>
    <w:rsid w:val="006A1D98"/>
    <w:rsid w:val="006A1DDD"/>
    <w:rsid w:val="006A1F61"/>
    <w:rsid w:val="006A225F"/>
    <w:rsid w:val="006A2591"/>
    <w:rsid w:val="006A265A"/>
    <w:rsid w:val="006A2BEA"/>
    <w:rsid w:val="006A2DDC"/>
    <w:rsid w:val="006A2E29"/>
    <w:rsid w:val="006A2E5B"/>
    <w:rsid w:val="006A3425"/>
    <w:rsid w:val="006A3871"/>
    <w:rsid w:val="006A3BD6"/>
    <w:rsid w:val="006A3C26"/>
    <w:rsid w:val="006A3F01"/>
    <w:rsid w:val="006A4150"/>
    <w:rsid w:val="006A4169"/>
    <w:rsid w:val="006A468E"/>
    <w:rsid w:val="006A48CF"/>
    <w:rsid w:val="006A4967"/>
    <w:rsid w:val="006A4A4F"/>
    <w:rsid w:val="006A5087"/>
    <w:rsid w:val="006A5375"/>
    <w:rsid w:val="006A553B"/>
    <w:rsid w:val="006A5707"/>
    <w:rsid w:val="006A5A2D"/>
    <w:rsid w:val="006A5BB6"/>
    <w:rsid w:val="006A644C"/>
    <w:rsid w:val="006A66A1"/>
    <w:rsid w:val="006A670C"/>
    <w:rsid w:val="006A6AF5"/>
    <w:rsid w:val="006A6D89"/>
    <w:rsid w:val="006A6FD9"/>
    <w:rsid w:val="006A70FE"/>
    <w:rsid w:val="006A71F1"/>
    <w:rsid w:val="006A7242"/>
    <w:rsid w:val="006A7954"/>
    <w:rsid w:val="006A7986"/>
    <w:rsid w:val="006A7C3C"/>
    <w:rsid w:val="006A7CE4"/>
    <w:rsid w:val="006A7E1C"/>
    <w:rsid w:val="006A7F53"/>
    <w:rsid w:val="006B0293"/>
    <w:rsid w:val="006B04B8"/>
    <w:rsid w:val="006B05C6"/>
    <w:rsid w:val="006B07D3"/>
    <w:rsid w:val="006B0808"/>
    <w:rsid w:val="006B0934"/>
    <w:rsid w:val="006B0990"/>
    <w:rsid w:val="006B0A32"/>
    <w:rsid w:val="006B0AD2"/>
    <w:rsid w:val="006B0C35"/>
    <w:rsid w:val="006B0C9D"/>
    <w:rsid w:val="006B0F15"/>
    <w:rsid w:val="006B0F2D"/>
    <w:rsid w:val="006B103F"/>
    <w:rsid w:val="006B1197"/>
    <w:rsid w:val="006B172C"/>
    <w:rsid w:val="006B189E"/>
    <w:rsid w:val="006B1B7A"/>
    <w:rsid w:val="006B1DC4"/>
    <w:rsid w:val="006B1F19"/>
    <w:rsid w:val="006B2821"/>
    <w:rsid w:val="006B2AAF"/>
    <w:rsid w:val="006B3262"/>
    <w:rsid w:val="006B32E7"/>
    <w:rsid w:val="006B3407"/>
    <w:rsid w:val="006B34FD"/>
    <w:rsid w:val="006B3618"/>
    <w:rsid w:val="006B396B"/>
    <w:rsid w:val="006B3A49"/>
    <w:rsid w:val="006B4055"/>
    <w:rsid w:val="006B4264"/>
    <w:rsid w:val="006B45CA"/>
    <w:rsid w:val="006B490A"/>
    <w:rsid w:val="006B493E"/>
    <w:rsid w:val="006B49C7"/>
    <w:rsid w:val="006B4AEA"/>
    <w:rsid w:val="006B5207"/>
    <w:rsid w:val="006B5299"/>
    <w:rsid w:val="006B56D0"/>
    <w:rsid w:val="006B58A5"/>
    <w:rsid w:val="006B59A3"/>
    <w:rsid w:val="006B5BFC"/>
    <w:rsid w:val="006B5C0A"/>
    <w:rsid w:val="006B5CD2"/>
    <w:rsid w:val="006B63CA"/>
    <w:rsid w:val="006B6518"/>
    <w:rsid w:val="006B6A5C"/>
    <w:rsid w:val="006B6A7F"/>
    <w:rsid w:val="006B6B0E"/>
    <w:rsid w:val="006B709B"/>
    <w:rsid w:val="006B715E"/>
    <w:rsid w:val="006B71F7"/>
    <w:rsid w:val="006B74F1"/>
    <w:rsid w:val="006B758B"/>
    <w:rsid w:val="006B7701"/>
    <w:rsid w:val="006B7BA3"/>
    <w:rsid w:val="006B7F13"/>
    <w:rsid w:val="006C0089"/>
    <w:rsid w:val="006C0325"/>
    <w:rsid w:val="006C0329"/>
    <w:rsid w:val="006C07B1"/>
    <w:rsid w:val="006C0A33"/>
    <w:rsid w:val="006C0B0D"/>
    <w:rsid w:val="006C0EA1"/>
    <w:rsid w:val="006C127E"/>
    <w:rsid w:val="006C14B1"/>
    <w:rsid w:val="006C17D5"/>
    <w:rsid w:val="006C1993"/>
    <w:rsid w:val="006C1EA7"/>
    <w:rsid w:val="006C21E0"/>
    <w:rsid w:val="006C23D7"/>
    <w:rsid w:val="006C2445"/>
    <w:rsid w:val="006C2866"/>
    <w:rsid w:val="006C2A28"/>
    <w:rsid w:val="006C2D1B"/>
    <w:rsid w:val="006C31EA"/>
    <w:rsid w:val="006C346F"/>
    <w:rsid w:val="006C3A02"/>
    <w:rsid w:val="006C3E53"/>
    <w:rsid w:val="006C3E67"/>
    <w:rsid w:val="006C3F68"/>
    <w:rsid w:val="006C3FBF"/>
    <w:rsid w:val="006C467A"/>
    <w:rsid w:val="006C4721"/>
    <w:rsid w:val="006C4A8F"/>
    <w:rsid w:val="006C4AEB"/>
    <w:rsid w:val="006C4C1E"/>
    <w:rsid w:val="006C507B"/>
    <w:rsid w:val="006C5335"/>
    <w:rsid w:val="006C54EA"/>
    <w:rsid w:val="006C56DA"/>
    <w:rsid w:val="006C5784"/>
    <w:rsid w:val="006C5CC5"/>
    <w:rsid w:val="006C5D4D"/>
    <w:rsid w:val="006C5D6D"/>
    <w:rsid w:val="006C5F03"/>
    <w:rsid w:val="006C62AB"/>
    <w:rsid w:val="006C6348"/>
    <w:rsid w:val="006C68D3"/>
    <w:rsid w:val="006C6B36"/>
    <w:rsid w:val="006C6BD9"/>
    <w:rsid w:val="006C6C17"/>
    <w:rsid w:val="006C6CD9"/>
    <w:rsid w:val="006C6D97"/>
    <w:rsid w:val="006C6F2A"/>
    <w:rsid w:val="006C7107"/>
    <w:rsid w:val="006C7219"/>
    <w:rsid w:val="006C72AC"/>
    <w:rsid w:val="006C7387"/>
    <w:rsid w:val="006C7688"/>
    <w:rsid w:val="006C77E9"/>
    <w:rsid w:val="006C789B"/>
    <w:rsid w:val="006C78D1"/>
    <w:rsid w:val="006C79B3"/>
    <w:rsid w:val="006C7D92"/>
    <w:rsid w:val="006C7E30"/>
    <w:rsid w:val="006C7F80"/>
    <w:rsid w:val="006D000A"/>
    <w:rsid w:val="006D0397"/>
    <w:rsid w:val="006D03E8"/>
    <w:rsid w:val="006D0662"/>
    <w:rsid w:val="006D07AB"/>
    <w:rsid w:val="006D0968"/>
    <w:rsid w:val="006D0F5B"/>
    <w:rsid w:val="006D1365"/>
    <w:rsid w:val="006D150E"/>
    <w:rsid w:val="006D1829"/>
    <w:rsid w:val="006D19C5"/>
    <w:rsid w:val="006D1BBD"/>
    <w:rsid w:val="006D1C5C"/>
    <w:rsid w:val="006D1CAF"/>
    <w:rsid w:val="006D2063"/>
    <w:rsid w:val="006D210B"/>
    <w:rsid w:val="006D2166"/>
    <w:rsid w:val="006D2285"/>
    <w:rsid w:val="006D2532"/>
    <w:rsid w:val="006D2584"/>
    <w:rsid w:val="006D261E"/>
    <w:rsid w:val="006D2AAC"/>
    <w:rsid w:val="006D2C67"/>
    <w:rsid w:val="006D2E78"/>
    <w:rsid w:val="006D2EFF"/>
    <w:rsid w:val="006D34BB"/>
    <w:rsid w:val="006D3536"/>
    <w:rsid w:val="006D3649"/>
    <w:rsid w:val="006D3A1C"/>
    <w:rsid w:val="006D3BBD"/>
    <w:rsid w:val="006D3E71"/>
    <w:rsid w:val="006D3EF3"/>
    <w:rsid w:val="006D3EFE"/>
    <w:rsid w:val="006D4089"/>
    <w:rsid w:val="006D42DB"/>
    <w:rsid w:val="006D43AB"/>
    <w:rsid w:val="006D4506"/>
    <w:rsid w:val="006D45E6"/>
    <w:rsid w:val="006D4714"/>
    <w:rsid w:val="006D475F"/>
    <w:rsid w:val="006D482D"/>
    <w:rsid w:val="006D49C2"/>
    <w:rsid w:val="006D507D"/>
    <w:rsid w:val="006D522A"/>
    <w:rsid w:val="006D53BB"/>
    <w:rsid w:val="006D547D"/>
    <w:rsid w:val="006D5725"/>
    <w:rsid w:val="006D5777"/>
    <w:rsid w:val="006D58F8"/>
    <w:rsid w:val="006D5913"/>
    <w:rsid w:val="006D593D"/>
    <w:rsid w:val="006D5E1E"/>
    <w:rsid w:val="006D629A"/>
    <w:rsid w:val="006D62D9"/>
    <w:rsid w:val="006D6782"/>
    <w:rsid w:val="006D6920"/>
    <w:rsid w:val="006D6A83"/>
    <w:rsid w:val="006D6F13"/>
    <w:rsid w:val="006D715A"/>
    <w:rsid w:val="006D72F3"/>
    <w:rsid w:val="006D76AC"/>
    <w:rsid w:val="006D7AC5"/>
    <w:rsid w:val="006D7E41"/>
    <w:rsid w:val="006E022B"/>
    <w:rsid w:val="006E026A"/>
    <w:rsid w:val="006E06D4"/>
    <w:rsid w:val="006E09A5"/>
    <w:rsid w:val="006E11A0"/>
    <w:rsid w:val="006E1721"/>
    <w:rsid w:val="006E1741"/>
    <w:rsid w:val="006E18AB"/>
    <w:rsid w:val="006E18BC"/>
    <w:rsid w:val="006E1D30"/>
    <w:rsid w:val="006E1E92"/>
    <w:rsid w:val="006E1FE4"/>
    <w:rsid w:val="006E2392"/>
    <w:rsid w:val="006E23B9"/>
    <w:rsid w:val="006E2946"/>
    <w:rsid w:val="006E2B5C"/>
    <w:rsid w:val="006E36ED"/>
    <w:rsid w:val="006E3704"/>
    <w:rsid w:val="006E3808"/>
    <w:rsid w:val="006E384E"/>
    <w:rsid w:val="006E3B6D"/>
    <w:rsid w:val="006E3B76"/>
    <w:rsid w:val="006E3DF2"/>
    <w:rsid w:val="006E3EDD"/>
    <w:rsid w:val="006E3FB6"/>
    <w:rsid w:val="006E4331"/>
    <w:rsid w:val="006E4507"/>
    <w:rsid w:val="006E474D"/>
    <w:rsid w:val="006E4951"/>
    <w:rsid w:val="006E49B0"/>
    <w:rsid w:val="006E4ABC"/>
    <w:rsid w:val="006E5001"/>
    <w:rsid w:val="006E507A"/>
    <w:rsid w:val="006E5189"/>
    <w:rsid w:val="006E5249"/>
    <w:rsid w:val="006E5921"/>
    <w:rsid w:val="006E59BA"/>
    <w:rsid w:val="006E5A3F"/>
    <w:rsid w:val="006E5B5A"/>
    <w:rsid w:val="006E5C29"/>
    <w:rsid w:val="006E5D8F"/>
    <w:rsid w:val="006E6196"/>
    <w:rsid w:val="006E61F1"/>
    <w:rsid w:val="006E6444"/>
    <w:rsid w:val="006E6F74"/>
    <w:rsid w:val="006E71B2"/>
    <w:rsid w:val="006E727F"/>
    <w:rsid w:val="006E7330"/>
    <w:rsid w:val="006E73ED"/>
    <w:rsid w:val="006E7786"/>
    <w:rsid w:val="006E79B6"/>
    <w:rsid w:val="006E79BF"/>
    <w:rsid w:val="006E7A12"/>
    <w:rsid w:val="006E7ABC"/>
    <w:rsid w:val="006E7C2B"/>
    <w:rsid w:val="006E7C39"/>
    <w:rsid w:val="006E7E98"/>
    <w:rsid w:val="006F01A6"/>
    <w:rsid w:val="006F091B"/>
    <w:rsid w:val="006F0EB8"/>
    <w:rsid w:val="006F1064"/>
    <w:rsid w:val="006F10A9"/>
    <w:rsid w:val="006F10AD"/>
    <w:rsid w:val="006F12A7"/>
    <w:rsid w:val="006F13EE"/>
    <w:rsid w:val="006F1443"/>
    <w:rsid w:val="006F1B0F"/>
    <w:rsid w:val="006F1F9B"/>
    <w:rsid w:val="006F24E4"/>
    <w:rsid w:val="006F2B31"/>
    <w:rsid w:val="006F32CB"/>
    <w:rsid w:val="006F35F4"/>
    <w:rsid w:val="006F397F"/>
    <w:rsid w:val="006F3F43"/>
    <w:rsid w:val="006F3FD2"/>
    <w:rsid w:val="006F41E4"/>
    <w:rsid w:val="006F42F7"/>
    <w:rsid w:val="006F4364"/>
    <w:rsid w:val="006F4395"/>
    <w:rsid w:val="006F44E6"/>
    <w:rsid w:val="006F4503"/>
    <w:rsid w:val="006F48CB"/>
    <w:rsid w:val="006F49F6"/>
    <w:rsid w:val="006F4A68"/>
    <w:rsid w:val="006F4ACD"/>
    <w:rsid w:val="006F4DB7"/>
    <w:rsid w:val="006F4F03"/>
    <w:rsid w:val="006F5648"/>
    <w:rsid w:val="006F59C7"/>
    <w:rsid w:val="006F5A9C"/>
    <w:rsid w:val="006F5C16"/>
    <w:rsid w:val="006F5EFE"/>
    <w:rsid w:val="006F687B"/>
    <w:rsid w:val="006F6986"/>
    <w:rsid w:val="006F6DF6"/>
    <w:rsid w:val="006F6E97"/>
    <w:rsid w:val="006F6EC4"/>
    <w:rsid w:val="006F7048"/>
    <w:rsid w:val="006F729C"/>
    <w:rsid w:val="006F752F"/>
    <w:rsid w:val="006F75ED"/>
    <w:rsid w:val="006F76C7"/>
    <w:rsid w:val="006F7ACC"/>
    <w:rsid w:val="006F7DC0"/>
    <w:rsid w:val="006F7DC2"/>
    <w:rsid w:val="006F7DD7"/>
    <w:rsid w:val="006F7E02"/>
    <w:rsid w:val="006F7EA2"/>
    <w:rsid w:val="00700B49"/>
    <w:rsid w:val="00700CD6"/>
    <w:rsid w:val="00700E01"/>
    <w:rsid w:val="00700E9A"/>
    <w:rsid w:val="00701102"/>
    <w:rsid w:val="0070137C"/>
    <w:rsid w:val="0070164F"/>
    <w:rsid w:val="007016BC"/>
    <w:rsid w:val="0070173C"/>
    <w:rsid w:val="0070195C"/>
    <w:rsid w:val="00701C2A"/>
    <w:rsid w:val="00701C33"/>
    <w:rsid w:val="00701D6B"/>
    <w:rsid w:val="0070207E"/>
    <w:rsid w:val="007026AF"/>
    <w:rsid w:val="00702965"/>
    <w:rsid w:val="007029D5"/>
    <w:rsid w:val="00702B9E"/>
    <w:rsid w:val="00702C4A"/>
    <w:rsid w:val="00702DC3"/>
    <w:rsid w:val="00703172"/>
    <w:rsid w:val="00703211"/>
    <w:rsid w:val="007034CA"/>
    <w:rsid w:val="007034E7"/>
    <w:rsid w:val="00704861"/>
    <w:rsid w:val="007049FD"/>
    <w:rsid w:val="00704AF7"/>
    <w:rsid w:val="007051A8"/>
    <w:rsid w:val="0070520D"/>
    <w:rsid w:val="007056CB"/>
    <w:rsid w:val="007057A2"/>
    <w:rsid w:val="0070596E"/>
    <w:rsid w:val="00705AF9"/>
    <w:rsid w:val="00705C02"/>
    <w:rsid w:val="007060A9"/>
    <w:rsid w:val="00706399"/>
    <w:rsid w:val="0070671B"/>
    <w:rsid w:val="007067F3"/>
    <w:rsid w:val="00706991"/>
    <w:rsid w:val="00706DCB"/>
    <w:rsid w:val="00707023"/>
    <w:rsid w:val="0070705A"/>
    <w:rsid w:val="00707696"/>
    <w:rsid w:val="007076C6"/>
    <w:rsid w:val="00707748"/>
    <w:rsid w:val="00707751"/>
    <w:rsid w:val="007077F9"/>
    <w:rsid w:val="00707943"/>
    <w:rsid w:val="0070795E"/>
    <w:rsid w:val="00707FDC"/>
    <w:rsid w:val="00707FE1"/>
    <w:rsid w:val="0070D556"/>
    <w:rsid w:val="00710092"/>
    <w:rsid w:val="007100A8"/>
    <w:rsid w:val="007101FA"/>
    <w:rsid w:val="0071021E"/>
    <w:rsid w:val="007103B4"/>
    <w:rsid w:val="007103DC"/>
    <w:rsid w:val="00710744"/>
    <w:rsid w:val="00710755"/>
    <w:rsid w:val="0071089F"/>
    <w:rsid w:val="007109DA"/>
    <w:rsid w:val="00710DC4"/>
    <w:rsid w:val="00710E4F"/>
    <w:rsid w:val="007110A5"/>
    <w:rsid w:val="00711220"/>
    <w:rsid w:val="00711310"/>
    <w:rsid w:val="00711323"/>
    <w:rsid w:val="007113C7"/>
    <w:rsid w:val="00711579"/>
    <w:rsid w:val="007115DB"/>
    <w:rsid w:val="00711777"/>
    <w:rsid w:val="007117EF"/>
    <w:rsid w:val="00711CCD"/>
    <w:rsid w:val="00711D0E"/>
    <w:rsid w:val="00711D53"/>
    <w:rsid w:val="00711DF1"/>
    <w:rsid w:val="00711F91"/>
    <w:rsid w:val="00712703"/>
    <w:rsid w:val="0071300B"/>
    <w:rsid w:val="0071392D"/>
    <w:rsid w:val="007139FA"/>
    <w:rsid w:val="00713DA1"/>
    <w:rsid w:val="00713E3D"/>
    <w:rsid w:val="00713FC8"/>
    <w:rsid w:val="0071404D"/>
    <w:rsid w:val="00714181"/>
    <w:rsid w:val="0071480A"/>
    <w:rsid w:val="00714B93"/>
    <w:rsid w:val="00714C13"/>
    <w:rsid w:val="00714CA8"/>
    <w:rsid w:val="00715329"/>
    <w:rsid w:val="00715573"/>
    <w:rsid w:val="0071586D"/>
    <w:rsid w:val="00715A07"/>
    <w:rsid w:val="00715F39"/>
    <w:rsid w:val="00715FD6"/>
    <w:rsid w:val="00716427"/>
    <w:rsid w:val="007165CA"/>
    <w:rsid w:val="007167EE"/>
    <w:rsid w:val="00716BFC"/>
    <w:rsid w:val="00716C05"/>
    <w:rsid w:val="00716C84"/>
    <w:rsid w:val="00716EB3"/>
    <w:rsid w:val="0071726C"/>
    <w:rsid w:val="00717543"/>
    <w:rsid w:val="007177BF"/>
    <w:rsid w:val="00717DA5"/>
    <w:rsid w:val="007201E0"/>
    <w:rsid w:val="0072023F"/>
    <w:rsid w:val="0072094C"/>
    <w:rsid w:val="00720B4C"/>
    <w:rsid w:val="00720C33"/>
    <w:rsid w:val="00720D46"/>
    <w:rsid w:val="0072151E"/>
    <w:rsid w:val="00721549"/>
    <w:rsid w:val="00721567"/>
    <w:rsid w:val="0072165E"/>
    <w:rsid w:val="00721666"/>
    <w:rsid w:val="0072174B"/>
    <w:rsid w:val="00721B88"/>
    <w:rsid w:val="00721BAB"/>
    <w:rsid w:val="00721CEC"/>
    <w:rsid w:val="0072200C"/>
    <w:rsid w:val="0072277F"/>
    <w:rsid w:val="00722CA7"/>
    <w:rsid w:val="00722F98"/>
    <w:rsid w:val="0072343D"/>
    <w:rsid w:val="007237AB"/>
    <w:rsid w:val="00724079"/>
    <w:rsid w:val="007242E0"/>
    <w:rsid w:val="00724304"/>
    <w:rsid w:val="00724324"/>
    <w:rsid w:val="007247BE"/>
    <w:rsid w:val="0072487F"/>
    <w:rsid w:val="0072489E"/>
    <w:rsid w:val="00724B4A"/>
    <w:rsid w:val="0072505A"/>
    <w:rsid w:val="0072535E"/>
    <w:rsid w:val="007254F1"/>
    <w:rsid w:val="0072552D"/>
    <w:rsid w:val="0072557A"/>
    <w:rsid w:val="007256C1"/>
    <w:rsid w:val="007257FC"/>
    <w:rsid w:val="0072596C"/>
    <w:rsid w:val="00725AAD"/>
    <w:rsid w:val="00725B0F"/>
    <w:rsid w:val="00725BA1"/>
    <w:rsid w:val="00725BF9"/>
    <w:rsid w:val="00725CB4"/>
    <w:rsid w:val="00725D76"/>
    <w:rsid w:val="00725E69"/>
    <w:rsid w:val="00726118"/>
    <w:rsid w:val="007261C4"/>
    <w:rsid w:val="00726335"/>
    <w:rsid w:val="007266D0"/>
    <w:rsid w:val="007267B7"/>
    <w:rsid w:val="00726C7D"/>
    <w:rsid w:val="007270E0"/>
    <w:rsid w:val="00727138"/>
    <w:rsid w:val="007271A3"/>
    <w:rsid w:val="00727511"/>
    <w:rsid w:val="00727601"/>
    <w:rsid w:val="00727613"/>
    <w:rsid w:val="007278A4"/>
    <w:rsid w:val="0072798C"/>
    <w:rsid w:val="007279AA"/>
    <w:rsid w:val="00727AAB"/>
    <w:rsid w:val="00727C30"/>
    <w:rsid w:val="00727FD8"/>
    <w:rsid w:val="007306FB"/>
    <w:rsid w:val="00730A55"/>
    <w:rsid w:val="00731192"/>
    <w:rsid w:val="00731375"/>
    <w:rsid w:val="00731C14"/>
    <w:rsid w:val="00731C8F"/>
    <w:rsid w:val="00731EC1"/>
    <w:rsid w:val="00732399"/>
    <w:rsid w:val="007323D5"/>
    <w:rsid w:val="0073244E"/>
    <w:rsid w:val="007326C2"/>
    <w:rsid w:val="00732762"/>
    <w:rsid w:val="00732786"/>
    <w:rsid w:val="00732962"/>
    <w:rsid w:val="007329E3"/>
    <w:rsid w:val="0073350F"/>
    <w:rsid w:val="00733772"/>
    <w:rsid w:val="007337CE"/>
    <w:rsid w:val="0073380D"/>
    <w:rsid w:val="00733E6C"/>
    <w:rsid w:val="007340D7"/>
    <w:rsid w:val="00734602"/>
    <w:rsid w:val="0073464F"/>
    <w:rsid w:val="007346B9"/>
    <w:rsid w:val="00734838"/>
    <w:rsid w:val="00734A82"/>
    <w:rsid w:val="00734BDD"/>
    <w:rsid w:val="00734C79"/>
    <w:rsid w:val="00734E8B"/>
    <w:rsid w:val="00735024"/>
    <w:rsid w:val="00735261"/>
    <w:rsid w:val="00735318"/>
    <w:rsid w:val="00735725"/>
    <w:rsid w:val="007357E2"/>
    <w:rsid w:val="0073586E"/>
    <w:rsid w:val="0073586F"/>
    <w:rsid w:val="00735CE0"/>
    <w:rsid w:val="00735D62"/>
    <w:rsid w:val="00735E52"/>
    <w:rsid w:val="0073657C"/>
    <w:rsid w:val="0073660F"/>
    <w:rsid w:val="007367C8"/>
    <w:rsid w:val="00736810"/>
    <w:rsid w:val="0073681C"/>
    <w:rsid w:val="0073695C"/>
    <w:rsid w:val="00736CDA"/>
    <w:rsid w:val="0073712B"/>
    <w:rsid w:val="007373DC"/>
    <w:rsid w:val="0073756A"/>
    <w:rsid w:val="007376C7"/>
    <w:rsid w:val="007377CB"/>
    <w:rsid w:val="00737ADD"/>
    <w:rsid w:val="00737C3A"/>
    <w:rsid w:val="00737D08"/>
    <w:rsid w:val="0074027B"/>
    <w:rsid w:val="00740588"/>
    <w:rsid w:val="0074058E"/>
    <w:rsid w:val="00740637"/>
    <w:rsid w:val="00740893"/>
    <w:rsid w:val="00740FA9"/>
    <w:rsid w:val="007410D0"/>
    <w:rsid w:val="00741859"/>
    <w:rsid w:val="00741A27"/>
    <w:rsid w:val="00741EF2"/>
    <w:rsid w:val="0074220A"/>
    <w:rsid w:val="00742270"/>
    <w:rsid w:val="00742335"/>
    <w:rsid w:val="0074239F"/>
    <w:rsid w:val="007423F3"/>
    <w:rsid w:val="007428A7"/>
    <w:rsid w:val="00742B26"/>
    <w:rsid w:val="00742CEE"/>
    <w:rsid w:val="00743067"/>
    <w:rsid w:val="0074396C"/>
    <w:rsid w:val="0074399D"/>
    <w:rsid w:val="00743A75"/>
    <w:rsid w:val="00743AF7"/>
    <w:rsid w:val="00744085"/>
    <w:rsid w:val="007441E1"/>
    <w:rsid w:val="007445E7"/>
    <w:rsid w:val="007446EB"/>
    <w:rsid w:val="00744A1B"/>
    <w:rsid w:val="00744CA0"/>
    <w:rsid w:val="00744D0D"/>
    <w:rsid w:val="00745462"/>
    <w:rsid w:val="007459A4"/>
    <w:rsid w:val="00745B1A"/>
    <w:rsid w:val="007465A5"/>
    <w:rsid w:val="00746D00"/>
    <w:rsid w:val="007470BE"/>
    <w:rsid w:val="007472AF"/>
    <w:rsid w:val="0074747D"/>
    <w:rsid w:val="0074750B"/>
    <w:rsid w:val="00747576"/>
    <w:rsid w:val="0074762C"/>
    <w:rsid w:val="00747845"/>
    <w:rsid w:val="00747B17"/>
    <w:rsid w:val="00747C81"/>
    <w:rsid w:val="00747DD2"/>
    <w:rsid w:val="00747EDE"/>
    <w:rsid w:val="00750018"/>
    <w:rsid w:val="007501C9"/>
    <w:rsid w:val="00750314"/>
    <w:rsid w:val="007503E2"/>
    <w:rsid w:val="007504DB"/>
    <w:rsid w:val="00750516"/>
    <w:rsid w:val="0075061E"/>
    <w:rsid w:val="0075062A"/>
    <w:rsid w:val="0075079A"/>
    <w:rsid w:val="007507D2"/>
    <w:rsid w:val="00750842"/>
    <w:rsid w:val="00750961"/>
    <w:rsid w:val="00750C49"/>
    <w:rsid w:val="00750EBE"/>
    <w:rsid w:val="00750ED6"/>
    <w:rsid w:val="00750FD5"/>
    <w:rsid w:val="0075119B"/>
    <w:rsid w:val="0075126C"/>
    <w:rsid w:val="0075135C"/>
    <w:rsid w:val="0075159B"/>
    <w:rsid w:val="007515C7"/>
    <w:rsid w:val="007518EC"/>
    <w:rsid w:val="00751A0F"/>
    <w:rsid w:val="00751B67"/>
    <w:rsid w:val="00751ED7"/>
    <w:rsid w:val="00751F76"/>
    <w:rsid w:val="007526EB"/>
    <w:rsid w:val="00752720"/>
    <w:rsid w:val="00752730"/>
    <w:rsid w:val="007527CE"/>
    <w:rsid w:val="00752933"/>
    <w:rsid w:val="00752B05"/>
    <w:rsid w:val="00752B65"/>
    <w:rsid w:val="00752BAB"/>
    <w:rsid w:val="00752C87"/>
    <w:rsid w:val="00752F54"/>
    <w:rsid w:val="00752FFA"/>
    <w:rsid w:val="00753205"/>
    <w:rsid w:val="00753348"/>
    <w:rsid w:val="00753574"/>
    <w:rsid w:val="0075369D"/>
    <w:rsid w:val="007536D2"/>
    <w:rsid w:val="00753826"/>
    <w:rsid w:val="00753B88"/>
    <w:rsid w:val="00753E51"/>
    <w:rsid w:val="00753F4A"/>
    <w:rsid w:val="00754200"/>
    <w:rsid w:val="00754521"/>
    <w:rsid w:val="00754574"/>
    <w:rsid w:val="00754826"/>
    <w:rsid w:val="007548DC"/>
    <w:rsid w:val="00754994"/>
    <w:rsid w:val="00754A57"/>
    <w:rsid w:val="00754B2E"/>
    <w:rsid w:val="00754D24"/>
    <w:rsid w:val="00755267"/>
    <w:rsid w:val="0075538F"/>
    <w:rsid w:val="0075546D"/>
    <w:rsid w:val="0075587F"/>
    <w:rsid w:val="00755B60"/>
    <w:rsid w:val="00755FD4"/>
    <w:rsid w:val="007563AD"/>
    <w:rsid w:val="0075688A"/>
    <w:rsid w:val="00756892"/>
    <w:rsid w:val="00756ACB"/>
    <w:rsid w:val="0075714D"/>
    <w:rsid w:val="007571B5"/>
    <w:rsid w:val="007572A3"/>
    <w:rsid w:val="00757397"/>
    <w:rsid w:val="007576D1"/>
    <w:rsid w:val="00757768"/>
    <w:rsid w:val="007578FE"/>
    <w:rsid w:val="00757A56"/>
    <w:rsid w:val="00757B1D"/>
    <w:rsid w:val="00757B7A"/>
    <w:rsid w:val="007600BB"/>
    <w:rsid w:val="007603D8"/>
    <w:rsid w:val="007604F9"/>
    <w:rsid w:val="007605E8"/>
    <w:rsid w:val="00760A82"/>
    <w:rsid w:val="00760D53"/>
    <w:rsid w:val="00760D66"/>
    <w:rsid w:val="00760E28"/>
    <w:rsid w:val="00760F55"/>
    <w:rsid w:val="00761000"/>
    <w:rsid w:val="007611D7"/>
    <w:rsid w:val="007612BD"/>
    <w:rsid w:val="007616D4"/>
    <w:rsid w:val="00761F11"/>
    <w:rsid w:val="007621D5"/>
    <w:rsid w:val="007621FD"/>
    <w:rsid w:val="0076247A"/>
    <w:rsid w:val="00763145"/>
    <w:rsid w:val="00763683"/>
    <w:rsid w:val="007636F8"/>
    <w:rsid w:val="00763A6C"/>
    <w:rsid w:val="00763D92"/>
    <w:rsid w:val="00763EA4"/>
    <w:rsid w:val="00763F98"/>
    <w:rsid w:val="00764072"/>
    <w:rsid w:val="007640F8"/>
    <w:rsid w:val="0076449E"/>
    <w:rsid w:val="00764624"/>
    <w:rsid w:val="00764A79"/>
    <w:rsid w:val="00764D34"/>
    <w:rsid w:val="00764E98"/>
    <w:rsid w:val="0076527D"/>
    <w:rsid w:val="00765A38"/>
    <w:rsid w:val="00766764"/>
    <w:rsid w:val="0076680C"/>
    <w:rsid w:val="00766817"/>
    <w:rsid w:val="00766FED"/>
    <w:rsid w:val="0076728B"/>
    <w:rsid w:val="007676A9"/>
    <w:rsid w:val="00767754"/>
    <w:rsid w:val="00767B16"/>
    <w:rsid w:val="00767C43"/>
    <w:rsid w:val="00767CB3"/>
    <w:rsid w:val="00767F48"/>
    <w:rsid w:val="007700C6"/>
    <w:rsid w:val="0077059E"/>
    <w:rsid w:val="007708A6"/>
    <w:rsid w:val="00770FB7"/>
    <w:rsid w:val="00771073"/>
    <w:rsid w:val="00771079"/>
    <w:rsid w:val="00771572"/>
    <w:rsid w:val="0077157C"/>
    <w:rsid w:val="0077160F"/>
    <w:rsid w:val="00771B1E"/>
    <w:rsid w:val="00771D33"/>
    <w:rsid w:val="00771E68"/>
    <w:rsid w:val="00771F23"/>
    <w:rsid w:val="00771F29"/>
    <w:rsid w:val="007721F2"/>
    <w:rsid w:val="00772227"/>
    <w:rsid w:val="00772A74"/>
    <w:rsid w:val="00772B73"/>
    <w:rsid w:val="007734AE"/>
    <w:rsid w:val="00773647"/>
    <w:rsid w:val="007737AD"/>
    <w:rsid w:val="00773855"/>
    <w:rsid w:val="00773A25"/>
    <w:rsid w:val="00773A52"/>
    <w:rsid w:val="00773AF0"/>
    <w:rsid w:val="00773BF0"/>
    <w:rsid w:val="00773E31"/>
    <w:rsid w:val="00773E46"/>
    <w:rsid w:val="00774166"/>
    <w:rsid w:val="007743FD"/>
    <w:rsid w:val="00774403"/>
    <w:rsid w:val="007744F6"/>
    <w:rsid w:val="0077476A"/>
    <w:rsid w:val="00774943"/>
    <w:rsid w:val="00774A62"/>
    <w:rsid w:val="00774E20"/>
    <w:rsid w:val="00774EB9"/>
    <w:rsid w:val="0077514E"/>
    <w:rsid w:val="0077592F"/>
    <w:rsid w:val="00775C25"/>
    <w:rsid w:val="00775E23"/>
    <w:rsid w:val="00775F8A"/>
    <w:rsid w:val="00776121"/>
    <w:rsid w:val="007762B2"/>
    <w:rsid w:val="0077632C"/>
    <w:rsid w:val="00776481"/>
    <w:rsid w:val="0077656B"/>
    <w:rsid w:val="0077657B"/>
    <w:rsid w:val="00777094"/>
    <w:rsid w:val="00777474"/>
    <w:rsid w:val="0077763B"/>
    <w:rsid w:val="007776E5"/>
    <w:rsid w:val="007777B2"/>
    <w:rsid w:val="0077788C"/>
    <w:rsid w:val="007778B3"/>
    <w:rsid w:val="00777F8E"/>
    <w:rsid w:val="00780053"/>
    <w:rsid w:val="00780118"/>
    <w:rsid w:val="007803CE"/>
    <w:rsid w:val="00780555"/>
    <w:rsid w:val="0078074D"/>
    <w:rsid w:val="00780798"/>
    <w:rsid w:val="0078097A"/>
    <w:rsid w:val="00780D39"/>
    <w:rsid w:val="00780FB4"/>
    <w:rsid w:val="007812E3"/>
    <w:rsid w:val="00781564"/>
    <w:rsid w:val="00781630"/>
    <w:rsid w:val="00781D17"/>
    <w:rsid w:val="00781F8B"/>
    <w:rsid w:val="00782723"/>
    <w:rsid w:val="0078275E"/>
    <w:rsid w:val="0078305F"/>
    <w:rsid w:val="00783066"/>
    <w:rsid w:val="0078366C"/>
    <w:rsid w:val="00783757"/>
    <w:rsid w:val="0078375D"/>
    <w:rsid w:val="00783AE7"/>
    <w:rsid w:val="00783B08"/>
    <w:rsid w:val="00783B5A"/>
    <w:rsid w:val="00783C6B"/>
    <w:rsid w:val="00783D0F"/>
    <w:rsid w:val="00783FFE"/>
    <w:rsid w:val="00784094"/>
    <w:rsid w:val="007840CD"/>
    <w:rsid w:val="007842CC"/>
    <w:rsid w:val="007845F2"/>
    <w:rsid w:val="007849B2"/>
    <w:rsid w:val="007849F6"/>
    <w:rsid w:val="00784B15"/>
    <w:rsid w:val="00784D1D"/>
    <w:rsid w:val="00784FDD"/>
    <w:rsid w:val="00785151"/>
    <w:rsid w:val="00785255"/>
    <w:rsid w:val="0078542D"/>
    <w:rsid w:val="007854DF"/>
    <w:rsid w:val="007856C8"/>
    <w:rsid w:val="00785A26"/>
    <w:rsid w:val="00785B7A"/>
    <w:rsid w:val="00785C97"/>
    <w:rsid w:val="00785DC2"/>
    <w:rsid w:val="00786244"/>
    <w:rsid w:val="00786515"/>
    <w:rsid w:val="0078692E"/>
    <w:rsid w:val="0078698F"/>
    <w:rsid w:val="00786B62"/>
    <w:rsid w:val="00786C56"/>
    <w:rsid w:val="00786D7D"/>
    <w:rsid w:val="00786D93"/>
    <w:rsid w:val="00787016"/>
    <w:rsid w:val="0078707D"/>
    <w:rsid w:val="00787625"/>
    <w:rsid w:val="00787783"/>
    <w:rsid w:val="0079013E"/>
    <w:rsid w:val="007903D2"/>
    <w:rsid w:val="00790621"/>
    <w:rsid w:val="00790641"/>
    <w:rsid w:val="0079068D"/>
    <w:rsid w:val="007908E4"/>
    <w:rsid w:val="00790A8E"/>
    <w:rsid w:val="00790BA0"/>
    <w:rsid w:val="0079114F"/>
    <w:rsid w:val="00791173"/>
    <w:rsid w:val="007915C7"/>
    <w:rsid w:val="007917BF"/>
    <w:rsid w:val="00791DFA"/>
    <w:rsid w:val="00791F60"/>
    <w:rsid w:val="00792932"/>
    <w:rsid w:val="007929F2"/>
    <w:rsid w:val="00792A6C"/>
    <w:rsid w:val="00792AEC"/>
    <w:rsid w:val="00792AFA"/>
    <w:rsid w:val="00792BBD"/>
    <w:rsid w:val="007931DA"/>
    <w:rsid w:val="00793351"/>
    <w:rsid w:val="00793400"/>
    <w:rsid w:val="00793A44"/>
    <w:rsid w:val="00793E66"/>
    <w:rsid w:val="007944AC"/>
    <w:rsid w:val="00794525"/>
    <w:rsid w:val="0079471D"/>
    <w:rsid w:val="00794D0B"/>
    <w:rsid w:val="00794E6B"/>
    <w:rsid w:val="007950B0"/>
    <w:rsid w:val="007954C7"/>
    <w:rsid w:val="00795673"/>
    <w:rsid w:val="00795801"/>
    <w:rsid w:val="00795AC8"/>
    <w:rsid w:val="00795CEA"/>
    <w:rsid w:val="00796212"/>
    <w:rsid w:val="007969D5"/>
    <w:rsid w:val="00796CA8"/>
    <w:rsid w:val="00796D2F"/>
    <w:rsid w:val="0079712C"/>
    <w:rsid w:val="007977D0"/>
    <w:rsid w:val="0079791B"/>
    <w:rsid w:val="00797B21"/>
    <w:rsid w:val="00797C78"/>
    <w:rsid w:val="00797E10"/>
    <w:rsid w:val="00797F5C"/>
    <w:rsid w:val="007A029D"/>
    <w:rsid w:val="007A0312"/>
    <w:rsid w:val="007A0546"/>
    <w:rsid w:val="007A0630"/>
    <w:rsid w:val="007A0769"/>
    <w:rsid w:val="007A0770"/>
    <w:rsid w:val="007A09B7"/>
    <w:rsid w:val="007A0FE5"/>
    <w:rsid w:val="007A10DF"/>
    <w:rsid w:val="007A1196"/>
    <w:rsid w:val="007A1720"/>
    <w:rsid w:val="007A1962"/>
    <w:rsid w:val="007A1AD2"/>
    <w:rsid w:val="007A2479"/>
    <w:rsid w:val="007A24DD"/>
    <w:rsid w:val="007A2555"/>
    <w:rsid w:val="007A291B"/>
    <w:rsid w:val="007A29D8"/>
    <w:rsid w:val="007A2D43"/>
    <w:rsid w:val="007A30B1"/>
    <w:rsid w:val="007A3437"/>
    <w:rsid w:val="007A365E"/>
    <w:rsid w:val="007A374A"/>
    <w:rsid w:val="007A37E7"/>
    <w:rsid w:val="007A387D"/>
    <w:rsid w:val="007A38CD"/>
    <w:rsid w:val="007A3A5A"/>
    <w:rsid w:val="007A3AC5"/>
    <w:rsid w:val="007A3B39"/>
    <w:rsid w:val="007A41EB"/>
    <w:rsid w:val="007A436A"/>
    <w:rsid w:val="007A458B"/>
    <w:rsid w:val="007A46E3"/>
    <w:rsid w:val="007A485C"/>
    <w:rsid w:val="007A4BF9"/>
    <w:rsid w:val="007A4DC9"/>
    <w:rsid w:val="007A4FE1"/>
    <w:rsid w:val="007A538A"/>
    <w:rsid w:val="007A55B0"/>
    <w:rsid w:val="007A5B17"/>
    <w:rsid w:val="007A5BF6"/>
    <w:rsid w:val="007A5F88"/>
    <w:rsid w:val="007A5FD7"/>
    <w:rsid w:val="007A6261"/>
    <w:rsid w:val="007A6846"/>
    <w:rsid w:val="007A68EC"/>
    <w:rsid w:val="007A6E3C"/>
    <w:rsid w:val="007A6EB0"/>
    <w:rsid w:val="007A7112"/>
    <w:rsid w:val="007A724C"/>
    <w:rsid w:val="007A7547"/>
    <w:rsid w:val="007A7667"/>
    <w:rsid w:val="007A78AC"/>
    <w:rsid w:val="007A7AB0"/>
    <w:rsid w:val="007A7C78"/>
    <w:rsid w:val="007A7EED"/>
    <w:rsid w:val="007A7F08"/>
    <w:rsid w:val="007B0041"/>
    <w:rsid w:val="007B0231"/>
    <w:rsid w:val="007B0258"/>
    <w:rsid w:val="007B038E"/>
    <w:rsid w:val="007B0415"/>
    <w:rsid w:val="007B0858"/>
    <w:rsid w:val="007B0867"/>
    <w:rsid w:val="007B0BED"/>
    <w:rsid w:val="007B151C"/>
    <w:rsid w:val="007B1661"/>
    <w:rsid w:val="007B166E"/>
    <w:rsid w:val="007B16AF"/>
    <w:rsid w:val="007B16C9"/>
    <w:rsid w:val="007B17A9"/>
    <w:rsid w:val="007B1A2C"/>
    <w:rsid w:val="007B1A34"/>
    <w:rsid w:val="007B1AD0"/>
    <w:rsid w:val="007B1E6C"/>
    <w:rsid w:val="007B2117"/>
    <w:rsid w:val="007B258C"/>
    <w:rsid w:val="007B2892"/>
    <w:rsid w:val="007B28C2"/>
    <w:rsid w:val="007B2A4A"/>
    <w:rsid w:val="007B2ADE"/>
    <w:rsid w:val="007B2BFA"/>
    <w:rsid w:val="007B2C4A"/>
    <w:rsid w:val="007B2E58"/>
    <w:rsid w:val="007B3190"/>
    <w:rsid w:val="007B37CD"/>
    <w:rsid w:val="007B3B62"/>
    <w:rsid w:val="007B3F39"/>
    <w:rsid w:val="007B410A"/>
    <w:rsid w:val="007B4181"/>
    <w:rsid w:val="007B4399"/>
    <w:rsid w:val="007B440A"/>
    <w:rsid w:val="007B444A"/>
    <w:rsid w:val="007B4470"/>
    <w:rsid w:val="007B462F"/>
    <w:rsid w:val="007B4726"/>
    <w:rsid w:val="007B4792"/>
    <w:rsid w:val="007B4A92"/>
    <w:rsid w:val="007B4C61"/>
    <w:rsid w:val="007B4D8B"/>
    <w:rsid w:val="007B4EC2"/>
    <w:rsid w:val="007B5406"/>
    <w:rsid w:val="007B5410"/>
    <w:rsid w:val="007B55D6"/>
    <w:rsid w:val="007B56DA"/>
    <w:rsid w:val="007B5775"/>
    <w:rsid w:val="007B5AAF"/>
    <w:rsid w:val="007B5AF6"/>
    <w:rsid w:val="007B5C69"/>
    <w:rsid w:val="007B5D41"/>
    <w:rsid w:val="007B5D90"/>
    <w:rsid w:val="007B5DEC"/>
    <w:rsid w:val="007B5F76"/>
    <w:rsid w:val="007B63F9"/>
    <w:rsid w:val="007B6504"/>
    <w:rsid w:val="007B6751"/>
    <w:rsid w:val="007B69EA"/>
    <w:rsid w:val="007B6CB3"/>
    <w:rsid w:val="007B6D88"/>
    <w:rsid w:val="007B6E4F"/>
    <w:rsid w:val="007B7131"/>
    <w:rsid w:val="007B7344"/>
    <w:rsid w:val="007B74F4"/>
    <w:rsid w:val="007B7D58"/>
    <w:rsid w:val="007B7DCD"/>
    <w:rsid w:val="007B7E04"/>
    <w:rsid w:val="007C0063"/>
    <w:rsid w:val="007C0339"/>
    <w:rsid w:val="007C0465"/>
    <w:rsid w:val="007C04FE"/>
    <w:rsid w:val="007C0C0F"/>
    <w:rsid w:val="007C0C5F"/>
    <w:rsid w:val="007C1204"/>
    <w:rsid w:val="007C1769"/>
    <w:rsid w:val="007C1EF3"/>
    <w:rsid w:val="007C21AB"/>
    <w:rsid w:val="007C260D"/>
    <w:rsid w:val="007C2A75"/>
    <w:rsid w:val="007C31C6"/>
    <w:rsid w:val="007C351D"/>
    <w:rsid w:val="007C3603"/>
    <w:rsid w:val="007C37B4"/>
    <w:rsid w:val="007C3933"/>
    <w:rsid w:val="007C3DE5"/>
    <w:rsid w:val="007C4092"/>
    <w:rsid w:val="007C4283"/>
    <w:rsid w:val="007C443E"/>
    <w:rsid w:val="007C44DD"/>
    <w:rsid w:val="007C4DFA"/>
    <w:rsid w:val="007C51BE"/>
    <w:rsid w:val="007C527B"/>
    <w:rsid w:val="007C5668"/>
    <w:rsid w:val="007C5765"/>
    <w:rsid w:val="007C5852"/>
    <w:rsid w:val="007C5A92"/>
    <w:rsid w:val="007C5E2D"/>
    <w:rsid w:val="007C6EDB"/>
    <w:rsid w:val="007C747B"/>
    <w:rsid w:val="007C7CF1"/>
    <w:rsid w:val="007C7EFF"/>
    <w:rsid w:val="007D0032"/>
    <w:rsid w:val="007D037F"/>
    <w:rsid w:val="007D04C2"/>
    <w:rsid w:val="007D084A"/>
    <w:rsid w:val="007D09A8"/>
    <w:rsid w:val="007D0BE8"/>
    <w:rsid w:val="007D0D9D"/>
    <w:rsid w:val="007D0ED3"/>
    <w:rsid w:val="007D11F8"/>
    <w:rsid w:val="007D13FC"/>
    <w:rsid w:val="007D14A3"/>
    <w:rsid w:val="007D1865"/>
    <w:rsid w:val="007D18F9"/>
    <w:rsid w:val="007D197A"/>
    <w:rsid w:val="007D19EB"/>
    <w:rsid w:val="007D1A10"/>
    <w:rsid w:val="007D1B19"/>
    <w:rsid w:val="007D1D97"/>
    <w:rsid w:val="007D1DCA"/>
    <w:rsid w:val="007D1DFE"/>
    <w:rsid w:val="007D2139"/>
    <w:rsid w:val="007D2238"/>
    <w:rsid w:val="007D2994"/>
    <w:rsid w:val="007D2BB2"/>
    <w:rsid w:val="007D2DD6"/>
    <w:rsid w:val="007D378F"/>
    <w:rsid w:val="007D39D9"/>
    <w:rsid w:val="007D3C62"/>
    <w:rsid w:val="007D3E15"/>
    <w:rsid w:val="007D4265"/>
    <w:rsid w:val="007D4462"/>
    <w:rsid w:val="007D4582"/>
    <w:rsid w:val="007D4AB4"/>
    <w:rsid w:val="007D5846"/>
    <w:rsid w:val="007D584A"/>
    <w:rsid w:val="007D5917"/>
    <w:rsid w:val="007D5FE5"/>
    <w:rsid w:val="007D60EE"/>
    <w:rsid w:val="007D60FD"/>
    <w:rsid w:val="007D61B8"/>
    <w:rsid w:val="007D6365"/>
    <w:rsid w:val="007D63D4"/>
    <w:rsid w:val="007D657D"/>
    <w:rsid w:val="007D68F2"/>
    <w:rsid w:val="007D6967"/>
    <w:rsid w:val="007D6A25"/>
    <w:rsid w:val="007D6DCB"/>
    <w:rsid w:val="007D6DDC"/>
    <w:rsid w:val="007D712B"/>
    <w:rsid w:val="007D77D2"/>
    <w:rsid w:val="007D7C70"/>
    <w:rsid w:val="007D7D92"/>
    <w:rsid w:val="007E03AB"/>
    <w:rsid w:val="007E06FF"/>
    <w:rsid w:val="007E0775"/>
    <w:rsid w:val="007E095D"/>
    <w:rsid w:val="007E099E"/>
    <w:rsid w:val="007E0AF1"/>
    <w:rsid w:val="007E0CE0"/>
    <w:rsid w:val="007E0CE2"/>
    <w:rsid w:val="007E104A"/>
    <w:rsid w:val="007E1081"/>
    <w:rsid w:val="007E1094"/>
    <w:rsid w:val="007E1164"/>
    <w:rsid w:val="007E1268"/>
    <w:rsid w:val="007E131E"/>
    <w:rsid w:val="007E1409"/>
    <w:rsid w:val="007E141D"/>
    <w:rsid w:val="007E142F"/>
    <w:rsid w:val="007E14EB"/>
    <w:rsid w:val="007E15EA"/>
    <w:rsid w:val="007E1807"/>
    <w:rsid w:val="007E1C31"/>
    <w:rsid w:val="007E1E89"/>
    <w:rsid w:val="007E22E7"/>
    <w:rsid w:val="007E29A5"/>
    <w:rsid w:val="007E29B2"/>
    <w:rsid w:val="007E3041"/>
    <w:rsid w:val="007E30F1"/>
    <w:rsid w:val="007E30F2"/>
    <w:rsid w:val="007E31F0"/>
    <w:rsid w:val="007E3281"/>
    <w:rsid w:val="007E3470"/>
    <w:rsid w:val="007E34B2"/>
    <w:rsid w:val="007E36B3"/>
    <w:rsid w:val="007E36E0"/>
    <w:rsid w:val="007E3A4F"/>
    <w:rsid w:val="007E3E43"/>
    <w:rsid w:val="007E4671"/>
    <w:rsid w:val="007E4918"/>
    <w:rsid w:val="007E49DA"/>
    <w:rsid w:val="007E4D22"/>
    <w:rsid w:val="007E4E2D"/>
    <w:rsid w:val="007E4F60"/>
    <w:rsid w:val="007E53AC"/>
    <w:rsid w:val="007E54B2"/>
    <w:rsid w:val="007E5530"/>
    <w:rsid w:val="007E5630"/>
    <w:rsid w:val="007E599D"/>
    <w:rsid w:val="007E5B83"/>
    <w:rsid w:val="007E5CD8"/>
    <w:rsid w:val="007E5CFD"/>
    <w:rsid w:val="007E5E7A"/>
    <w:rsid w:val="007E6041"/>
    <w:rsid w:val="007E60C5"/>
    <w:rsid w:val="007E626E"/>
    <w:rsid w:val="007E6506"/>
    <w:rsid w:val="007E65C3"/>
    <w:rsid w:val="007E6939"/>
    <w:rsid w:val="007E6C41"/>
    <w:rsid w:val="007E6C5F"/>
    <w:rsid w:val="007E6FE9"/>
    <w:rsid w:val="007E775C"/>
    <w:rsid w:val="007E78C8"/>
    <w:rsid w:val="007E7924"/>
    <w:rsid w:val="007E7B3B"/>
    <w:rsid w:val="007E7D92"/>
    <w:rsid w:val="007E7F83"/>
    <w:rsid w:val="007F01A3"/>
    <w:rsid w:val="007F034E"/>
    <w:rsid w:val="007F052F"/>
    <w:rsid w:val="007F0717"/>
    <w:rsid w:val="007F0B1F"/>
    <w:rsid w:val="007F0F8D"/>
    <w:rsid w:val="007F1110"/>
    <w:rsid w:val="007F12F5"/>
    <w:rsid w:val="007F136C"/>
    <w:rsid w:val="007F14EA"/>
    <w:rsid w:val="007F15CE"/>
    <w:rsid w:val="007F1825"/>
    <w:rsid w:val="007F1928"/>
    <w:rsid w:val="007F1AD9"/>
    <w:rsid w:val="007F1B5D"/>
    <w:rsid w:val="007F1D4E"/>
    <w:rsid w:val="007F2121"/>
    <w:rsid w:val="007F23E5"/>
    <w:rsid w:val="007F2416"/>
    <w:rsid w:val="007F244D"/>
    <w:rsid w:val="007F25C1"/>
    <w:rsid w:val="007F2865"/>
    <w:rsid w:val="007F2A58"/>
    <w:rsid w:val="007F2A94"/>
    <w:rsid w:val="007F2C12"/>
    <w:rsid w:val="007F2F0E"/>
    <w:rsid w:val="007F3515"/>
    <w:rsid w:val="007F35D9"/>
    <w:rsid w:val="007F360B"/>
    <w:rsid w:val="007F38F2"/>
    <w:rsid w:val="007F397B"/>
    <w:rsid w:val="007F3EC6"/>
    <w:rsid w:val="007F3F58"/>
    <w:rsid w:val="007F3F6F"/>
    <w:rsid w:val="007F43A8"/>
    <w:rsid w:val="007F447B"/>
    <w:rsid w:val="007F4806"/>
    <w:rsid w:val="007F4B22"/>
    <w:rsid w:val="007F4EC6"/>
    <w:rsid w:val="007F4FAE"/>
    <w:rsid w:val="007F50A4"/>
    <w:rsid w:val="007F51A9"/>
    <w:rsid w:val="007F52A1"/>
    <w:rsid w:val="007F557A"/>
    <w:rsid w:val="007F5708"/>
    <w:rsid w:val="007F5D89"/>
    <w:rsid w:val="007F64E4"/>
    <w:rsid w:val="007F66B3"/>
    <w:rsid w:val="007F6804"/>
    <w:rsid w:val="007F6969"/>
    <w:rsid w:val="007F6BC8"/>
    <w:rsid w:val="007F6D4F"/>
    <w:rsid w:val="007F7533"/>
    <w:rsid w:val="007F7805"/>
    <w:rsid w:val="007F7916"/>
    <w:rsid w:val="007F7D6C"/>
    <w:rsid w:val="007F7F46"/>
    <w:rsid w:val="00800078"/>
    <w:rsid w:val="0080086A"/>
    <w:rsid w:val="00800873"/>
    <w:rsid w:val="00800B39"/>
    <w:rsid w:val="00801055"/>
    <w:rsid w:val="00801491"/>
    <w:rsid w:val="0080159E"/>
    <w:rsid w:val="008015A8"/>
    <w:rsid w:val="00801C68"/>
    <w:rsid w:val="00801C7F"/>
    <w:rsid w:val="008025B4"/>
    <w:rsid w:val="0080275B"/>
    <w:rsid w:val="008027BE"/>
    <w:rsid w:val="00802A94"/>
    <w:rsid w:val="00802B35"/>
    <w:rsid w:val="00802CFE"/>
    <w:rsid w:val="00802F56"/>
    <w:rsid w:val="008031E0"/>
    <w:rsid w:val="008033AA"/>
    <w:rsid w:val="0080352A"/>
    <w:rsid w:val="00803629"/>
    <w:rsid w:val="008036AD"/>
    <w:rsid w:val="00803840"/>
    <w:rsid w:val="00803AAF"/>
    <w:rsid w:val="00803D37"/>
    <w:rsid w:val="00803D61"/>
    <w:rsid w:val="008040E0"/>
    <w:rsid w:val="008044FE"/>
    <w:rsid w:val="00804A41"/>
    <w:rsid w:val="00804CED"/>
    <w:rsid w:val="00804D52"/>
    <w:rsid w:val="008051E2"/>
    <w:rsid w:val="0080537F"/>
    <w:rsid w:val="008055F5"/>
    <w:rsid w:val="008056E9"/>
    <w:rsid w:val="008058D3"/>
    <w:rsid w:val="0080591E"/>
    <w:rsid w:val="00805924"/>
    <w:rsid w:val="00805A4D"/>
    <w:rsid w:val="00805AF6"/>
    <w:rsid w:val="00805F8B"/>
    <w:rsid w:val="00805FDF"/>
    <w:rsid w:val="00806077"/>
    <w:rsid w:val="0080611A"/>
    <w:rsid w:val="00806226"/>
    <w:rsid w:val="0080634A"/>
    <w:rsid w:val="008063FD"/>
    <w:rsid w:val="00806519"/>
    <w:rsid w:val="008065EB"/>
    <w:rsid w:val="008068C6"/>
    <w:rsid w:val="00806AE5"/>
    <w:rsid w:val="00806B7F"/>
    <w:rsid w:val="00806DD8"/>
    <w:rsid w:val="00806DEF"/>
    <w:rsid w:val="00806E65"/>
    <w:rsid w:val="0080700C"/>
    <w:rsid w:val="008070FA"/>
    <w:rsid w:val="0080735F"/>
    <w:rsid w:val="00807857"/>
    <w:rsid w:val="00807D4E"/>
    <w:rsid w:val="00807E2E"/>
    <w:rsid w:val="00807FC2"/>
    <w:rsid w:val="0081001E"/>
    <w:rsid w:val="00810273"/>
    <w:rsid w:val="008105C9"/>
    <w:rsid w:val="0081088C"/>
    <w:rsid w:val="00810C02"/>
    <w:rsid w:val="00810C12"/>
    <w:rsid w:val="00810C44"/>
    <w:rsid w:val="008111E6"/>
    <w:rsid w:val="00811541"/>
    <w:rsid w:val="0081165F"/>
    <w:rsid w:val="00811710"/>
    <w:rsid w:val="008117ED"/>
    <w:rsid w:val="00811825"/>
    <w:rsid w:val="008119F9"/>
    <w:rsid w:val="00811A79"/>
    <w:rsid w:val="00811F11"/>
    <w:rsid w:val="008121AE"/>
    <w:rsid w:val="0081223C"/>
    <w:rsid w:val="0081277D"/>
    <w:rsid w:val="00812A1D"/>
    <w:rsid w:val="00812ABE"/>
    <w:rsid w:val="00812AF9"/>
    <w:rsid w:val="00812EA2"/>
    <w:rsid w:val="00812F91"/>
    <w:rsid w:val="00813039"/>
    <w:rsid w:val="00813212"/>
    <w:rsid w:val="0081365B"/>
    <w:rsid w:val="0081375A"/>
    <w:rsid w:val="00813958"/>
    <w:rsid w:val="00813AAD"/>
    <w:rsid w:val="00813AD4"/>
    <w:rsid w:val="00813CFE"/>
    <w:rsid w:val="00813F19"/>
    <w:rsid w:val="0081414F"/>
    <w:rsid w:val="0081434A"/>
    <w:rsid w:val="0081448D"/>
    <w:rsid w:val="0081462C"/>
    <w:rsid w:val="008146AC"/>
    <w:rsid w:val="008149E6"/>
    <w:rsid w:val="00814A15"/>
    <w:rsid w:val="00814A74"/>
    <w:rsid w:val="00814CCB"/>
    <w:rsid w:val="00814D27"/>
    <w:rsid w:val="00814F61"/>
    <w:rsid w:val="008150E5"/>
    <w:rsid w:val="008151FD"/>
    <w:rsid w:val="0081529C"/>
    <w:rsid w:val="008152D9"/>
    <w:rsid w:val="00815430"/>
    <w:rsid w:val="0081545F"/>
    <w:rsid w:val="00815733"/>
    <w:rsid w:val="0081578C"/>
    <w:rsid w:val="008158D5"/>
    <w:rsid w:val="0081591F"/>
    <w:rsid w:val="00815ADD"/>
    <w:rsid w:val="00815EAD"/>
    <w:rsid w:val="00816373"/>
    <w:rsid w:val="0081649D"/>
    <w:rsid w:val="00816527"/>
    <w:rsid w:val="0081671E"/>
    <w:rsid w:val="00816970"/>
    <w:rsid w:val="00816B0D"/>
    <w:rsid w:val="00816BF3"/>
    <w:rsid w:val="00816D1B"/>
    <w:rsid w:val="00816D67"/>
    <w:rsid w:val="00816F0B"/>
    <w:rsid w:val="00817359"/>
    <w:rsid w:val="008173C4"/>
    <w:rsid w:val="00817511"/>
    <w:rsid w:val="0081769A"/>
    <w:rsid w:val="008176ED"/>
    <w:rsid w:val="00817B0F"/>
    <w:rsid w:val="00817B5F"/>
    <w:rsid w:val="00817DE8"/>
    <w:rsid w:val="0082010F"/>
    <w:rsid w:val="008203A6"/>
    <w:rsid w:val="00820504"/>
    <w:rsid w:val="008207F2"/>
    <w:rsid w:val="00820912"/>
    <w:rsid w:val="00820953"/>
    <w:rsid w:val="00820C9C"/>
    <w:rsid w:val="00820CE5"/>
    <w:rsid w:val="00820DCC"/>
    <w:rsid w:val="008216ED"/>
    <w:rsid w:val="00821847"/>
    <w:rsid w:val="00821899"/>
    <w:rsid w:val="00821B9A"/>
    <w:rsid w:val="00821C4A"/>
    <w:rsid w:val="00821D86"/>
    <w:rsid w:val="00821E6A"/>
    <w:rsid w:val="00821EA5"/>
    <w:rsid w:val="00821FA0"/>
    <w:rsid w:val="00822095"/>
    <w:rsid w:val="0082212A"/>
    <w:rsid w:val="00822158"/>
    <w:rsid w:val="008224D5"/>
    <w:rsid w:val="008229BE"/>
    <w:rsid w:val="00822D92"/>
    <w:rsid w:val="00822DF9"/>
    <w:rsid w:val="00822F77"/>
    <w:rsid w:val="00823142"/>
    <w:rsid w:val="008231E7"/>
    <w:rsid w:val="008232AF"/>
    <w:rsid w:val="008234E9"/>
    <w:rsid w:val="0082350A"/>
    <w:rsid w:val="00823665"/>
    <w:rsid w:val="0082367E"/>
    <w:rsid w:val="00823BDE"/>
    <w:rsid w:val="0082420A"/>
    <w:rsid w:val="0082433F"/>
    <w:rsid w:val="00824459"/>
    <w:rsid w:val="00824672"/>
    <w:rsid w:val="00824707"/>
    <w:rsid w:val="008247D2"/>
    <w:rsid w:val="00824894"/>
    <w:rsid w:val="00824935"/>
    <w:rsid w:val="00824ADF"/>
    <w:rsid w:val="00824B0F"/>
    <w:rsid w:val="00824C70"/>
    <w:rsid w:val="00824EE7"/>
    <w:rsid w:val="00825660"/>
    <w:rsid w:val="00825802"/>
    <w:rsid w:val="0082587A"/>
    <w:rsid w:val="008258B1"/>
    <w:rsid w:val="00825A66"/>
    <w:rsid w:val="00825F4F"/>
    <w:rsid w:val="0082654F"/>
    <w:rsid w:val="008265E5"/>
    <w:rsid w:val="008266B7"/>
    <w:rsid w:val="0082688D"/>
    <w:rsid w:val="008269B9"/>
    <w:rsid w:val="00826B79"/>
    <w:rsid w:val="00826CB8"/>
    <w:rsid w:val="00826FF7"/>
    <w:rsid w:val="008272A7"/>
    <w:rsid w:val="008272BB"/>
    <w:rsid w:val="0082734A"/>
    <w:rsid w:val="00827449"/>
    <w:rsid w:val="008274E4"/>
    <w:rsid w:val="00827764"/>
    <w:rsid w:val="008277E9"/>
    <w:rsid w:val="00827AB1"/>
    <w:rsid w:val="00827B28"/>
    <w:rsid w:val="008301E7"/>
    <w:rsid w:val="0083021C"/>
    <w:rsid w:val="00830243"/>
    <w:rsid w:val="0083033E"/>
    <w:rsid w:val="0083035E"/>
    <w:rsid w:val="0083053D"/>
    <w:rsid w:val="008306E1"/>
    <w:rsid w:val="008307E6"/>
    <w:rsid w:val="00830C16"/>
    <w:rsid w:val="00830E92"/>
    <w:rsid w:val="00831014"/>
    <w:rsid w:val="008313FB"/>
    <w:rsid w:val="00831A78"/>
    <w:rsid w:val="00831DC3"/>
    <w:rsid w:val="00832190"/>
    <w:rsid w:val="008322D8"/>
    <w:rsid w:val="00832424"/>
    <w:rsid w:val="008324B4"/>
    <w:rsid w:val="00832583"/>
    <w:rsid w:val="008325B9"/>
    <w:rsid w:val="0083261E"/>
    <w:rsid w:val="00832DEC"/>
    <w:rsid w:val="00832F64"/>
    <w:rsid w:val="00833482"/>
    <w:rsid w:val="0083351D"/>
    <w:rsid w:val="00833636"/>
    <w:rsid w:val="00833879"/>
    <w:rsid w:val="00833A53"/>
    <w:rsid w:val="00833CA1"/>
    <w:rsid w:val="00833DF2"/>
    <w:rsid w:val="00833EFC"/>
    <w:rsid w:val="0083410E"/>
    <w:rsid w:val="00834133"/>
    <w:rsid w:val="0083436B"/>
    <w:rsid w:val="008343A3"/>
    <w:rsid w:val="008344C3"/>
    <w:rsid w:val="00834585"/>
    <w:rsid w:val="008345B5"/>
    <w:rsid w:val="00834F61"/>
    <w:rsid w:val="00835065"/>
    <w:rsid w:val="008355CC"/>
    <w:rsid w:val="00835619"/>
    <w:rsid w:val="008357D8"/>
    <w:rsid w:val="00835951"/>
    <w:rsid w:val="0083599A"/>
    <w:rsid w:val="00835D52"/>
    <w:rsid w:val="00835DFA"/>
    <w:rsid w:val="00835EDC"/>
    <w:rsid w:val="0083613B"/>
    <w:rsid w:val="00836248"/>
    <w:rsid w:val="008366DB"/>
    <w:rsid w:val="008366F7"/>
    <w:rsid w:val="00836AB7"/>
    <w:rsid w:val="00836B53"/>
    <w:rsid w:val="00836BF6"/>
    <w:rsid w:val="00836F74"/>
    <w:rsid w:val="00837077"/>
    <w:rsid w:val="00837482"/>
    <w:rsid w:val="0083777B"/>
    <w:rsid w:val="00837874"/>
    <w:rsid w:val="00837896"/>
    <w:rsid w:val="00837A50"/>
    <w:rsid w:val="00837C1D"/>
    <w:rsid w:val="00837CE7"/>
    <w:rsid w:val="00837DA3"/>
    <w:rsid w:val="00837E66"/>
    <w:rsid w:val="008400FA"/>
    <w:rsid w:val="00840100"/>
    <w:rsid w:val="00840704"/>
    <w:rsid w:val="00840955"/>
    <w:rsid w:val="00840AB0"/>
    <w:rsid w:val="00840B41"/>
    <w:rsid w:val="00840D62"/>
    <w:rsid w:val="00840FC1"/>
    <w:rsid w:val="00840FDC"/>
    <w:rsid w:val="008410DB"/>
    <w:rsid w:val="0084129D"/>
    <w:rsid w:val="008417D3"/>
    <w:rsid w:val="00841845"/>
    <w:rsid w:val="008418F5"/>
    <w:rsid w:val="00841A1A"/>
    <w:rsid w:val="0084209A"/>
    <w:rsid w:val="00842761"/>
    <w:rsid w:val="00842B99"/>
    <w:rsid w:val="0084315C"/>
    <w:rsid w:val="0084347E"/>
    <w:rsid w:val="00843531"/>
    <w:rsid w:val="0084357A"/>
    <w:rsid w:val="0084358A"/>
    <w:rsid w:val="0084391E"/>
    <w:rsid w:val="00843CAE"/>
    <w:rsid w:val="00843F2E"/>
    <w:rsid w:val="0084424D"/>
    <w:rsid w:val="0084441C"/>
    <w:rsid w:val="00844641"/>
    <w:rsid w:val="008447E3"/>
    <w:rsid w:val="00844A2D"/>
    <w:rsid w:val="00844C2C"/>
    <w:rsid w:val="00844D5B"/>
    <w:rsid w:val="00844EDF"/>
    <w:rsid w:val="00845043"/>
    <w:rsid w:val="00846B49"/>
    <w:rsid w:val="00846C1F"/>
    <w:rsid w:val="00846C58"/>
    <w:rsid w:val="0084719B"/>
    <w:rsid w:val="008476F1"/>
    <w:rsid w:val="0084780A"/>
    <w:rsid w:val="00847843"/>
    <w:rsid w:val="008479F5"/>
    <w:rsid w:val="00847A17"/>
    <w:rsid w:val="00847A1E"/>
    <w:rsid w:val="00847D54"/>
    <w:rsid w:val="00847DB5"/>
    <w:rsid w:val="00847E2B"/>
    <w:rsid w:val="00850048"/>
    <w:rsid w:val="0085068C"/>
    <w:rsid w:val="008506BC"/>
    <w:rsid w:val="008507BD"/>
    <w:rsid w:val="00850A45"/>
    <w:rsid w:val="00850D4D"/>
    <w:rsid w:val="00850F22"/>
    <w:rsid w:val="00851411"/>
    <w:rsid w:val="0085159A"/>
    <w:rsid w:val="008517FB"/>
    <w:rsid w:val="00851ACA"/>
    <w:rsid w:val="0085217C"/>
    <w:rsid w:val="008527B9"/>
    <w:rsid w:val="008527DE"/>
    <w:rsid w:val="00852D9A"/>
    <w:rsid w:val="00852ED4"/>
    <w:rsid w:val="00852FBF"/>
    <w:rsid w:val="00853106"/>
    <w:rsid w:val="008532E3"/>
    <w:rsid w:val="008533B8"/>
    <w:rsid w:val="00853A77"/>
    <w:rsid w:val="00853B9E"/>
    <w:rsid w:val="00853E31"/>
    <w:rsid w:val="0085440A"/>
    <w:rsid w:val="008544B3"/>
    <w:rsid w:val="00854B09"/>
    <w:rsid w:val="00854F2C"/>
    <w:rsid w:val="0085505C"/>
    <w:rsid w:val="00855395"/>
    <w:rsid w:val="008554D0"/>
    <w:rsid w:val="0085557F"/>
    <w:rsid w:val="00855D6F"/>
    <w:rsid w:val="00855EA6"/>
    <w:rsid w:val="00855F54"/>
    <w:rsid w:val="00855F5F"/>
    <w:rsid w:val="008561D5"/>
    <w:rsid w:val="00856397"/>
    <w:rsid w:val="008563ED"/>
    <w:rsid w:val="008565C6"/>
    <w:rsid w:val="00856803"/>
    <w:rsid w:val="00856812"/>
    <w:rsid w:val="008569DC"/>
    <w:rsid w:val="00856C8D"/>
    <w:rsid w:val="00856D98"/>
    <w:rsid w:val="00856EF3"/>
    <w:rsid w:val="00856FF7"/>
    <w:rsid w:val="008571B9"/>
    <w:rsid w:val="00857957"/>
    <w:rsid w:val="008579E6"/>
    <w:rsid w:val="00857C1D"/>
    <w:rsid w:val="00860221"/>
    <w:rsid w:val="00860412"/>
    <w:rsid w:val="00860479"/>
    <w:rsid w:val="00860670"/>
    <w:rsid w:val="00860B20"/>
    <w:rsid w:val="0086146B"/>
    <w:rsid w:val="00861C4C"/>
    <w:rsid w:val="00861E1E"/>
    <w:rsid w:val="00861E3E"/>
    <w:rsid w:val="008621B5"/>
    <w:rsid w:val="0086225F"/>
    <w:rsid w:val="00862337"/>
    <w:rsid w:val="00862A4F"/>
    <w:rsid w:val="00862C2B"/>
    <w:rsid w:val="00862C95"/>
    <w:rsid w:val="00862D24"/>
    <w:rsid w:val="008633AA"/>
    <w:rsid w:val="0086361F"/>
    <w:rsid w:val="00863630"/>
    <w:rsid w:val="00863A0B"/>
    <w:rsid w:val="00864105"/>
    <w:rsid w:val="00864193"/>
    <w:rsid w:val="00864234"/>
    <w:rsid w:val="008644DC"/>
    <w:rsid w:val="00864644"/>
    <w:rsid w:val="0086477C"/>
    <w:rsid w:val="00864A8D"/>
    <w:rsid w:val="00864EDD"/>
    <w:rsid w:val="008650D6"/>
    <w:rsid w:val="00865998"/>
    <w:rsid w:val="0086609D"/>
    <w:rsid w:val="00866372"/>
    <w:rsid w:val="008663E8"/>
    <w:rsid w:val="00866451"/>
    <w:rsid w:val="00866A19"/>
    <w:rsid w:val="00866AAB"/>
    <w:rsid w:val="008670E3"/>
    <w:rsid w:val="0086723C"/>
    <w:rsid w:val="00867456"/>
    <w:rsid w:val="008675D7"/>
    <w:rsid w:val="00867705"/>
    <w:rsid w:val="00867853"/>
    <w:rsid w:val="008678C3"/>
    <w:rsid w:val="00867B41"/>
    <w:rsid w:val="00867C7A"/>
    <w:rsid w:val="00867D6A"/>
    <w:rsid w:val="00867E6E"/>
    <w:rsid w:val="00867EF8"/>
    <w:rsid w:val="00870204"/>
    <w:rsid w:val="0087029D"/>
    <w:rsid w:val="00870409"/>
    <w:rsid w:val="0087052A"/>
    <w:rsid w:val="008706AB"/>
    <w:rsid w:val="00870A22"/>
    <w:rsid w:val="00870D13"/>
    <w:rsid w:val="00870DC6"/>
    <w:rsid w:val="00870F22"/>
    <w:rsid w:val="008719E7"/>
    <w:rsid w:val="00871A92"/>
    <w:rsid w:val="00871D7A"/>
    <w:rsid w:val="00871E74"/>
    <w:rsid w:val="00871F00"/>
    <w:rsid w:val="00871FC0"/>
    <w:rsid w:val="00872131"/>
    <w:rsid w:val="008721EF"/>
    <w:rsid w:val="00872211"/>
    <w:rsid w:val="0087234F"/>
    <w:rsid w:val="008728CA"/>
    <w:rsid w:val="008728E4"/>
    <w:rsid w:val="008728EC"/>
    <w:rsid w:val="00872D19"/>
    <w:rsid w:val="0087322C"/>
    <w:rsid w:val="0087327C"/>
    <w:rsid w:val="00873931"/>
    <w:rsid w:val="00873BD5"/>
    <w:rsid w:val="00873E06"/>
    <w:rsid w:val="00874091"/>
    <w:rsid w:val="008743D4"/>
    <w:rsid w:val="0087446C"/>
    <w:rsid w:val="008748A5"/>
    <w:rsid w:val="00874C90"/>
    <w:rsid w:val="00874DC1"/>
    <w:rsid w:val="0087508E"/>
    <w:rsid w:val="008752FB"/>
    <w:rsid w:val="0087533C"/>
    <w:rsid w:val="008754A8"/>
    <w:rsid w:val="008754D3"/>
    <w:rsid w:val="008754F7"/>
    <w:rsid w:val="00875ABA"/>
    <w:rsid w:val="00875D23"/>
    <w:rsid w:val="00875D96"/>
    <w:rsid w:val="00875E49"/>
    <w:rsid w:val="00875EF0"/>
    <w:rsid w:val="00875FB6"/>
    <w:rsid w:val="00875FEF"/>
    <w:rsid w:val="00876066"/>
    <w:rsid w:val="00876437"/>
    <w:rsid w:val="008765C8"/>
    <w:rsid w:val="008766EA"/>
    <w:rsid w:val="00876789"/>
    <w:rsid w:val="00876945"/>
    <w:rsid w:val="0087699A"/>
    <w:rsid w:val="00876A7F"/>
    <w:rsid w:val="00876AFE"/>
    <w:rsid w:val="00876CAC"/>
    <w:rsid w:val="00876D7C"/>
    <w:rsid w:val="00876E1F"/>
    <w:rsid w:val="008773A7"/>
    <w:rsid w:val="00877B87"/>
    <w:rsid w:val="00877DF1"/>
    <w:rsid w:val="00877EDD"/>
    <w:rsid w:val="00880133"/>
    <w:rsid w:val="00880518"/>
    <w:rsid w:val="008806BC"/>
    <w:rsid w:val="008808EF"/>
    <w:rsid w:val="0088115E"/>
    <w:rsid w:val="00881185"/>
    <w:rsid w:val="008812D6"/>
    <w:rsid w:val="008812ED"/>
    <w:rsid w:val="00881352"/>
    <w:rsid w:val="0088135C"/>
    <w:rsid w:val="0088149D"/>
    <w:rsid w:val="008814C3"/>
    <w:rsid w:val="0088150B"/>
    <w:rsid w:val="00881531"/>
    <w:rsid w:val="00881587"/>
    <w:rsid w:val="00881883"/>
    <w:rsid w:val="00881905"/>
    <w:rsid w:val="00881A88"/>
    <w:rsid w:val="00881BE1"/>
    <w:rsid w:val="00881BEA"/>
    <w:rsid w:val="00881D8C"/>
    <w:rsid w:val="00882181"/>
    <w:rsid w:val="0088225B"/>
    <w:rsid w:val="008823A8"/>
    <w:rsid w:val="00882425"/>
    <w:rsid w:val="008825D2"/>
    <w:rsid w:val="00882860"/>
    <w:rsid w:val="0088299A"/>
    <w:rsid w:val="00883390"/>
    <w:rsid w:val="008833F1"/>
    <w:rsid w:val="00883415"/>
    <w:rsid w:val="008837FD"/>
    <w:rsid w:val="0088398C"/>
    <w:rsid w:val="00883AC5"/>
    <w:rsid w:val="00883AD2"/>
    <w:rsid w:val="00883D68"/>
    <w:rsid w:val="008841B9"/>
    <w:rsid w:val="0088421A"/>
    <w:rsid w:val="00884253"/>
    <w:rsid w:val="0088441C"/>
    <w:rsid w:val="0088449A"/>
    <w:rsid w:val="008844F2"/>
    <w:rsid w:val="0088459E"/>
    <w:rsid w:val="008845F1"/>
    <w:rsid w:val="0088495C"/>
    <w:rsid w:val="00884981"/>
    <w:rsid w:val="00884BC7"/>
    <w:rsid w:val="00884C30"/>
    <w:rsid w:val="00884C9A"/>
    <w:rsid w:val="008851A7"/>
    <w:rsid w:val="0088527D"/>
    <w:rsid w:val="008852B6"/>
    <w:rsid w:val="00885321"/>
    <w:rsid w:val="008856F0"/>
    <w:rsid w:val="00885A96"/>
    <w:rsid w:val="00885B02"/>
    <w:rsid w:val="008867CD"/>
    <w:rsid w:val="00886F65"/>
    <w:rsid w:val="00887222"/>
    <w:rsid w:val="00887353"/>
    <w:rsid w:val="0088743C"/>
    <w:rsid w:val="008874C4"/>
    <w:rsid w:val="0088759F"/>
    <w:rsid w:val="008875B7"/>
    <w:rsid w:val="008879A4"/>
    <w:rsid w:val="00887AD9"/>
    <w:rsid w:val="00887B2E"/>
    <w:rsid w:val="00887BAC"/>
    <w:rsid w:val="00887BE2"/>
    <w:rsid w:val="008901B8"/>
    <w:rsid w:val="008903B1"/>
    <w:rsid w:val="008904F9"/>
    <w:rsid w:val="0089066F"/>
    <w:rsid w:val="008907CF"/>
    <w:rsid w:val="0089095F"/>
    <w:rsid w:val="00890DDF"/>
    <w:rsid w:val="00890F96"/>
    <w:rsid w:val="0089101F"/>
    <w:rsid w:val="00891204"/>
    <w:rsid w:val="008912B2"/>
    <w:rsid w:val="008919F2"/>
    <w:rsid w:val="00891B53"/>
    <w:rsid w:val="00891C9A"/>
    <w:rsid w:val="00891DF1"/>
    <w:rsid w:val="0089217A"/>
    <w:rsid w:val="008925C1"/>
    <w:rsid w:val="00892768"/>
    <w:rsid w:val="0089296F"/>
    <w:rsid w:val="00892D70"/>
    <w:rsid w:val="00892F03"/>
    <w:rsid w:val="00893085"/>
    <w:rsid w:val="0089342A"/>
    <w:rsid w:val="00893614"/>
    <w:rsid w:val="00893660"/>
    <w:rsid w:val="00893690"/>
    <w:rsid w:val="008936C6"/>
    <w:rsid w:val="008937FA"/>
    <w:rsid w:val="00893AEA"/>
    <w:rsid w:val="00893B2D"/>
    <w:rsid w:val="00893D9C"/>
    <w:rsid w:val="00893F8F"/>
    <w:rsid w:val="00893FB5"/>
    <w:rsid w:val="00894315"/>
    <w:rsid w:val="008944E4"/>
    <w:rsid w:val="0089467C"/>
    <w:rsid w:val="00894A7D"/>
    <w:rsid w:val="00894B97"/>
    <w:rsid w:val="00895019"/>
    <w:rsid w:val="0089508E"/>
    <w:rsid w:val="00895385"/>
    <w:rsid w:val="008954EF"/>
    <w:rsid w:val="00895579"/>
    <w:rsid w:val="0089586F"/>
    <w:rsid w:val="00895C25"/>
    <w:rsid w:val="00896066"/>
    <w:rsid w:val="00896434"/>
    <w:rsid w:val="00896454"/>
    <w:rsid w:val="0089699D"/>
    <w:rsid w:val="00896A21"/>
    <w:rsid w:val="00896DED"/>
    <w:rsid w:val="00896E38"/>
    <w:rsid w:val="00896F93"/>
    <w:rsid w:val="00897478"/>
    <w:rsid w:val="00897511"/>
    <w:rsid w:val="008975D6"/>
    <w:rsid w:val="00897AC9"/>
    <w:rsid w:val="00897BA1"/>
    <w:rsid w:val="00897E80"/>
    <w:rsid w:val="008A034F"/>
    <w:rsid w:val="008A045A"/>
    <w:rsid w:val="008A049F"/>
    <w:rsid w:val="008A09B8"/>
    <w:rsid w:val="008A0A35"/>
    <w:rsid w:val="008A0CAA"/>
    <w:rsid w:val="008A0E7C"/>
    <w:rsid w:val="008A0FC3"/>
    <w:rsid w:val="008A10AF"/>
    <w:rsid w:val="008A1258"/>
    <w:rsid w:val="008A12BD"/>
    <w:rsid w:val="008A1397"/>
    <w:rsid w:val="008A15AB"/>
    <w:rsid w:val="008A1609"/>
    <w:rsid w:val="008A1792"/>
    <w:rsid w:val="008A18F6"/>
    <w:rsid w:val="008A19ED"/>
    <w:rsid w:val="008A1ADC"/>
    <w:rsid w:val="008A20CD"/>
    <w:rsid w:val="008A28F7"/>
    <w:rsid w:val="008A2C61"/>
    <w:rsid w:val="008A2CB9"/>
    <w:rsid w:val="008A34D6"/>
    <w:rsid w:val="008A3778"/>
    <w:rsid w:val="008A378F"/>
    <w:rsid w:val="008A401B"/>
    <w:rsid w:val="008A40B7"/>
    <w:rsid w:val="008A4260"/>
    <w:rsid w:val="008A466E"/>
    <w:rsid w:val="008A46E3"/>
    <w:rsid w:val="008A4B20"/>
    <w:rsid w:val="008A4F56"/>
    <w:rsid w:val="008A4FC1"/>
    <w:rsid w:val="008A52C3"/>
    <w:rsid w:val="008A5935"/>
    <w:rsid w:val="008A5952"/>
    <w:rsid w:val="008A59C9"/>
    <w:rsid w:val="008A5A2E"/>
    <w:rsid w:val="008A5E85"/>
    <w:rsid w:val="008A5EBE"/>
    <w:rsid w:val="008A5F7D"/>
    <w:rsid w:val="008A5F87"/>
    <w:rsid w:val="008A654D"/>
    <w:rsid w:val="008A6A40"/>
    <w:rsid w:val="008A6BE3"/>
    <w:rsid w:val="008A6CCB"/>
    <w:rsid w:val="008A6FB1"/>
    <w:rsid w:val="008A71CA"/>
    <w:rsid w:val="008A74CA"/>
    <w:rsid w:val="008A7611"/>
    <w:rsid w:val="008A7673"/>
    <w:rsid w:val="008A7DFB"/>
    <w:rsid w:val="008B01C5"/>
    <w:rsid w:val="008B07F9"/>
    <w:rsid w:val="008B095F"/>
    <w:rsid w:val="008B0BDC"/>
    <w:rsid w:val="008B0CD3"/>
    <w:rsid w:val="008B0D61"/>
    <w:rsid w:val="008B1322"/>
    <w:rsid w:val="008B1582"/>
    <w:rsid w:val="008B160E"/>
    <w:rsid w:val="008B1954"/>
    <w:rsid w:val="008B1BA0"/>
    <w:rsid w:val="008B1C11"/>
    <w:rsid w:val="008B1C9E"/>
    <w:rsid w:val="008B23FE"/>
    <w:rsid w:val="008B2426"/>
    <w:rsid w:val="008B2603"/>
    <w:rsid w:val="008B2AB9"/>
    <w:rsid w:val="008B2C7A"/>
    <w:rsid w:val="008B2CD7"/>
    <w:rsid w:val="008B307C"/>
    <w:rsid w:val="008B3087"/>
    <w:rsid w:val="008B3334"/>
    <w:rsid w:val="008B3394"/>
    <w:rsid w:val="008B3593"/>
    <w:rsid w:val="008B3BFB"/>
    <w:rsid w:val="008B3E16"/>
    <w:rsid w:val="008B4025"/>
    <w:rsid w:val="008B410B"/>
    <w:rsid w:val="008B4135"/>
    <w:rsid w:val="008B41C3"/>
    <w:rsid w:val="008B452D"/>
    <w:rsid w:val="008B4578"/>
    <w:rsid w:val="008B460B"/>
    <w:rsid w:val="008B471D"/>
    <w:rsid w:val="008B4833"/>
    <w:rsid w:val="008B484D"/>
    <w:rsid w:val="008B4951"/>
    <w:rsid w:val="008B49BD"/>
    <w:rsid w:val="008B4E46"/>
    <w:rsid w:val="008B558F"/>
    <w:rsid w:val="008B59A8"/>
    <w:rsid w:val="008B5A9C"/>
    <w:rsid w:val="008B5AA3"/>
    <w:rsid w:val="008B5ADB"/>
    <w:rsid w:val="008B5F54"/>
    <w:rsid w:val="008B6074"/>
    <w:rsid w:val="008B6138"/>
    <w:rsid w:val="008B65BD"/>
    <w:rsid w:val="008B6761"/>
    <w:rsid w:val="008B695C"/>
    <w:rsid w:val="008B6AA6"/>
    <w:rsid w:val="008B6B95"/>
    <w:rsid w:val="008B6CEE"/>
    <w:rsid w:val="008B6D67"/>
    <w:rsid w:val="008B6E26"/>
    <w:rsid w:val="008B72B3"/>
    <w:rsid w:val="008B72CF"/>
    <w:rsid w:val="008B7516"/>
    <w:rsid w:val="008B76E3"/>
    <w:rsid w:val="008B78DE"/>
    <w:rsid w:val="008B7A8E"/>
    <w:rsid w:val="008B7B01"/>
    <w:rsid w:val="008B7B53"/>
    <w:rsid w:val="008C03CB"/>
    <w:rsid w:val="008C0794"/>
    <w:rsid w:val="008C0935"/>
    <w:rsid w:val="008C0A2A"/>
    <w:rsid w:val="008C0A63"/>
    <w:rsid w:val="008C0C7D"/>
    <w:rsid w:val="008C140E"/>
    <w:rsid w:val="008C147D"/>
    <w:rsid w:val="008C180C"/>
    <w:rsid w:val="008C1F7A"/>
    <w:rsid w:val="008C1F94"/>
    <w:rsid w:val="008C252B"/>
    <w:rsid w:val="008C27BB"/>
    <w:rsid w:val="008C2B1D"/>
    <w:rsid w:val="008C2DFE"/>
    <w:rsid w:val="008C2E47"/>
    <w:rsid w:val="008C2FA9"/>
    <w:rsid w:val="008C30B4"/>
    <w:rsid w:val="008C30D2"/>
    <w:rsid w:val="008C316F"/>
    <w:rsid w:val="008C35BA"/>
    <w:rsid w:val="008C386C"/>
    <w:rsid w:val="008C3BD7"/>
    <w:rsid w:val="008C3E3A"/>
    <w:rsid w:val="008C4102"/>
    <w:rsid w:val="008C4857"/>
    <w:rsid w:val="008C4EFC"/>
    <w:rsid w:val="008C503F"/>
    <w:rsid w:val="008C5332"/>
    <w:rsid w:val="008C5357"/>
    <w:rsid w:val="008C55AE"/>
    <w:rsid w:val="008C57F0"/>
    <w:rsid w:val="008C590C"/>
    <w:rsid w:val="008C5A21"/>
    <w:rsid w:val="008C5BE2"/>
    <w:rsid w:val="008C5BEC"/>
    <w:rsid w:val="008C5DB2"/>
    <w:rsid w:val="008C5DDE"/>
    <w:rsid w:val="008C5DF2"/>
    <w:rsid w:val="008C65A4"/>
    <w:rsid w:val="008C65CC"/>
    <w:rsid w:val="008C6744"/>
    <w:rsid w:val="008C6AE4"/>
    <w:rsid w:val="008C6C3D"/>
    <w:rsid w:val="008C7066"/>
    <w:rsid w:val="008C73A3"/>
    <w:rsid w:val="008C766A"/>
    <w:rsid w:val="008C783A"/>
    <w:rsid w:val="008C785D"/>
    <w:rsid w:val="008C7991"/>
    <w:rsid w:val="008D0184"/>
    <w:rsid w:val="008D0249"/>
    <w:rsid w:val="008D030E"/>
    <w:rsid w:val="008D05D5"/>
    <w:rsid w:val="008D06DD"/>
    <w:rsid w:val="008D079E"/>
    <w:rsid w:val="008D0A4A"/>
    <w:rsid w:val="008D0BDA"/>
    <w:rsid w:val="008D0C82"/>
    <w:rsid w:val="008D15E5"/>
    <w:rsid w:val="008D19F4"/>
    <w:rsid w:val="008D19FD"/>
    <w:rsid w:val="008D1E6F"/>
    <w:rsid w:val="008D21D1"/>
    <w:rsid w:val="008D244B"/>
    <w:rsid w:val="008D24AA"/>
    <w:rsid w:val="008D2C24"/>
    <w:rsid w:val="008D2E36"/>
    <w:rsid w:val="008D2F81"/>
    <w:rsid w:val="008D32B9"/>
    <w:rsid w:val="008D3440"/>
    <w:rsid w:val="008D3476"/>
    <w:rsid w:val="008D3718"/>
    <w:rsid w:val="008D3836"/>
    <w:rsid w:val="008D398B"/>
    <w:rsid w:val="008D3BA6"/>
    <w:rsid w:val="008D4037"/>
    <w:rsid w:val="008D4163"/>
    <w:rsid w:val="008D4465"/>
    <w:rsid w:val="008D45E2"/>
    <w:rsid w:val="008D4ACA"/>
    <w:rsid w:val="008D4BBF"/>
    <w:rsid w:val="008D4BF0"/>
    <w:rsid w:val="008D4EDD"/>
    <w:rsid w:val="008D533B"/>
    <w:rsid w:val="008D542C"/>
    <w:rsid w:val="008D5608"/>
    <w:rsid w:val="008D6054"/>
    <w:rsid w:val="008D6079"/>
    <w:rsid w:val="008D6AA5"/>
    <w:rsid w:val="008D6C6C"/>
    <w:rsid w:val="008D6E7B"/>
    <w:rsid w:val="008D706B"/>
    <w:rsid w:val="008D726C"/>
    <w:rsid w:val="008D7656"/>
    <w:rsid w:val="008D795E"/>
    <w:rsid w:val="008D7975"/>
    <w:rsid w:val="008D7CB2"/>
    <w:rsid w:val="008D7CD2"/>
    <w:rsid w:val="008D7E4E"/>
    <w:rsid w:val="008E0187"/>
    <w:rsid w:val="008E04F7"/>
    <w:rsid w:val="008E08E7"/>
    <w:rsid w:val="008E12C7"/>
    <w:rsid w:val="008E1884"/>
    <w:rsid w:val="008E1F70"/>
    <w:rsid w:val="008E232D"/>
    <w:rsid w:val="008E23A7"/>
    <w:rsid w:val="008E23FF"/>
    <w:rsid w:val="008E25C6"/>
    <w:rsid w:val="008E297D"/>
    <w:rsid w:val="008E2AA4"/>
    <w:rsid w:val="008E2AFD"/>
    <w:rsid w:val="008E2DC9"/>
    <w:rsid w:val="008E2DF1"/>
    <w:rsid w:val="008E32F3"/>
    <w:rsid w:val="008E3757"/>
    <w:rsid w:val="008E3BC2"/>
    <w:rsid w:val="008E3C1A"/>
    <w:rsid w:val="008E41FB"/>
    <w:rsid w:val="008E4221"/>
    <w:rsid w:val="008E45F0"/>
    <w:rsid w:val="008E4627"/>
    <w:rsid w:val="008E4A48"/>
    <w:rsid w:val="008E4FCA"/>
    <w:rsid w:val="008E5045"/>
    <w:rsid w:val="008E5108"/>
    <w:rsid w:val="008E5297"/>
    <w:rsid w:val="008E52CC"/>
    <w:rsid w:val="008E5AC5"/>
    <w:rsid w:val="008E5EFD"/>
    <w:rsid w:val="008E6104"/>
    <w:rsid w:val="008E630E"/>
    <w:rsid w:val="008E65AA"/>
    <w:rsid w:val="008E6B19"/>
    <w:rsid w:val="008E6D40"/>
    <w:rsid w:val="008E6F11"/>
    <w:rsid w:val="008E7291"/>
    <w:rsid w:val="008E749D"/>
    <w:rsid w:val="008E7795"/>
    <w:rsid w:val="008E7868"/>
    <w:rsid w:val="008E787A"/>
    <w:rsid w:val="008E7B27"/>
    <w:rsid w:val="008E7CDE"/>
    <w:rsid w:val="008E7EF6"/>
    <w:rsid w:val="008E7FED"/>
    <w:rsid w:val="008F0131"/>
    <w:rsid w:val="008F0AEE"/>
    <w:rsid w:val="008F0D6E"/>
    <w:rsid w:val="008F0E22"/>
    <w:rsid w:val="008F0FB8"/>
    <w:rsid w:val="008F105A"/>
    <w:rsid w:val="008F11DF"/>
    <w:rsid w:val="008F13F1"/>
    <w:rsid w:val="008F15AD"/>
    <w:rsid w:val="008F1685"/>
    <w:rsid w:val="008F1758"/>
    <w:rsid w:val="008F175F"/>
    <w:rsid w:val="008F182D"/>
    <w:rsid w:val="008F195C"/>
    <w:rsid w:val="008F1A24"/>
    <w:rsid w:val="008F1C22"/>
    <w:rsid w:val="008F1DB2"/>
    <w:rsid w:val="008F204C"/>
    <w:rsid w:val="008F20EE"/>
    <w:rsid w:val="008F21E3"/>
    <w:rsid w:val="008F27FB"/>
    <w:rsid w:val="008F2B30"/>
    <w:rsid w:val="008F2B5C"/>
    <w:rsid w:val="008F333D"/>
    <w:rsid w:val="008F33BE"/>
    <w:rsid w:val="008F3743"/>
    <w:rsid w:val="008F3796"/>
    <w:rsid w:val="008F3ADA"/>
    <w:rsid w:val="008F425C"/>
    <w:rsid w:val="008F4340"/>
    <w:rsid w:val="008F444B"/>
    <w:rsid w:val="008F46CC"/>
    <w:rsid w:val="008F47D7"/>
    <w:rsid w:val="008F480D"/>
    <w:rsid w:val="008F4885"/>
    <w:rsid w:val="008F4B04"/>
    <w:rsid w:val="008F4C6E"/>
    <w:rsid w:val="008F4DB7"/>
    <w:rsid w:val="008F4E6F"/>
    <w:rsid w:val="008F4EEC"/>
    <w:rsid w:val="008F4FDA"/>
    <w:rsid w:val="008F50A5"/>
    <w:rsid w:val="008F5250"/>
    <w:rsid w:val="008F562E"/>
    <w:rsid w:val="008F568D"/>
    <w:rsid w:val="008F572C"/>
    <w:rsid w:val="008F57CE"/>
    <w:rsid w:val="008F59E8"/>
    <w:rsid w:val="008F5DB3"/>
    <w:rsid w:val="008F5F96"/>
    <w:rsid w:val="008F5FD4"/>
    <w:rsid w:val="008F6015"/>
    <w:rsid w:val="008F629F"/>
    <w:rsid w:val="008F62A3"/>
    <w:rsid w:val="008F64A2"/>
    <w:rsid w:val="008F67A4"/>
    <w:rsid w:val="008F6919"/>
    <w:rsid w:val="008F6D02"/>
    <w:rsid w:val="008F74A9"/>
    <w:rsid w:val="008F74C3"/>
    <w:rsid w:val="008F7585"/>
    <w:rsid w:val="008F7637"/>
    <w:rsid w:val="008F763B"/>
    <w:rsid w:val="008F786E"/>
    <w:rsid w:val="008F7894"/>
    <w:rsid w:val="008F7BE1"/>
    <w:rsid w:val="008F7E12"/>
    <w:rsid w:val="008F7E36"/>
    <w:rsid w:val="008F7EFD"/>
    <w:rsid w:val="008FE6B0"/>
    <w:rsid w:val="009000A0"/>
    <w:rsid w:val="009000B5"/>
    <w:rsid w:val="009005E7"/>
    <w:rsid w:val="009009B0"/>
    <w:rsid w:val="00900B45"/>
    <w:rsid w:val="00900D50"/>
    <w:rsid w:val="00900FF6"/>
    <w:rsid w:val="00901059"/>
    <w:rsid w:val="00901083"/>
    <w:rsid w:val="009010A6"/>
    <w:rsid w:val="009010D8"/>
    <w:rsid w:val="00901588"/>
    <w:rsid w:val="00901B08"/>
    <w:rsid w:val="00901E7C"/>
    <w:rsid w:val="009022DC"/>
    <w:rsid w:val="00902361"/>
    <w:rsid w:val="00902555"/>
    <w:rsid w:val="009027B0"/>
    <w:rsid w:val="00902C86"/>
    <w:rsid w:val="00903145"/>
    <w:rsid w:val="009035AE"/>
    <w:rsid w:val="00903D7A"/>
    <w:rsid w:val="00903E1D"/>
    <w:rsid w:val="00903EB7"/>
    <w:rsid w:val="00903EC7"/>
    <w:rsid w:val="00904010"/>
    <w:rsid w:val="0090412F"/>
    <w:rsid w:val="009041EB"/>
    <w:rsid w:val="0090434A"/>
    <w:rsid w:val="009046DB"/>
    <w:rsid w:val="00904855"/>
    <w:rsid w:val="00904B2E"/>
    <w:rsid w:val="00904E3C"/>
    <w:rsid w:val="0090509E"/>
    <w:rsid w:val="0090528F"/>
    <w:rsid w:val="009053C5"/>
    <w:rsid w:val="009056AF"/>
    <w:rsid w:val="00905FBA"/>
    <w:rsid w:val="009062F9"/>
    <w:rsid w:val="00906337"/>
    <w:rsid w:val="009066BF"/>
    <w:rsid w:val="00906852"/>
    <w:rsid w:val="00906886"/>
    <w:rsid w:val="00906FB8"/>
    <w:rsid w:val="00906FE4"/>
    <w:rsid w:val="0090723E"/>
    <w:rsid w:val="00907427"/>
    <w:rsid w:val="009074DE"/>
    <w:rsid w:val="009076E6"/>
    <w:rsid w:val="009076F7"/>
    <w:rsid w:val="00907871"/>
    <w:rsid w:val="00907AAB"/>
    <w:rsid w:val="00907E30"/>
    <w:rsid w:val="00907E55"/>
    <w:rsid w:val="00907ECA"/>
    <w:rsid w:val="00907F02"/>
    <w:rsid w:val="00907FDF"/>
    <w:rsid w:val="0091029B"/>
    <w:rsid w:val="00910833"/>
    <w:rsid w:val="00910A70"/>
    <w:rsid w:val="00910D47"/>
    <w:rsid w:val="00911147"/>
    <w:rsid w:val="00911360"/>
    <w:rsid w:val="00911388"/>
    <w:rsid w:val="00911555"/>
    <w:rsid w:val="0091158D"/>
    <w:rsid w:val="009116A2"/>
    <w:rsid w:val="00911BE1"/>
    <w:rsid w:val="00911D6F"/>
    <w:rsid w:val="00911EA9"/>
    <w:rsid w:val="00912059"/>
    <w:rsid w:val="009121CE"/>
    <w:rsid w:val="009121EE"/>
    <w:rsid w:val="00912350"/>
    <w:rsid w:val="00912913"/>
    <w:rsid w:val="00912DA1"/>
    <w:rsid w:val="00912EA6"/>
    <w:rsid w:val="00913023"/>
    <w:rsid w:val="00913181"/>
    <w:rsid w:val="00913351"/>
    <w:rsid w:val="0091354D"/>
    <w:rsid w:val="00913AEE"/>
    <w:rsid w:val="009140AD"/>
    <w:rsid w:val="00914156"/>
    <w:rsid w:val="00914189"/>
    <w:rsid w:val="009147FC"/>
    <w:rsid w:val="00914A8E"/>
    <w:rsid w:val="00915485"/>
    <w:rsid w:val="00915613"/>
    <w:rsid w:val="00915B53"/>
    <w:rsid w:val="00915BCB"/>
    <w:rsid w:val="00915F1A"/>
    <w:rsid w:val="00915F25"/>
    <w:rsid w:val="00915FF8"/>
    <w:rsid w:val="009161AB"/>
    <w:rsid w:val="00916217"/>
    <w:rsid w:val="00916525"/>
    <w:rsid w:val="009165BD"/>
    <w:rsid w:val="00916694"/>
    <w:rsid w:val="00916749"/>
    <w:rsid w:val="0091686D"/>
    <w:rsid w:val="00916A30"/>
    <w:rsid w:val="00916A9E"/>
    <w:rsid w:val="00916D86"/>
    <w:rsid w:val="00916F9D"/>
    <w:rsid w:val="00917306"/>
    <w:rsid w:val="0091773C"/>
    <w:rsid w:val="00917769"/>
    <w:rsid w:val="0091778D"/>
    <w:rsid w:val="009177BA"/>
    <w:rsid w:val="00917A33"/>
    <w:rsid w:val="00917AAE"/>
    <w:rsid w:val="00917AFA"/>
    <w:rsid w:val="0092052C"/>
    <w:rsid w:val="0092054B"/>
    <w:rsid w:val="0092071E"/>
    <w:rsid w:val="0092082A"/>
    <w:rsid w:val="009209A3"/>
    <w:rsid w:val="00920B12"/>
    <w:rsid w:val="00920C5E"/>
    <w:rsid w:val="00920CF3"/>
    <w:rsid w:val="00920DB6"/>
    <w:rsid w:val="009215B7"/>
    <w:rsid w:val="00921683"/>
    <w:rsid w:val="0092176A"/>
    <w:rsid w:val="009218CA"/>
    <w:rsid w:val="00921B02"/>
    <w:rsid w:val="00921E1B"/>
    <w:rsid w:val="0092212D"/>
    <w:rsid w:val="00922660"/>
    <w:rsid w:val="0092289F"/>
    <w:rsid w:val="009228C3"/>
    <w:rsid w:val="00922B65"/>
    <w:rsid w:val="00922FCB"/>
    <w:rsid w:val="009230D4"/>
    <w:rsid w:val="0092339E"/>
    <w:rsid w:val="00923549"/>
    <w:rsid w:val="009235E7"/>
    <w:rsid w:val="00923A6A"/>
    <w:rsid w:val="00923B88"/>
    <w:rsid w:val="009241D5"/>
    <w:rsid w:val="0092479A"/>
    <w:rsid w:val="00924E27"/>
    <w:rsid w:val="00924ED2"/>
    <w:rsid w:val="00924F5D"/>
    <w:rsid w:val="009251C7"/>
    <w:rsid w:val="00925899"/>
    <w:rsid w:val="00925DDB"/>
    <w:rsid w:val="00926235"/>
    <w:rsid w:val="00926248"/>
    <w:rsid w:val="009265B1"/>
    <w:rsid w:val="009265BE"/>
    <w:rsid w:val="009265F2"/>
    <w:rsid w:val="00926843"/>
    <w:rsid w:val="00926A2D"/>
    <w:rsid w:val="00926B32"/>
    <w:rsid w:val="00926DF1"/>
    <w:rsid w:val="00927278"/>
    <w:rsid w:val="009276D8"/>
    <w:rsid w:val="00927938"/>
    <w:rsid w:val="00927B9E"/>
    <w:rsid w:val="00927CA8"/>
    <w:rsid w:val="00927F71"/>
    <w:rsid w:val="00930058"/>
    <w:rsid w:val="009301E7"/>
    <w:rsid w:val="009304C4"/>
    <w:rsid w:val="009306CF"/>
    <w:rsid w:val="00930767"/>
    <w:rsid w:val="00930894"/>
    <w:rsid w:val="00930B73"/>
    <w:rsid w:val="00930CAF"/>
    <w:rsid w:val="00930CFD"/>
    <w:rsid w:val="00930D30"/>
    <w:rsid w:val="00930F87"/>
    <w:rsid w:val="0093118C"/>
    <w:rsid w:val="00931249"/>
    <w:rsid w:val="00931548"/>
    <w:rsid w:val="00931804"/>
    <w:rsid w:val="0093182F"/>
    <w:rsid w:val="00931C35"/>
    <w:rsid w:val="00931FFB"/>
    <w:rsid w:val="0093200B"/>
    <w:rsid w:val="0093228C"/>
    <w:rsid w:val="00932432"/>
    <w:rsid w:val="009324B9"/>
    <w:rsid w:val="00932524"/>
    <w:rsid w:val="00932541"/>
    <w:rsid w:val="00932568"/>
    <w:rsid w:val="00932889"/>
    <w:rsid w:val="00932E27"/>
    <w:rsid w:val="00932EDE"/>
    <w:rsid w:val="0093336D"/>
    <w:rsid w:val="00933440"/>
    <w:rsid w:val="0093352B"/>
    <w:rsid w:val="00933622"/>
    <w:rsid w:val="009337D7"/>
    <w:rsid w:val="009337ED"/>
    <w:rsid w:val="0093393C"/>
    <w:rsid w:val="00933B67"/>
    <w:rsid w:val="00933C3B"/>
    <w:rsid w:val="00933C8D"/>
    <w:rsid w:val="00933EA0"/>
    <w:rsid w:val="009341A2"/>
    <w:rsid w:val="00934424"/>
    <w:rsid w:val="0093445B"/>
    <w:rsid w:val="009349CE"/>
    <w:rsid w:val="00934C87"/>
    <w:rsid w:val="00935082"/>
    <w:rsid w:val="00935134"/>
    <w:rsid w:val="00935154"/>
    <w:rsid w:val="00935468"/>
    <w:rsid w:val="009354B3"/>
    <w:rsid w:val="00935614"/>
    <w:rsid w:val="00935938"/>
    <w:rsid w:val="00935A15"/>
    <w:rsid w:val="00935ACE"/>
    <w:rsid w:val="00935BE2"/>
    <w:rsid w:val="00935C34"/>
    <w:rsid w:val="00936033"/>
    <w:rsid w:val="00936218"/>
    <w:rsid w:val="009364D2"/>
    <w:rsid w:val="009364E0"/>
    <w:rsid w:val="00936622"/>
    <w:rsid w:val="0093668D"/>
    <w:rsid w:val="00936BA3"/>
    <w:rsid w:val="00936FE1"/>
    <w:rsid w:val="0093716A"/>
    <w:rsid w:val="00937189"/>
    <w:rsid w:val="00937327"/>
    <w:rsid w:val="00937531"/>
    <w:rsid w:val="00937560"/>
    <w:rsid w:val="00937642"/>
    <w:rsid w:val="009376B8"/>
    <w:rsid w:val="00937A76"/>
    <w:rsid w:val="00937B8C"/>
    <w:rsid w:val="00937E00"/>
    <w:rsid w:val="0094012F"/>
    <w:rsid w:val="009401B2"/>
    <w:rsid w:val="009408F3"/>
    <w:rsid w:val="009409DC"/>
    <w:rsid w:val="00940A34"/>
    <w:rsid w:val="00940A41"/>
    <w:rsid w:val="00940D23"/>
    <w:rsid w:val="00940FB0"/>
    <w:rsid w:val="009410C7"/>
    <w:rsid w:val="0094146A"/>
    <w:rsid w:val="00941583"/>
    <w:rsid w:val="009415D5"/>
    <w:rsid w:val="00941800"/>
    <w:rsid w:val="00941C21"/>
    <w:rsid w:val="00941E54"/>
    <w:rsid w:val="00942058"/>
    <w:rsid w:val="00942101"/>
    <w:rsid w:val="00942182"/>
    <w:rsid w:val="0094230A"/>
    <w:rsid w:val="0094230F"/>
    <w:rsid w:val="00942575"/>
    <w:rsid w:val="0094259E"/>
    <w:rsid w:val="00942740"/>
    <w:rsid w:val="009428DD"/>
    <w:rsid w:val="0094298C"/>
    <w:rsid w:val="009429FF"/>
    <w:rsid w:val="00942DFA"/>
    <w:rsid w:val="00942FD4"/>
    <w:rsid w:val="0094302B"/>
    <w:rsid w:val="00943188"/>
    <w:rsid w:val="00943291"/>
    <w:rsid w:val="00943298"/>
    <w:rsid w:val="00943473"/>
    <w:rsid w:val="009435B2"/>
    <w:rsid w:val="0094370C"/>
    <w:rsid w:val="00943828"/>
    <w:rsid w:val="009439A9"/>
    <w:rsid w:val="00943DDB"/>
    <w:rsid w:val="00943FED"/>
    <w:rsid w:val="00944405"/>
    <w:rsid w:val="00944561"/>
    <w:rsid w:val="009445A8"/>
    <w:rsid w:val="009446FD"/>
    <w:rsid w:val="00944B3B"/>
    <w:rsid w:val="00944B53"/>
    <w:rsid w:val="00944B78"/>
    <w:rsid w:val="00944BA0"/>
    <w:rsid w:val="00944D01"/>
    <w:rsid w:val="00944F6F"/>
    <w:rsid w:val="00945263"/>
    <w:rsid w:val="009454CE"/>
    <w:rsid w:val="00945C27"/>
    <w:rsid w:val="00945CA4"/>
    <w:rsid w:val="00945E20"/>
    <w:rsid w:val="009467EC"/>
    <w:rsid w:val="009469B7"/>
    <w:rsid w:val="00946F2E"/>
    <w:rsid w:val="00947097"/>
    <w:rsid w:val="0094742C"/>
    <w:rsid w:val="009476E1"/>
    <w:rsid w:val="00947F02"/>
    <w:rsid w:val="0095016C"/>
    <w:rsid w:val="009502DF"/>
    <w:rsid w:val="0095030A"/>
    <w:rsid w:val="00950313"/>
    <w:rsid w:val="00950318"/>
    <w:rsid w:val="0095037D"/>
    <w:rsid w:val="0095074F"/>
    <w:rsid w:val="0095078B"/>
    <w:rsid w:val="009507BC"/>
    <w:rsid w:val="0095080E"/>
    <w:rsid w:val="009508DD"/>
    <w:rsid w:val="0095094D"/>
    <w:rsid w:val="00950B48"/>
    <w:rsid w:val="00950C93"/>
    <w:rsid w:val="00950E6E"/>
    <w:rsid w:val="009512AA"/>
    <w:rsid w:val="009516B3"/>
    <w:rsid w:val="00951A75"/>
    <w:rsid w:val="009520DC"/>
    <w:rsid w:val="009529F8"/>
    <w:rsid w:val="00952B30"/>
    <w:rsid w:val="00952D22"/>
    <w:rsid w:val="00952F15"/>
    <w:rsid w:val="00952F9D"/>
    <w:rsid w:val="009531E5"/>
    <w:rsid w:val="00953716"/>
    <w:rsid w:val="00953812"/>
    <w:rsid w:val="009539F6"/>
    <w:rsid w:val="00953D7A"/>
    <w:rsid w:val="00953DFA"/>
    <w:rsid w:val="0095401F"/>
    <w:rsid w:val="0095444E"/>
    <w:rsid w:val="00954BFE"/>
    <w:rsid w:val="00955629"/>
    <w:rsid w:val="009556E4"/>
    <w:rsid w:val="00955A27"/>
    <w:rsid w:val="00955AD6"/>
    <w:rsid w:val="00955BD0"/>
    <w:rsid w:val="00955C7D"/>
    <w:rsid w:val="00955E0D"/>
    <w:rsid w:val="0095601B"/>
    <w:rsid w:val="009562A1"/>
    <w:rsid w:val="00956335"/>
    <w:rsid w:val="0095648B"/>
    <w:rsid w:val="009565E7"/>
    <w:rsid w:val="009567B7"/>
    <w:rsid w:val="009569BA"/>
    <w:rsid w:val="00956A69"/>
    <w:rsid w:val="00956AB0"/>
    <w:rsid w:val="00956C66"/>
    <w:rsid w:val="00956DD5"/>
    <w:rsid w:val="00956FF3"/>
    <w:rsid w:val="00957096"/>
    <w:rsid w:val="0095784E"/>
    <w:rsid w:val="00957A73"/>
    <w:rsid w:val="00957B4A"/>
    <w:rsid w:val="00957BB3"/>
    <w:rsid w:val="00957D3B"/>
    <w:rsid w:val="009603D3"/>
    <w:rsid w:val="009605B4"/>
    <w:rsid w:val="00960634"/>
    <w:rsid w:val="00960841"/>
    <w:rsid w:val="0096084E"/>
    <w:rsid w:val="00960858"/>
    <w:rsid w:val="009609EF"/>
    <w:rsid w:val="00960C05"/>
    <w:rsid w:val="00960D47"/>
    <w:rsid w:val="00960D7B"/>
    <w:rsid w:val="00960EDE"/>
    <w:rsid w:val="00960F8D"/>
    <w:rsid w:val="00961AC8"/>
    <w:rsid w:val="00961ECC"/>
    <w:rsid w:val="00961FDA"/>
    <w:rsid w:val="00962191"/>
    <w:rsid w:val="0096237F"/>
    <w:rsid w:val="00962404"/>
    <w:rsid w:val="0096249B"/>
    <w:rsid w:val="00962515"/>
    <w:rsid w:val="0096251D"/>
    <w:rsid w:val="00962BCA"/>
    <w:rsid w:val="00962CEA"/>
    <w:rsid w:val="00962D2E"/>
    <w:rsid w:val="00962E26"/>
    <w:rsid w:val="00962E49"/>
    <w:rsid w:val="00962EA1"/>
    <w:rsid w:val="00962F3E"/>
    <w:rsid w:val="00963022"/>
    <w:rsid w:val="009630C8"/>
    <w:rsid w:val="00963231"/>
    <w:rsid w:val="009634E6"/>
    <w:rsid w:val="00963561"/>
    <w:rsid w:val="009635A2"/>
    <w:rsid w:val="009637CF"/>
    <w:rsid w:val="00963810"/>
    <w:rsid w:val="00963A09"/>
    <w:rsid w:val="00963DC3"/>
    <w:rsid w:val="00963DDF"/>
    <w:rsid w:val="00964137"/>
    <w:rsid w:val="0096428E"/>
    <w:rsid w:val="00964A38"/>
    <w:rsid w:val="00964AB8"/>
    <w:rsid w:val="00964BA9"/>
    <w:rsid w:val="00964CE3"/>
    <w:rsid w:val="00964FE4"/>
    <w:rsid w:val="0096514B"/>
    <w:rsid w:val="009655DD"/>
    <w:rsid w:val="00965637"/>
    <w:rsid w:val="009656BD"/>
    <w:rsid w:val="009657EF"/>
    <w:rsid w:val="0096612E"/>
    <w:rsid w:val="00966356"/>
    <w:rsid w:val="00966B52"/>
    <w:rsid w:val="00966B77"/>
    <w:rsid w:val="00966B9B"/>
    <w:rsid w:val="00966BF2"/>
    <w:rsid w:val="00966F33"/>
    <w:rsid w:val="00966FC6"/>
    <w:rsid w:val="009672C3"/>
    <w:rsid w:val="0096768E"/>
    <w:rsid w:val="0096772A"/>
    <w:rsid w:val="0096789E"/>
    <w:rsid w:val="0096796A"/>
    <w:rsid w:val="0096797A"/>
    <w:rsid w:val="00967AAA"/>
    <w:rsid w:val="00967CC6"/>
    <w:rsid w:val="00967D79"/>
    <w:rsid w:val="00970306"/>
    <w:rsid w:val="009704BC"/>
    <w:rsid w:val="009705DA"/>
    <w:rsid w:val="00970657"/>
    <w:rsid w:val="009706F6"/>
    <w:rsid w:val="00970805"/>
    <w:rsid w:val="0097091C"/>
    <w:rsid w:val="00970BCB"/>
    <w:rsid w:val="00970C90"/>
    <w:rsid w:val="00970D14"/>
    <w:rsid w:val="00970EBC"/>
    <w:rsid w:val="00970EE1"/>
    <w:rsid w:val="00971040"/>
    <w:rsid w:val="00971473"/>
    <w:rsid w:val="009714F1"/>
    <w:rsid w:val="00971807"/>
    <w:rsid w:val="009718C2"/>
    <w:rsid w:val="00971961"/>
    <w:rsid w:val="00971A6C"/>
    <w:rsid w:val="00971C0B"/>
    <w:rsid w:val="00971FC8"/>
    <w:rsid w:val="00972029"/>
    <w:rsid w:val="0097281C"/>
    <w:rsid w:val="00972CFB"/>
    <w:rsid w:val="00972DA3"/>
    <w:rsid w:val="00973198"/>
    <w:rsid w:val="00973719"/>
    <w:rsid w:val="0097378E"/>
    <w:rsid w:val="0097398D"/>
    <w:rsid w:val="00973BF0"/>
    <w:rsid w:val="00973D48"/>
    <w:rsid w:val="00973E02"/>
    <w:rsid w:val="0097421D"/>
    <w:rsid w:val="0097441A"/>
    <w:rsid w:val="009744F9"/>
    <w:rsid w:val="00974662"/>
    <w:rsid w:val="0097497F"/>
    <w:rsid w:val="00974FDA"/>
    <w:rsid w:val="009754B9"/>
    <w:rsid w:val="00975C1C"/>
    <w:rsid w:val="00976033"/>
    <w:rsid w:val="00976432"/>
    <w:rsid w:val="00976652"/>
    <w:rsid w:val="009768FD"/>
    <w:rsid w:val="00976CCC"/>
    <w:rsid w:val="00976D31"/>
    <w:rsid w:val="0097716D"/>
    <w:rsid w:val="009771BC"/>
    <w:rsid w:val="009771CA"/>
    <w:rsid w:val="00977339"/>
    <w:rsid w:val="00977836"/>
    <w:rsid w:val="009779B1"/>
    <w:rsid w:val="00977B73"/>
    <w:rsid w:val="00977B94"/>
    <w:rsid w:val="00977D5A"/>
    <w:rsid w:val="00977D6A"/>
    <w:rsid w:val="00977DAD"/>
    <w:rsid w:val="00977DB9"/>
    <w:rsid w:val="0098025D"/>
    <w:rsid w:val="009802FF"/>
    <w:rsid w:val="009805B1"/>
    <w:rsid w:val="00980934"/>
    <w:rsid w:val="00980A4B"/>
    <w:rsid w:val="00980D84"/>
    <w:rsid w:val="00980F0D"/>
    <w:rsid w:val="0098110B"/>
    <w:rsid w:val="009811CF"/>
    <w:rsid w:val="009811E2"/>
    <w:rsid w:val="0098153F"/>
    <w:rsid w:val="00981629"/>
    <w:rsid w:val="009818B7"/>
    <w:rsid w:val="00981F29"/>
    <w:rsid w:val="0098274A"/>
    <w:rsid w:val="009828A3"/>
    <w:rsid w:val="00982C1A"/>
    <w:rsid w:val="00982C8E"/>
    <w:rsid w:val="00982EF6"/>
    <w:rsid w:val="00982F4F"/>
    <w:rsid w:val="009831DB"/>
    <w:rsid w:val="0098328A"/>
    <w:rsid w:val="00983560"/>
    <w:rsid w:val="00983564"/>
    <w:rsid w:val="009837CE"/>
    <w:rsid w:val="00983C96"/>
    <w:rsid w:val="0098404F"/>
    <w:rsid w:val="0098418D"/>
    <w:rsid w:val="009841BC"/>
    <w:rsid w:val="00984579"/>
    <w:rsid w:val="0098481A"/>
    <w:rsid w:val="00984A6E"/>
    <w:rsid w:val="0098504F"/>
    <w:rsid w:val="00985093"/>
    <w:rsid w:val="0098518E"/>
    <w:rsid w:val="00985407"/>
    <w:rsid w:val="00985C06"/>
    <w:rsid w:val="00985D9D"/>
    <w:rsid w:val="00985DB2"/>
    <w:rsid w:val="009863B5"/>
    <w:rsid w:val="00986405"/>
    <w:rsid w:val="00986420"/>
    <w:rsid w:val="009866DA"/>
    <w:rsid w:val="00986720"/>
    <w:rsid w:val="00986805"/>
    <w:rsid w:val="00987075"/>
    <w:rsid w:val="00987175"/>
    <w:rsid w:val="00987978"/>
    <w:rsid w:val="00987BAB"/>
    <w:rsid w:val="00987D24"/>
    <w:rsid w:val="00987E32"/>
    <w:rsid w:val="00987E51"/>
    <w:rsid w:val="00987F7B"/>
    <w:rsid w:val="009901AA"/>
    <w:rsid w:val="00990208"/>
    <w:rsid w:val="009902BA"/>
    <w:rsid w:val="009903C5"/>
    <w:rsid w:val="009904F2"/>
    <w:rsid w:val="0099065A"/>
    <w:rsid w:val="009907B0"/>
    <w:rsid w:val="00990823"/>
    <w:rsid w:val="00990877"/>
    <w:rsid w:val="00990FDB"/>
    <w:rsid w:val="00991425"/>
    <w:rsid w:val="009914DE"/>
    <w:rsid w:val="00991500"/>
    <w:rsid w:val="00991C5D"/>
    <w:rsid w:val="00991D1F"/>
    <w:rsid w:val="00991F5A"/>
    <w:rsid w:val="00992527"/>
    <w:rsid w:val="00992710"/>
    <w:rsid w:val="00992835"/>
    <w:rsid w:val="00992C3E"/>
    <w:rsid w:val="00992D64"/>
    <w:rsid w:val="00992E26"/>
    <w:rsid w:val="00992EE0"/>
    <w:rsid w:val="00992F32"/>
    <w:rsid w:val="00992FDD"/>
    <w:rsid w:val="009936DE"/>
    <w:rsid w:val="0099383D"/>
    <w:rsid w:val="00993AFA"/>
    <w:rsid w:val="00993B84"/>
    <w:rsid w:val="00994507"/>
    <w:rsid w:val="009945A8"/>
    <w:rsid w:val="009946F0"/>
    <w:rsid w:val="009948CB"/>
    <w:rsid w:val="00994D72"/>
    <w:rsid w:val="00994E47"/>
    <w:rsid w:val="00994E6E"/>
    <w:rsid w:val="00994EA1"/>
    <w:rsid w:val="00994EFC"/>
    <w:rsid w:val="00994F98"/>
    <w:rsid w:val="0099507F"/>
    <w:rsid w:val="00995327"/>
    <w:rsid w:val="00995C83"/>
    <w:rsid w:val="00995D2C"/>
    <w:rsid w:val="00996239"/>
    <w:rsid w:val="00996353"/>
    <w:rsid w:val="0099638D"/>
    <w:rsid w:val="009966F7"/>
    <w:rsid w:val="00996A73"/>
    <w:rsid w:val="00996DA8"/>
    <w:rsid w:val="00996E2B"/>
    <w:rsid w:val="00997037"/>
    <w:rsid w:val="009975AA"/>
    <w:rsid w:val="00997884"/>
    <w:rsid w:val="00997936"/>
    <w:rsid w:val="009A004A"/>
    <w:rsid w:val="009A026D"/>
    <w:rsid w:val="009A029E"/>
    <w:rsid w:val="009A046C"/>
    <w:rsid w:val="009A0473"/>
    <w:rsid w:val="009A054B"/>
    <w:rsid w:val="009A08D1"/>
    <w:rsid w:val="009A0A0E"/>
    <w:rsid w:val="009A0C25"/>
    <w:rsid w:val="009A117A"/>
    <w:rsid w:val="009A1804"/>
    <w:rsid w:val="009A1852"/>
    <w:rsid w:val="009A1EC8"/>
    <w:rsid w:val="009A1EE0"/>
    <w:rsid w:val="009A1FE6"/>
    <w:rsid w:val="009A2015"/>
    <w:rsid w:val="009A22C7"/>
    <w:rsid w:val="009A23D6"/>
    <w:rsid w:val="009A2415"/>
    <w:rsid w:val="009A2448"/>
    <w:rsid w:val="009A2499"/>
    <w:rsid w:val="009A2672"/>
    <w:rsid w:val="009A27F6"/>
    <w:rsid w:val="009A2852"/>
    <w:rsid w:val="009A287D"/>
    <w:rsid w:val="009A2ACC"/>
    <w:rsid w:val="009A2C39"/>
    <w:rsid w:val="009A2DA3"/>
    <w:rsid w:val="009A2DB5"/>
    <w:rsid w:val="009A3473"/>
    <w:rsid w:val="009A3610"/>
    <w:rsid w:val="009A3665"/>
    <w:rsid w:val="009A371C"/>
    <w:rsid w:val="009A3843"/>
    <w:rsid w:val="009A39E4"/>
    <w:rsid w:val="009A3CCE"/>
    <w:rsid w:val="009A3D0D"/>
    <w:rsid w:val="009A3E57"/>
    <w:rsid w:val="009A3E83"/>
    <w:rsid w:val="009A41B0"/>
    <w:rsid w:val="009A4260"/>
    <w:rsid w:val="009A4359"/>
    <w:rsid w:val="009A44A1"/>
    <w:rsid w:val="009A474D"/>
    <w:rsid w:val="009A49CA"/>
    <w:rsid w:val="009A4C13"/>
    <w:rsid w:val="009A50E6"/>
    <w:rsid w:val="009A5146"/>
    <w:rsid w:val="009A53DE"/>
    <w:rsid w:val="009A5A15"/>
    <w:rsid w:val="009A5B97"/>
    <w:rsid w:val="009A5D62"/>
    <w:rsid w:val="009A6191"/>
    <w:rsid w:val="009A619E"/>
    <w:rsid w:val="009A6436"/>
    <w:rsid w:val="009A6694"/>
    <w:rsid w:val="009A6E17"/>
    <w:rsid w:val="009A6E27"/>
    <w:rsid w:val="009A7041"/>
    <w:rsid w:val="009A71FE"/>
    <w:rsid w:val="009A738E"/>
    <w:rsid w:val="009A758A"/>
    <w:rsid w:val="009A7B19"/>
    <w:rsid w:val="009B01EB"/>
    <w:rsid w:val="009B02A0"/>
    <w:rsid w:val="009B02C0"/>
    <w:rsid w:val="009B09DB"/>
    <w:rsid w:val="009B0A63"/>
    <w:rsid w:val="009B0B09"/>
    <w:rsid w:val="009B104A"/>
    <w:rsid w:val="009B10D5"/>
    <w:rsid w:val="009B11E9"/>
    <w:rsid w:val="009B1489"/>
    <w:rsid w:val="009B14CE"/>
    <w:rsid w:val="009B18F6"/>
    <w:rsid w:val="009B2528"/>
    <w:rsid w:val="009B29A1"/>
    <w:rsid w:val="009B29A6"/>
    <w:rsid w:val="009B2A96"/>
    <w:rsid w:val="009B2D7D"/>
    <w:rsid w:val="009B2D9D"/>
    <w:rsid w:val="009B2EA2"/>
    <w:rsid w:val="009B39C6"/>
    <w:rsid w:val="009B4299"/>
    <w:rsid w:val="009B4414"/>
    <w:rsid w:val="009B446E"/>
    <w:rsid w:val="009B4B00"/>
    <w:rsid w:val="009B4C6D"/>
    <w:rsid w:val="009B4FB9"/>
    <w:rsid w:val="009B5030"/>
    <w:rsid w:val="009B59F6"/>
    <w:rsid w:val="009B5C78"/>
    <w:rsid w:val="009B5D12"/>
    <w:rsid w:val="009B5DAD"/>
    <w:rsid w:val="009B60E1"/>
    <w:rsid w:val="009B60E7"/>
    <w:rsid w:val="009B620E"/>
    <w:rsid w:val="009B6349"/>
    <w:rsid w:val="009B6521"/>
    <w:rsid w:val="009B67E9"/>
    <w:rsid w:val="009B67F2"/>
    <w:rsid w:val="009B6D33"/>
    <w:rsid w:val="009B6D35"/>
    <w:rsid w:val="009B6DA9"/>
    <w:rsid w:val="009B6DC2"/>
    <w:rsid w:val="009B6ECD"/>
    <w:rsid w:val="009B77F3"/>
    <w:rsid w:val="009B7AAB"/>
    <w:rsid w:val="009B7AC5"/>
    <w:rsid w:val="009B7CB0"/>
    <w:rsid w:val="009B7D45"/>
    <w:rsid w:val="009B7F5B"/>
    <w:rsid w:val="009B7F96"/>
    <w:rsid w:val="009C0358"/>
    <w:rsid w:val="009C03F5"/>
    <w:rsid w:val="009C04D8"/>
    <w:rsid w:val="009C0725"/>
    <w:rsid w:val="009C0798"/>
    <w:rsid w:val="009C09E4"/>
    <w:rsid w:val="009C0AFE"/>
    <w:rsid w:val="009C0E71"/>
    <w:rsid w:val="009C0F68"/>
    <w:rsid w:val="009C1526"/>
    <w:rsid w:val="009C1604"/>
    <w:rsid w:val="009C1E55"/>
    <w:rsid w:val="009C1FD5"/>
    <w:rsid w:val="009C2392"/>
    <w:rsid w:val="009C23D3"/>
    <w:rsid w:val="009C264B"/>
    <w:rsid w:val="009C26E7"/>
    <w:rsid w:val="009C27A2"/>
    <w:rsid w:val="009C2827"/>
    <w:rsid w:val="009C2877"/>
    <w:rsid w:val="009C29B8"/>
    <w:rsid w:val="009C2C7D"/>
    <w:rsid w:val="009C2FDE"/>
    <w:rsid w:val="009C3238"/>
    <w:rsid w:val="009C35D1"/>
    <w:rsid w:val="009C36CF"/>
    <w:rsid w:val="009C3804"/>
    <w:rsid w:val="009C39A0"/>
    <w:rsid w:val="009C3BD7"/>
    <w:rsid w:val="009C3EBF"/>
    <w:rsid w:val="009C41CA"/>
    <w:rsid w:val="009C43B2"/>
    <w:rsid w:val="009C4425"/>
    <w:rsid w:val="009C4465"/>
    <w:rsid w:val="009C48AB"/>
    <w:rsid w:val="009C48EE"/>
    <w:rsid w:val="009C49BB"/>
    <w:rsid w:val="009C49DB"/>
    <w:rsid w:val="009C50C8"/>
    <w:rsid w:val="009C5109"/>
    <w:rsid w:val="009C51E3"/>
    <w:rsid w:val="009C53E3"/>
    <w:rsid w:val="009C555E"/>
    <w:rsid w:val="009C5793"/>
    <w:rsid w:val="009C5ACC"/>
    <w:rsid w:val="009C5F92"/>
    <w:rsid w:val="009C5FDD"/>
    <w:rsid w:val="009C6176"/>
    <w:rsid w:val="009C6301"/>
    <w:rsid w:val="009C63DA"/>
    <w:rsid w:val="009C6500"/>
    <w:rsid w:val="009C6573"/>
    <w:rsid w:val="009C669A"/>
    <w:rsid w:val="009C68DC"/>
    <w:rsid w:val="009C68E8"/>
    <w:rsid w:val="009C6C1E"/>
    <w:rsid w:val="009C70DC"/>
    <w:rsid w:val="009C71C0"/>
    <w:rsid w:val="009C741B"/>
    <w:rsid w:val="009C75F2"/>
    <w:rsid w:val="009C78DA"/>
    <w:rsid w:val="009C7912"/>
    <w:rsid w:val="009C7A01"/>
    <w:rsid w:val="009C7A37"/>
    <w:rsid w:val="009C7D55"/>
    <w:rsid w:val="009C7E22"/>
    <w:rsid w:val="009D01F1"/>
    <w:rsid w:val="009D0227"/>
    <w:rsid w:val="009D022A"/>
    <w:rsid w:val="009D0393"/>
    <w:rsid w:val="009D045D"/>
    <w:rsid w:val="009D051C"/>
    <w:rsid w:val="009D0625"/>
    <w:rsid w:val="009D096F"/>
    <w:rsid w:val="009D0AD9"/>
    <w:rsid w:val="009D0DE4"/>
    <w:rsid w:val="009D0E18"/>
    <w:rsid w:val="009D0F26"/>
    <w:rsid w:val="009D0FD4"/>
    <w:rsid w:val="009D10D3"/>
    <w:rsid w:val="009D112A"/>
    <w:rsid w:val="009D12C8"/>
    <w:rsid w:val="009D1B64"/>
    <w:rsid w:val="009D1C79"/>
    <w:rsid w:val="009D1CCB"/>
    <w:rsid w:val="009D1CF1"/>
    <w:rsid w:val="009D1D4F"/>
    <w:rsid w:val="009D1E0F"/>
    <w:rsid w:val="009D217D"/>
    <w:rsid w:val="009D23FE"/>
    <w:rsid w:val="009D25B0"/>
    <w:rsid w:val="009D2619"/>
    <w:rsid w:val="009D2B04"/>
    <w:rsid w:val="009D2F86"/>
    <w:rsid w:val="009D31B9"/>
    <w:rsid w:val="009D32A3"/>
    <w:rsid w:val="009D3414"/>
    <w:rsid w:val="009D3463"/>
    <w:rsid w:val="009D359F"/>
    <w:rsid w:val="009D3743"/>
    <w:rsid w:val="009D37F1"/>
    <w:rsid w:val="009D39DE"/>
    <w:rsid w:val="009D3AC8"/>
    <w:rsid w:val="009D3EE8"/>
    <w:rsid w:val="009D45AE"/>
    <w:rsid w:val="009D4D10"/>
    <w:rsid w:val="009D4F30"/>
    <w:rsid w:val="009D518E"/>
    <w:rsid w:val="009D5892"/>
    <w:rsid w:val="009D58DE"/>
    <w:rsid w:val="009D59B0"/>
    <w:rsid w:val="009D59E1"/>
    <w:rsid w:val="009D5BEA"/>
    <w:rsid w:val="009D5E00"/>
    <w:rsid w:val="009D6234"/>
    <w:rsid w:val="009D6486"/>
    <w:rsid w:val="009D685B"/>
    <w:rsid w:val="009D689C"/>
    <w:rsid w:val="009D6BA5"/>
    <w:rsid w:val="009D6F64"/>
    <w:rsid w:val="009D700A"/>
    <w:rsid w:val="009D714D"/>
    <w:rsid w:val="009D736A"/>
    <w:rsid w:val="009D795B"/>
    <w:rsid w:val="009D7A16"/>
    <w:rsid w:val="009D7C93"/>
    <w:rsid w:val="009D7DD7"/>
    <w:rsid w:val="009D7F0A"/>
    <w:rsid w:val="009D7FF8"/>
    <w:rsid w:val="009E0063"/>
    <w:rsid w:val="009E008A"/>
    <w:rsid w:val="009E0101"/>
    <w:rsid w:val="009E07B7"/>
    <w:rsid w:val="009E0814"/>
    <w:rsid w:val="009E0989"/>
    <w:rsid w:val="009E0F33"/>
    <w:rsid w:val="009E0F36"/>
    <w:rsid w:val="009E109D"/>
    <w:rsid w:val="009E1228"/>
    <w:rsid w:val="009E14CF"/>
    <w:rsid w:val="009E1513"/>
    <w:rsid w:val="009E1570"/>
    <w:rsid w:val="009E1878"/>
    <w:rsid w:val="009E1DE8"/>
    <w:rsid w:val="009E1DFB"/>
    <w:rsid w:val="009E1E75"/>
    <w:rsid w:val="009E1F14"/>
    <w:rsid w:val="009E1FE8"/>
    <w:rsid w:val="009E21E9"/>
    <w:rsid w:val="009E2846"/>
    <w:rsid w:val="009E28A5"/>
    <w:rsid w:val="009E2B99"/>
    <w:rsid w:val="009E2C81"/>
    <w:rsid w:val="009E2E1D"/>
    <w:rsid w:val="009E3014"/>
    <w:rsid w:val="009E33E2"/>
    <w:rsid w:val="009E3693"/>
    <w:rsid w:val="009E36CF"/>
    <w:rsid w:val="009E3878"/>
    <w:rsid w:val="009E3D20"/>
    <w:rsid w:val="009E4435"/>
    <w:rsid w:val="009E444A"/>
    <w:rsid w:val="009E454B"/>
    <w:rsid w:val="009E4570"/>
    <w:rsid w:val="009E4CCC"/>
    <w:rsid w:val="009E4CD2"/>
    <w:rsid w:val="009E5146"/>
    <w:rsid w:val="009E5C4D"/>
    <w:rsid w:val="009E5D5F"/>
    <w:rsid w:val="009E5EE1"/>
    <w:rsid w:val="009E60DA"/>
    <w:rsid w:val="009E6123"/>
    <w:rsid w:val="009E6624"/>
    <w:rsid w:val="009E66DD"/>
    <w:rsid w:val="009E6721"/>
    <w:rsid w:val="009E68B7"/>
    <w:rsid w:val="009E6D61"/>
    <w:rsid w:val="009E7035"/>
    <w:rsid w:val="009E727F"/>
    <w:rsid w:val="009E730B"/>
    <w:rsid w:val="009E73D7"/>
    <w:rsid w:val="009E76ED"/>
    <w:rsid w:val="009E7A1C"/>
    <w:rsid w:val="009E7AA3"/>
    <w:rsid w:val="009E7F0F"/>
    <w:rsid w:val="009F000C"/>
    <w:rsid w:val="009F014B"/>
    <w:rsid w:val="009F018F"/>
    <w:rsid w:val="009F0308"/>
    <w:rsid w:val="009F0384"/>
    <w:rsid w:val="009F077E"/>
    <w:rsid w:val="009F082A"/>
    <w:rsid w:val="009F08CD"/>
    <w:rsid w:val="009F091D"/>
    <w:rsid w:val="009F0A86"/>
    <w:rsid w:val="009F0BA0"/>
    <w:rsid w:val="009F0BC5"/>
    <w:rsid w:val="009F1289"/>
    <w:rsid w:val="009F133B"/>
    <w:rsid w:val="009F179E"/>
    <w:rsid w:val="009F1851"/>
    <w:rsid w:val="009F18EA"/>
    <w:rsid w:val="009F19D7"/>
    <w:rsid w:val="009F1B8D"/>
    <w:rsid w:val="009F1C55"/>
    <w:rsid w:val="009F1C5A"/>
    <w:rsid w:val="009F1C74"/>
    <w:rsid w:val="009F1C87"/>
    <w:rsid w:val="009F220F"/>
    <w:rsid w:val="009F227E"/>
    <w:rsid w:val="009F2548"/>
    <w:rsid w:val="009F29D7"/>
    <w:rsid w:val="009F2AB3"/>
    <w:rsid w:val="009F2EC2"/>
    <w:rsid w:val="009F30BE"/>
    <w:rsid w:val="009F3128"/>
    <w:rsid w:val="009F3180"/>
    <w:rsid w:val="009F3426"/>
    <w:rsid w:val="009F35F2"/>
    <w:rsid w:val="009F3712"/>
    <w:rsid w:val="009F3CAE"/>
    <w:rsid w:val="009F3F10"/>
    <w:rsid w:val="009F3FE8"/>
    <w:rsid w:val="009F4238"/>
    <w:rsid w:val="009F457C"/>
    <w:rsid w:val="009F46FB"/>
    <w:rsid w:val="009F4940"/>
    <w:rsid w:val="009F4970"/>
    <w:rsid w:val="009F4E8D"/>
    <w:rsid w:val="009F4EA1"/>
    <w:rsid w:val="009F546E"/>
    <w:rsid w:val="009F5516"/>
    <w:rsid w:val="009F5745"/>
    <w:rsid w:val="009F5954"/>
    <w:rsid w:val="009F5A33"/>
    <w:rsid w:val="009F5BDA"/>
    <w:rsid w:val="009F5D1D"/>
    <w:rsid w:val="009F5F41"/>
    <w:rsid w:val="009F612D"/>
    <w:rsid w:val="009F62BB"/>
    <w:rsid w:val="009F63C9"/>
    <w:rsid w:val="009F679B"/>
    <w:rsid w:val="009F6813"/>
    <w:rsid w:val="009F6A85"/>
    <w:rsid w:val="009F6B45"/>
    <w:rsid w:val="009F6BD3"/>
    <w:rsid w:val="009F6E05"/>
    <w:rsid w:val="009F6E7B"/>
    <w:rsid w:val="009F727B"/>
    <w:rsid w:val="009F742F"/>
    <w:rsid w:val="009F76DF"/>
    <w:rsid w:val="009F7740"/>
    <w:rsid w:val="009F79C6"/>
    <w:rsid w:val="009F7A3F"/>
    <w:rsid w:val="009F7BA3"/>
    <w:rsid w:val="009F7BC3"/>
    <w:rsid w:val="009F7EFD"/>
    <w:rsid w:val="00A00096"/>
    <w:rsid w:val="00A0013F"/>
    <w:rsid w:val="00A00186"/>
    <w:rsid w:val="00A001A9"/>
    <w:rsid w:val="00A003C0"/>
    <w:rsid w:val="00A007A7"/>
    <w:rsid w:val="00A008D8"/>
    <w:rsid w:val="00A008F0"/>
    <w:rsid w:val="00A0101F"/>
    <w:rsid w:val="00A0113A"/>
    <w:rsid w:val="00A012CD"/>
    <w:rsid w:val="00A01600"/>
    <w:rsid w:val="00A01689"/>
    <w:rsid w:val="00A016BA"/>
    <w:rsid w:val="00A01721"/>
    <w:rsid w:val="00A01723"/>
    <w:rsid w:val="00A01880"/>
    <w:rsid w:val="00A0193F"/>
    <w:rsid w:val="00A01AEB"/>
    <w:rsid w:val="00A01D6E"/>
    <w:rsid w:val="00A01F9B"/>
    <w:rsid w:val="00A0296A"/>
    <w:rsid w:val="00A02B2B"/>
    <w:rsid w:val="00A02C52"/>
    <w:rsid w:val="00A02DD0"/>
    <w:rsid w:val="00A02EDB"/>
    <w:rsid w:val="00A030EE"/>
    <w:rsid w:val="00A03157"/>
    <w:rsid w:val="00A03397"/>
    <w:rsid w:val="00A033A2"/>
    <w:rsid w:val="00A034FB"/>
    <w:rsid w:val="00A03657"/>
    <w:rsid w:val="00A0394F"/>
    <w:rsid w:val="00A03A94"/>
    <w:rsid w:val="00A03C75"/>
    <w:rsid w:val="00A03C89"/>
    <w:rsid w:val="00A03D33"/>
    <w:rsid w:val="00A04540"/>
    <w:rsid w:val="00A046C8"/>
    <w:rsid w:val="00A04748"/>
    <w:rsid w:val="00A04C09"/>
    <w:rsid w:val="00A04C32"/>
    <w:rsid w:val="00A04FE8"/>
    <w:rsid w:val="00A0505B"/>
    <w:rsid w:val="00A0542B"/>
    <w:rsid w:val="00A05632"/>
    <w:rsid w:val="00A05A3D"/>
    <w:rsid w:val="00A05BFA"/>
    <w:rsid w:val="00A05D3C"/>
    <w:rsid w:val="00A06120"/>
    <w:rsid w:val="00A061C2"/>
    <w:rsid w:val="00A062AA"/>
    <w:rsid w:val="00A06626"/>
    <w:rsid w:val="00A06750"/>
    <w:rsid w:val="00A06861"/>
    <w:rsid w:val="00A06DA0"/>
    <w:rsid w:val="00A06EE1"/>
    <w:rsid w:val="00A07054"/>
    <w:rsid w:val="00A077A1"/>
    <w:rsid w:val="00A0784E"/>
    <w:rsid w:val="00A07997"/>
    <w:rsid w:val="00A07EC7"/>
    <w:rsid w:val="00A109CD"/>
    <w:rsid w:val="00A10C34"/>
    <w:rsid w:val="00A111FA"/>
    <w:rsid w:val="00A115A2"/>
    <w:rsid w:val="00A1163E"/>
    <w:rsid w:val="00A11710"/>
    <w:rsid w:val="00A119A2"/>
    <w:rsid w:val="00A11D9F"/>
    <w:rsid w:val="00A11F45"/>
    <w:rsid w:val="00A1214B"/>
    <w:rsid w:val="00A1229F"/>
    <w:rsid w:val="00A126FB"/>
    <w:rsid w:val="00A12762"/>
    <w:rsid w:val="00A127F3"/>
    <w:rsid w:val="00A12A25"/>
    <w:rsid w:val="00A12A2F"/>
    <w:rsid w:val="00A12C2B"/>
    <w:rsid w:val="00A12D43"/>
    <w:rsid w:val="00A139A6"/>
    <w:rsid w:val="00A13B35"/>
    <w:rsid w:val="00A13D67"/>
    <w:rsid w:val="00A13F24"/>
    <w:rsid w:val="00A1450C"/>
    <w:rsid w:val="00A14548"/>
    <w:rsid w:val="00A14574"/>
    <w:rsid w:val="00A146DC"/>
    <w:rsid w:val="00A14CE1"/>
    <w:rsid w:val="00A14FBA"/>
    <w:rsid w:val="00A150FF"/>
    <w:rsid w:val="00A15129"/>
    <w:rsid w:val="00A152C1"/>
    <w:rsid w:val="00A15432"/>
    <w:rsid w:val="00A155B3"/>
    <w:rsid w:val="00A15818"/>
    <w:rsid w:val="00A159E5"/>
    <w:rsid w:val="00A15E14"/>
    <w:rsid w:val="00A15E90"/>
    <w:rsid w:val="00A1643A"/>
    <w:rsid w:val="00A16466"/>
    <w:rsid w:val="00A164ED"/>
    <w:rsid w:val="00A165DF"/>
    <w:rsid w:val="00A166FF"/>
    <w:rsid w:val="00A16DE8"/>
    <w:rsid w:val="00A16ED5"/>
    <w:rsid w:val="00A1702C"/>
    <w:rsid w:val="00A1771B"/>
    <w:rsid w:val="00A1780B"/>
    <w:rsid w:val="00A17F6F"/>
    <w:rsid w:val="00A17FCF"/>
    <w:rsid w:val="00A201D2"/>
    <w:rsid w:val="00A202C9"/>
    <w:rsid w:val="00A208E7"/>
    <w:rsid w:val="00A20BEF"/>
    <w:rsid w:val="00A21184"/>
    <w:rsid w:val="00A211F8"/>
    <w:rsid w:val="00A2195F"/>
    <w:rsid w:val="00A21A51"/>
    <w:rsid w:val="00A21A96"/>
    <w:rsid w:val="00A21FE4"/>
    <w:rsid w:val="00A2212F"/>
    <w:rsid w:val="00A22371"/>
    <w:rsid w:val="00A223D5"/>
    <w:rsid w:val="00A2280A"/>
    <w:rsid w:val="00A22C56"/>
    <w:rsid w:val="00A22E94"/>
    <w:rsid w:val="00A22FB1"/>
    <w:rsid w:val="00A23016"/>
    <w:rsid w:val="00A230C8"/>
    <w:rsid w:val="00A231C9"/>
    <w:rsid w:val="00A2370D"/>
    <w:rsid w:val="00A23771"/>
    <w:rsid w:val="00A2381F"/>
    <w:rsid w:val="00A23830"/>
    <w:rsid w:val="00A238D3"/>
    <w:rsid w:val="00A2393F"/>
    <w:rsid w:val="00A23C40"/>
    <w:rsid w:val="00A24038"/>
    <w:rsid w:val="00A240C8"/>
    <w:rsid w:val="00A243F2"/>
    <w:rsid w:val="00A24820"/>
    <w:rsid w:val="00A24C81"/>
    <w:rsid w:val="00A2522E"/>
    <w:rsid w:val="00A2545D"/>
    <w:rsid w:val="00A2585A"/>
    <w:rsid w:val="00A25F64"/>
    <w:rsid w:val="00A2607B"/>
    <w:rsid w:val="00A263BD"/>
    <w:rsid w:val="00A2642C"/>
    <w:rsid w:val="00A265B3"/>
    <w:rsid w:val="00A2754A"/>
    <w:rsid w:val="00A275C3"/>
    <w:rsid w:val="00A2795B"/>
    <w:rsid w:val="00A27CF5"/>
    <w:rsid w:val="00A27D5A"/>
    <w:rsid w:val="00A27FFA"/>
    <w:rsid w:val="00A3051C"/>
    <w:rsid w:val="00A3059A"/>
    <w:rsid w:val="00A306CA"/>
    <w:rsid w:val="00A309B0"/>
    <w:rsid w:val="00A31200"/>
    <w:rsid w:val="00A3124F"/>
    <w:rsid w:val="00A3141A"/>
    <w:rsid w:val="00A3168D"/>
    <w:rsid w:val="00A316F0"/>
    <w:rsid w:val="00A3194E"/>
    <w:rsid w:val="00A31962"/>
    <w:rsid w:val="00A31B7F"/>
    <w:rsid w:val="00A31BCA"/>
    <w:rsid w:val="00A31C42"/>
    <w:rsid w:val="00A32091"/>
    <w:rsid w:val="00A320A0"/>
    <w:rsid w:val="00A32214"/>
    <w:rsid w:val="00A32587"/>
    <w:rsid w:val="00A3263F"/>
    <w:rsid w:val="00A326F5"/>
    <w:rsid w:val="00A328A1"/>
    <w:rsid w:val="00A32BE0"/>
    <w:rsid w:val="00A32C60"/>
    <w:rsid w:val="00A32F3F"/>
    <w:rsid w:val="00A32F88"/>
    <w:rsid w:val="00A3303E"/>
    <w:rsid w:val="00A33109"/>
    <w:rsid w:val="00A332B8"/>
    <w:rsid w:val="00A3384D"/>
    <w:rsid w:val="00A338A3"/>
    <w:rsid w:val="00A33930"/>
    <w:rsid w:val="00A33D21"/>
    <w:rsid w:val="00A340E7"/>
    <w:rsid w:val="00A3435D"/>
    <w:rsid w:val="00A343E0"/>
    <w:rsid w:val="00A347AE"/>
    <w:rsid w:val="00A3497E"/>
    <w:rsid w:val="00A34B20"/>
    <w:rsid w:val="00A34E8D"/>
    <w:rsid w:val="00A34EE6"/>
    <w:rsid w:val="00A34FAA"/>
    <w:rsid w:val="00A3532B"/>
    <w:rsid w:val="00A3550C"/>
    <w:rsid w:val="00A356F1"/>
    <w:rsid w:val="00A3578B"/>
    <w:rsid w:val="00A358C8"/>
    <w:rsid w:val="00A3604F"/>
    <w:rsid w:val="00A362EA"/>
    <w:rsid w:val="00A3634D"/>
    <w:rsid w:val="00A36592"/>
    <w:rsid w:val="00A3662B"/>
    <w:rsid w:val="00A36930"/>
    <w:rsid w:val="00A36942"/>
    <w:rsid w:val="00A36B54"/>
    <w:rsid w:val="00A36B8C"/>
    <w:rsid w:val="00A36C6B"/>
    <w:rsid w:val="00A36CB9"/>
    <w:rsid w:val="00A36E25"/>
    <w:rsid w:val="00A370E2"/>
    <w:rsid w:val="00A374C0"/>
    <w:rsid w:val="00A3751B"/>
    <w:rsid w:val="00A3768B"/>
    <w:rsid w:val="00A37711"/>
    <w:rsid w:val="00A378D4"/>
    <w:rsid w:val="00A37AE8"/>
    <w:rsid w:val="00A37B44"/>
    <w:rsid w:val="00A37DC4"/>
    <w:rsid w:val="00A40287"/>
    <w:rsid w:val="00A402C7"/>
    <w:rsid w:val="00A405B1"/>
    <w:rsid w:val="00A40C26"/>
    <w:rsid w:val="00A40CAD"/>
    <w:rsid w:val="00A40CC4"/>
    <w:rsid w:val="00A40E02"/>
    <w:rsid w:val="00A41221"/>
    <w:rsid w:val="00A4149F"/>
    <w:rsid w:val="00A4151A"/>
    <w:rsid w:val="00A418E3"/>
    <w:rsid w:val="00A41A4D"/>
    <w:rsid w:val="00A41DB9"/>
    <w:rsid w:val="00A41ED4"/>
    <w:rsid w:val="00A41F0D"/>
    <w:rsid w:val="00A42061"/>
    <w:rsid w:val="00A421F4"/>
    <w:rsid w:val="00A425C6"/>
    <w:rsid w:val="00A425FE"/>
    <w:rsid w:val="00A42790"/>
    <w:rsid w:val="00A428FB"/>
    <w:rsid w:val="00A42B06"/>
    <w:rsid w:val="00A42B80"/>
    <w:rsid w:val="00A42E57"/>
    <w:rsid w:val="00A431A1"/>
    <w:rsid w:val="00A43262"/>
    <w:rsid w:val="00A43B06"/>
    <w:rsid w:val="00A43E38"/>
    <w:rsid w:val="00A43F4A"/>
    <w:rsid w:val="00A440C6"/>
    <w:rsid w:val="00A446AC"/>
    <w:rsid w:val="00A44A37"/>
    <w:rsid w:val="00A44BC6"/>
    <w:rsid w:val="00A44C52"/>
    <w:rsid w:val="00A45227"/>
    <w:rsid w:val="00A4523A"/>
    <w:rsid w:val="00A45268"/>
    <w:rsid w:val="00A4553C"/>
    <w:rsid w:val="00A45898"/>
    <w:rsid w:val="00A462E8"/>
    <w:rsid w:val="00A46437"/>
    <w:rsid w:val="00A46997"/>
    <w:rsid w:val="00A46AC6"/>
    <w:rsid w:val="00A46F4E"/>
    <w:rsid w:val="00A46F54"/>
    <w:rsid w:val="00A4710E"/>
    <w:rsid w:val="00A471A0"/>
    <w:rsid w:val="00A4729D"/>
    <w:rsid w:val="00A47365"/>
    <w:rsid w:val="00A473F7"/>
    <w:rsid w:val="00A4746D"/>
    <w:rsid w:val="00A47579"/>
    <w:rsid w:val="00A47596"/>
    <w:rsid w:val="00A477CB"/>
    <w:rsid w:val="00A478B0"/>
    <w:rsid w:val="00A479E0"/>
    <w:rsid w:val="00A47A57"/>
    <w:rsid w:val="00A47C1F"/>
    <w:rsid w:val="00A47C73"/>
    <w:rsid w:val="00A47FF4"/>
    <w:rsid w:val="00A5041B"/>
    <w:rsid w:val="00A50490"/>
    <w:rsid w:val="00A50568"/>
    <w:rsid w:val="00A50728"/>
    <w:rsid w:val="00A50A8F"/>
    <w:rsid w:val="00A50EA2"/>
    <w:rsid w:val="00A512D0"/>
    <w:rsid w:val="00A515EE"/>
    <w:rsid w:val="00A51E34"/>
    <w:rsid w:val="00A523E4"/>
    <w:rsid w:val="00A5247E"/>
    <w:rsid w:val="00A52572"/>
    <w:rsid w:val="00A52B72"/>
    <w:rsid w:val="00A52E1E"/>
    <w:rsid w:val="00A52E3B"/>
    <w:rsid w:val="00A52FCA"/>
    <w:rsid w:val="00A53046"/>
    <w:rsid w:val="00A53297"/>
    <w:rsid w:val="00A535E1"/>
    <w:rsid w:val="00A53607"/>
    <w:rsid w:val="00A5363A"/>
    <w:rsid w:val="00A536EF"/>
    <w:rsid w:val="00A53767"/>
    <w:rsid w:val="00A537F4"/>
    <w:rsid w:val="00A53A64"/>
    <w:rsid w:val="00A53D75"/>
    <w:rsid w:val="00A53DA8"/>
    <w:rsid w:val="00A54146"/>
    <w:rsid w:val="00A544DB"/>
    <w:rsid w:val="00A54723"/>
    <w:rsid w:val="00A548AC"/>
    <w:rsid w:val="00A54B99"/>
    <w:rsid w:val="00A54C00"/>
    <w:rsid w:val="00A54F81"/>
    <w:rsid w:val="00A54FAD"/>
    <w:rsid w:val="00A550B9"/>
    <w:rsid w:val="00A55353"/>
    <w:rsid w:val="00A55562"/>
    <w:rsid w:val="00A55695"/>
    <w:rsid w:val="00A556CF"/>
    <w:rsid w:val="00A556F7"/>
    <w:rsid w:val="00A558FA"/>
    <w:rsid w:val="00A55A0E"/>
    <w:rsid w:val="00A55A60"/>
    <w:rsid w:val="00A55BBA"/>
    <w:rsid w:val="00A55C06"/>
    <w:rsid w:val="00A55D6E"/>
    <w:rsid w:val="00A560C5"/>
    <w:rsid w:val="00A56318"/>
    <w:rsid w:val="00A56467"/>
    <w:rsid w:val="00A56667"/>
    <w:rsid w:val="00A566FE"/>
    <w:rsid w:val="00A56C03"/>
    <w:rsid w:val="00A56E2E"/>
    <w:rsid w:val="00A571A9"/>
    <w:rsid w:val="00A571F6"/>
    <w:rsid w:val="00A57240"/>
    <w:rsid w:val="00A572BA"/>
    <w:rsid w:val="00A57356"/>
    <w:rsid w:val="00A573EE"/>
    <w:rsid w:val="00A574DD"/>
    <w:rsid w:val="00A60032"/>
    <w:rsid w:val="00A603F4"/>
    <w:rsid w:val="00A60A00"/>
    <w:rsid w:val="00A60E2B"/>
    <w:rsid w:val="00A611D4"/>
    <w:rsid w:val="00A61236"/>
    <w:rsid w:val="00A6140D"/>
    <w:rsid w:val="00A6155A"/>
    <w:rsid w:val="00A616DC"/>
    <w:rsid w:val="00A61CED"/>
    <w:rsid w:val="00A61D53"/>
    <w:rsid w:val="00A61F8A"/>
    <w:rsid w:val="00A6225B"/>
    <w:rsid w:val="00A6240F"/>
    <w:rsid w:val="00A62826"/>
    <w:rsid w:val="00A62A2D"/>
    <w:rsid w:val="00A62F5A"/>
    <w:rsid w:val="00A63009"/>
    <w:rsid w:val="00A632E9"/>
    <w:rsid w:val="00A632F4"/>
    <w:rsid w:val="00A63A5D"/>
    <w:rsid w:val="00A63C7F"/>
    <w:rsid w:val="00A63EDF"/>
    <w:rsid w:val="00A63F1F"/>
    <w:rsid w:val="00A642CB"/>
    <w:rsid w:val="00A6442A"/>
    <w:rsid w:val="00A64474"/>
    <w:rsid w:val="00A644AB"/>
    <w:rsid w:val="00A645A5"/>
    <w:rsid w:val="00A646A5"/>
    <w:rsid w:val="00A651C3"/>
    <w:rsid w:val="00A651E1"/>
    <w:rsid w:val="00A653D5"/>
    <w:rsid w:val="00A65BAA"/>
    <w:rsid w:val="00A65CC8"/>
    <w:rsid w:val="00A66009"/>
    <w:rsid w:val="00A660C3"/>
    <w:rsid w:val="00A6620A"/>
    <w:rsid w:val="00A66345"/>
    <w:rsid w:val="00A6673A"/>
    <w:rsid w:val="00A6699E"/>
    <w:rsid w:val="00A66CE0"/>
    <w:rsid w:val="00A677BF"/>
    <w:rsid w:val="00A678D5"/>
    <w:rsid w:val="00A67AB3"/>
    <w:rsid w:val="00A70A96"/>
    <w:rsid w:val="00A70DC2"/>
    <w:rsid w:val="00A712CB"/>
    <w:rsid w:val="00A71451"/>
    <w:rsid w:val="00A71608"/>
    <w:rsid w:val="00A722AF"/>
    <w:rsid w:val="00A723B9"/>
    <w:rsid w:val="00A726C5"/>
    <w:rsid w:val="00A72792"/>
    <w:rsid w:val="00A72871"/>
    <w:rsid w:val="00A72C26"/>
    <w:rsid w:val="00A72CC6"/>
    <w:rsid w:val="00A72CD4"/>
    <w:rsid w:val="00A72E44"/>
    <w:rsid w:val="00A72E73"/>
    <w:rsid w:val="00A72E78"/>
    <w:rsid w:val="00A73320"/>
    <w:rsid w:val="00A73742"/>
    <w:rsid w:val="00A74608"/>
    <w:rsid w:val="00A746DE"/>
    <w:rsid w:val="00A74869"/>
    <w:rsid w:val="00A74CBE"/>
    <w:rsid w:val="00A74F2C"/>
    <w:rsid w:val="00A750BB"/>
    <w:rsid w:val="00A75487"/>
    <w:rsid w:val="00A75539"/>
    <w:rsid w:val="00A75A0E"/>
    <w:rsid w:val="00A75C68"/>
    <w:rsid w:val="00A75DD5"/>
    <w:rsid w:val="00A75E13"/>
    <w:rsid w:val="00A75E85"/>
    <w:rsid w:val="00A75F47"/>
    <w:rsid w:val="00A7616E"/>
    <w:rsid w:val="00A76313"/>
    <w:rsid w:val="00A7638D"/>
    <w:rsid w:val="00A7664E"/>
    <w:rsid w:val="00A76687"/>
    <w:rsid w:val="00A7670B"/>
    <w:rsid w:val="00A76F06"/>
    <w:rsid w:val="00A77005"/>
    <w:rsid w:val="00A770D2"/>
    <w:rsid w:val="00A77B68"/>
    <w:rsid w:val="00A77B93"/>
    <w:rsid w:val="00A77D92"/>
    <w:rsid w:val="00A8051A"/>
    <w:rsid w:val="00A805C1"/>
    <w:rsid w:val="00A80E8B"/>
    <w:rsid w:val="00A8144F"/>
    <w:rsid w:val="00A81C45"/>
    <w:rsid w:val="00A81EB8"/>
    <w:rsid w:val="00A81FF8"/>
    <w:rsid w:val="00A82325"/>
    <w:rsid w:val="00A82913"/>
    <w:rsid w:val="00A82ECB"/>
    <w:rsid w:val="00A82ED8"/>
    <w:rsid w:val="00A82F89"/>
    <w:rsid w:val="00A83121"/>
    <w:rsid w:val="00A834CB"/>
    <w:rsid w:val="00A83A21"/>
    <w:rsid w:val="00A84892"/>
    <w:rsid w:val="00A84B98"/>
    <w:rsid w:val="00A84D68"/>
    <w:rsid w:val="00A84EBD"/>
    <w:rsid w:val="00A84FA7"/>
    <w:rsid w:val="00A85134"/>
    <w:rsid w:val="00A851F4"/>
    <w:rsid w:val="00A8537E"/>
    <w:rsid w:val="00A853AE"/>
    <w:rsid w:val="00A853B6"/>
    <w:rsid w:val="00A8545D"/>
    <w:rsid w:val="00A85642"/>
    <w:rsid w:val="00A8569D"/>
    <w:rsid w:val="00A859A2"/>
    <w:rsid w:val="00A85AEA"/>
    <w:rsid w:val="00A86027"/>
    <w:rsid w:val="00A86183"/>
    <w:rsid w:val="00A861A5"/>
    <w:rsid w:val="00A861DC"/>
    <w:rsid w:val="00A86313"/>
    <w:rsid w:val="00A863D5"/>
    <w:rsid w:val="00A866F7"/>
    <w:rsid w:val="00A86AB8"/>
    <w:rsid w:val="00A86F15"/>
    <w:rsid w:val="00A8703F"/>
    <w:rsid w:val="00A872D9"/>
    <w:rsid w:val="00A872F2"/>
    <w:rsid w:val="00A8740D"/>
    <w:rsid w:val="00A8743B"/>
    <w:rsid w:val="00A87520"/>
    <w:rsid w:val="00A87799"/>
    <w:rsid w:val="00A877A9"/>
    <w:rsid w:val="00A87921"/>
    <w:rsid w:val="00A90034"/>
    <w:rsid w:val="00A9016B"/>
    <w:rsid w:val="00A902B7"/>
    <w:rsid w:val="00A905C6"/>
    <w:rsid w:val="00A90707"/>
    <w:rsid w:val="00A90A63"/>
    <w:rsid w:val="00A90ACD"/>
    <w:rsid w:val="00A90D61"/>
    <w:rsid w:val="00A90DB2"/>
    <w:rsid w:val="00A90F18"/>
    <w:rsid w:val="00A9107E"/>
    <w:rsid w:val="00A9126F"/>
    <w:rsid w:val="00A91384"/>
    <w:rsid w:val="00A9139F"/>
    <w:rsid w:val="00A913D3"/>
    <w:rsid w:val="00A91651"/>
    <w:rsid w:val="00A917FC"/>
    <w:rsid w:val="00A91929"/>
    <w:rsid w:val="00A91AB0"/>
    <w:rsid w:val="00A91BCB"/>
    <w:rsid w:val="00A91BF3"/>
    <w:rsid w:val="00A91EE9"/>
    <w:rsid w:val="00A91F0B"/>
    <w:rsid w:val="00A91FA2"/>
    <w:rsid w:val="00A9206B"/>
    <w:rsid w:val="00A9209E"/>
    <w:rsid w:val="00A921C9"/>
    <w:rsid w:val="00A92350"/>
    <w:rsid w:val="00A92744"/>
    <w:rsid w:val="00A928A0"/>
    <w:rsid w:val="00A92DD3"/>
    <w:rsid w:val="00A92EB3"/>
    <w:rsid w:val="00A92F07"/>
    <w:rsid w:val="00A93154"/>
    <w:rsid w:val="00A932D1"/>
    <w:rsid w:val="00A9339A"/>
    <w:rsid w:val="00A93744"/>
    <w:rsid w:val="00A9385C"/>
    <w:rsid w:val="00A93F54"/>
    <w:rsid w:val="00A9406B"/>
    <w:rsid w:val="00A94116"/>
    <w:rsid w:val="00A94157"/>
    <w:rsid w:val="00A941B3"/>
    <w:rsid w:val="00A94247"/>
    <w:rsid w:val="00A943A7"/>
    <w:rsid w:val="00A945E8"/>
    <w:rsid w:val="00A94804"/>
    <w:rsid w:val="00A949E8"/>
    <w:rsid w:val="00A94BEA"/>
    <w:rsid w:val="00A94F4F"/>
    <w:rsid w:val="00A94FE3"/>
    <w:rsid w:val="00A9512D"/>
    <w:rsid w:val="00A9598E"/>
    <w:rsid w:val="00A95AD7"/>
    <w:rsid w:val="00A95BDA"/>
    <w:rsid w:val="00A95BF7"/>
    <w:rsid w:val="00A95F5F"/>
    <w:rsid w:val="00A9653E"/>
    <w:rsid w:val="00A965F3"/>
    <w:rsid w:val="00A969BE"/>
    <w:rsid w:val="00A96A64"/>
    <w:rsid w:val="00A96B56"/>
    <w:rsid w:val="00A96C6B"/>
    <w:rsid w:val="00A970FB"/>
    <w:rsid w:val="00A9712F"/>
    <w:rsid w:val="00A971BB"/>
    <w:rsid w:val="00A97229"/>
    <w:rsid w:val="00A9726C"/>
    <w:rsid w:val="00A97739"/>
    <w:rsid w:val="00A97A89"/>
    <w:rsid w:val="00A97AA6"/>
    <w:rsid w:val="00A97EF5"/>
    <w:rsid w:val="00AA02F3"/>
    <w:rsid w:val="00AA0465"/>
    <w:rsid w:val="00AA06E4"/>
    <w:rsid w:val="00AA06F3"/>
    <w:rsid w:val="00AA083A"/>
    <w:rsid w:val="00AA0A61"/>
    <w:rsid w:val="00AA0B1A"/>
    <w:rsid w:val="00AA111A"/>
    <w:rsid w:val="00AA112A"/>
    <w:rsid w:val="00AA1715"/>
    <w:rsid w:val="00AA1883"/>
    <w:rsid w:val="00AA1E41"/>
    <w:rsid w:val="00AA24DC"/>
    <w:rsid w:val="00AA27F7"/>
    <w:rsid w:val="00AA28B7"/>
    <w:rsid w:val="00AA28CB"/>
    <w:rsid w:val="00AA2942"/>
    <w:rsid w:val="00AA29F8"/>
    <w:rsid w:val="00AA2AB4"/>
    <w:rsid w:val="00AA2BA4"/>
    <w:rsid w:val="00AA2C2E"/>
    <w:rsid w:val="00AA2CFD"/>
    <w:rsid w:val="00AA339F"/>
    <w:rsid w:val="00AA3618"/>
    <w:rsid w:val="00AA3DB1"/>
    <w:rsid w:val="00AA3E0C"/>
    <w:rsid w:val="00AA3F8C"/>
    <w:rsid w:val="00AA3FD0"/>
    <w:rsid w:val="00AA3FF2"/>
    <w:rsid w:val="00AA4286"/>
    <w:rsid w:val="00AA4396"/>
    <w:rsid w:val="00AA44B6"/>
    <w:rsid w:val="00AA4554"/>
    <w:rsid w:val="00AA45C7"/>
    <w:rsid w:val="00AA4636"/>
    <w:rsid w:val="00AA471C"/>
    <w:rsid w:val="00AA47BE"/>
    <w:rsid w:val="00AA48DE"/>
    <w:rsid w:val="00AA4932"/>
    <w:rsid w:val="00AA4C2C"/>
    <w:rsid w:val="00AA4C71"/>
    <w:rsid w:val="00AA511D"/>
    <w:rsid w:val="00AA51D1"/>
    <w:rsid w:val="00AA542A"/>
    <w:rsid w:val="00AA5816"/>
    <w:rsid w:val="00AA601D"/>
    <w:rsid w:val="00AA6579"/>
    <w:rsid w:val="00AA65DE"/>
    <w:rsid w:val="00AA6684"/>
    <w:rsid w:val="00AA6854"/>
    <w:rsid w:val="00AA6888"/>
    <w:rsid w:val="00AA68C0"/>
    <w:rsid w:val="00AA68E2"/>
    <w:rsid w:val="00AA698A"/>
    <w:rsid w:val="00AA69D1"/>
    <w:rsid w:val="00AA6B06"/>
    <w:rsid w:val="00AA6C45"/>
    <w:rsid w:val="00AA6E9A"/>
    <w:rsid w:val="00AA6EC8"/>
    <w:rsid w:val="00AA71A4"/>
    <w:rsid w:val="00AA71BF"/>
    <w:rsid w:val="00AA7235"/>
    <w:rsid w:val="00AA72F3"/>
    <w:rsid w:val="00AA7372"/>
    <w:rsid w:val="00AA76D3"/>
    <w:rsid w:val="00AA778F"/>
    <w:rsid w:val="00AA7794"/>
    <w:rsid w:val="00AA79D1"/>
    <w:rsid w:val="00AA7D18"/>
    <w:rsid w:val="00AA7E7E"/>
    <w:rsid w:val="00AA7FC7"/>
    <w:rsid w:val="00AB001A"/>
    <w:rsid w:val="00AB044C"/>
    <w:rsid w:val="00AB084F"/>
    <w:rsid w:val="00AB0BB2"/>
    <w:rsid w:val="00AB0D37"/>
    <w:rsid w:val="00AB0F7C"/>
    <w:rsid w:val="00AB0FB9"/>
    <w:rsid w:val="00AB1157"/>
    <w:rsid w:val="00AB15F8"/>
    <w:rsid w:val="00AB24DF"/>
    <w:rsid w:val="00AB2786"/>
    <w:rsid w:val="00AB27C5"/>
    <w:rsid w:val="00AB2C82"/>
    <w:rsid w:val="00AB2F6F"/>
    <w:rsid w:val="00AB308B"/>
    <w:rsid w:val="00AB31F1"/>
    <w:rsid w:val="00AB3583"/>
    <w:rsid w:val="00AB369F"/>
    <w:rsid w:val="00AB371D"/>
    <w:rsid w:val="00AB3C34"/>
    <w:rsid w:val="00AB3C81"/>
    <w:rsid w:val="00AB3D25"/>
    <w:rsid w:val="00AB3EFD"/>
    <w:rsid w:val="00AB420E"/>
    <w:rsid w:val="00AB429B"/>
    <w:rsid w:val="00AB44EB"/>
    <w:rsid w:val="00AB4EFA"/>
    <w:rsid w:val="00AB5141"/>
    <w:rsid w:val="00AB51AE"/>
    <w:rsid w:val="00AB53E5"/>
    <w:rsid w:val="00AB572A"/>
    <w:rsid w:val="00AB57F1"/>
    <w:rsid w:val="00AB5AFF"/>
    <w:rsid w:val="00AB5C1F"/>
    <w:rsid w:val="00AB5CB3"/>
    <w:rsid w:val="00AB5D61"/>
    <w:rsid w:val="00AB604C"/>
    <w:rsid w:val="00AB60B7"/>
    <w:rsid w:val="00AB614F"/>
    <w:rsid w:val="00AB6224"/>
    <w:rsid w:val="00AB62BC"/>
    <w:rsid w:val="00AB6892"/>
    <w:rsid w:val="00AB6CC6"/>
    <w:rsid w:val="00AB6DC0"/>
    <w:rsid w:val="00AB6E22"/>
    <w:rsid w:val="00AB6FCB"/>
    <w:rsid w:val="00AB7123"/>
    <w:rsid w:val="00AB727F"/>
    <w:rsid w:val="00AB7683"/>
    <w:rsid w:val="00AB780D"/>
    <w:rsid w:val="00AB7A08"/>
    <w:rsid w:val="00AB7AE7"/>
    <w:rsid w:val="00AB7C08"/>
    <w:rsid w:val="00AC06B7"/>
    <w:rsid w:val="00AC0815"/>
    <w:rsid w:val="00AC0A27"/>
    <w:rsid w:val="00AC0DE5"/>
    <w:rsid w:val="00AC0FB4"/>
    <w:rsid w:val="00AC1127"/>
    <w:rsid w:val="00AC140C"/>
    <w:rsid w:val="00AC14FA"/>
    <w:rsid w:val="00AC180A"/>
    <w:rsid w:val="00AC1A3B"/>
    <w:rsid w:val="00AC1F37"/>
    <w:rsid w:val="00AC224E"/>
    <w:rsid w:val="00AC26C8"/>
    <w:rsid w:val="00AC2A50"/>
    <w:rsid w:val="00AC2B4F"/>
    <w:rsid w:val="00AC2BB9"/>
    <w:rsid w:val="00AC2C58"/>
    <w:rsid w:val="00AC2D9E"/>
    <w:rsid w:val="00AC377F"/>
    <w:rsid w:val="00AC3CD3"/>
    <w:rsid w:val="00AC3ED1"/>
    <w:rsid w:val="00AC40B1"/>
    <w:rsid w:val="00AC41DE"/>
    <w:rsid w:val="00AC42FB"/>
    <w:rsid w:val="00AC433B"/>
    <w:rsid w:val="00AC43A4"/>
    <w:rsid w:val="00AC43F6"/>
    <w:rsid w:val="00AC481A"/>
    <w:rsid w:val="00AC48F8"/>
    <w:rsid w:val="00AC4BE7"/>
    <w:rsid w:val="00AC4DBD"/>
    <w:rsid w:val="00AC4EE2"/>
    <w:rsid w:val="00AC5370"/>
    <w:rsid w:val="00AC5455"/>
    <w:rsid w:val="00AC5773"/>
    <w:rsid w:val="00AC5852"/>
    <w:rsid w:val="00AC5925"/>
    <w:rsid w:val="00AC5C86"/>
    <w:rsid w:val="00AC5DC2"/>
    <w:rsid w:val="00AC5F31"/>
    <w:rsid w:val="00AC6707"/>
    <w:rsid w:val="00AC67F9"/>
    <w:rsid w:val="00AC6819"/>
    <w:rsid w:val="00AC6980"/>
    <w:rsid w:val="00AC6D92"/>
    <w:rsid w:val="00AC6F1E"/>
    <w:rsid w:val="00AC72F8"/>
    <w:rsid w:val="00AC7503"/>
    <w:rsid w:val="00AC7600"/>
    <w:rsid w:val="00AC7775"/>
    <w:rsid w:val="00AC777E"/>
    <w:rsid w:val="00AC778C"/>
    <w:rsid w:val="00AC79F7"/>
    <w:rsid w:val="00AC7CF8"/>
    <w:rsid w:val="00AC7E97"/>
    <w:rsid w:val="00AC7FD9"/>
    <w:rsid w:val="00AD0871"/>
    <w:rsid w:val="00AD09F0"/>
    <w:rsid w:val="00AD169F"/>
    <w:rsid w:val="00AD187B"/>
    <w:rsid w:val="00AD1AA6"/>
    <w:rsid w:val="00AD1EF5"/>
    <w:rsid w:val="00AD2091"/>
    <w:rsid w:val="00AD20A8"/>
    <w:rsid w:val="00AD22CA"/>
    <w:rsid w:val="00AD2446"/>
    <w:rsid w:val="00AD260A"/>
    <w:rsid w:val="00AD2730"/>
    <w:rsid w:val="00AD275B"/>
    <w:rsid w:val="00AD28DD"/>
    <w:rsid w:val="00AD2AD6"/>
    <w:rsid w:val="00AD2B41"/>
    <w:rsid w:val="00AD2C72"/>
    <w:rsid w:val="00AD2F16"/>
    <w:rsid w:val="00AD3948"/>
    <w:rsid w:val="00AD3A79"/>
    <w:rsid w:val="00AD4059"/>
    <w:rsid w:val="00AD408E"/>
    <w:rsid w:val="00AD43EE"/>
    <w:rsid w:val="00AD441C"/>
    <w:rsid w:val="00AD4712"/>
    <w:rsid w:val="00AD47CE"/>
    <w:rsid w:val="00AD4966"/>
    <w:rsid w:val="00AD52D2"/>
    <w:rsid w:val="00AD5347"/>
    <w:rsid w:val="00AD54CE"/>
    <w:rsid w:val="00AD558D"/>
    <w:rsid w:val="00AD5A75"/>
    <w:rsid w:val="00AD5BA2"/>
    <w:rsid w:val="00AD5BCB"/>
    <w:rsid w:val="00AD6118"/>
    <w:rsid w:val="00AD65CE"/>
    <w:rsid w:val="00AD66B3"/>
    <w:rsid w:val="00AD6F9A"/>
    <w:rsid w:val="00AD7174"/>
    <w:rsid w:val="00AD7AAC"/>
    <w:rsid w:val="00AD7AEC"/>
    <w:rsid w:val="00AE08E1"/>
    <w:rsid w:val="00AE09F8"/>
    <w:rsid w:val="00AE0B8D"/>
    <w:rsid w:val="00AE0D94"/>
    <w:rsid w:val="00AE1420"/>
    <w:rsid w:val="00AE16C2"/>
    <w:rsid w:val="00AE1809"/>
    <w:rsid w:val="00AE1864"/>
    <w:rsid w:val="00AE18FC"/>
    <w:rsid w:val="00AE1982"/>
    <w:rsid w:val="00AE1A38"/>
    <w:rsid w:val="00AE1EA0"/>
    <w:rsid w:val="00AE1FDC"/>
    <w:rsid w:val="00AE2315"/>
    <w:rsid w:val="00AE25C3"/>
    <w:rsid w:val="00AE29E9"/>
    <w:rsid w:val="00AE2DE6"/>
    <w:rsid w:val="00AE2F05"/>
    <w:rsid w:val="00AE3182"/>
    <w:rsid w:val="00AE3425"/>
    <w:rsid w:val="00AE347B"/>
    <w:rsid w:val="00AE392C"/>
    <w:rsid w:val="00AE3A07"/>
    <w:rsid w:val="00AE3B94"/>
    <w:rsid w:val="00AE3C7D"/>
    <w:rsid w:val="00AE3EBF"/>
    <w:rsid w:val="00AE3F32"/>
    <w:rsid w:val="00AE3FA9"/>
    <w:rsid w:val="00AE40AC"/>
    <w:rsid w:val="00AE4103"/>
    <w:rsid w:val="00AE4199"/>
    <w:rsid w:val="00AE4376"/>
    <w:rsid w:val="00AE4758"/>
    <w:rsid w:val="00AE4818"/>
    <w:rsid w:val="00AE4848"/>
    <w:rsid w:val="00AE4BB8"/>
    <w:rsid w:val="00AE4CB4"/>
    <w:rsid w:val="00AE5DFF"/>
    <w:rsid w:val="00AE5E76"/>
    <w:rsid w:val="00AE6067"/>
    <w:rsid w:val="00AE64EC"/>
    <w:rsid w:val="00AE6694"/>
    <w:rsid w:val="00AE6C46"/>
    <w:rsid w:val="00AE6C6B"/>
    <w:rsid w:val="00AE7455"/>
    <w:rsid w:val="00AE7829"/>
    <w:rsid w:val="00AE792A"/>
    <w:rsid w:val="00AE7BBC"/>
    <w:rsid w:val="00AE7DB8"/>
    <w:rsid w:val="00AF011C"/>
    <w:rsid w:val="00AF06E6"/>
    <w:rsid w:val="00AF0787"/>
    <w:rsid w:val="00AF09CD"/>
    <w:rsid w:val="00AF0D09"/>
    <w:rsid w:val="00AF1684"/>
    <w:rsid w:val="00AF1E5B"/>
    <w:rsid w:val="00AF2174"/>
    <w:rsid w:val="00AF23D3"/>
    <w:rsid w:val="00AF250A"/>
    <w:rsid w:val="00AF29B1"/>
    <w:rsid w:val="00AF2B86"/>
    <w:rsid w:val="00AF2B9B"/>
    <w:rsid w:val="00AF2C7D"/>
    <w:rsid w:val="00AF2D4F"/>
    <w:rsid w:val="00AF2F07"/>
    <w:rsid w:val="00AF3358"/>
    <w:rsid w:val="00AF344E"/>
    <w:rsid w:val="00AF368E"/>
    <w:rsid w:val="00AF38AC"/>
    <w:rsid w:val="00AF3B3B"/>
    <w:rsid w:val="00AF3B5D"/>
    <w:rsid w:val="00AF3C97"/>
    <w:rsid w:val="00AF3EEE"/>
    <w:rsid w:val="00AF3FD7"/>
    <w:rsid w:val="00AF4036"/>
    <w:rsid w:val="00AF425E"/>
    <w:rsid w:val="00AF42AE"/>
    <w:rsid w:val="00AF4300"/>
    <w:rsid w:val="00AF4336"/>
    <w:rsid w:val="00AF44A8"/>
    <w:rsid w:val="00AF4507"/>
    <w:rsid w:val="00AF4516"/>
    <w:rsid w:val="00AF47F5"/>
    <w:rsid w:val="00AF4A3A"/>
    <w:rsid w:val="00AF4CFF"/>
    <w:rsid w:val="00AF5643"/>
    <w:rsid w:val="00AF58C2"/>
    <w:rsid w:val="00AF5DD2"/>
    <w:rsid w:val="00AF5E6B"/>
    <w:rsid w:val="00AF5F3B"/>
    <w:rsid w:val="00AF6149"/>
    <w:rsid w:val="00AF61CA"/>
    <w:rsid w:val="00AF6889"/>
    <w:rsid w:val="00AF6A96"/>
    <w:rsid w:val="00AF6C11"/>
    <w:rsid w:val="00AF71B9"/>
    <w:rsid w:val="00AF71D9"/>
    <w:rsid w:val="00AF720D"/>
    <w:rsid w:val="00AF7451"/>
    <w:rsid w:val="00AF788D"/>
    <w:rsid w:val="00AF7C95"/>
    <w:rsid w:val="00AF7E36"/>
    <w:rsid w:val="00B0021B"/>
    <w:rsid w:val="00B003F2"/>
    <w:rsid w:val="00B0046D"/>
    <w:rsid w:val="00B00702"/>
    <w:rsid w:val="00B0083A"/>
    <w:rsid w:val="00B00A9B"/>
    <w:rsid w:val="00B00E30"/>
    <w:rsid w:val="00B00E7A"/>
    <w:rsid w:val="00B00F78"/>
    <w:rsid w:val="00B00F88"/>
    <w:rsid w:val="00B00FB6"/>
    <w:rsid w:val="00B0113C"/>
    <w:rsid w:val="00B0164B"/>
    <w:rsid w:val="00B01900"/>
    <w:rsid w:val="00B01A46"/>
    <w:rsid w:val="00B01C82"/>
    <w:rsid w:val="00B01E25"/>
    <w:rsid w:val="00B01F5A"/>
    <w:rsid w:val="00B021F3"/>
    <w:rsid w:val="00B022FD"/>
    <w:rsid w:val="00B02315"/>
    <w:rsid w:val="00B0295A"/>
    <w:rsid w:val="00B02D1E"/>
    <w:rsid w:val="00B02D95"/>
    <w:rsid w:val="00B02E17"/>
    <w:rsid w:val="00B02EBF"/>
    <w:rsid w:val="00B031D4"/>
    <w:rsid w:val="00B032CB"/>
    <w:rsid w:val="00B03406"/>
    <w:rsid w:val="00B036F7"/>
    <w:rsid w:val="00B038CE"/>
    <w:rsid w:val="00B03C5A"/>
    <w:rsid w:val="00B03DE9"/>
    <w:rsid w:val="00B03EB7"/>
    <w:rsid w:val="00B04477"/>
    <w:rsid w:val="00B046E8"/>
    <w:rsid w:val="00B048E9"/>
    <w:rsid w:val="00B049CE"/>
    <w:rsid w:val="00B04B24"/>
    <w:rsid w:val="00B051D5"/>
    <w:rsid w:val="00B05235"/>
    <w:rsid w:val="00B05264"/>
    <w:rsid w:val="00B055CC"/>
    <w:rsid w:val="00B05AED"/>
    <w:rsid w:val="00B05C6B"/>
    <w:rsid w:val="00B05EE7"/>
    <w:rsid w:val="00B05F09"/>
    <w:rsid w:val="00B05F91"/>
    <w:rsid w:val="00B05F95"/>
    <w:rsid w:val="00B0620A"/>
    <w:rsid w:val="00B0647D"/>
    <w:rsid w:val="00B064C0"/>
    <w:rsid w:val="00B06508"/>
    <w:rsid w:val="00B06959"/>
    <w:rsid w:val="00B06B54"/>
    <w:rsid w:val="00B06D62"/>
    <w:rsid w:val="00B06F46"/>
    <w:rsid w:val="00B07495"/>
    <w:rsid w:val="00B07D87"/>
    <w:rsid w:val="00B07F31"/>
    <w:rsid w:val="00B100E6"/>
    <w:rsid w:val="00B10213"/>
    <w:rsid w:val="00B10617"/>
    <w:rsid w:val="00B1088D"/>
    <w:rsid w:val="00B10A5A"/>
    <w:rsid w:val="00B1150E"/>
    <w:rsid w:val="00B11A01"/>
    <w:rsid w:val="00B11B2D"/>
    <w:rsid w:val="00B122E2"/>
    <w:rsid w:val="00B12425"/>
    <w:rsid w:val="00B126C8"/>
    <w:rsid w:val="00B12882"/>
    <w:rsid w:val="00B128D1"/>
    <w:rsid w:val="00B128EE"/>
    <w:rsid w:val="00B12903"/>
    <w:rsid w:val="00B12A4F"/>
    <w:rsid w:val="00B12B8F"/>
    <w:rsid w:val="00B12B96"/>
    <w:rsid w:val="00B12CA9"/>
    <w:rsid w:val="00B12E3F"/>
    <w:rsid w:val="00B12F63"/>
    <w:rsid w:val="00B13058"/>
    <w:rsid w:val="00B1332A"/>
    <w:rsid w:val="00B13C58"/>
    <w:rsid w:val="00B14057"/>
    <w:rsid w:val="00B144E8"/>
    <w:rsid w:val="00B144F2"/>
    <w:rsid w:val="00B146A8"/>
    <w:rsid w:val="00B14759"/>
    <w:rsid w:val="00B147C1"/>
    <w:rsid w:val="00B147F3"/>
    <w:rsid w:val="00B14C23"/>
    <w:rsid w:val="00B14D5A"/>
    <w:rsid w:val="00B14E4F"/>
    <w:rsid w:val="00B14EAB"/>
    <w:rsid w:val="00B15168"/>
    <w:rsid w:val="00B1544B"/>
    <w:rsid w:val="00B157B8"/>
    <w:rsid w:val="00B15928"/>
    <w:rsid w:val="00B15B46"/>
    <w:rsid w:val="00B162FE"/>
    <w:rsid w:val="00B1640D"/>
    <w:rsid w:val="00B16CC4"/>
    <w:rsid w:val="00B16F21"/>
    <w:rsid w:val="00B16F9B"/>
    <w:rsid w:val="00B17404"/>
    <w:rsid w:val="00B1740F"/>
    <w:rsid w:val="00B176D0"/>
    <w:rsid w:val="00B1789F"/>
    <w:rsid w:val="00B17BA5"/>
    <w:rsid w:val="00B202C8"/>
    <w:rsid w:val="00B203FE"/>
    <w:rsid w:val="00B2048C"/>
    <w:rsid w:val="00B205F6"/>
    <w:rsid w:val="00B205FC"/>
    <w:rsid w:val="00B20773"/>
    <w:rsid w:val="00B2083A"/>
    <w:rsid w:val="00B215D0"/>
    <w:rsid w:val="00B216A6"/>
    <w:rsid w:val="00B21748"/>
    <w:rsid w:val="00B21888"/>
    <w:rsid w:val="00B219CF"/>
    <w:rsid w:val="00B21B3D"/>
    <w:rsid w:val="00B2218A"/>
    <w:rsid w:val="00B2232B"/>
    <w:rsid w:val="00B22408"/>
    <w:rsid w:val="00B22663"/>
    <w:rsid w:val="00B227C1"/>
    <w:rsid w:val="00B22A18"/>
    <w:rsid w:val="00B22E4F"/>
    <w:rsid w:val="00B22F3A"/>
    <w:rsid w:val="00B2305C"/>
    <w:rsid w:val="00B23D67"/>
    <w:rsid w:val="00B240DE"/>
    <w:rsid w:val="00B24332"/>
    <w:rsid w:val="00B24986"/>
    <w:rsid w:val="00B24A56"/>
    <w:rsid w:val="00B24BEB"/>
    <w:rsid w:val="00B24F7A"/>
    <w:rsid w:val="00B24F7C"/>
    <w:rsid w:val="00B25065"/>
    <w:rsid w:val="00B250D0"/>
    <w:rsid w:val="00B257A6"/>
    <w:rsid w:val="00B259A6"/>
    <w:rsid w:val="00B25B2A"/>
    <w:rsid w:val="00B25E0F"/>
    <w:rsid w:val="00B26010"/>
    <w:rsid w:val="00B26254"/>
    <w:rsid w:val="00B263BD"/>
    <w:rsid w:val="00B263E8"/>
    <w:rsid w:val="00B26594"/>
    <w:rsid w:val="00B265AD"/>
    <w:rsid w:val="00B26922"/>
    <w:rsid w:val="00B26997"/>
    <w:rsid w:val="00B26A7E"/>
    <w:rsid w:val="00B26B8E"/>
    <w:rsid w:val="00B26D15"/>
    <w:rsid w:val="00B26E9D"/>
    <w:rsid w:val="00B26FE2"/>
    <w:rsid w:val="00B27001"/>
    <w:rsid w:val="00B2730F"/>
    <w:rsid w:val="00B2756A"/>
    <w:rsid w:val="00B2784C"/>
    <w:rsid w:val="00B2785D"/>
    <w:rsid w:val="00B2796C"/>
    <w:rsid w:val="00B27AB6"/>
    <w:rsid w:val="00B27B41"/>
    <w:rsid w:val="00B27ECE"/>
    <w:rsid w:val="00B27FDC"/>
    <w:rsid w:val="00B30593"/>
    <w:rsid w:val="00B309FB"/>
    <w:rsid w:val="00B30A16"/>
    <w:rsid w:val="00B30E1C"/>
    <w:rsid w:val="00B3103D"/>
    <w:rsid w:val="00B311DF"/>
    <w:rsid w:val="00B31342"/>
    <w:rsid w:val="00B31487"/>
    <w:rsid w:val="00B314B8"/>
    <w:rsid w:val="00B315EB"/>
    <w:rsid w:val="00B31662"/>
    <w:rsid w:val="00B31953"/>
    <w:rsid w:val="00B31CFB"/>
    <w:rsid w:val="00B31F36"/>
    <w:rsid w:val="00B32332"/>
    <w:rsid w:val="00B327BB"/>
    <w:rsid w:val="00B3288F"/>
    <w:rsid w:val="00B32E99"/>
    <w:rsid w:val="00B32F78"/>
    <w:rsid w:val="00B33058"/>
    <w:rsid w:val="00B334D3"/>
    <w:rsid w:val="00B335E5"/>
    <w:rsid w:val="00B337A7"/>
    <w:rsid w:val="00B33916"/>
    <w:rsid w:val="00B33E6D"/>
    <w:rsid w:val="00B33F25"/>
    <w:rsid w:val="00B343EF"/>
    <w:rsid w:val="00B3479F"/>
    <w:rsid w:val="00B34BB5"/>
    <w:rsid w:val="00B34CA7"/>
    <w:rsid w:val="00B34DFA"/>
    <w:rsid w:val="00B34E00"/>
    <w:rsid w:val="00B356C8"/>
    <w:rsid w:val="00B35709"/>
    <w:rsid w:val="00B3576A"/>
    <w:rsid w:val="00B35BE0"/>
    <w:rsid w:val="00B365C7"/>
    <w:rsid w:val="00B36839"/>
    <w:rsid w:val="00B369EB"/>
    <w:rsid w:val="00B36A5C"/>
    <w:rsid w:val="00B36C64"/>
    <w:rsid w:val="00B36CA8"/>
    <w:rsid w:val="00B36F93"/>
    <w:rsid w:val="00B37089"/>
    <w:rsid w:val="00B374E9"/>
    <w:rsid w:val="00B374EC"/>
    <w:rsid w:val="00B3799E"/>
    <w:rsid w:val="00B37CAD"/>
    <w:rsid w:val="00B37D65"/>
    <w:rsid w:val="00B40138"/>
    <w:rsid w:val="00B40378"/>
    <w:rsid w:val="00B4046D"/>
    <w:rsid w:val="00B40473"/>
    <w:rsid w:val="00B409EC"/>
    <w:rsid w:val="00B40EF9"/>
    <w:rsid w:val="00B40EFF"/>
    <w:rsid w:val="00B41272"/>
    <w:rsid w:val="00B4166A"/>
    <w:rsid w:val="00B416CA"/>
    <w:rsid w:val="00B41887"/>
    <w:rsid w:val="00B41902"/>
    <w:rsid w:val="00B41938"/>
    <w:rsid w:val="00B4206F"/>
    <w:rsid w:val="00B4216D"/>
    <w:rsid w:val="00B42491"/>
    <w:rsid w:val="00B428E8"/>
    <w:rsid w:val="00B42B84"/>
    <w:rsid w:val="00B42C87"/>
    <w:rsid w:val="00B43121"/>
    <w:rsid w:val="00B43204"/>
    <w:rsid w:val="00B43245"/>
    <w:rsid w:val="00B432B1"/>
    <w:rsid w:val="00B43565"/>
    <w:rsid w:val="00B4394E"/>
    <w:rsid w:val="00B439C7"/>
    <w:rsid w:val="00B43ACF"/>
    <w:rsid w:val="00B43C85"/>
    <w:rsid w:val="00B43E03"/>
    <w:rsid w:val="00B43E04"/>
    <w:rsid w:val="00B44957"/>
    <w:rsid w:val="00B44973"/>
    <w:rsid w:val="00B44A67"/>
    <w:rsid w:val="00B44BAF"/>
    <w:rsid w:val="00B44EC7"/>
    <w:rsid w:val="00B44FAF"/>
    <w:rsid w:val="00B4522A"/>
    <w:rsid w:val="00B4531D"/>
    <w:rsid w:val="00B454BF"/>
    <w:rsid w:val="00B4583B"/>
    <w:rsid w:val="00B45C0F"/>
    <w:rsid w:val="00B45CED"/>
    <w:rsid w:val="00B4601C"/>
    <w:rsid w:val="00B4610E"/>
    <w:rsid w:val="00B465BC"/>
    <w:rsid w:val="00B473A2"/>
    <w:rsid w:val="00B474D3"/>
    <w:rsid w:val="00B478A0"/>
    <w:rsid w:val="00B478B3"/>
    <w:rsid w:val="00B478FB"/>
    <w:rsid w:val="00B47A55"/>
    <w:rsid w:val="00B47F8C"/>
    <w:rsid w:val="00B47FCB"/>
    <w:rsid w:val="00B50060"/>
    <w:rsid w:val="00B502F7"/>
    <w:rsid w:val="00B503A1"/>
    <w:rsid w:val="00B50430"/>
    <w:rsid w:val="00B504AF"/>
    <w:rsid w:val="00B50758"/>
    <w:rsid w:val="00B5075B"/>
    <w:rsid w:val="00B50864"/>
    <w:rsid w:val="00B508D6"/>
    <w:rsid w:val="00B50AA5"/>
    <w:rsid w:val="00B50B57"/>
    <w:rsid w:val="00B50BDF"/>
    <w:rsid w:val="00B50C7C"/>
    <w:rsid w:val="00B50E56"/>
    <w:rsid w:val="00B50F8C"/>
    <w:rsid w:val="00B51036"/>
    <w:rsid w:val="00B51284"/>
    <w:rsid w:val="00B5166D"/>
    <w:rsid w:val="00B516C2"/>
    <w:rsid w:val="00B517DF"/>
    <w:rsid w:val="00B51B2B"/>
    <w:rsid w:val="00B51DC0"/>
    <w:rsid w:val="00B522D4"/>
    <w:rsid w:val="00B523B9"/>
    <w:rsid w:val="00B5243B"/>
    <w:rsid w:val="00B52663"/>
    <w:rsid w:val="00B52674"/>
    <w:rsid w:val="00B529D7"/>
    <w:rsid w:val="00B52A07"/>
    <w:rsid w:val="00B52DB8"/>
    <w:rsid w:val="00B52F38"/>
    <w:rsid w:val="00B52FCD"/>
    <w:rsid w:val="00B53012"/>
    <w:rsid w:val="00B53484"/>
    <w:rsid w:val="00B53A29"/>
    <w:rsid w:val="00B53ADC"/>
    <w:rsid w:val="00B53B9F"/>
    <w:rsid w:val="00B53BD2"/>
    <w:rsid w:val="00B54100"/>
    <w:rsid w:val="00B54143"/>
    <w:rsid w:val="00B5425C"/>
    <w:rsid w:val="00B5429A"/>
    <w:rsid w:val="00B5448C"/>
    <w:rsid w:val="00B54696"/>
    <w:rsid w:val="00B547FF"/>
    <w:rsid w:val="00B54CEE"/>
    <w:rsid w:val="00B5516E"/>
    <w:rsid w:val="00B5531F"/>
    <w:rsid w:val="00B55395"/>
    <w:rsid w:val="00B555C4"/>
    <w:rsid w:val="00B55B05"/>
    <w:rsid w:val="00B55B95"/>
    <w:rsid w:val="00B56042"/>
    <w:rsid w:val="00B56125"/>
    <w:rsid w:val="00B56131"/>
    <w:rsid w:val="00B56155"/>
    <w:rsid w:val="00B566E3"/>
    <w:rsid w:val="00B56D39"/>
    <w:rsid w:val="00B56D3E"/>
    <w:rsid w:val="00B57078"/>
    <w:rsid w:val="00B574EC"/>
    <w:rsid w:val="00B57877"/>
    <w:rsid w:val="00B57B65"/>
    <w:rsid w:val="00B57C5E"/>
    <w:rsid w:val="00B60016"/>
    <w:rsid w:val="00B601CA"/>
    <w:rsid w:val="00B60203"/>
    <w:rsid w:val="00B603BC"/>
    <w:rsid w:val="00B60797"/>
    <w:rsid w:val="00B60D5D"/>
    <w:rsid w:val="00B60D95"/>
    <w:rsid w:val="00B60F3E"/>
    <w:rsid w:val="00B60FED"/>
    <w:rsid w:val="00B6110C"/>
    <w:rsid w:val="00B61162"/>
    <w:rsid w:val="00B61396"/>
    <w:rsid w:val="00B614C1"/>
    <w:rsid w:val="00B614C4"/>
    <w:rsid w:val="00B617D8"/>
    <w:rsid w:val="00B618F3"/>
    <w:rsid w:val="00B619DC"/>
    <w:rsid w:val="00B61A1F"/>
    <w:rsid w:val="00B6200C"/>
    <w:rsid w:val="00B621CE"/>
    <w:rsid w:val="00B62383"/>
    <w:rsid w:val="00B6249D"/>
    <w:rsid w:val="00B62606"/>
    <w:rsid w:val="00B62A32"/>
    <w:rsid w:val="00B63150"/>
    <w:rsid w:val="00B6367B"/>
    <w:rsid w:val="00B6397D"/>
    <w:rsid w:val="00B63F59"/>
    <w:rsid w:val="00B63FB3"/>
    <w:rsid w:val="00B640AC"/>
    <w:rsid w:val="00B64612"/>
    <w:rsid w:val="00B647C9"/>
    <w:rsid w:val="00B64A97"/>
    <w:rsid w:val="00B64BBE"/>
    <w:rsid w:val="00B64C3A"/>
    <w:rsid w:val="00B6516A"/>
    <w:rsid w:val="00B6525F"/>
    <w:rsid w:val="00B652B3"/>
    <w:rsid w:val="00B652D8"/>
    <w:rsid w:val="00B65477"/>
    <w:rsid w:val="00B6547B"/>
    <w:rsid w:val="00B657A5"/>
    <w:rsid w:val="00B65944"/>
    <w:rsid w:val="00B65D1E"/>
    <w:rsid w:val="00B65DD3"/>
    <w:rsid w:val="00B66007"/>
    <w:rsid w:val="00B66EB0"/>
    <w:rsid w:val="00B672FD"/>
    <w:rsid w:val="00B674AC"/>
    <w:rsid w:val="00B67795"/>
    <w:rsid w:val="00B679B0"/>
    <w:rsid w:val="00B67A0A"/>
    <w:rsid w:val="00B67AF1"/>
    <w:rsid w:val="00B67E87"/>
    <w:rsid w:val="00B67FC5"/>
    <w:rsid w:val="00B70270"/>
    <w:rsid w:val="00B707A0"/>
    <w:rsid w:val="00B707D4"/>
    <w:rsid w:val="00B707E8"/>
    <w:rsid w:val="00B70C61"/>
    <w:rsid w:val="00B70C83"/>
    <w:rsid w:val="00B71249"/>
    <w:rsid w:val="00B71420"/>
    <w:rsid w:val="00B7146D"/>
    <w:rsid w:val="00B716AD"/>
    <w:rsid w:val="00B716E6"/>
    <w:rsid w:val="00B718E2"/>
    <w:rsid w:val="00B71A67"/>
    <w:rsid w:val="00B71FD4"/>
    <w:rsid w:val="00B72235"/>
    <w:rsid w:val="00B72236"/>
    <w:rsid w:val="00B72384"/>
    <w:rsid w:val="00B7244D"/>
    <w:rsid w:val="00B72618"/>
    <w:rsid w:val="00B72BCF"/>
    <w:rsid w:val="00B72E8B"/>
    <w:rsid w:val="00B73859"/>
    <w:rsid w:val="00B739B0"/>
    <w:rsid w:val="00B739EC"/>
    <w:rsid w:val="00B73A5D"/>
    <w:rsid w:val="00B73ABD"/>
    <w:rsid w:val="00B73B6E"/>
    <w:rsid w:val="00B73C38"/>
    <w:rsid w:val="00B73DB6"/>
    <w:rsid w:val="00B73F5F"/>
    <w:rsid w:val="00B740F3"/>
    <w:rsid w:val="00B7454C"/>
    <w:rsid w:val="00B74AE5"/>
    <w:rsid w:val="00B74CB5"/>
    <w:rsid w:val="00B74DE0"/>
    <w:rsid w:val="00B74E77"/>
    <w:rsid w:val="00B7549E"/>
    <w:rsid w:val="00B75613"/>
    <w:rsid w:val="00B75963"/>
    <w:rsid w:val="00B75CD9"/>
    <w:rsid w:val="00B761F2"/>
    <w:rsid w:val="00B7631C"/>
    <w:rsid w:val="00B76981"/>
    <w:rsid w:val="00B76AC5"/>
    <w:rsid w:val="00B76E53"/>
    <w:rsid w:val="00B7719D"/>
    <w:rsid w:val="00B77593"/>
    <w:rsid w:val="00B7771E"/>
    <w:rsid w:val="00B779AD"/>
    <w:rsid w:val="00B77B24"/>
    <w:rsid w:val="00B77BD5"/>
    <w:rsid w:val="00B77DD3"/>
    <w:rsid w:val="00B80019"/>
    <w:rsid w:val="00B80418"/>
    <w:rsid w:val="00B80421"/>
    <w:rsid w:val="00B8057B"/>
    <w:rsid w:val="00B8070F"/>
    <w:rsid w:val="00B80BF1"/>
    <w:rsid w:val="00B80DEA"/>
    <w:rsid w:val="00B80F2E"/>
    <w:rsid w:val="00B811F6"/>
    <w:rsid w:val="00B81337"/>
    <w:rsid w:val="00B81365"/>
    <w:rsid w:val="00B817A1"/>
    <w:rsid w:val="00B81A08"/>
    <w:rsid w:val="00B81C7D"/>
    <w:rsid w:val="00B81DE8"/>
    <w:rsid w:val="00B81ECD"/>
    <w:rsid w:val="00B8217D"/>
    <w:rsid w:val="00B82661"/>
    <w:rsid w:val="00B826ED"/>
    <w:rsid w:val="00B82711"/>
    <w:rsid w:val="00B832E0"/>
    <w:rsid w:val="00B833DA"/>
    <w:rsid w:val="00B834FD"/>
    <w:rsid w:val="00B83DA3"/>
    <w:rsid w:val="00B83DBD"/>
    <w:rsid w:val="00B83E43"/>
    <w:rsid w:val="00B83ECD"/>
    <w:rsid w:val="00B83FB9"/>
    <w:rsid w:val="00B84A8C"/>
    <w:rsid w:val="00B84ACD"/>
    <w:rsid w:val="00B84CEB"/>
    <w:rsid w:val="00B84FCB"/>
    <w:rsid w:val="00B850B6"/>
    <w:rsid w:val="00B85530"/>
    <w:rsid w:val="00B85D9B"/>
    <w:rsid w:val="00B86152"/>
    <w:rsid w:val="00B861D9"/>
    <w:rsid w:val="00B86328"/>
    <w:rsid w:val="00B8648D"/>
    <w:rsid w:val="00B866BE"/>
    <w:rsid w:val="00B868D8"/>
    <w:rsid w:val="00B869EB"/>
    <w:rsid w:val="00B86C1B"/>
    <w:rsid w:val="00B86C34"/>
    <w:rsid w:val="00B86D28"/>
    <w:rsid w:val="00B86FF0"/>
    <w:rsid w:val="00B87540"/>
    <w:rsid w:val="00B87666"/>
    <w:rsid w:val="00B877BC"/>
    <w:rsid w:val="00B87BE7"/>
    <w:rsid w:val="00B87C9D"/>
    <w:rsid w:val="00B87D71"/>
    <w:rsid w:val="00B9029B"/>
    <w:rsid w:val="00B903C7"/>
    <w:rsid w:val="00B904A7"/>
    <w:rsid w:val="00B905AC"/>
    <w:rsid w:val="00B912DE"/>
    <w:rsid w:val="00B9148F"/>
    <w:rsid w:val="00B91697"/>
    <w:rsid w:val="00B917E6"/>
    <w:rsid w:val="00B91ABD"/>
    <w:rsid w:val="00B91D4F"/>
    <w:rsid w:val="00B91E9B"/>
    <w:rsid w:val="00B9248B"/>
    <w:rsid w:val="00B92C2A"/>
    <w:rsid w:val="00B92F83"/>
    <w:rsid w:val="00B932BF"/>
    <w:rsid w:val="00B93487"/>
    <w:rsid w:val="00B93586"/>
    <w:rsid w:val="00B9377C"/>
    <w:rsid w:val="00B93CC5"/>
    <w:rsid w:val="00B93CCB"/>
    <w:rsid w:val="00B93E5F"/>
    <w:rsid w:val="00B941DD"/>
    <w:rsid w:val="00B94348"/>
    <w:rsid w:val="00B9466B"/>
    <w:rsid w:val="00B94927"/>
    <w:rsid w:val="00B94B85"/>
    <w:rsid w:val="00B94BF5"/>
    <w:rsid w:val="00B94C36"/>
    <w:rsid w:val="00B94CD4"/>
    <w:rsid w:val="00B94E22"/>
    <w:rsid w:val="00B94E74"/>
    <w:rsid w:val="00B94E9A"/>
    <w:rsid w:val="00B9550C"/>
    <w:rsid w:val="00B9559E"/>
    <w:rsid w:val="00B9576D"/>
    <w:rsid w:val="00B95941"/>
    <w:rsid w:val="00B95AE0"/>
    <w:rsid w:val="00B95CE9"/>
    <w:rsid w:val="00B9609C"/>
    <w:rsid w:val="00B960B7"/>
    <w:rsid w:val="00B96193"/>
    <w:rsid w:val="00B962F3"/>
    <w:rsid w:val="00B9679D"/>
    <w:rsid w:val="00B9687F"/>
    <w:rsid w:val="00B96EDA"/>
    <w:rsid w:val="00B96FC4"/>
    <w:rsid w:val="00B9710E"/>
    <w:rsid w:val="00B9748B"/>
    <w:rsid w:val="00B978EB"/>
    <w:rsid w:val="00B97A54"/>
    <w:rsid w:val="00B97E64"/>
    <w:rsid w:val="00B97E99"/>
    <w:rsid w:val="00BA0338"/>
    <w:rsid w:val="00BA071E"/>
    <w:rsid w:val="00BA0AED"/>
    <w:rsid w:val="00BA0B3E"/>
    <w:rsid w:val="00BA1135"/>
    <w:rsid w:val="00BA131A"/>
    <w:rsid w:val="00BA1574"/>
    <w:rsid w:val="00BA1B2B"/>
    <w:rsid w:val="00BA1E00"/>
    <w:rsid w:val="00BA2241"/>
    <w:rsid w:val="00BA22A0"/>
    <w:rsid w:val="00BA2503"/>
    <w:rsid w:val="00BA2567"/>
    <w:rsid w:val="00BA27E4"/>
    <w:rsid w:val="00BA2AC5"/>
    <w:rsid w:val="00BA2B0D"/>
    <w:rsid w:val="00BA2B54"/>
    <w:rsid w:val="00BA2CF9"/>
    <w:rsid w:val="00BA2F72"/>
    <w:rsid w:val="00BA2FE9"/>
    <w:rsid w:val="00BA307D"/>
    <w:rsid w:val="00BA34B1"/>
    <w:rsid w:val="00BA356F"/>
    <w:rsid w:val="00BA35EE"/>
    <w:rsid w:val="00BA3621"/>
    <w:rsid w:val="00BA3A44"/>
    <w:rsid w:val="00BA3B73"/>
    <w:rsid w:val="00BA3BDE"/>
    <w:rsid w:val="00BA3EA0"/>
    <w:rsid w:val="00BA40D7"/>
    <w:rsid w:val="00BA451D"/>
    <w:rsid w:val="00BA456B"/>
    <w:rsid w:val="00BA45C0"/>
    <w:rsid w:val="00BA4686"/>
    <w:rsid w:val="00BA4741"/>
    <w:rsid w:val="00BA4ABB"/>
    <w:rsid w:val="00BA4F76"/>
    <w:rsid w:val="00BA5648"/>
    <w:rsid w:val="00BA5898"/>
    <w:rsid w:val="00BA6052"/>
    <w:rsid w:val="00BA6206"/>
    <w:rsid w:val="00BA6322"/>
    <w:rsid w:val="00BA659F"/>
    <w:rsid w:val="00BA6B68"/>
    <w:rsid w:val="00BA6C84"/>
    <w:rsid w:val="00BA6E3D"/>
    <w:rsid w:val="00BA6F3A"/>
    <w:rsid w:val="00BA7362"/>
    <w:rsid w:val="00BA7940"/>
    <w:rsid w:val="00BB0383"/>
    <w:rsid w:val="00BB048F"/>
    <w:rsid w:val="00BB082E"/>
    <w:rsid w:val="00BB0F32"/>
    <w:rsid w:val="00BB17CE"/>
    <w:rsid w:val="00BB1DA5"/>
    <w:rsid w:val="00BB20D8"/>
    <w:rsid w:val="00BB216F"/>
    <w:rsid w:val="00BB21DB"/>
    <w:rsid w:val="00BB253C"/>
    <w:rsid w:val="00BB28E4"/>
    <w:rsid w:val="00BB2E64"/>
    <w:rsid w:val="00BB2ECF"/>
    <w:rsid w:val="00BB36BC"/>
    <w:rsid w:val="00BB3866"/>
    <w:rsid w:val="00BB3A05"/>
    <w:rsid w:val="00BB3A22"/>
    <w:rsid w:val="00BB3B33"/>
    <w:rsid w:val="00BB3C5A"/>
    <w:rsid w:val="00BB41CF"/>
    <w:rsid w:val="00BB43E2"/>
    <w:rsid w:val="00BB444D"/>
    <w:rsid w:val="00BB44A1"/>
    <w:rsid w:val="00BB44D1"/>
    <w:rsid w:val="00BB466F"/>
    <w:rsid w:val="00BB48F9"/>
    <w:rsid w:val="00BB4D4E"/>
    <w:rsid w:val="00BB4F2C"/>
    <w:rsid w:val="00BB50CF"/>
    <w:rsid w:val="00BB56C9"/>
    <w:rsid w:val="00BB5861"/>
    <w:rsid w:val="00BB5A03"/>
    <w:rsid w:val="00BB5C5A"/>
    <w:rsid w:val="00BB5EE3"/>
    <w:rsid w:val="00BB612A"/>
    <w:rsid w:val="00BB6160"/>
    <w:rsid w:val="00BB6361"/>
    <w:rsid w:val="00BB645F"/>
    <w:rsid w:val="00BB6633"/>
    <w:rsid w:val="00BB6661"/>
    <w:rsid w:val="00BB6728"/>
    <w:rsid w:val="00BB6846"/>
    <w:rsid w:val="00BB778D"/>
    <w:rsid w:val="00BB7E85"/>
    <w:rsid w:val="00BC083E"/>
    <w:rsid w:val="00BC0AF2"/>
    <w:rsid w:val="00BC0F19"/>
    <w:rsid w:val="00BC10DF"/>
    <w:rsid w:val="00BC1210"/>
    <w:rsid w:val="00BC12A5"/>
    <w:rsid w:val="00BC138C"/>
    <w:rsid w:val="00BC1465"/>
    <w:rsid w:val="00BC18C7"/>
    <w:rsid w:val="00BC2295"/>
    <w:rsid w:val="00BC24D8"/>
    <w:rsid w:val="00BC2AA5"/>
    <w:rsid w:val="00BC2D51"/>
    <w:rsid w:val="00BC2DB9"/>
    <w:rsid w:val="00BC2E10"/>
    <w:rsid w:val="00BC2F4F"/>
    <w:rsid w:val="00BC337F"/>
    <w:rsid w:val="00BC36E9"/>
    <w:rsid w:val="00BC3AE6"/>
    <w:rsid w:val="00BC4047"/>
    <w:rsid w:val="00BC408E"/>
    <w:rsid w:val="00BC4618"/>
    <w:rsid w:val="00BC4938"/>
    <w:rsid w:val="00BC4B43"/>
    <w:rsid w:val="00BC4F37"/>
    <w:rsid w:val="00BC5312"/>
    <w:rsid w:val="00BC5478"/>
    <w:rsid w:val="00BC54C4"/>
    <w:rsid w:val="00BC5634"/>
    <w:rsid w:val="00BC579C"/>
    <w:rsid w:val="00BC58F6"/>
    <w:rsid w:val="00BC5CE8"/>
    <w:rsid w:val="00BC6247"/>
    <w:rsid w:val="00BC628D"/>
    <w:rsid w:val="00BC651D"/>
    <w:rsid w:val="00BC6556"/>
    <w:rsid w:val="00BC664C"/>
    <w:rsid w:val="00BC6849"/>
    <w:rsid w:val="00BC6853"/>
    <w:rsid w:val="00BC6962"/>
    <w:rsid w:val="00BC6BDE"/>
    <w:rsid w:val="00BC6CE7"/>
    <w:rsid w:val="00BC7146"/>
    <w:rsid w:val="00BC74BA"/>
    <w:rsid w:val="00BC7572"/>
    <w:rsid w:val="00BC7791"/>
    <w:rsid w:val="00BC7C23"/>
    <w:rsid w:val="00BC7EC5"/>
    <w:rsid w:val="00BD01C8"/>
    <w:rsid w:val="00BD0343"/>
    <w:rsid w:val="00BD08BB"/>
    <w:rsid w:val="00BD0CFF"/>
    <w:rsid w:val="00BD0FB7"/>
    <w:rsid w:val="00BD109E"/>
    <w:rsid w:val="00BD13A9"/>
    <w:rsid w:val="00BD175A"/>
    <w:rsid w:val="00BD1985"/>
    <w:rsid w:val="00BD19E6"/>
    <w:rsid w:val="00BD1DB5"/>
    <w:rsid w:val="00BD1DD5"/>
    <w:rsid w:val="00BD1ECA"/>
    <w:rsid w:val="00BD1F73"/>
    <w:rsid w:val="00BD237E"/>
    <w:rsid w:val="00BD23C8"/>
    <w:rsid w:val="00BD27DE"/>
    <w:rsid w:val="00BD28ED"/>
    <w:rsid w:val="00BD28F9"/>
    <w:rsid w:val="00BD2A38"/>
    <w:rsid w:val="00BD323D"/>
    <w:rsid w:val="00BD34E2"/>
    <w:rsid w:val="00BD3620"/>
    <w:rsid w:val="00BD3C6F"/>
    <w:rsid w:val="00BD3C7D"/>
    <w:rsid w:val="00BD3CAB"/>
    <w:rsid w:val="00BD3EBE"/>
    <w:rsid w:val="00BD3F9B"/>
    <w:rsid w:val="00BD408D"/>
    <w:rsid w:val="00BD4165"/>
    <w:rsid w:val="00BD465A"/>
    <w:rsid w:val="00BD478C"/>
    <w:rsid w:val="00BD4B24"/>
    <w:rsid w:val="00BD4DB8"/>
    <w:rsid w:val="00BD4E55"/>
    <w:rsid w:val="00BD5045"/>
    <w:rsid w:val="00BD50EA"/>
    <w:rsid w:val="00BD524C"/>
    <w:rsid w:val="00BD5822"/>
    <w:rsid w:val="00BD597B"/>
    <w:rsid w:val="00BD5A6C"/>
    <w:rsid w:val="00BD5B89"/>
    <w:rsid w:val="00BD5C59"/>
    <w:rsid w:val="00BD5E0B"/>
    <w:rsid w:val="00BD611F"/>
    <w:rsid w:val="00BD616A"/>
    <w:rsid w:val="00BD61F3"/>
    <w:rsid w:val="00BD6252"/>
    <w:rsid w:val="00BD65AD"/>
    <w:rsid w:val="00BD65E3"/>
    <w:rsid w:val="00BD67C7"/>
    <w:rsid w:val="00BD6806"/>
    <w:rsid w:val="00BD697B"/>
    <w:rsid w:val="00BD6ADA"/>
    <w:rsid w:val="00BD6D80"/>
    <w:rsid w:val="00BD6E6B"/>
    <w:rsid w:val="00BD70A9"/>
    <w:rsid w:val="00BD7517"/>
    <w:rsid w:val="00BD7D59"/>
    <w:rsid w:val="00BD7E4C"/>
    <w:rsid w:val="00BE0118"/>
    <w:rsid w:val="00BE0315"/>
    <w:rsid w:val="00BE03D3"/>
    <w:rsid w:val="00BE04F0"/>
    <w:rsid w:val="00BE04F7"/>
    <w:rsid w:val="00BE0B8C"/>
    <w:rsid w:val="00BE0BF1"/>
    <w:rsid w:val="00BE0C4F"/>
    <w:rsid w:val="00BE10AE"/>
    <w:rsid w:val="00BE1372"/>
    <w:rsid w:val="00BE16C3"/>
    <w:rsid w:val="00BE19E7"/>
    <w:rsid w:val="00BE1D80"/>
    <w:rsid w:val="00BE1DFB"/>
    <w:rsid w:val="00BE1F2E"/>
    <w:rsid w:val="00BE1F7D"/>
    <w:rsid w:val="00BE2159"/>
    <w:rsid w:val="00BE2187"/>
    <w:rsid w:val="00BE258D"/>
    <w:rsid w:val="00BE28CA"/>
    <w:rsid w:val="00BE28CF"/>
    <w:rsid w:val="00BE2938"/>
    <w:rsid w:val="00BE29EF"/>
    <w:rsid w:val="00BE2B40"/>
    <w:rsid w:val="00BE2BF1"/>
    <w:rsid w:val="00BE2F86"/>
    <w:rsid w:val="00BE3270"/>
    <w:rsid w:val="00BE327A"/>
    <w:rsid w:val="00BE3493"/>
    <w:rsid w:val="00BE34EE"/>
    <w:rsid w:val="00BE3CB0"/>
    <w:rsid w:val="00BE3D4A"/>
    <w:rsid w:val="00BE3E4E"/>
    <w:rsid w:val="00BE3EEB"/>
    <w:rsid w:val="00BE3F7A"/>
    <w:rsid w:val="00BE47BC"/>
    <w:rsid w:val="00BE4B42"/>
    <w:rsid w:val="00BE4BE5"/>
    <w:rsid w:val="00BE4E70"/>
    <w:rsid w:val="00BE4FA7"/>
    <w:rsid w:val="00BE56AA"/>
    <w:rsid w:val="00BE5B9A"/>
    <w:rsid w:val="00BE5D45"/>
    <w:rsid w:val="00BE5DB8"/>
    <w:rsid w:val="00BE5ED6"/>
    <w:rsid w:val="00BE5F0B"/>
    <w:rsid w:val="00BE6198"/>
    <w:rsid w:val="00BE61A0"/>
    <w:rsid w:val="00BE64BC"/>
    <w:rsid w:val="00BE65FC"/>
    <w:rsid w:val="00BE66CB"/>
    <w:rsid w:val="00BE6906"/>
    <w:rsid w:val="00BE6AEB"/>
    <w:rsid w:val="00BE6C18"/>
    <w:rsid w:val="00BE6EC3"/>
    <w:rsid w:val="00BE6EEF"/>
    <w:rsid w:val="00BE7036"/>
    <w:rsid w:val="00BE7395"/>
    <w:rsid w:val="00BE7519"/>
    <w:rsid w:val="00BE752D"/>
    <w:rsid w:val="00BE78E2"/>
    <w:rsid w:val="00BE7D7D"/>
    <w:rsid w:val="00BE7F36"/>
    <w:rsid w:val="00BF008C"/>
    <w:rsid w:val="00BF014D"/>
    <w:rsid w:val="00BF0293"/>
    <w:rsid w:val="00BF046F"/>
    <w:rsid w:val="00BF0684"/>
    <w:rsid w:val="00BF071D"/>
    <w:rsid w:val="00BF0A78"/>
    <w:rsid w:val="00BF0BA2"/>
    <w:rsid w:val="00BF0D6A"/>
    <w:rsid w:val="00BF0FB4"/>
    <w:rsid w:val="00BF0FE4"/>
    <w:rsid w:val="00BF1076"/>
    <w:rsid w:val="00BF117C"/>
    <w:rsid w:val="00BF12C7"/>
    <w:rsid w:val="00BF192B"/>
    <w:rsid w:val="00BF1DF9"/>
    <w:rsid w:val="00BF1EFB"/>
    <w:rsid w:val="00BF1F38"/>
    <w:rsid w:val="00BF2025"/>
    <w:rsid w:val="00BF2289"/>
    <w:rsid w:val="00BF2B27"/>
    <w:rsid w:val="00BF2EC7"/>
    <w:rsid w:val="00BF3038"/>
    <w:rsid w:val="00BF320A"/>
    <w:rsid w:val="00BF328B"/>
    <w:rsid w:val="00BF35B2"/>
    <w:rsid w:val="00BF35D3"/>
    <w:rsid w:val="00BF3B1F"/>
    <w:rsid w:val="00BF3CAC"/>
    <w:rsid w:val="00BF3D3E"/>
    <w:rsid w:val="00BF409C"/>
    <w:rsid w:val="00BF4115"/>
    <w:rsid w:val="00BF43C2"/>
    <w:rsid w:val="00BF46C2"/>
    <w:rsid w:val="00BF46E9"/>
    <w:rsid w:val="00BF4AA6"/>
    <w:rsid w:val="00BF4DBF"/>
    <w:rsid w:val="00BF4E38"/>
    <w:rsid w:val="00BF4E39"/>
    <w:rsid w:val="00BF5156"/>
    <w:rsid w:val="00BF5390"/>
    <w:rsid w:val="00BF565E"/>
    <w:rsid w:val="00BF572E"/>
    <w:rsid w:val="00BF5FD2"/>
    <w:rsid w:val="00BF625B"/>
    <w:rsid w:val="00BF6C31"/>
    <w:rsid w:val="00BF7760"/>
    <w:rsid w:val="00BF7975"/>
    <w:rsid w:val="00BF7A14"/>
    <w:rsid w:val="00BF7D26"/>
    <w:rsid w:val="00BF7FED"/>
    <w:rsid w:val="00C005D3"/>
    <w:rsid w:val="00C00A5F"/>
    <w:rsid w:val="00C00E4D"/>
    <w:rsid w:val="00C010A4"/>
    <w:rsid w:val="00C012FE"/>
    <w:rsid w:val="00C01473"/>
    <w:rsid w:val="00C0152F"/>
    <w:rsid w:val="00C016CB"/>
    <w:rsid w:val="00C01A96"/>
    <w:rsid w:val="00C01FDB"/>
    <w:rsid w:val="00C020EC"/>
    <w:rsid w:val="00C0252D"/>
    <w:rsid w:val="00C0275F"/>
    <w:rsid w:val="00C02C57"/>
    <w:rsid w:val="00C02D88"/>
    <w:rsid w:val="00C02DBC"/>
    <w:rsid w:val="00C02DCC"/>
    <w:rsid w:val="00C0365F"/>
    <w:rsid w:val="00C036C0"/>
    <w:rsid w:val="00C0374E"/>
    <w:rsid w:val="00C0376D"/>
    <w:rsid w:val="00C0388E"/>
    <w:rsid w:val="00C03D2F"/>
    <w:rsid w:val="00C03D66"/>
    <w:rsid w:val="00C0487C"/>
    <w:rsid w:val="00C0504D"/>
    <w:rsid w:val="00C0528F"/>
    <w:rsid w:val="00C0559E"/>
    <w:rsid w:val="00C0569C"/>
    <w:rsid w:val="00C057C2"/>
    <w:rsid w:val="00C05866"/>
    <w:rsid w:val="00C058A4"/>
    <w:rsid w:val="00C058C5"/>
    <w:rsid w:val="00C059AF"/>
    <w:rsid w:val="00C05AED"/>
    <w:rsid w:val="00C05B65"/>
    <w:rsid w:val="00C05F1C"/>
    <w:rsid w:val="00C06017"/>
    <w:rsid w:val="00C062DE"/>
    <w:rsid w:val="00C0634B"/>
    <w:rsid w:val="00C06737"/>
    <w:rsid w:val="00C06C9E"/>
    <w:rsid w:val="00C06D29"/>
    <w:rsid w:val="00C07470"/>
    <w:rsid w:val="00C07609"/>
    <w:rsid w:val="00C079F8"/>
    <w:rsid w:val="00C07A56"/>
    <w:rsid w:val="00C10481"/>
    <w:rsid w:val="00C104A5"/>
    <w:rsid w:val="00C104C6"/>
    <w:rsid w:val="00C10C21"/>
    <w:rsid w:val="00C10D1E"/>
    <w:rsid w:val="00C10E35"/>
    <w:rsid w:val="00C10FD0"/>
    <w:rsid w:val="00C1115C"/>
    <w:rsid w:val="00C11575"/>
    <w:rsid w:val="00C11667"/>
    <w:rsid w:val="00C116CE"/>
    <w:rsid w:val="00C116D5"/>
    <w:rsid w:val="00C1185A"/>
    <w:rsid w:val="00C11C31"/>
    <w:rsid w:val="00C11DB3"/>
    <w:rsid w:val="00C11E5F"/>
    <w:rsid w:val="00C11F41"/>
    <w:rsid w:val="00C12B22"/>
    <w:rsid w:val="00C12F9B"/>
    <w:rsid w:val="00C133E8"/>
    <w:rsid w:val="00C137F2"/>
    <w:rsid w:val="00C13AF1"/>
    <w:rsid w:val="00C13B92"/>
    <w:rsid w:val="00C13D3A"/>
    <w:rsid w:val="00C14032"/>
    <w:rsid w:val="00C1412E"/>
    <w:rsid w:val="00C14258"/>
    <w:rsid w:val="00C14524"/>
    <w:rsid w:val="00C146F7"/>
    <w:rsid w:val="00C14786"/>
    <w:rsid w:val="00C1479E"/>
    <w:rsid w:val="00C1480A"/>
    <w:rsid w:val="00C149AC"/>
    <w:rsid w:val="00C149FE"/>
    <w:rsid w:val="00C15531"/>
    <w:rsid w:val="00C1554A"/>
    <w:rsid w:val="00C157BE"/>
    <w:rsid w:val="00C15EDD"/>
    <w:rsid w:val="00C15F34"/>
    <w:rsid w:val="00C16071"/>
    <w:rsid w:val="00C161B4"/>
    <w:rsid w:val="00C16300"/>
    <w:rsid w:val="00C1649A"/>
    <w:rsid w:val="00C169EB"/>
    <w:rsid w:val="00C16A33"/>
    <w:rsid w:val="00C17022"/>
    <w:rsid w:val="00C170F1"/>
    <w:rsid w:val="00C1733C"/>
    <w:rsid w:val="00C17489"/>
    <w:rsid w:val="00C175CF"/>
    <w:rsid w:val="00C1763D"/>
    <w:rsid w:val="00C1764D"/>
    <w:rsid w:val="00C176FB"/>
    <w:rsid w:val="00C1791F"/>
    <w:rsid w:val="00C17E1E"/>
    <w:rsid w:val="00C205BF"/>
    <w:rsid w:val="00C206C9"/>
    <w:rsid w:val="00C20B42"/>
    <w:rsid w:val="00C21110"/>
    <w:rsid w:val="00C2127B"/>
    <w:rsid w:val="00C214E0"/>
    <w:rsid w:val="00C217D2"/>
    <w:rsid w:val="00C21817"/>
    <w:rsid w:val="00C21A5C"/>
    <w:rsid w:val="00C220B0"/>
    <w:rsid w:val="00C22320"/>
    <w:rsid w:val="00C223B2"/>
    <w:rsid w:val="00C226B9"/>
    <w:rsid w:val="00C2273F"/>
    <w:rsid w:val="00C229B5"/>
    <w:rsid w:val="00C22ED3"/>
    <w:rsid w:val="00C2307E"/>
    <w:rsid w:val="00C2327F"/>
    <w:rsid w:val="00C232C8"/>
    <w:rsid w:val="00C2335E"/>
    <w:rsid w:val="00C233C5"/>
    <w:rsid w:val="00C235EE"/>
    <w:rsid w:val="00C23686"/>
    <w:rsid w:val="00C2388D"/>
    <w:rsid w:val="00C239D9"/>
    <w:rsid w:val="00C239EE"/>
    <w:rsid w:val="00C23EF7"/>
    <w:rsid w:val="00C24079"/>
    <w:rsid w:val="00C2419A"/>
    <w:rsid w:val="00C241DD"/>
    <w:rsid w:val="00C241EC"/>
    <w:rsid w:val="00C24228"/>
    <w:rsid w:val="00C2439B"/>
    <w:rsid w:val="00C2440C"/>
    <w:rsid w:val="00C2455F"/>
    <w:rsid w:val="00C245DC"/>
    <w:rsid w:val="00C248CA"/>
    <w:rsid w:val="00C24AD5"/>
    <w:rsid w:val="00C24C06"/>
    <w:rsid w:val="00C24C68"/>
    <w:rsid w:val="00C24D03"/>
    <w:rsid w:val="00C24D09"/>
    <w:rsid w:val="00C250A3"/>
    <w:rsid w:val="00C250DC"/>
    <w:rsid w:val="00C25554"/>
    <w:rsid w:val="00C256B6"/>
    <w:rsid w:val="00C258BB"/>
    <w:rsid w:val="00C25B7B"/>
    <w:rsid w:val="00C26040"/>
    <w:rsid w:val="00C260BE"/>
    <w:rsid w:val="00C26721"/>
    <w:rsid w:val="00C26A22"/>
    <w:rsid w:val="00C26B6E"/>
    <w:rsid w:val="00C272BE"/>
    <w:rsid w:val="00C273FF"/>
    <w:rsid w:val="00C27404"/>
    <w:rsid w:val="00C27552"/>
    <w:rsid w:val="00C276C6"/>
    <w:rsid w:val="00C27863"/>
    <w:rsid w:val="00C278D8"/>
    <w:rsid w:val="00C30115"/>
    <w:rsid w:val="00C30142"/>
    <w:rsid w:val="00C307A0"/>
    <w:rsid w:val="00C308B5"/>
    <w:rsid w:val="00C30958"/>
    <w:rsid w:val="00C30B4A"/>
    <w:rsid w:val="00C31245"/>
    <w:rsid w:val="00C314B9"/>
    <w:rsid w:val="00C318D1"/>
    <w:rsid w:val="00C31B64"/>
    <w:rsid w:val="00C31B98"/>
    <w:rsid w:val="00C31C30"/>
    <w:rsid w:val="00C32823"/>
    <w:rsid w:val="00C32CC1"/>
    <w:rsid w:val="00C32D0C"/>
    <w:rsid w:val="00C32DAB"/>
    <w:rsid w:val="00C32DE6"/>
    <w:rsid w:val="00C33107"/>
    <w:rsid w:val="00C3313F"/>
    <w:rsid w:val="00C3316C"/>
    <w:rsid w:val="00C33204"/>
    <w:rsid w:val="00C33413"/>
    <w:rsid w:val="00C334A3"/>
    <w:rsid w:val="00C3354E"/>
    <w:rsid w:val="00C33E0F"/>
    <w:rsid w:val="00C33E84"/>
    <w:rsid w:val="00C3405F"/>
    <w:rsid w:val="00C340B6"/>
    <w:rsid w:val="00C340DC"/>
    <w:rsid w:val="00C342D5"/>
    <w:rsid w:val="00C34741"/>
    <w:rsid w:val="00C34BDC"/>
    <w:rsid w:val="00C34D80"/>
    <w:rsid w:val="00C34DFA"/>
    <w:rsid w:val="00C34F1A"/>
    <w:rsid w:val="00C34FE1"/>
    <w:rsid w:val="00C3501D"/>
    <w:rsid w:val="00C350E8"/>
    <w:rsid w:val="00C35200"/>
    <w:rsid w:val="00C352A5"/>
    <w:rsid w:val="00C35700"/>
    <w:rsid w:val="00C3575D"/>
    <w:rsid w:val="00C358D8"/>
    <w:rsid w:val="00C35A57"/>
    <w:rsid w:val="00C35B04"/>
    <w:rsid w:val="00C35B82"/>
    <w:rsid w:val="00C36299"/>
    <w:rsid w:val="00C36503"/>
    <w:rsid w:val="00C36B8E"/>
    <w:rsid w:val="00C370DB"/>
    <w:rsid w:val="00C3761D"/>
    <w:rsid w:val="00C37734"/>
    <w:rsid w:val="00C377F8"/>
    <w:rsid w:val="00C37871"/>
    <w:rsid w:val="00C379FA"/>
    <w:rsid w:val="00C37AD2"/>
    <w:rsid w:val="00C37B3C"/>
    <w:rsid w:val="00C37B97"/>
    <w:rsid w:val="00C37C09"/>
    <w:rsid w:val="00C37CFB"/>
    <w:rsid w:val="00C37D1C"/>
    <w:rsid w:val="00C37F41"/>
    <w:rsid w:val="00C40074"/>
    <w:rsid w:val="00C400A0"/>
    <w:rsid w:val="00C40180"/>
    <w:rsid w:val="00C403F1"/>
    <w:rsid w:val="00C4085B"/>
    <w:rsid w:val="00C408D9"/>
    <w:rsid w:val="00C40ABE"/>
    <w:rsid w:val="00C40D34"/>
    <w:rsid w:val="00C41106"/>
    <w:rsid w:val="00C41222"/>
    <w:rsid w:val="00C4165B"/>
    <w:rsid w:val="00C41881"/>
    <w:rsid w:val="00C41928"/>
    <w:rsid w:val="00C41B76"/>
    <w:rsid w:val="00C41DB7"/>
    <w:rsid w:val="00C41E32"/>
    <w:rsid w:val="00C41E36"/>
    <w:rsid w:val="00C42102"/>
    <w:rsid w:val="00C42270"/>
    <w:rsid w:val="00C424AA"/>
    <w:rsid w:val="00C42C16"/>
    <w:rsid w:val="00C42E67"/>
    <w:rsid w:val="00C435E3"/>
    <w:rsid w:val="00C43633"/>
    <w:rsid w:val="00C436AF"/>
    <w:rsid w:val="00C43844"/>
    <w:rsid w:val="00C440E4"/>
    <w:rsid w:val="00C44139"/>
    <w:rsid w:val="00C441F7"/>
    <w:rsid w:val="00C44460"/>
    <w:rsid w:val="00C44AF7"/>
    <w:rsid w:val="00C44E37"/>
    <w:rsid w:val="00C44FC1"/>
    <w:rsid w:val="00C45195"/>
    <w:rsid w:val="00C45321"/>
    <w:rsid w:val="00C454B4"/>
    <w:rsid w:val="00C45624"/>
    <w:rsid w:val="00C45826"/>
    <w:rsid w:val="00C4589C"/>
    <w:rsid w:val="00C458BC"/>
    <w:rsid w:val="00C458D1"/>
    <w:rsid w:val="00C4592B"/>
    <w:rsid w:val="00C45C56"/>
    <w:rsid w:val="00C45C75"/>
    <w:rsid w:val="00C45E93"/>
    <w:rsid w:val="00C46544"/>
    <w:rsid w:val="00C46570"/>
    <w:rsid w:val="00C467CF"/>
    <w:rsid w:val="00C467EB"/>
    <w:rsid w:val="00C468F4"/>
    <w:rsid w:val="00C46CE4"/>
    <w:rsid w:val="00C46DB9"/>
    <w:rsid w:val="00C46DE6"/>
    <w:rsid w:val="00C471DD"/>
    <w:rsid w:val="00C4727B"/>
    <w:rsid w:val="00C473E4"/>
    <w:rsid w:val="00C4747E"/>
    <w:rsid w:val="00C477BB"/>
    <w:rsid w:val="00C47A37"/>
    <w:rsid w:val="00C47A77"/>
    <w:rsid w:val="00C47ABB"/>
    <w:rsid w:val="00C47C4E"/>
    <w:rsid w:val="00C47CA7"/>
    <w:rsid w:val="00C47CF4"/>
    <w:rsid w:val="00C503DF"/>
    <w:rsid w:val="00C504A6"/>
    <w:rsid w:val="00C508E3"/>
    <w:rsid w:val="00C50BA2"/>
    <w:rsid w:val="00C50D52"/>
    <w:rsid w:val="00C51147"/>
    <w:rsid w:val="00C511D0"/>
    <w:rsid w:val="00C512F7"/>
    <w:rsid w:val="00C513A5"/>
    <w:rsid w:val="00C51472"/>
    <w:rsid w:val="00C518E3"/>
    <w:rsid w:val="00C51A10"/>
    <w:rsid w:val="00C51B1A"/>
    <w:rsid w:val="00C51F95"/>
    <w:rsid w:val="00C525E3"/>
    <w:rsid w:val="00C525EE"/>
    <w:rsid w:val="00C52624"/>
    <w:rsid w:val="00C52771"/>
    <w:rsid w:val="00C527BE"/>
    <w:rsid w:val="00C52A21"/>
    <w:rsid w:val="00C52A42"/>
    <w:rsid w:val="00C530A7"/>
    <w:rsid w:val="00C53162"/>
    <w:rsid w:val="00C532E6"/>
    <w:rsid w:val="00C53568"/>
    <w:rsid w:val="00C53A4B"/>
    <w:rsid w:val="00C53B53"/>
    <w:rsid w:val="00C54218"/>
    <w:rsid w:val="00C542D7"/>
    <w:rsid w:val="00C5438A"/>
    <w:rsid w:val="00C543C3"/>
    <w:rsid w:val="00C547BE"/>
    <w:rsid w:val="00C54973"/>
    <w:rsid w:val="00C54A11"/>
    <w:rsid w:val="00C54CA3"/>
    <w:rsid w:val="00C5506C"/>
    <w:rsid w:val="00C55318"/>
    <w:rsid w:val="00C555C8"/>
    <w:rsid w:val="00C55B26"/>
    <w:rsid w:val="00C55E7D"/>
    <w:rsid w:val="00C55ED0"/>
    <w:rsid w:val="00C560DC"/>
    <w:rsid w:val="00C564B7"/>
    <w:rsid w:val="00C569FB"/>
    <w:rsid w:val="00C56A8A"/>
    <w:rsid w:val="00C56F86"/>
    <w:rsid w:val="00C578E7"/>
    <w:rsid w:val="00C6003D"/>
    <w:rsid w:val="00C60147"/>
    <w:rsid w:val="00C6014C"/>
    <w:rsid w:val="00C60220"/>
    <w:rsid w:val="00C60238"/>
    <w:rsid w:val="00C6054C"/>
    <w:rsid w:val="00C605DB"/>
    <w:rsid w:val="00C60659"/>
    <w:rsid w:val="00C607B2"/>
    <w:rsid w:val="00C608F9"/>
    <w:rsid w:val="00C60A6F"/>
    <w:rsid w:val="00C60B55"/>
    <w:rsid w:val="00C60BA1"/>
    <w:rsid w:val="00C60C1D"/>
    <w:rsid w:val="00C60C47"/>
    <w:rsid w:val="00C60EC5"/>
    <w:rsid w:val="00C6102C"/>
    <w:rsid w:val="00C61288"/>
    <w:rsid w:val="00C6131E"/>
    <w:rsid w:val="00C6135E"/>
    <w:rsid w:val="00C6167F"/>
    <w:rsid w:val="00C61866"/>
    <w:rsid w:val="00C6199A"/>
    <w:rsid w:val="00C61A7E"/>
    <w:rsid w:val="00C61D1C"/>
    <w:rsid w:val="00C62252"/>
    <w:rsid w:val="00C6272C"/>
    <w:rsid w:val="00C629AE"/>
    <w:rsid w:val="00C62E45"/>
    <w:rsid w:val="00C62E9B"/>
    <w:rsid w:val="00C62EAA"/>
    <w:rsid w:val="00C62F23"/>
    <w:rsid w:val="00C6320C"/>
    <w:rsid w:val="00C6325C"/>
    <w:rsid w:val="00C63954"/>
    <w:rsid w:val="00C6397D"/>
    <w:rsid w:val="00C63B23"/>
    <w:rsid w:val="00C63C1C"/>
    <w:rsid w:val="00C63C3E"/>
    <w:rsid w:val="00C63DDE"/>
    <w:rsid w:val="00C6401A"/>
    <w:rsid w:val="00C6411F"/>
    <w:rsid w:val="00C641F3"/>
    <w:rsid w:val="00C64393"/>
    <w:rsid w:val="00C64493"/>
    <w:rsid w:val="00C64631"/>
    <w:rsid w:val="00C6463F"/>
    <w:rsid w:val="00C64720"/>
    <w:rsid w:val="00C6474D"/>
    <w:rsid w:val="00C64769"/>
    <w:rsid w:val="00C648FC"/>
    <w:rsid w:val="00C64B59"/>
    <w:rsid w:val="00C64C9A"/>
    <w:rsid w:val="00C64DA9"/>
    <w:rsid w:val="00C65449"/>
    <w:rsid w:val="00C658AB"/>
    <w:rsid w:val="00C658C0"/>
    <w:rsid w:val="00C65A56"/>
    <w:rsid w:val="00C65BDA"/>
    <w:rsid w:val="00C65C7D"/>
    <w:rsid w:val="00C65CA6"/>
    <w:rsid w:val="00C65CBE"/>
    <w:rsid w:val="00C65D1B"/>
    <w:rsid w:val="00C65D72"/>
    <w:rsid w:val="00C65F1C"/>
    <w:rsid w:val="00C661F7"/>
    <w:rsid w:val="00C663E0"/>
    <w:rsid w:val="00C66568"/>
    <w:rsid w:val="00C6691D"/>
    <w:rsid w:val="00C66EF7"/>
    <w:rsid w:val="00C6737A"/>
    <w:rsid w:val="00C67468"/>
    <w:rsid w:val="00C6755B"/>
    <w:rsid w:val="00C67714"/>
    <w:rsid w:val="00C67A14"/>
    <w:rsid w:val="00C67ADC"/>
    <w:rsid w:val="00C67B90"/>
    <w:rsid w:val="00C67F71"/>
    <w:rsid w:val="00C7002A"/>
    <w:rsid w:val="00C70363"/>
    <w:rsid w:val="00C70B6F"/>
    <w:rsid w:val="00C70BC0"/>
    <w:rsid w:val="00C70D1A"/>
    <w:rsid w:val="00C70D20"/>
    <w:rsid w:val="00C714C7"/>
    <w:rsid w:val="00C71D05"/>
    <w:rsid w:val="00C71F8E"/>
    <w:rsid w:val="00C720CC"/>
    <w:rsid w:val="00C72320"/>
    <w:rsid w:val="00C724FB"/>
    <w:rsid w:val="00C72586"/>
    <w:rsid w:val="00C72829"/>
    <w:rsid w:val="00C72908"/>
    <w:rsid w:val="00C72BA9"/>
    <w:rsid w:val="00C72D4E"/>
    <w:rsid w:val="00C73023"/>
    <w:rsid w:val="00C7379E"/>
    <w:rsid w:val="00C7396F"/>
    <w:rsid w:val="00C74617"/>
    <w:rsid w:val="00C74B9E"/>
    <w:rsid w:val="00C7508A"/>
    <w:rsid w:val="00C750CD"/>
    <w:rsid w:val="00C7545E"/>
    <w:rsid w:val="00C75A38"/>
    <w:rsid w:val="00C75AD2"/>
    <w:rsid w:val="00C75B70"/>
    <w:rsid w:val="00C75F07"/>
    <w:rsid w:val="00C75F17"/>
    <w:rsid w:val="00C75FF5"/>
    <w:rsid w:val="00C76573"/>
    <w:rsid w:val="00C765BA"/>
    <w:rsid w:val="00C767D0"/>
    <w:rsid w:val="00C76864"/>
    <w:rsid w:val="00C768A9"/>
    <w:rsid w:val="00C76A30"/>
    <w:rsid w:val="00C76F11"/>
    <w:rsid w:val="00C76FBC"/>
    <w:rsid w:val="00C77498"/>
    <w:rsid w:val="00C775A1"/>
    <w:rsid w:val="00C7766E"/>
    <w:rsid w:val="00C77DF9"/>
    <w:rsid w:val="00C77FF1"/>
    <w:rsid w:val="00C800CD"/>
    <w:rsid w:val="00C8058E"/>
    <w:rsid w:val="00C8060A"/>
    <w:rsid w:val="00C8063D"/>
    <w:rsid w:val="00C806F9"/>
    <w:rsid w:val="00C80ACC"/>
    <w:rsid w:val="00C80B4D"/>
    <w:rsid w:val="00C80B6C"/>
    <w:rsid w:val="00C80B6D"/>
    <w:rsid w:val="00C80C61"/>
    <w:rsid w:val="00C80C9E"/>
    <w:rsid w:val="00C80D1A"/>
    <w:rsid w:val="00C80D61"/>
    <w:rsid w:val="00C80DAC"/>
    <w:rsid w:val="00C80F82"/>
    <w:rsid w:val="00C81047"/>
    <w:rsid w:val="00C8120B"/>
    <w:rsid w:val="00C8180B"/>
    <w:rsid w:val="00C81A6C"/>
    <w:rsid w:val="00C81AC3"/>
    <w:rsid w:val="00C8239D"/>
    <w:rsid w:val="00C823FD"/>
    <w:rsid w:val="00C82EFF"/>
    <w:rsid w:val="00C83180"/>
    <w:rsid w:val="00C831F2"/>
    <w:rsid w:val="00C8328B"/>
    <w:rsid w:val="00C8336C"/>
    <w:rsid w:val="00C8354C"/>
    <w:rsid w:val="00C83A2E"/>
    <w:rsid w:val="00C83B3B"/>
    <w:rsid w:val="00C83D39"/>
    <w:rsid w:val="00C83E63"/>
    <w:rsid w:val="00C8424C"/>
    <w:rsid w:val="00C845F2"/>
    <w:rsid w:val="00C846EC"/>
    <w:rsid w:val="00C8483C"/>
    <w:rsid w:val="00C84C0B"/>
    <w:rsid w:val="00C8502D"/>
    <w:rsid w:val="00C85247"/>
    <w:rsid w:val="00C852B5"/>
    <w:rsid w:val="00C8567A"/>
    <w:rsid w:val="00C85864"/>
    <w:rsid w:val="00C859BC"/>
    <w:rsid w:val="00C85E10"/>
    <w:rsid w:val="00C85E9B"/>
    <w:rsid w:val="00C86028"/>
    <w:rsid w:val="00C86130"/>
    <w:rsid w:val="00C861CC"/>
    <w:rsid w:val="00C86514"/>
    <w:rsid w:val="00C86590"/>
    <w:rsid w:val="00C86720"/>
    <w:rsid w:val="00C86CFC"/>
    <w:rsid w:val="00C86D6F"/>
    <w:rsid w:val="00C86E20"/>
    <w:rsid w:val="00C86FA1"/>
    <w:rsid w:val="00C872EF"/>
    <w:rsid w:val="00C875AF"/>
    <w:rsid w:val="00C87846"/>
    <w:rsid w:val="00C87E9C"/>
    <w:rsid w:val="00C900D2"/>
    <w:rsid w:val="00C9022C"/>
    <w:rsid w:val="00C907B0"/>
    <w:rsid w:val="00C90964"/>
    <w:rsid w:val="00C90C5E"/>
    <w:rsid w:val="00C90DD7"/>
    <w:rsid w:val="00C9111F"/>
    <w:rsid w:val="00C91182"/>
    <w:rsid w:val="00C91219"/>
    <w:rsid w:val="00C917EA"/>
    <w:rsid w:val="00C91890"/>
    <w:rsid w:val="00C918E3"/>
    <w:rsid w:val="00C91D66"/>
    <w:rsid w:val="00C92128"/>
    <w:rsid w:val="00C92188"/>
    <w:rsid w:val="00C921F1"/>
    <w:rsid w:val="00C9240C"/>
    <w:rsid w:val="00C9245F"/>
    <w:rsid w:val="00C9248C"/>
    <w:rsid w:val="00C9259C"/>
    <w:rsid w:val="00C92A8A"/>
    <w:rsid w:val="00C92ADB"/>
    <w:rsid w:val="00C92B9B"/>
    <w:rsid w:val="00C92C5F"/>
    <w:rsid w:val="00C92C61"/>
    <w:rsid w:val="00C92C89"/>
    <w:rsid w:val="00C92E2A"/>
    <w:rsid w:val="00C92E4C"/>
    <w:rsid w:val="00C92F89"/>
    <w:rsid w:val="00C93517"/>
    <w:rsid w:val="00C9391B"/>
    <w:rsid w:val="00C939C8"/>
    <w:rsid w:val="00C93ABF"/>
    <w:rsid w:val="00C93CBD"/>
    <w:rsid w:val="00C94339"/>
    <w:rsid w:val="00C94390"/>
    <w:rsid w:val="00C9440D"/>
    <w:rsid w:val="00C94436"/>
    <w:rsid w:val="00C94567"/>
    <w:rsid w:val="00C945BE"/>
    <w:rsid w:val="00C94925"/>
    <w:rsid w:val="00C94AC0"/>
    <w:rsid w:val="00C94C21"/>
    <w:rsid w:val="00C95412"/>
    <w:rsid w:val="00C95452"/>
    <w:rsid w:val="00C95541"/>
    <w:rsid w:val="00C956CA"/>
    <w:rsid w:val="00C9579B"/>
    <w:rsid w:val="00C960EC"/>
    <w:rsid w:val="00C961B1"/>
    <w:rsid w:val="00C961BF"/>
    <w:rsid w:val="00C96592"/>
    <w:rsid w:val="00C96839"/>
    <w:rsid w:val="00C96BA7"/>
    <w:rsid w:val="00C96F80"/>
    <w:rsid w:val="00C96FE3"/>
    <w:rsid w:val="00C9712F"/>
    <w:rsid w:val="00C9716D"/>
    <w:rsid w:val="00C97377"/>
    <w:rsid w:val="00C973B5"/>
    <w:rsid w:val="00C977E6"/>
    <w:rsid w:val="00C97853"/>
    <w:rsid w:val="00C97AF3"/>
    <w:rsid w:val="00C97C42"/>
    <w:rsid w:val="00C97E0E"/>
    <w:rsid w:val="00CA0071"/>
    <w:rsid w:val="00CA0502"/>
    <w:rsid w:val="00CA0C42"/>
    <w:rsid w:val="00CA0D46"/>
    <w:rsid w:val="00CA0F65"/>
    <w:rsid w:val="00CA0FAC"/>
    <w:rsid w:val="00CA15FA"/>
    <w:rsid w:val="00CA1605"/>
    <w:rsid w:val="00CA1673"/>
    <w:rsid w:val="00CA1A80"/>
    <w:rsid w:val="00CA1D5B"/>
    <w:rsid w:val="00CA2218"/>
    <w:rsid w:val="00CA22CD"/>
    <w:rsid w:val="00CA22E9"/>
    <w:rsid w:val="00CA2463"/>
    <w:rsid w:val="00CA261E"/>
    <w:rsid w:val="00CA2786"/>
    <w:rsid w:val="00CA2902"/>
    <w:rsid w:val="00CA29AA"/>
    <w:rsid w:val="00CA2AAF"/>
    <w:rsid w:val="00CA2FF6"/>
    <w:rsid w:val="00CA3711"/>
    <w:rsid w:val="00CA3A61"/>
    <w:rsid w:val="00CA3BD2"/>
    <w:rsid w:val="00CA3C02"/>
    <w:rsid w:val="00CA3DDB"/>
    <w:rsid w:val="00CA3EFE"/>
    <w:rsid w:val="00CA4636"/>
    <w:rsid w:val="00CA467F"/>
    <w:rsid w:val="00CA46B3"/>
    <w:rsid w:val="00CA4B90"/>
    <w:rsid w:val="00CA4B94"/>
    <w:rsid w:val="00CA4DEF"/>
    <w:rsid w:val="00CA5E13"/>
    <w:rsid w:val="00CA5FAC"/>
    <w:rsid w:val="00CA6032"/>
    <w:rsid w:val="00CA621F"/>
    <w:rsid w:val="00CA6376"/>
    <w:rsid w:val="00CA64A8"/>
    <w:rsid w:val="00CA6C07"/>
    <w:rsid w:val="00CA6C5D"/>
    <w:rsid w:val="00CA6C7E"/>
    <w:rsid w:val="00CA6E56"/>
    <w:rsid w:val="00CA7002"/>
    <w:rsid w:val="00CA7193"/>
    <w:rsid w:val="00CA71EF"/>
    <w:rsid w:val="00CA7E98"/>
    <w:rsid w:val="00CB0065"/>
    <w:rsid w:val="00CB03B0"/>
    <w:rsid w:val="00CB046F"/>
    <w:rsid w:val="00CB060D"/>
    <w:rsid w:val="00CB07F2"/>
    <w:rsid w:val="00CB0A60"/>
    <w:rsid w:val="00CB0B7E"/>
    <w:rsid w:val="00CB0F0C"/>
    <w:rsid w:val="00CB0FAD"/>
    <w:rsid w:val="00CB0FDD"/>
    <w:rsid w:val="00CB116F"/>
    <w:rsid w:val="00CB120E"/>
    <w:rsid w:val="00CB1434"/>
    <w:rsid w:val="00CB14CC"/>
    <w:rsid w:val="00CB158A"/>
    <w:rsid w:val="00CB161C"/>
    <w:rsid w:val="00CB1825"/>
    <w:rsid w:val="00CB1A9E"/>
    <w:rsid w:val="00CB1C19"/>
    <w:rsid w:val="00CB1F95"/>
    <w:rsid w:val="00CB1FFF"/>
    <w:rsid w:val="00CB202E"/>
    <w:rsid w:val="00CB21B1"/>
    <w:rsid w:val="00CB267C"/>
    <w:rsid w:val="00CB26A0"/>
    <w:rsid w:val="00CB27A1"/>
    <w:rsid w:val="00CB2F03"/>
    <w:rsid w:val="00CB2F12"/>
    <w:rsid w:val="00CB2FDF"/>
    <w:rsid w:val="00CB329C"/>
    <w:rsid w:val="00CB3398"/>
    <w:rsid w:val="00CB33AB"/>
    <w:rsid w:val="00CB3551"/>
    <w:rsid w:val="00CB3C33"/>
    <w:rsid w:val="00CB41CF"/>
    <w:rsid w:val="00CB41F5"/>
    <w:rsid w:val="00CB4D00"/>
    <w:rsid w:val="00CB505F"/>
    <w:rsid w:val="00CB540E"/>
    <w:rsid w:val="00CB5447"/>
    <w:rsid w:val="00CB553F"/>
    <w:rsid w:val="00CB5765"/>
    <w:rsid w:val="00CB5822"/>
    <w:rsid w:val="00CB586A"/>
    <w:rsid w:val="00CB5B5E"/>
    <w:rsid w:val="00CB5B6A"/>
    <w:rsid w:val="00CB5BC8"/>
    <w:rsid w:val="00CB5D95"/>
    <w:rsid w:val="00CB5EF0"/>
    <w:rsid w:val="00CB600A"/>
    <w:rsid w:val="00CB642C"/>
    <w:rsid w:val="00CB6575"/>
    <w:rsid w:val="00CB69E0"/>
    <w:rsid w:val="00CB6DC8"/>
    <w:rsid w:val="00CB6E67"/>
    <w:rsid w:val="00CB6FF4"/>
    <w:rsid w:val="00CB710E"/>
    <w:rsid w:val="00CB717C"/>
    <w:rsid w:val="00CB7426"/>
    <w:rsid w:val="00CB78A1"/>
    <w:rsid w:val="00CB797C"/>
    <w:rsid w:val="00CB7B06"/>
    <w:rsid w:val="00CB7C09"/>
    <w:rsid w:val="00CB7D9E"/>
    <w:rsid w:val="00CB7ED9"/>
    <w:rsid w:val="00CC0047"/>
    <w:rsid w:val="00CC0424"/>
    <w:rsid w:val="00CC09B7"/>
    <w:rsid w:val="00CC0AE7"/>
    <w:rsid w:val="00CC0BB7"/>
    <w:rsid w:val="00CC0EF2"/>
    <w:rsid w:val="00CC108B"/>
    <w:rsid w:val="00CC1164"/>
    <w:rsid w:val="00CC11BC"/>
    <w:rsid w:val="00CC196B"/>
    <w:rsid w:val="00CC1A55"/>
    <w:rsid w:val="00CC1F71"/>
    <w:rsid w:val="00CC20AF"/>
    <w:rsid w:val="00CC225D"/>
    <w:rsid w:val="00CC26FB"/>
    <w:rsid w:val="00CC2751"/>
    <w:rsid w:val="00CC2776"/>
    <w:rsid w:val="00CC2D27"/>
    <w:rsid w:val="00CC2E62"/>
    <w:rsid w:val="00CC2ED3"/>
    <w:rsid w:val="00CC2F7D"/>
    <w:rsid w:val="00CC31A1"/>
    <w:rsid w:val="00CC327B"/>
    <w:rsid w:val="00CC3AE5"/>
    <w:rsid w:val="00CC3BF7"/>
    <w:rsid w:val="00CC3C43"/>
    <w:rsid w:val="00CC3CBD"/>
    <w:rsid w:val="00CC3D96"/>
    <w:rsid w:val="00CC3E38"/>
    <w:rsid w:val="00CC3E3D"/>
    <w:rsid w:val="00CC3F6F"/>
    <w:rsid w:val="00CC41BF"/>
    <w:rsid w:val="00CC452F"/>
    <w:rsid w:val="00CC47CE"/>
    <w:rsid w:val="00CC482F"/>
    <w:rsid w:val="00CC4834"/>
    <w:rsid w:val="00CC48B3"/>
    <w:rsid w:val="00CC49A3"/>
    <w:rsid w:val="00CC4ADF"/>
    <w:rsid w:val="00CC4E5B"/>
    <w:rsid w:val="00CC4F0C"/>
    <w:rsid w:val="00CC5075"/>
    <w:rsid w:val="00CC532C"/>
    <w:rsid w:val="00CC5333"/>
    <w:rsid w:val="00CC5395"/>
    <w:rsid w:val="00CC57AD"/>
    <w:rsid w:val="00CC6052"/>
    <w:rsid w:val="00CC612D"/>
    <w:rsid w:val="00CC62D7"/>
    <w:rsid w:val="00CC668B"/>
    <w:rsid w:val="00CC6849"/>
    <w:rsid w:val="00CC6F0E"/>
    <w:rsid w:val="00CC761E"/>
    <w:rsid w:val="00CC7ADE"/>
    <w:rsid w:val="00CC7E1E"/>
    <w:rsid w:val="00CC7ECF"/>
    <w:rsid w:val="00CC7FF0"/>
    <w:rsid w:val="00CD0119"/>
    <w:rsid w:val="00CD0CF9"/>
    <w:rsid w:val="00CD0D4F"/>
    <w:rsid w:val="00CD0E60"/>
    <w:rsid w:val="00CD0F05"/>
    <w:rsid w:val="00CD1265"/>
    <w:rsid w:val="00CD1580"/>
    <w:rsid w:val="00CD18F0"/>
    <w:rsid w:val="00CD1C26"/>
    <w:rsid w:val="00CD1E16"/>
    <w:rsid w:val="00CD1E85"/>
    <w:rsid w:val="00CD227F"/>
    <w:rsid w:val="00CD23C2"/>
    <w:rsid w:val="00CD25B7"/>
    <w:rsid w:val="00CD2DCE"/>
    <w:rsid w:val="00CD2EB5"/>
    <w:rsid w:val="00CD2EB6"/>
    <w:rsid w:val="00CD2EE4"/>
    <w:rsid w:val="00CD2F0B"/>
    <w:rsid w:val="00CD3275"/>
    <w:rsid w:val="00CD34CF"/>
    <w:rsid w:val="00CD38B1"/>
    <w:rsid w:val="00CD38D4"/>
    <w:rsid w:val="00CD4027"/>
    <w:rsid w:val="00CD42C7"/>
    <w:rsid w:val="00CD44DA"/>
    <w:rsid w:val="00CD4707"/>
    <w:rsid w:val="00CD4A5C"/>
    <w:rsid w:val="00CD4FF1"/>
    <w:rsid w:val="00CD53D5"/>
    <w:rsid w:val="00CD547A"/>
    <w:rsid w:val="00CD550A"/>
    <w:rsid w:val="00CD55C5"/>
    <w:rsid w:val="00CD55FF"/>
    <w:rsid w:val="00CD568B"/>
    <w:rsid w:val="00CD5B0A"/>
    <w:rsid w:val="00CD5FAD"/>
    <w:rsid w:val="00CD61DB"/>
    <w:rsid w:val="00CD6472"/>
    <w:rsid w:val="00CD6559"/>
    <w:rsid w:val="00CD6878"/>
    <w:rsid w:val="00CD6DE2"/>
    <w:rsid w:val="00CD6E33"/>
    <w:rsid w:val="00CD6E66"/>
    <w:rsid w:val="00CD6F50"/>
    <w:rsid w:val="00CD70DB"/>
    <w:rsid w:val="00CD77D7"/>
    <w:rsid w:val="00CD7826"/>
    <w:rsid w:val="00CD7854"/>
    <w:rsid w:val="00CD7866"/>
    <w:rsid w:val="00CD7A76"/>
    <w:rsid w:val="00CD7ACA"/>
    <w:rsid w:val="00CD7B5F"/>
    <w:rsid w:val="00CD7BF2"/>
    <w:rsid w:val="00CD7C72"/>
    <w:rsid w:val="00CE0163"/>
    <w:rsid w:val="00CE04A9"/>
    <w:rsid w:val="00CE055F"/>
    <w:rsid w:val="00CE065B"/>
    <w:rsid w:val="00CE07DB"/>
    <w:rsid w:val="00CE0807"/>
    <w:rsid w:val="00CE090D"/>
    <w:rsid w:val="00CE0AC8"/>
    <w:rsid w:val="00CE0B43"/>
    <w:rsid w:val="00CE0E88"/>
    <w:rsid w:val="00CE0ECB"/>
    <w:rsid w:val="00CE0F22"/>
    <w:rsid w:val="00CE0F99"/>
    <w:rsid w:val="00CE12C2"/>
    <w:rsid w:val="00CE1431"/>
    <w:rsid w:val="00CE17B3"/>
    <w:rsid w:val="00CE182D"/>
    <w:rsid w:val="00CE18AD"/>
    <w:rsid w:val="00CE1FC5"/>
    <w:rsid w:val="00CE232E"/>
    <w:rsid w:val="00CE2463"/>
    <w:rsid w:val="00CE24C0"/>
    <w:rsid w:val="00CE2631"/>
    <w:rsid w:val="00CE3178"/>
    <w:rsid w:val="00CE3432"/>
    <w:rsid w:val="00CE35B5"/>
    <w:rsid w:val="00CE367D"/>
    <w:rsid w:val="00CE3728"/>
    <w:rsid w:val="00CE38AB"/>
    <w:rsid w:val="00CE3A40"/>
    <w:rsid w:val="00CE3ADD"/>
    <w:rsid w:val="00CE3F6B"/>
    <w:rsid w:val="00CE43E2"/>
    <w:rsid w:val="00CE4668"/>
    <w:rsid w:val="00CE4BDE"/>
    <w:rsid w:val="00CE4D19"/>
    <w:rsid w:val="00CE5055"/>
    <w:rsid w:val="00CE5067"/>
    <w:rsid w:val="00CE54CE"/>
    <w:rsid w:val="00CE5762"/>
    <w:rsid w:val="00CE5993"/>
    <w:rsid w:val="00CE5CA3"/>
    <w:rsid w:val="00CE5D52"/>
    <w:rsid w:val="00CE5E07"/>
    <w:rsid w:val="00CE5F55"/>
    <w:rsid w:val="00CE5FE2"/>
    <w:rsid w:val="00CE65AE"/>
    <w:rsid w:val="00CE6641"/>
    <w:rsid w:val="00CE67D7"/>
    <w:rsid w:val="00CE6A88"/>
    <w:rsid w:val="00CE6C13"/>
    <w:rsid w:val="00CE6D76"/>
    <w:rsid w:val="00CE6EDD"/>
    <w:rsid w:val="00CE6F1B"/>
    <w:rsid w:val="00CE7325"/>
    <w:rsid w:val="00CE74DF"/>
    <w:rsid w:val="00CE7658"/>
    <w:rsid w:val="00CE7875"/>
    <w:rsid w:val="00CE79C0"/>
    <w:rsid w:val="00CE7A2D"/>
    <w:rsid w:val="00CE7BA8"/>
    <w:rsid w:val="00CE7D01"/>
    <w:rsid w:val="00CE7E0E"/>
    <w:rsid w:val="00CF011E"/>
    <w:rsid w:val="00CF0565"/>
    <w:rsid w:val="00CF05B0"/>
    <w:rsid w:val="00CF0CAE"/>
    <w:rsid w:val="00CF0D0F"/>
    <w:rsid w:val="00CF0E76"/>
    <w:rsid w:val="00CF1093"/>
    <w:rsid w:val="00CF135E"/>
    <w:rsid w:val="00CF16B0"/>
    <w:rsid w:val="00CF1753"/>
    <w:rsid w:val="00CF1945"/>
    <w:rsid w:val="00CF1AAC"/>
    <w:rsid w:val="00CF1BD5"/>
    <w:rsid w:val="00CF1D7D"/>
    <w:rsid w:val="00CF1EF6"/>
    <w:rsid w:val="00CF1F8F"/>
    <w:rsid w:val="00CF1FEF"/>
    <w:rsid w:val="00CF20B3"/>
    <w:rsid w:val="00CF236F"/>
    <w:rsid w:val="00CF23B2"/>
    <w:rsid w:val="00CF2711"/>
    <w:rsid w:val="00CF2950"/>
    <w:rsid w:val="00CF2BAC"/>
    <w:rsid w:val="00CF2E8C"/>
    <w:rsid w:val="00CF2ED8"/>
    <w:rsid w:val="00CF32F6"/>
    <w:rsid w:val="00CF3308"/>
    <w:rsid w:val="00CF34AB"/>
    <w:rsid w:val="00CF3F08"/>
    <w:rsid w:val="00CF435A"/>
    <w:rsid w:val="00CF4475"/>
    <w:rsid w:val="00CF458B"/>
    <w:rsid w:val="00CF45E2"/>
    <w:rsid w:val="00CF476D"/>
    <w:rsid w:val="00CF491C"/>
    <w:rsid w:val="00CF49A7"/>
    <w:rsid w:val="00CF4BF4"/>
    <w:rsid w:val="00CF512F"/>
    <w:rsid w:val="00CF5215"/>
    <w:rsid w:val="00CF52CB"/>
    <w:rsid w:val="00CF5560"/>
    <w:rsid w:val="00CF5F76"/>
    <w:rsid w:val="00CF6153"/>
    <w:rsid w:val="00CF6270"/>
    <w:rsid w:val="00CF6314"/>
    <w:rsid w:val="00CF633C"/>
    <w:rsid w:val="00CF6355"/>
    <w:rsid w:val="00CF63E9"/>
    <w:rsid w:val="00CF6556"/>
    <w:rsid w:val="00CF66C0"/>
    <w:rsid w:val="00CF6988"/>
    <w:rsid w:val="00CF6A3D"/>
    <w:rsid w:val="00CF6D2E"/>
    <w:rsid w:val="00CF6D99"/>
    <w:rsid w:val="00CF700A"/>
    <w:rsid w:val="00CF703D"/>
    <w:rsid w:val="00CF7166"/>
    <w:rsid w:val="00CF7965"/>
    <w:rsid w:val="00CF7AA0"/>
    <w:rsid w:val="00D00018"/>
    <w:rsid w:val="00D004C9"/>
    <w:rsid w:val="00D0078D"/>
    <w:rsid w:val="00D00B47"/>
    <w:rsid w:val="00D00C6D"/>
    <w:rsid w:val="00D00E69"/>
    <w:rsid w:val="00D0114A"/>
    <w:rsid w:val="00D01292"/>
    <w:rsid w:val="00D012DD"/>
    <w:rsid w:val="00D01314"/>
    <w:rsid w:val="00D014D2"/>
    <w:rsid w:val="00D015FB"/>
    <w:rsid w:val="00D016D3"/>
    <w:rsid w:val="00D01701"/>
    <w:rsid w:val="00D0185B"/>
    <w:rsid w:val="00D0188B"/>
    <w:rsid w:val="00D01A05"/>
    <w:rsid w:val="00D01D04"/>
    <w:rsid w:val="00D01D47"/>
    <w:rsid w:val="00D01F0B"/>
    <w:rsid w:val="00D02161"/>
    <w:rsid w:val="00D0224B"/>
    <w:rsid w:val="00D0287B"/>
    <w:rsid w:val="00D02961"/>
    <w:rsid w:val="00D02A09"/>
    <w:rsid w:val="00D02AE8"/>
    <w:rsid w:val="00D02E55"/>
    <w:rsid w:val="00D02FB9"/>
    <w:rsid w:val="00D02FD4"/>
    <w:rsid w:val="00D02FE3"/>
    <w:rsid w:val="00D030A1"/>
    <w:rsid w:val="00D0310D"/>
    <w:rsid w:val="00D031BA"/>
    <w:rsid w:val="00D038E3"/>
    <w:rsid w:val="00D03980"/>
    <w:rsid w:val="00D03E3C"/>
    <w:rsid w:val="00D042B1"/>
    <w:rsid w:val="00D044BB"/>
    <w:rsid w:val="00D04716"/>
    <w:rsid w:val="00D04A3D"/>
    <w:rsid w:val="00D04CED"/>
    <w:rsid w:val="00D04D3B"/>
    <w:rsid w:val="00D04E7B"/>
    <w:rsid w:val="00D05611"/>
    <w:rsid w:val="00D05670"/>
    <w:rsid w:val="00D05860"/>
    <w:rsid w:val="00D05AA2"/>
    <w:rsid w:val="00D05AFD"/>
    <w:rsid w:val="00D05BEB"/>
    <w:rsid w:val="00D05CF5"/>
    <w:rsid w:val="00D05F15"/>
    <w:rsid w:val="00D0602E"/>
    <w:rsid w:val="00D061F0"/>
    <w:rsid w:val="00D062DB"/>
    <w:rsid w:val="00D06720"/>
    <w:rsid w:val="00D0674D"/>
    <w:rsid w:val="00D0680A"/>
    <w:rsid w:val="00D06B71"/>
    <w:rsid w:val="00D072AC"/>
    <w:rsid w:val="00D076AC"/>
    <w:rsid w:val="00D077CD"/>
    <w:rsid w:val="00D07950"/>
    <w:rsid w:val="00D10541"/>
    <w:rsid w:val="00D10945"/>
    <w:rsid w:val="00D111F6"/>
    <w:rsid w:val="00D11226"/>
    <w:rsid w:val="00D11231"/>
    <w:rsid w:val="00D11278"/>
    <w:rsid w:val="00D11EEE"/>
    <w:rsid w:val="00D1214E"/>
    <w:rsid w:val="00D12206"/>
    <w:rsid w:val="00D123DD"/>
    <w:rsid w:val="00D12867"/>
    <w:rsid w:val="00D12C4D"/>
    <w:rsid w:val="00D12DDE"/>
    <w:rsid w:val="00D12F2E"/>
    <w:rsid w:val="00D13377"/>
    <w:rsid w:val="00D133C2"/>
    <w:rsid w:val="00D13B75"/>
    <w:rsid w:val="00D13DA3"/>
    <w:rsid w:val="00D13DBC"/>
    <w:rsid w:val="00D14781"/>
    <w:rsid w:val="00D1481B"/>
    <w:rsid w:val="00D14AFA"/>
    <w:rsid w:val="00D14DEA"/>
    <w:rsid w:val="00D14FA7"/>
    <w:rsid w:val="00D14FC8"/>
    <w:rsid w:val="00D1531C"/>
    <w:rsid w:val="00D158C9"/>
    <w:rsid w:val="00D15B04"/>
    <w:rsid w:val="00D15C58"/>
    <w:rsid w:val="00D15D7F"/>
    <w:rsid w:val="00D15E17"/>
    <w:rsid w:val="00D15E1F"/>
    <w:rsid w:val="00D162C1"/>
    <w:rsid w:val="00D164BC"/>
    <w:rsid w:val="00D1653C"/>
    <w:rsid w:val="00D166F7"/>
    <w:rsid w:val="00D16CBA"/>
    <w:rsid w:val="00D16D34"/>
    <w:rsid w:val="00D16F0E"/>
    <w:rsid w:val="00D176EB"/>
    <w:rsid w:val="00D17B09"/>
    <w:rsid w:val="00D17B9E"/>
    <w:rsid w:val="00D17C2E"/>
    <w:rsid w:val="00D17C41"/>
    <w:rsid w:val="00D17D90"/>
    <w:rsid w:val="00D17E6A"/>
    <w:rsid w:val="00D200A2"/>
    <w:rsid w:val="00D20176"/>
    <w:rsid w:val="00D20300"/>
    <w:rsid w:val="00D203A1"/>
    <w:rsid w:val="00D21021"/>
    <w:rsid w:val="00D21164"/>
    <w:rsid w:val="00D21382"/>
    <w:rsid w:val="00D21406"/>
    <w:rsid w:val="00D21B96"/>
    <w:rsid w:val="00D21C3F"/>
    <w:rsid w:val="00D21F10"/>
    <w:rsid w:val="00D22425"/>
    <w:rsid w:val="00D2250D"/>
    <w:rsid w:val="00D2256A"/>
    <w:rsid w:val="00D226A8"/>
    <w:rsid w:val="00D226CA"/>
    <w:rsid w:val="00D22734"/>
    <w:rsid w:val="00D22775"/>
    <w:rsid w:val="00D22900"/>
    <w:rsid w:val="00D22B81"/>
    <w:rsid w:val="00D22C21"/>
    <w:rsid w:val="00D22C73"/>
    <w:rsid w:val="00D22E88"/>
    <w:rsid w:val="00D22F2F"/>
    <w:rsid w:val="00D2307A"/>
    <w:rsid w:val="00D23202"/>
    <w:rsid w:val="00D23433"/>
    <w:rsid w:val="00D23472"/>
    <w:rsid w:val="00D238F8"/>
    <w:rsid w:val="00D23A66"/>
    <w:rsid w:val="00D23D37"/>
    <w:rsid w:val="00D23E7F"/>
    <w:rsid w:val="00D24070"/>
    <w:rsid w:val="00D240CB"/>
    <w:rsid w:val="00D240E4"/>
    <w:rsid w:val="00D24473"/>
    <w:rsid w:val="00D2459E"/>
    <w:rsid w:val="00D2462C"/>
    <w:rsid w:val="00D2478A"/>
    <w:rsid w:val="00D24BF1"/>
    <w:rsid w:val="00D24E24"/>
    <w:rsid w:val="00D25704"/>
    <w:rsid w:val="00D25CCF"/>
    <w:rsid w:val="00D25D38"/>
    <w:rsid w:val="00D25D44"/>
    <w:rsid w:val="00D25DE8"/>
    <w:rsid w:val="00D26135"/>
    <w:rsid w:val="00D26263"/>
    <w:rsid w:val="00D2631C"/>
    <w:rsid w:val="00D26729"/>
    <w:rsid w:val="00D2678F"/>
    <w:rsid w:val="00D2687E"/>
    <w:rsid w:val="00D26AD8"/>
    <w:rsid w:val="00D26AF8"/>
    <w:rsid w:val="00D26EB7"/>
    <w:rsid w:val="00D26F24"/>
    <w:rsid w:val="00D2754A"/>
    <w:rsid w:val="00D2784C"/>
    <w:rsid w:val="00D278F9"/>
    <w:rsid w:val="00D27931"/>
    <w:rsid w:val="00D27F25"/>
    <w:rsid w:val="00D3001A"/>
    <w:rsid w:val="00D304DD"/>
    <w:rsid w:val="00D304FD"/>
    <w:rsid w:val="00D30559"/>
    <w:rsid w:val="00D30936"/>
    <w:rsid w:val="00D30A12"/>
    <w:rsid w:val="00D30C09"/>
    <w:rsid w:val="00D30C8D"/>
    <w:rsid w:val="00D30E95"/>
    <w:rsid w:val="00D3115A"/>
    <w:rsid w:val="00D31177"/>
    <w:rsid w:val="00D311BB"/>
    <w:rsid w:val="00D314DD"/>
    <w:rsid w:val="00D317A5"/>
    <w:rsid w:val="00D317E7"/>
    <w:rsid w:val="00D31FCC"/>
    <w:rsid w:val="00D32120"/>
    <w:rsid w:val="00D3214A"/>
    <w:rsid w:val="00D32182"/>
    <w:rsid w:val="00D3221C"/>
    <w:rsid w:val="00D32248"/>
    <w:rsid w:val="00D32253"/>
    <w:rsid w:val="00D323F9"/>
    <w:rsid w:val="00D32488"/>
    <w:rsid w:val="00D328D9"/>
    <w:rsid w:val="00D3290A"/>
    <w:rsid w:val="00D32D75"/>
    <w:rsid w:val="00D32EE3"/>
    <w:rsid w:val="00D3340C"/>
    <w:rsid w:val="00D3345D"/>
    <w:rsid w:val="00D3361A"/>
    <w:rsid w:val="00D33761"/>
    <w:rsid w:val="00D33EFD"/>
    <w:rsid w:val="00D34255"/>
    <w:rsid w:val="00D348DC"/>
    <w:rsid w:val="00D3498F"/>
    <w:rsid w:val="00D349F3"/>
    <w:rsid w:val="00D34D3D"/>
    <w:rsid w:val="00D34E1B"/>
    <w:rsid w:val="00D351B7"/>
    <w:rsid w:val="00D35242"/>
    <w:rsid w:val="00D35704"/>
    <w:rsid w:val="00D3572C"/>
    <w:rsid w:val="00D3598B"/>
    <w:rsid w:val="00D359DE"/>
    <w:rsid w:val="00D35B2C"/>
    <w:rsid w:val="00D35C66"/>
    <w:rsid w:val="00D35D4C"/>
    <w:rsid w:val="00D361ED"/>
    <w:rsid w:val="00D36428"/>
    <w:rsid w:val="00D36904"/>
    <w:rsid w:val="00D36D58"/>
    <w:rsid w:val="00D36DF2"/>
    <w:rsid w:val="00D36F49"/>
    <w:rsid w:val="00D3739F"/>
    <w:rsid w:val="00D375DC"/>
    <w:rsid w:val="00D37E5D"/>
    <w:rsid w:val="00D3DAC2"/>
    <w:rsid w:val="00D4084D"/>
    <w:rsid w:val="00D40A6D"/>
    <w:rsid w:val="00D40D1B"/>
    <w:rsid w:val="00D40D4A"/>
    <w:rsid w:val="00D4118B"/>
    <w:rsid w:val="00D412C7"/>
    <w:rsid w:val="00D414B1"/>
    <w:rsid w:val="00D4173B"/>
    <w:rsid w:val="00D418FB"/>
    <w:rsid w:val="00D41950"/>
    <w:rsid w:val="00D41974"/>
    <w:rsid w:val="00D41BAA"/>
    <w:rsid w:val="00D41EE1"/>
    <w:rsid w:val="00D41FC9"/>
    <w:rsid w:val="00D4232F"/>
    <w:rsid w:val="00D423AB"/>
    <w:rsid w:val="00D427B2"/>
    <w:rsid w:val="00D427F5"/>
    <w:rsid w:val="00D429B3"/>
    <w:rsid w:val="00D42C9A"/>
    <w:rsid w:val="00D42D5D"/>
    <w:rsid w:val="00D4383B"/>
    <w:rsid w:val="00D439AE"/>
    <w:rsid w:val="00D43C68"/>
    <w:rsid w:val="00D43D67"/>
    <w:rsid w:val="00D445BD"/>
    <w:rsid w:val="00D446B0"/>
    <w:rsid w:val="00D4471A"/>
    <w:rsid w:val="00D44891"/>
    <w:rsid w:val="00D448F7"/>
    <w:rsid w:val="00D449C4"/>
    <w:rsid w:val="00D44AF0"/>
    <w:rsid w:val="00D45025"/>
    <w:rsid w:val="00D45089"/>
    <w:rsid w:val="00D4517C"/>
    <w:rsid w:val="00D452B9"/>
    <w:rsid w:val="00D45334"/>
    <w:rsid w:val="00D4588F"/>
    <w:rsid w:val="00D45D2A"/>
    <w:rsid w:val="00D4691A"/>
    <w:rsid w:val="00D46A11"/>
    <w:rsid w:val="00D46AC7"/>
    <w:rsid w:val="00D46FD2"/>
    <w:rsid w:val="00D47296"/>
    <w:rsid w:val="00D477E8"/>
    <w:rsid w:val="00D479EF"/>
    <w:rsid w:val="00D47A57"/>
    <w:rsid w:val="00D50185"/>
    <w:rsid w:val="00D505FF"/>
    <w:rsid w:val="00D507EA"/>
    <w:rsid w:val="00D508A3"/>
    <w:rsid w:val="00D508F3"/>
    <w:rsid w:val="00D50A5E"/>
    <w:rsid w:val="00D50B21"/>
    <w:rsid w:val="00D50C97"/>
    <w:rsid w:val="00D50CB1"/>
    <w:rsid w:val="00D50E96"/>
    <w:rsid w:val="00D50EBC"/>
    <w:rsid w:val="00D510CB"/>
    <w:rsid w:val="00D510CD"/>
    <w:rsid w:val="00D51963"/>
    <w:rsid w:val="00D51C27"/>
    <w:rsid w:val="00D51E49"/>
    <w:rsid w:val="00D51E67"/>
    <w:rsid w:val="00D51FB2"/>
    <w:rsid w:val="00D52104"/>
    <w:rsid w:val="00D52214"/>
    <w:rsid w:val="00D52908"/>
    <w:rsid w:val="00D52A4B"/>
    <w:rsid w:val="00D52B22"/>
    <w:rsid w:val="00D52C12"/>
    <w:rsid w:val="00D52C20"/>
    <w:rsid w:val="00D52F50"/>
    <w:rsid w:val="00D52F9E"/>
    <w:rsid w:val="00D53777"/>
    <w:rsid w:val="00D53AA6"/>
    <w:rsid w:val="00D54074"/>
    <w:rsid w:val="00D540DE"/>
    <w:rsid w:val="00D54290"/>
    <w:rsid w:val="00D5430F"/>
    <w:rsid w:val="00D5448B"/>
    <w:rsid w:val="00D547F0"/>
    <w:rsid w:val="00D547F2"/>
    <w:rsid w:val="00D548B5"/>
    <w:rsid w:val="00D54D43"/>
    <w:rsid w:val="00D54D47"/>
    <w:rsid w:val="00D5504D"/>
    <w:rsid w:val="00D551D0"/>
    <w:rsid w:val="00D5525C"/>
    <w:rsid w:val="00D552BB"/>
    <w:rsid w:val="00D5530F"/>
    <w:rsid w:val="00D5538B"/>
    <w:rsid w:val="00D55929"/>
    <w:rsid w:val="00D56243"/>
    <w:rsid w:val="00D56446"/>
    <w:rsid w:val="00D56780"/>
    <w:rsid w:val="00D56A75"/>
    <w:rsid w:val="00D56BC8"/>
    <w:rsid w:val="00D56CCD"/>
    <w:rsid w:val="00D56D03"/>
    <w:rsid w:val="00D56EE9"/>
    <w:rsid w:val="00D56FF7"/>
    <w:rsid w:val="00D576D3"/>
    <w:rsid w:val="00D57957"/>
    <w:rsid w:val="00D57C65"/>
    <w:rsid w:val="00D57D19"/>
    <w:rsid w:val="00D60158"/>
    <w:rsid w:val="00D605CC"/>
    <w:rsid w:val="00D606BB"/>
    <w:rsid w:val="00D60C5C"/>
    <w:rsid w:val="00D610CE"/>
    <w:rsid w:val="00D612A3"/>
    <w:rsid w:val="00D6131A"/>
    <w:rsid w:val="00D61432"/>
    <w:rsid w:val="00D61767"/>
    <w:rsid w:val="00D61AB0"/>
    <w:rsid w:val="00D61B18"/>
    <w:rsid w:val="00D61D1F"/>
    <w:rsid w:val="00D61D38"/>
    <w:rsid w:val="00D61D4B"/>
    <w:rsid w:val="00D61F32"/>
    <w:rsid w:val="00D61F68"/>
    <w:rsid w:val="00D62262"/>
    <w:rsid w:val="00D6255F"/>
    <w:rsid w:val="00D625F6"/>
    <w:rsid w:val="00D6266B"/>
    <w:rsid w:val="00D62A57"/>
    <w:rsid w:val="00D62C50"/>
    <w:rsid w:val="00D62D30"/>
    <w:rsid w:val="00D63369"/>
    <w:rsid w:val="00D634D0"/>
    <w:rsid w:val="00D636A4"/>
    <w:rsid w:val="00D636D5"/>
    <w:rsid w:val="00D636F1"/>
    <w:rsid w:val="00D63764"/>
    <w:rsid w:val="00D637EF"/>
    <w:rsid w:val="00D63BBE"/>
    <w:rsid w:val="00D63BE6"/>
    <w:rsid w:val="00D63D00"/>
    <w:rsid w:val="00D63D98"/>
    <w:rsid w:val="00D63FB7"/>
    <w:rsid w:val="00D63FE2"/>
    <w:rsid w:val="00D6426E"/>
    <w:rsid w:val="00D642CC"/>
    <w:rsid w:val="00D645E1"/>
    <w:rsid w:val="00D647AA"/>
    <w:rsid w:val="00D64D93"/>
    <w:rsid w:val="00D64FB9"/>
    <w:rsid w:val="00D6508F"/>
    <w:rsid w:val="00D6514F"/>
    <w:rsid w:val="00D6572F"/>
    <w:rsid w:val="00D6581C"/>
    <w:rsid w:val="00D6586C"/>
    <w:rsid w:val="00D65AF3"/>
    <w:rsid w:val="00D65DF7"/>
    <w:rsid w:val="00D65F04"/>
    <w:rsid w:val="00D66009"/>
    <w:rsid w:val="00D660D8"/>
    <w:rsid w:val="00D66178"/>
    <w:rsid w:val="00D66243"/>
    <w:rsid w:val="00D664E9"/>
    <w:rsid w:val="00D66A82"/>
    <w:rsid w:val="00D66C09"/>
    <w:rsid w:val="00D66CE5"/>
    <w:rsid w:val="00D66D70"/>
    <w:rsid w:val="00D6708F"/>
    <w:rsid w:val="00D6756A"/>
    <w:rsid w:val="00D67634"/>
    <w:rsid w:val="00D67E95"/>
    <w:rsid w:val="00D67FAD"/>
    <w:rsid w:val="00D701DF"/>
    <w:rsid w:val="00D70352"/>
    <w:rsid w:val="00D70452"/>
    <w:rsid w:val="00D70483"/>
    <w:rsid w:val="00D7053D"/>
    <w:rsid w:val="00D70AB4"/>
    <w:rsid w:val="00D70B2E"/>
    <w:rsid w:val="00D70C93"/>
    <w:rsid w:val="00D70EF8"/>
    <w:rsid w:val="00D70F42"/>
    <w:rsid w:val="00D7109B"/>
    <w:rsid w:val="00D710BC"/>
    <w:rsid w:val="00D712B5"/>
    <w:rsid w:val="00D72007"/>
    <w:rsid w:val="00D7258C"/>
    <w:rsid w:val="00D72712"/>
    <w:rsid w:val="00D72AF6"/>
    <w:rsid w:val="00D72C3A"/>
    <w:rsid w:val="00D72D39"/>
    <w:rsid w:val="00D72DD1"/>
    <w:rsid w:val="00D72E87"/>
    <w:rsid w:val="00D7312F"/>
    <w:rsid w:val="00D733FB"/>
    <w:rsid w:val="00D7352C"/>
    <w:rsid w:val="00D735FB"/>
    <w:rsid w:val="00D739DA"/>
    <w:rsid w:val="00D73A36"/>
    <w:rsid w:val="00D73AB7"/>
    <w:rsid w:val="00D73B9D"/>
    <w:rsid w:val="00D73FEF"/>
    <w:rsid w:val="00D741A0"/>
    <w:rsid w:val="00D74463"/>
    <w:rsid w:val="00D7454A"/>
    <w:rsid w:val="00D74635"/>
    <w:rsid w:val="00D747FB"/>
    <w:rsid w:val="00D74CED"/>
    <w:rsid w:val="00D74D0D"/>
    <w:rsid w:val="00D74F71"/>
    <w:rsid w:val="00D750C8"/>
    <w:rsid w:val="00D75177"/>
    <w:rsid w:val="00D75505"/>
    <w:rsid w:val="00D75558"/>
    <w:rsid w:val="00D75BAC"/>
    <w:rsid w:val="00D7654C"/>
    <w:rsid w:val="00D76E3C"/>
    <w:rsid w:val="00D770F4"/>
    <w:rsid w:val="00D7723F"/>
    <w:rsid w:val="00D77D8E"/>
    <w:rsid w:val="00D803BB"/>
    <w:rsid w:val="00D805DA"/>
    <w:rsid w:val="00D8075E"/>
    <w:rsid w:val="00D80AFC"/>
    <w:rsid w:val="00D80B83"/>
    <w:rsid w:val="00D80C4B"/>
    <w:rsid w:val="00D8109B"/>
    <w:rsid w:val="00D81171"/>
    <w:rsid w:val="00D81B45"/>
    <w:rsid w:val="00D8231F"/>
    <w:rsid w:val="00D82518"/>
    <w:rsid w:val="00D82535"/>
    <w:rsid w:val="00D8276E"/>
    <w:rsid w:val="00D82BB9"/>
    <w:rsid w:val="00D82D21"/>
    <w:rsid w:val="00D82F27"/>
    <w:rsid w:val="00D82F2C"/>
    <w:rsid w:val="00D82FAD"/>
    <w:rsid w:val="00D8312D"/>
    <w:rsid w:val="00D833CE"/>
    <w:rsid w:val="00D834C3"/>
    <w:rsid w:val="00D8384E"/>
    <w:rsid w:val="00D8388D"/>
    <w:rsid w:val="00D83BF9"/>
    <w:rsid w:val="00D83E24"/>
    <w:rsid w:val="00D83EC9"/>
    <w:rsid w:val="00D840BE"/>
    <w:rsid w:val="00D84108"/>
    <w:rsid w:val="00D841C3"/>
    <w:rsid w:val="00D843FC"/>
    <w:rsid w:val="00D84BAF"/>
    <w:rsid w:val="00D84E94"/>
    <w:rsid w:val="00D84EB4"/>
    <w:rsid w:val="00D850F8"/>
    <w:rsid w:val="00D85114"/>
    <w:rsid w:val="00D8527A"/>
    <w:rsid w:val="00D8538F"/>
    <w:rsid w:val="00D8551F"/>
    <w:rsid w:val="00D856B2"/>
    <w:rsid w:val="00D85CD7"/>
    <w:rsid w:val="00D85FCD"/>
    <w:rsid w:val="00D86158"/>
    <w:rsid w:val="00D8647C"/>
    <w:rsid w:val="00D86681"/>
    <w:rsid w:val="00D86976"/>
    <w:rsid w:val="00D86C9B"/>
    <w:rsid w:val="00D8711D"/>
    <w:rsid w:val="00D87152"/>
    <w:rsid w:val="00D8722C"/>
    <w:rsid w:val="00D872BE"/>
    <w:rsid w:val="00D872F9"/>
    <w:rsid w:val="00D87405"/>
    <w:rsid w:val="00D87512"/>
    <w:rsid w:val="00D877B5"/>
    <w:rsid w:val="00D8788F"/>
    <w:rsid w:val="00D87FE7"/>
    <w:rsid w:val="00D90001"/>
    <w:rsid w:val="00D9008F"/>
    <w:rsid w:val="00D90131"/>
    <w:rsid w:val="00D9026B"/>
    <w:rsid w:val="00D9027E"/>
    <w:rsid w:val="00D90343"/>
    <w:rsid w:val="00D90773"/>
    <w:rsid w:val="00D9092F"/>
    <w:rsid w:val="00D90E23"/>
    <w:rsid w:val="00D90F2B"/>
    <w:rsid w:val="00D912F4"/>
    <w:rsid w:val="00D915A7"/>
    <w:rsid w:val="00D9196E"/>
    <w:rsid w:val="00D919BB"/>
    <w:rsid w:val="00D91B31"/>
    <w:rsid w:val="00D91F9A"/>
    <w:rsid w:val="00D92174"/>
    <w:rsid w:val="00D922FE"/>
    <w:rsid w:val="00D9231B"/>
    <w:rsid w:val="00D9237F"/>
    <w:rsid w:val="00D92B3D"/>
    <w:rsid w:val="00D92C19"/>
    <w:rsid w:val="00D92DE7"/>
    <w:rsid w:val="00D93044"/>
    <w:rsid w:val="00D932E4"/>
    <w:rsid w:val="00D933C2"/>
    <w:rsid w:val="00D933EF"/>
    <w:rsid w:val="00D936F9"/>
    <w:rsid w:val="00D93776"/>
    <w:rsid w:val="00D93A3B"/>
    <w:rsid w:val="00D93BB4"/>
    <w:rsid w:val="00D93BEE"/>
    <w:rsid w:val="00D93F14"/>
    <w:rsid w:val="00D942DC"/>
    <w:rsid w:val="00D942E8"/>
    <w:rsid w:val="00D944FA"/>
    <w:rsid w:val="00D945C6"/>
    <w:rsid w:val="00D946FB"/>
    <w:rsid w:val="00D94902"/>
    <w:rsid w:val="00D94B86"/>
    <w:rsid w:val="00D94D09"/>
    <w:rsid w:val="00D94F5F"/>
    <w:rsid w:val="00D95114"/>
    <w:rsid w:val="00D951C3"/>
    <w:rsid w:val="00D951D2"/>
    <w:rsid w:val="00D954C2"/>
    <w:rsid w:val="00D9571B"/>
    <w:rsid w:val="00D95E47"/>
    <w:rsid w:val="00D962B0"/>
    <w:rsid w:val="00D964C9"/>
    <w:rsid w:val="00D965CD"/>
    <w:rsid w:val="00D966B2"/>
    <w:rsid w:val="00D97099"/>
    <w:rsid w:val="00D97C14"/>
    <w:rsid w:val="00D97C98"/>
    <w:rsid w:val="00D97CB0"/>
    <w:rsid w:val="00DA03D5"/>
    <w:rsid w:val="00DA065F"/>
    <w:rsid w:val="00DA07CA"/>
    <w:rsid w:val="00DA0916"/>
    <w:rsid w:val="00DA0952"/>
    <w:rsid w:val="00DA0987"/>
    <w:rsid w:val="00DA0A32"/>
    <w:rsid w:val="00DA0EF7"/>
    <w:rsid w:val="00DA12D5"/>
    <w:rsid w:val="00DA1535"/>
    <w:rsid w:val="00DA165A"/>
    <w:rsid w:val="00DA175C"/>
    <w:rsid w:val="00DA1954"/>
    <w:rsid w:val="00DA1970"/>
    <w:rsid w:val="00DA198E"/>
    <w:rsid w:val="00DA1EB9"/>
    <w:rsid w:val="00DA221F"/>
    <w:rsid w:val="00DA24FC"/>
    <w:rsid w:val="00DA260E"/>
    <w:rsid w:val="00DA2665"/>
    <w:rsid w:val="00DA26A5"/>
    <w:rsid w:val="00DA2996"/>
    <w:rsid w:val="00DA2B87"/>
    <w:rsid w:val="00DA2F80"/>
    <w:rsid w:val="00DA31D0"/>
    <w:rsid w:val="00DA3220"/>
    <w:rsid w:val="00DA33AC"/>
    <w:rsid w:val="00DA372E"/>
    <w:rsid w:val="00DA3B96"/>
    <w:rsid w:val="00DA3C74"/>
    <w:rsid w:val="00DA3DC4"/>
    <w:rsid w:val="00DA41D1"/>
    <w:rsid w:val="00DA4365"/>
    <w:rsid w:val="00DA4473"/>
    <w:rsid w:val="00DA467A"/>
    <w:rsid w:val="00DA4718"/>
    <w:rsid w:val="00DA4FDA"/>
    <w:rsid w:val="00DA4FF2"/>
    <w:rsid w:val="00DA5203"/>
    <w:rsid w:val="00DA52E4"/>
    <w:rsid w:val="00DA5535"/>
    <w:rsid w:val="00DA55B1"/>
    <w:rsid w:val="00DA5685"/>
    <w:rsid w:val="00DA56AB"/>
    <w:rsid w:val="00DA5DCD"/>
    <w:rsid w:val="00DA5E34"/>
    <w:rsid w:val="00DA6060"/>
    <w:rsid w:val="00DA6457"/>
    <w:rsid w:val="00DA6617"/>
    <w:rsid w:val="00DA664A"/>
    <w:rsid w:val="00DA6866"/>
    <w:rsid w:val="00DA6D31"/>
    <w:rsid w:val="00DA6EAA"/>
    <w:rsid w:val="00DA6F4A"/>
    <w:rsid w:val="00DA72AA"/>
    <w:rsid w:val="00DA72D0"/>
    <w:rsid w:val="00DA72FF"/>
    <w:rsid w:val="00DA7314"/>
    <w:rsid w:val="00DA7503"/>
    <w:rsid w:val="00DA76A1"/>
    <w:rsid w:val="00DA7AA5"/>
    <w:rsid w:val="00DA7C84"/>
    <w:rsid w:val="00DA7F87"/>
    <w:rsid w:val="00DB03D8"/>
    <w:rsid w:val="00DB06EF"/>
    <w:rsid w:val="00DB0945"/>
    <w:rsid w:val="00DB0A33"/>
    <w:rsid w:val="00DB0AEA"/>
    <w:rsid w:val="00DB0D5B"/>
    <w:rsid w:val="00DB0E5E"/>
    <w:rsid w:val="00DB101C"/>
    <w:rsid w:val="00DB11AD"/>
    <w:rsid w:val="00DB12DA"/>
    <w:rsid w:val="00DB16DB"/>
    <w:rsid w:val="00DB17EC"/>
    <w:rsid w:val="00DB287B"/>
    <w:rsid w:val="00DB2E87"/>
    <w:rsid w:val="00DB2EE7"/>
    <w:rsid w:val="00DB34FD"/>
    <w:rsid w:val="00DB3973"/>
    <w:rsid w:val="00DB3AD4"/>
    <w:rsid w:val="00DB3EB2"/>
    <w:rsid w:val="00DB40A4"/>
    <w:rsid w:val="00DB411B"/>
    <w:rsid w:val="00DB4258"/>
    <w:rsid w:val="00DB4316"/>
    <w:rsid w:val="00DB47A2"/>
    <w:rsid w:val="00DB484F"/>
    <w:rsid w:val="00DB4C84"/>
    <w:rsid w:val="00DB51A5"/>
    <w:rsid w:val="00DB5419"/>
    <w:rsid w:val="00DB55CA"/>
    <w:rsid w:val="00DB579C"/>
    <w:rsid w:val="00DB5A3D"/>
    <w:rsid w:val="00DB5AB3"/>
    <w:rsid w:val="00DB5B54"/>
    <w:rsid w:val="00DB5CAF"/>
    <w:rsid w:val="00DB605E"/>
    <w:rsid w:val="00DB608B"/>
    <w:rsid w:val="00DB60CB"/>
    <w:rsid w:val="00DB62D1"/>
    <w:rsid w:val="00DB6A25"/>
    <w:rsid w:val="00DB6F4C"/>
    <w:rsid w:val="00DB739F"/>
    <w:rsid w:val="00DB7460"/>
    <w:rsid w:val="00DB7472"/>
    <w:rsid w:val="00DB797A"/>
    <w:rsid w:val="00DB7CF5"/>
    <w:rsid w:val="00DB7E6A"/>
    <w:rsid w:val="00DC01F9"/>
    <w:rsid w:val="00DC0415"/>
    <w:rsid w:val="00DC04D0"/>
    <w:rsid w:val="00DC081F"/>
    <w:rsid w:val="00DC0A12"/>
    <w:rsid w:val="00DC0A5C"/>
    <w:rsid w:val="00DC0BDC"/>
    <w:rsid w:val="00DC0ED3"/>
    <w:rsid w:val="00DC16A7"/>
    <w:rsid w:val="00DC173B"/>
    <w:rsid w:val="00DC1841"/>
    <w:rsid w:val="00DC1884"/>
    <w:rsid w:val="00DC1917"/>
    <w:rsid w:val="00DC1A03"/>
    <w:rsid w:val="00DC1B03"/>
    <w:rsid w:val="00DC1BC6"/>
    <w:rsid w:val="00DC1D78"/>
    <w:rsid w:val="00DC1E36"/>
    <w:rsid w:val="00DC1F63"/>
    <w:rsid w:val="00DC2C3C"/>
    <w:rsid w:val="00DC2C7D"/>
    <w:rsid w:val="00DC2D08"/>
    <w:rsid w:val="00DC2E30"/>
    <w:rsid w:val="00DC2E5D"/>
    <w:rsid w:val="00DC2EDF"/>
    <w:rsid w:val="00DC31C8"/>
    <w:rsid w:val="00DC31E7"/>
    <w:rsid w:val="00DC3404"/>
    <w:rsid w:val="00DC36A4"/>
    <w:rsid w:val="00DC399C"/>
    <w:rsid w:val="00DC3AFA"/>
    <w:rsid w:val="00DC3D84"/>
    <w:rsid w:val="00DC3F47"/>
    <w:rsid w:val="00DC44D6"/>
    <w:rsid w:val="00DC46C8"/>
    <w:rsid w:val="00DC476F"/>
    <w:rsid w:val="00DC49E9"/>
    <w:rsid w:val="00DC4B73"/>
    <w:rsid w:val="00DC4B99"/>
    <w:rsid w:val="00DC4C29"/>
    <w:rsid w:val="00DC4D8E"/>
    <w:rsid w:val="00DC4F28"/>
    <w:rsid w:val="00DC4F63"/>
    <w:rsid w:val="00DC52BC"/>
    <w:rsid w:val="00DC55CF"/>
    <w:rsid w:val="00DC566E"/>
    <w:rsid w:val="00DC568B"/>
    <w:rsid w:val="00DC56EB"/>
    <w:rsid w:val="00DC59CA"/>
    <w:rsid w:val="00DC5B04"/>
    <w:rsid w:val="00DC5C42"/>
    <w:rsid w:val="00DC5D54"/>
    <w:rsid w:val="00DC60DA"/>
    <w:rsid w:val="00DC613B"/>
    <w:rsid w:val="00DC614B"/>
    <w:rsid w:val="00DC6CF0"/>
    <w:rsid w:val="00DC6D2B"/>
    <w:rsid w:val="00DC6E25"/>
    <w:rsid w:val="00DC6F4E"/>
    <w:rsid w:val="00DC6F9F"/>
    <w:rsid w:val="00DC718D"/>
    <w:rsid w:val="00DC7717"/>
    <w:rsid w:val="00DC7805"/>
    <w:rsid w:val="00DC78D0"/>
    <w:rsid w:val="00DC7D8B"/>
    <w:rsid w:val="00DC7FCC"/>
    <w:rsid w:val="00DD0493"/>
    <w:rsid w:val="00DD062E"/>
    <w:rsid w:val="00DD0648"/>
    <w:rsid w:val="00DD06C9"/>
    <w:rsid w:val="00DD07FA"/>
    <w:rsid w:val="00DD088D"/>
    <w:rsid w:val="00DD099B"/>
    <w:rsid w:val="00DD0DF9"/>
    <w:rsid w:val="00DD1275"/>
    <w:rsid w:val="00DD1278"/>
    <w:rsid w:val="00DD14A9"/>
    <w:rsid w:val="00DD180D"/>
    <w:rsid w:val="00DD1917"/>
    <w:rsid w:val="00DD1C12"/>
    <w:rsid w:val="00DD1DC4"/>
    <w:rsid w:val="00DD1E33"/>
    <w:rsid w:val="00DD207A"/>
    <w:rsid w:val="00DD270D"/>
    <w:rsid w:val="00DD2B5F"/>
    <w:rsid w:val="00DD2DCB"/>
    <w:rsid w:val="00DD30A4"/>
    <w:rsid w:val="00DD31DE"/>
    <w:rsid w:val="00DD338F"/>
    <w:rsid w:val="00DD3421"/>
    <w:rsid w:val="00DD3841"/>
    <w:rsid w:val="00DD438A"/>
    <w:rsid w:val="00DD463E"/>
    <w:rsid w:val="00DD4B1B"/>
    <w:rsid w:val="00DD4D73"/>
    <w:rsid w:val="00DD4DD5"/>
    <w:rsid w:val="00DD5303"/>
    <w:rsid w:val="00DD5366"/>
    <w:rsid w:val="00DD55ED"/>
    <w:rsid w:val="00DD5756"/>
    <w:rsid w:val="00DD5A61"/>
    <w:rsid w:val="00DD5E5C"/>
    <w:rsid w:val="00DD6101"/>
    <w:rsid w:val="00DD6316"/>
    <w:rsid w:val="00DD6376"/>
    <w:rsid w:val="00DD6526"/>
    <w:rsid w:val="00DD65D4"/>
    <w:rsid w:val="00DD672B"/>
    <w:rsid w:val="00DD6AE6"/>
    <w:rsid w:val="00DD768A"/>
    <w:rsid w:val="00DD7833"/>
    <w:rsid w:val="00DD78BA"/>
    <w:rsid w:val="00DD7D32"/>
    <w:rsid w:val="00DD7E8E"/>
    <w:rsid w:val="00DD7F00"/>
    <w:rsid w:val="00DD7F19"/>
    <w:rsid w:val="00DE01F0"/>
    <w:rsid w:val="00DE0331"/>
    <w:rsid w:val="00DE0998"/>
    <w:rsid w:val="00DE0AB4"/>
    <w:rsid w:val="00DE0C32"/>
    <w:rsid w:val="00DE0DB2"/>
    <w:rsid w:val="00DE0DFE"/>
    <w:rsid w:val="00DE0F00"/>
    <w:rsid w:val="00DE0F3A"/>
    <w:rsid w:val="00DE1142"/>
    <w:rsid w:val="00DE1202"/>
    <w:rsid w:val="00DE1460"/>
    <w:rsid w:val="00DE1516"/>
    <w:rsid w:val="00DE1644"/>
    <w:rsid w:val="00DE18EC"/>
    <w:rsid w:val="00DE199E"/>
    <w:rsid w:val="00DE1F3A"/>
    <w:rsid w:val="00DE2090"/>
    <w:rsid w:val="00DE22D3"/>
    <w:rsid w:val="00DE22E6"/>
    <w:rsid w:val="00DE2686"/>
    <w:rsid w:val="00DE271F"/>
    <w:rsid w:val="00DE2859"/>
    <w:rsid w:val="00DE2D08"/>
    <w:rsid w:val="00DE2E20"/>
    <w:rsid w:val="00DE2EB2"/>
    <w:rsid w:val="00DE2F19"/>
    <w:rsid w:val="00DE2FCF"/>
    <w:rsid w:val="00DE3222"/>
    <w:rsid w:val="00DE32B3"/>
    <w:rsid w:val="00DE33A4"/>
    <w:rsid w:val="00DE37EC"/>
    <w:rsid w:val="00DE3B0C"/>
    <w:rsid w:val="00DE3BD6"/>
    <w:rsid w:val="00DE3CAC"/>
    <w:rsid w:val="00DE3D3E"/>
    <w:rsid w:val="00DE3D7F"/>
    <w:rsid w:val="00DE3DC4"/>
    <w:rsid w:val="00DE3F8E"/>
    <w:rsid w:val="00DE4007"/>
    <w:rsid w:val="00DE4177"/>
    <w:rsid w:val="00DE4188"/>
    <w:rsid w:val="00DE41A4"/>
    <w:rsid w:val="00DE4967"/>
    <w:rsid w:val="00DE4C6F"/>
    <w:rsid w:val="00DE4C90"/>
    <w:rsid w:val="00DE4E34"/>
    <w:rsid w:val="00DE5065"/>
    <w:rsid w:val="00DE514B"/>
    <w:rsid w:val="00DE5234"/>
    <w:rsid w:val="00DE576E"/>
    <w:rsid w:val="00DE57B8"/>
    <w:rsid w:val="00DE5938"/>
    <w:rsid w:val="00DE5B8B"/>
    <w:rsid w:val="00DE5BF6"/>
    <w:rsid w:val="00DE5C56"/>
    <w:rsid w:val="00DE5CC5"/>
    <w:rsid w:val="00DE6241"/>
    <w:rsid w:val="00DE6CD0"/>
    <w:rsid w:val="00DE72BD"/>
    <w:rsid w:val="00DE7399"/>
    <w:rsid w:val="00DE7519"/>
    <w:rsid w:val="00DE7A3B"/>
    <w:rsid w:val="00DE7CEF"/>
    <w:rsid w:val="00DE7D30"/>
    <w:rsid w:val="00DE7E4D"/>
    <w:rsid w:val="00DE7ED2"/>
    <w:rsid w:val="00DF009A"/>
    <w:rsid w:val="00DF0131"/>
    <w:rsid w:val="00DF045B"/>
    <w:rsid w:val="00DF05B7"/>
    <w:rsid w:val="00DF09F4"/>
    <w:rsid w:val="00DF0B4B"/>
    <w:rsid w:val="00DF0B7A"/>
    <w:rsid w:val="00DF0BBE"/>
    <w:rsid w:val="00DF120D"/>
    <w:rsid w:val="00DF1278"/>
    <w:rsid w:val="00DF13EF"/>
    <w:rsid w:val="00DF16CB"/>
    <w:rsid w:val="00DF1872"/>
    <w:rsid w:val="00DF1999"/>
    <w:rsid w:val="00DF1A29"/>
    <w:rsid w:val="00DF1B12"/>
    <w:rsid w:val="00DF1CAE"/>
    <w:rsid w:val="00DF2355"/>
    <w:rsid w:val="00DF2777"/>
    <w:rsid w:val="00DF2A90"/>
    <w:rsid w:val="00DF2AC1"/>
    <w:rsid w:val="00DF2B26"/>
    <w:rsid w:val="00DF2E30"/>
    <w:rsid w:val="00DF3199"/>
    <w:rsid w:val="00DF3330"/>
    <w:rsid w:val="00DF34F2"/>
    <w:rsid w:val="00DF34FC"/>
    <w:rsid w:val="00DF382F"/>
    <w:rsid w:val="00DF3E4A"/>
    <w:rsid w:val="00DF3F3E"/>
    <w:rsid w:val="00DF44EC"/>
    <w:rsid w:val="00DF4647"/>
    <w:rsid w:val="00DF4985"/>
    <w:rsid w:val="00DF4AEC"/>
    <w:rsid w:val="00DF4B25"/>
    <w:rsid w:val="00DF4D26"/>
    <w:rsid w:val="00DF4D3E"/>
    <w:rsid w:val="00DF4E65"/>
    <w:rsid w:val="00DF4F79"/>
    <w:rsid w:val="00DF502D"/>
    <w:rsid w:val="00DF5562"/>
    <w:rsid w:val="00DF589B"/>
    <w:rsid w:val="00DF5C06"/>
    <w:rsid w:val="00DF5EC4"/>
    <w:rsid w:val="00DF5F84"/>
    <w:rsid w:val="00DF6394"/>
    <w:rsid w:val="00DF65D1"/>
    <w:rsid w:val="00DF6626"/>
    <w:rsid w:val="00DF66EF"/>
    <w:rsid w:val="00DF6831"/>
    <w:rsid w:val="00DF6921"/>
    <w:rsid w:val="00DF6965"/>
    <w:rsid w:val="00DF6D49"/>
    <w:rsid w:val="00DF6D87"/>
    <w:rsid w:val="00DF736C"/>
    <w:rsid w:val="00DF74FD"/>
    <w:rsid w:val="00DF76E0"/>
    <w:rsid w:val="00DF77C0"/>
    <w:rsid w:val="00DF77D9"/>
    <w:rsid w:val="00DF7CC9"/>
    <w:rsid w:val="00DF7DA9"/>
    <w:rsid w:val="00E00173"/>
    <w:rsid w:val="00E001C6"/>
    <w:rsid w:val="00E0026C"/>
    <w:rsid w:val="00E004A4"/>
    <w:rsid w:val="00E006F0"/>
    <w:rsid w:val="00E00840"/>
    <w:rsid w:val="00E00928"/>
    <w:rsid w:val="00E00B01"/>
    <w:rsid w:val="00E00C54"/>
    <w:rsid w:val="00E00C5A"/>
    <w:rsid w:val="00E00D78"/>
    <w:rsid w:val="00E0120C"/>
    <w:rsid w:val="00E01385"/>
    <w:rsid w:val="00E01612"/>
    <w:rsid w:val="00E0175F"/>
    <w:rsid w:val="00E01794"/>
    <w:rsid w:val="00E01CAF"/>
    <w:rsid w:val="00E01E18"/>
    <w:rsid w:val="00E02077"/>
    <w:rsid w:val="00E0223E"/>
    <w:rsid w:val="00E0223F"/>
    <w:rsid w:val="00E023AA"/>
    <w:rsid w:val="00E02478"/>
    <w:rsid w:val="00E02569"/>
    <w:rsid w:val="00E025BC"/>
    <w:rsid w:val="00E02CCB"/>
    <w:rsid w:val="00E02E0B"/>
    <w:rsid w:val="00E0326C"/>
    <w:rsid w:val="00E032AC"/>
    <w:rsid w:val="00E03498"/>
    <w:rsid w:val="00E035E5"/>
    <w:rsid w:val="00E037EF"/>
    <w:rsid w:val="00E03A7B"/>
    <w:rsid w:val="00E03E4E"/>
    <w:rsid w:val="00E041B0"/>
    <w:rsid w:val="00E043E6"/>
    <w:rsid w:val="00E045D0"/>
    <w:rsid w:val="00E0460F"/>
    <w:rsid w:val="00E0486B"/>
    <w:rsid w:val="00E04B59"/>
    <w:rsid w:val="00E04C56"/>
    <w:rsid w:val="00E05264"/>
    <w:rsid w:val="00E053C0"/>
    <w:rsid w:val="00E05454"/>
    <w:rsid w:val="00E0574A"/>
    <w:rsid w:val="00E05AA6"/>
    <w:rsid w:val="00E05B9D"/>
    <w:rsid w:val="00E06142"/>
    <w:rsid w:val="00E06171"/>
    <w:rsid w:val="00E06B20"/>
    <w:rsid w:val="00E06CD1"/>
    <w:rsid w:val="00E06E47"/>
    <w:rsid w:val="00E06F64"/>
    <w:rsid w:val="00E0743D"/>
    <w:rsid w:val="00E07623"/>
    <w:rsid w:val="00E07857"/>
    <w:rsid w:val="00E07ABA"/>
    <w:rsid w:val="00E07E03"/>
    <w:rsid w:val="00E07F7A"/>
    <w:rsid w:val="00E10001"/>
    <w:rsid w:val="00E1027A"/>
    <w:rsid w:val="00E10343"/>
    <w:rsid w:val="00E10765"/>
    <w:rsid w:val="00E10DD9"/>
    <w:rsid w:val="00E10EB7"/>
    <w:rsid w:val="00E10F44"/>
    <w:rsid w:val="00E10F78"/>
    <w:rsid w:val="00E11187"/>
    <w:rsid w:val="00E11858"/>
    <w:rsid w:val="00E1193F"/>
    <w:rsid w:val="00E11AA3"/>
    <w:rsid w:val="00E11BD4"/>
    <w:rsid w:val="00E11C6D"/>
    <w:rsid w:val="00E12461"/>
    <w:rsid w:val="00E1253B"/>
    <w:rsid w:val="00E12C7B"/>
    <w:rsid w:val="00E12D16"/>
    <w:rsid w:val="00E1300F"/>
    <w:rsid w:val="00E1310A"/>
    <w:rsid w:val="00E13460"/>
    <w:rsid w:val="00E13635"/>
    <w:rsid w:val="00E1373E"/>
    <w:rsid w:val="00E138A4"/>
    <w:rsid w:val="00E13952"/>
    <w:rsid w:val="00E141CE"/>
    <w:rsid w:val="00E1434B"/>
    <w:rsid w:val="00E14362"/>
    <w:rsid w:val="00E14844"/>
    <w:rsid w:val="00E14B77"/>
    <w:rsid w:val="00E153FF"/>
    <w:rsid w:val="00E15640"/>
    <w:rsid w:val="00E15720"/>
    <w:rsid w:val="00E159F8"/>
    <w:rsid w:val="00E15A19"/>
    <w:rsid w:val="00E15ABE"/>
    <w:rsid w:val="00E15AEC"/>
    <w:rsid w:val="00E16237"/>
    <w:rsid w:val="00E16432"/>
    <w:rsid w:val="00E165FC"/>
    <w:rsid w:val="00E165FF"/>
    <w:rsid w:val="00E166C7"/>
    <w:rsid w:val="00E168CF"/>
    <w:rsid w:val="00E16A00"/>
    <w:rsid w:val="00E16AAB"/>
    <w:rsid w:val="00E16D49"/>
    <w:rsid w:val="00E17094"/>
    <w:rsid w:val="00E1739C"/>
    <w:rsid w:val="00E1773D"/>
    <w:rsid w:val="00E17892"/>
    <w:rsid w:val="00E17B2F"/>
    <w:rsid w:val="00E20182"/>
    <w:rsid w:val="00E205DA"/>
    <w:rsid w:val="00E20609"/>
    <w:rsid w:val="00E208B5"/>
    <w:rsid w:val="00E20978"/>
    <w:rsid w:val="00E20DD8"/>
    <w:rsid w:val="00E2142B"/>
    <w:rsid w:val="00E215C8"/>
    <w:rsid w:val="00E21813"/>
    <w:rsid w:val="00E219AE"/>
    <w:rsid w:val="00E21A72"/>
    <w:rsid w:val="00E21E25"/>
    <w:rsid w:val="00E220CC"/>
    <w:rsid w:val="00E221C2"/>
    <w:rsid w:val="00E2228E"/>
    <w:rsid w:val="00E2284B"/>
    <w:rsid w:val="00E22985"/>
    <w:rsid w:val="00E22A51"/>
    <w:rsid w:val="00E23105"/>
    <w:rsid w:val="00E231D2"/>
    <w:rsid w:val="00E23274"/>
    <w:rsid w:val="00E23381"/>
    <w:rsid w:val="00E23526"/>
    <w:rsid w:val="00E238C0"/>
    <w:rsid w:val="00E2398D"/>
    <w:rsid w:val="00E23A4D"/>
    <w:rsid w:val="00E23C72"/>
    <w:rsid w:val="00E23CAF"/>
    <w:rsid w:val="00E24033"/>
    <w:rsid w:val="00E24356"/>
    <w:rsid w:val="00E24646"/>
    <w:rsid w:val="00E2468C"/>
    <w:rsid w:val="00E247A5"/>
    <w:rsid w:val="00E248AA"/>
    <w:rsid w:val="00E249F7"/>
    <w:rsid w:val="00E24B6D"/>
    <w:rsid w:val="00E24C34"/>
    <w:rsid w:val="00E24CA5"/>
    <w:rsid w:val="00E24EB8"/>
    <w:rsid w:val="00E24ED9"/>
    <w:rsid w:val="00E25294"/>
    <w:rsid w:val="00E252C6"/>
    <w:rsid w:val="00E25512"/>
    <w:rsid w:val="00E25840"/>
    <w:rsid w:val="00E25959"/>
    <w:rsid w:val="00E25AB6"/>
    <w:rsid w:val="00E25DF6"/>
    <w:rsid w:val="00E260C8"/>
    <w:rsid w:val="00E26517"/>
    <w:rsid w:val="00E26747"/>
    <w:rsid w:val="00E26A67"/>
    <w:rsid w:val="00E26CCB"/>
    <w:rsid w:val="00E26D31"/>
    <w:rsid w:val="00E26E3B"/>
    <w:rsid w:val="00E273DF"/>
    <w:rsid w:val="00E27732"/>
    <w:rsid w:val="00E27A2F"/>
    <w:rsid w:val="00E27D59"/>
    <w:rsid w:val="00E301CE"/>
    <w:rsid w:val="00E301F0"/>
    <w:rsid w:val="00E30364"/>
    <w:rsid w:val="00E304BE"/>
    <w:rsid w:val="00E3065F"/>
    <w:rsid w:val="00E306A1"/>
    <w:rsid w:val="00E309CC"/>
    <w:rsid w:val="00E30DCA"/>
    <w:rsid w:val="00E30EA0"/>
    <w:rsid w:val="00E311CA"/>
    <w:rsid w:val="00E311EF"/>
    <w:rsid w:val="00E31600"/>
    <w:rsid w:val="00E31988"/>
    <w:rsid w:val="00E31C5C"/>
    <w:rsid w:val="00E31D12"/>
    <w:rsid w:val="00E31D39"/>
    <w:rsid w:val="00E327DF"/>
    <w:rsid w:val="00E32949"/>
    <w:rsid w:val="00E32976"/>
    <w:rsid w:val="00E3297A"/>
    <w:rsid w:val="00E32D26"/>
    <w:rsid w:val="00E32F23"/>
    <w:rsid w:val="00E32F2A"/>
    <w:rsid w:val="00E332FE"/>
    <w:rsid w:val="00E333CA"/>
    <w:rsid w:val="00E334A7"/>
    <w:rsid w:val="00E334D2"/>
    <w:rsid w:val="00E33578"/>
    <w:rsid w:val="00E337A2"/>
    <w:rsid w:val="00E337E2"/>
    <w:rsid w:val="00E33931"/>
    <w:rsid w:val="00E33973"/>
    <w:rsid w:val="00E33A82"/>
    <w:rsid w:val="00E33B2F"/>
    <w:rsid w:val="00E33D8F"/>
    <w:rsid w:val="00E33E8A"/>
    <w:rsid w:val="00E33EBA"/>
    <w:rsid w:val="00E33ED8"/>
    <w:rsid w:val="00E33F59"/>
    <w:rsid w:val="00E3402B"/>
    <w:rsid w:val="00E34057"/>
    <w:rsid w:val="00E34294"/>
    <w:rsid w:val="00E343A3"/>
    <w:rsid w:val="00E34760"/>
    <w:rsid w:val="00E34A09"/>
    <w:rsid w:val="00E34AFC"/>
    <w:rsid w:val="00E34BFD"/>
    <w:rsid w:val="00E34EB1"/>
    <w:rsid w:val="00E34EED"/>
    <w:rsid w:val="00E35003"/>
    <w:rsid w:val="00E35354"/>
    <w:rsid w:val="00E354A8"/>
    <w:rsid w:val="00E35501"/>
    <w:rsid w:val="00E3556C"/>
    <w:rsid w:val="00E358F3"/>
    <w:rsid w:val="00E35915"/>
    <w:rsid w:val="00E3614E"/>
    <w:rsid w:val="00E36314"/>
    <w:rsid w:val="00E36CC9"/>
    <w:rsid w:val="00E373FA"/>
    <w:rsid w:val="00E37408"/>
    <w:rsid w:val="00E375FF"/>
    <w:rsid w:val="00E3764D"/>
    <w:rsid w:val="00E376BB"/>
    <w:rsid w:val="00E37BE2"/>
    <w:rsid w:val="00E37D18"/>
    <w:rsid w:val="00E37E03"/>
    <w:rsid w:val="00E40007"/>
    <w:rsid w:val="00E4078E"/>
    <w:rsid w:val="00E408C1"/>
    <w:rsid w:val="00E4090D"/>
    <w:rsid w:val="00E40ADF"/>
    <w:rsid w:val="00E40CF9"/>
    <w:rsid w:val="00E40DA3"/>
    <w:rsid w:val="00E40DAA"/>
    <w:rsid w:val="00E418F4"/>
    <w:rsid w:val="00E41F25"/>
    <w:rsid w:val="00E42085"/>
    <w:rsid w:val="00E4212F"/>
    <w:rsid w:val="00E422B1"/>
    <w:rsid w:val="00E42383"/>
    <w:rsid w:val="00E427B7"/>
    <w:rsid w:val="00E428AB"/>
    <w:rsid w:val="00E4312D"/>
    <w:rsid w:val="00E4323C"/>
    <w:rsid w:val="00E43266"/>
    <w:rsid w:val="00E435AD"/>
    <w:rsid w:val="00E438A8"/>
    <w:rsid w:val="00E43A49"/>
    <w:rsid w:val="00E43AE3"/>
    <w:rsid w:val="00E43FB7"/>
    <w:rsid w:val="00E44267"/>
    <w:rsid w:val="00E4456D"/>
    <w:rsid w:val="00E4479E"/>
    <w:rsid w:val="00E45242"/>
    <w:rsid w:val="00E4524E"/>
    <w:rsid w:val="00E45744"/>
    <w:rsid w:val="00E45A69"/>
    <w:rsid w:val="00E45B31"/>
    <w:rsid w:val="00E46095"/>
    <w:rsid w:val="00E4615D"/>
    <w:rsid w:val="00E46243"/>
    <w:rsid w:val="00E46503"/>
    <w:rsid w:val="00E466B6"/>
    <w:rsid w:val="00E46789"/>
    <w:rsid w:val="00E46823"/>
    <w:rsid w:val="00E46882"/>
    <w:rsid w:val="00E46B14"/>
    <w:rsid w:val="00E46D2C"/>
    <w:rsid w:val="00E47289"/>
    <w:rsid w:val="00E472E2"/>
    <w:rsid w:val="00E47C92"/>
    <w:rsid w:val="00E47EBE"/>
    <w:rsid w:val="00E5079C"/>
    <w:rsid w:val="00E50DB9"/>
    <w:rsid w:val="00E5108B"/>
    <w:rsid w:val="00E5120D"/>
    <w:rsid w:val="00E51239"/>
    <w:rsid w:val="00E517FE"/>
    <w:rsid w:val="00E518B0"/>
    <w:rsid w:val="00E51AA8"/>
    <w:rsid w:val="00E51B46"/>
    <w:rsid w:val="00E51E2C"/>
    <w:rsid w:val="00E51ED6"/>
    <w:rsid w:val="00E520FC"/>
    <w:rsid w:val="00E522D7"/>
    <w:rsid w:val="00E5264D"/>
    <w:rsid w:val="00E526A1"/>
    <w:rsid w:val="00E526D5"/>
    <w:rsid w:val="00E52839"/>
    <w:rsid w:val="00E52B28"/>
    <w:rsid w:val="00E52B7C"/>
    <w:rsid w:val="00E5316E"/>
    <w:rsid w:val="00E53951"/>
    <w:rsid w:val="00E53C2F"/>
    <w:rsid w:val="00E53CB9"/>
    <w:rsid w:val="00E540A6"/>
    <w:rsid w:val="00E54407"/>
    <w:rsid w:val="00E544AD"/>
    <w:rsid w:val="00E548C7"/>
    <w:rsid w:val="00E54955"/>
    <w:rsid w:val="00E54C87"/>
    <w:rsid w:val="00E54F38"/>
    <w:rsid w:val="00E550B6"/>
    <w:rsid w:val="00E55611"/>
    <w:rsid w:val="00E55977"/>
    <w:rsid w:val="00E55979"/>
    <w:rsid w:val="00E56250"/>
    <w:rsid w:val="00E56688"/>
    <w:rsid w:val="00E566FC"/>
    <w:rsid w:val="00E5682C"/>
    <w:rsid w:val="00E56E51"/>
    <w:rsid w:val="00E57052"/>
    <w:rsid w:val="00E5734B"/>
    <w:rsid w:val="00E573EA"/>
    <w:rsid w:val="00E575A1"/>
    <w:rsid w:val="00E5795D"/>
    <w:rsid w:val="00E57A2A"/>
    <w:rsid w:val="00E57C2C"/>
    <w:rsid w:val="00E57CEF"/>
    <w:rsid w:val="00E601AE"/>
    <w:rsid w:val="00E60285"/>
    <w:rsid w:val="00E605F2"/>
    <w:rsid w:val="00E608EA"/>
    <w:rsid w:val="00E60C9D"/>
    <w:rsid w:val="00E61223"/>
    <w:rsid w:val="00E619D6"/>
    <w:rsid w:val="00E61CA6"/>
    <w:rsid w:val="00E61DEF"/>
    <w:rsid w:val="00E62080"/>
    <w:rsid w:val="00E62576"/>
    <w:rsid w:val="00E6264F"/>
    <w:rsid w:val="00E62B23"/>
    <w:rsid w:val="00E62DDF"/>
    <w:rsid w:val="00E62F2E"/>
    <w:rsid w:val="00E63078"/>
    <w:rsid w:val="00E6344B"/>
    <w:rsid w:val="00E636B3"/>
    <w:rsid w:val="00E636C7"/>
    <w:rsid w:val="00E63B3D"/>
    <w:rsid w:val="00E64055"/>
    <w:rsid w:val="00E640AD"/>
    <w:rsid w:val="00E64190"/>
    <w:rsid w:val="00E64433"/>
    <w:rsid w:val="00E64A1A"/>
    <w:rsid w:val="00E64A83"/>
    <w:rsid w:val="00E65552"/>
    <w:rsid w:val="00E6565B"/>
    <w:rsid w:val="00E65796"/>
    <w:rsid w:val="00E657C8"/>
    <w:rsid w:val="00E6599A"/>
    <w:rsid w:val="00E65B57"/>
    <w:rsid w:val="00E66211"/>
    <w:rsid w:val="00E662C1"/>
    <w:rsid w:val="00E664B6"/>
    <w:rsid w:val="00E664E7"/>
    <w:rsid w:val="00E6669E"/>
    <w:rsid w:val="00E667E4"/>
    <w:rsid w:val="00E66831"/>
    <w:rsid w:val="00E66903"/>
    <w:rsid w:val="00E669CF"/>
    <w:rsid w:val="00E66B57"/>
    <w:rsid w:val="00E66BE4"/>
    <w:rsid w:val="00E66D52"/>
    <w:rsid w:val="00E66E9B"/>
    <w:rsid w:val="00E67297"/>
    <w:rsid w:val="00E67433"/>
    <w:rsid w:val="00E676AF"/>
    <w:rsid w:val="00E678B9"/>
    <w:rsid w:val="00E67E81"/>
    <w:rsid w:val="00E67FAB"/>
    <w:rsid w:val="00E70117"/>
    <w:rsid w:val="00E70263"/>
    <w:rsid w:val="00E702F8"/>
    <w:rsid w:val="00E7038E"/>
    <w:rsid w:val="00E70699"/>
    <w:rsid w:val="00E70882"/>
    <w:rsid w:val="00E70A2A"/>
    <w:rsid w:val="00E70B97"/>
    <w:rsid w:val="00E70C7D"/>
    <w:rsid w:val="00E70CC5"/>
    <w:rsid w:val="00E70CFB"/>
    <w:rsid w:val="00E70DB9"/>
    <w:rsid w:val="00E70E2D"/>
    <w:rsid w:val="00E70FBF"/>
    <w:rsid w:val="00E710B8"/>
    <w:rsid w:val="00E7122A"/>
    <w:rsid w:val="00E7141B"/>
    <w:rsid w:val="00E717BA"/>
    <w:rsid w:val="00E71807"/>
    <w:rsid w:val="00E71EE9"/>
    <w:rsid w:val="00E71F2C"/>
    <w:rsid w:val="00E7217E"/>
    <w:rsid w:val="00E72678"/>
    <w:rsid w:val="00E726CE"/>
    <w:rsid w:val="00E7288E"/>
    <w:rsid w:val="00E72DD3"/>
    <w:rsid w:val="00E72F28"/>
    <w:rsid w:val="00E7316C"/>
    <w:rsid w:val="00E73413"/>
    <w:rsid w:val="00E73725"/>
    <w:rsid w:val="00E73796"/>
    <w:rsid w:val="00E73D70"/>
    <w:rsid w:val="00E744D6"/>
    <w:rsid w:val="00E7477D"/>
    <w:rsid w:val="00E74AE3"/>
    <w:rsid w:val="00E74BE0"/>
    <w:rsid w:val="00E74DD8"/>
    <w:rsid w:val="00E74E34"/>
    <w:rsid w:val="00E74F21"/>
    <w:rsid w:val="00E753D1"/>
    <w:rsid w:val="00E7558B"/>
    <w:rsid w:val="00E75838"/>
    <w:rsid w:val="00E75864"/>
    <w:rsid w:val="00E759B0"/>
    <w:rsid w:val="00E75A5B"/>
    <w:rsid w:val="00E75AB7"/>
    <w:rsid w:val="00E75BC9"/>
    <w:rsid w:val="00E75DE9"/>
    <w:rsid w:val="00E7613F"/>
    <w:rsid w:val="00E76172"/>
    <w:rsid w:val="00E76831"/>
    <w:rsid w:val="00E76A7F"/>
    <w:rsid w:val="00E76B27"/>
    <w:rsid w:val="00E76D1F"/>
    <w:rsid w:val="00E770F5"/>
    <w:rsid w:val="00E77248"/>
    <w:rsid w:val="00E77A85"/>
    <w:rsid w:val="00E77AB6"/>
    <w:rsid w:val="00E77AC5"/>
    <w:rsid w:val="00E77B5F"/>
    <w:rsid w:val="00E77F34"/>
    <w:rsid w:val="00E80183"/>
    <w:rsid w:val="00E8040A"/>
    <w:rsid w:val="00E804E1"/>
    <w:rsid w:val="00E80600"/>
    <w:rsid w:val="00E80643"/>
    <w:rsid w:val="00E809ED"/>
    <w:rsid w:val="00E80C71"/>
    <w:rsid w:val="00E80D3F"/>
    <w:rsid w:val="00E80D60"/>
    <w:rsid w:val="00E81063"/>
    <w:rsid w:val="00E8142F"/>
    <w:rsid w:val="00E81CF2"/>
    <w:rsid w:val="00E81D79"/>
    <w:rsid w:val="00E81F24"/>
    <w:rsid w:val="00E8291E"/>
    <w:rsid w:val="00E8292B"/>
    <w:rsid w:val="00E82989"/>
    <w:rsid w:val="00E82AA0"/>
    <w:rsid w:val="00E82B70"/>
    <w:rsid w:val="00E8305C"/>
    <w:rsid w:val="00E830BD"/>
    <w:rsid w:val="00E8320D"/>
    <w:rsid w:val="00E83474"/>
    <w:rsid w:val="00E834EE"/>
    <w:rsid w:val="00E8352C"/>
    <w:rsid w:val="00E8367F"/>
    <w:rsid w:val="00E8371F"/>
    <w:rsid w:val="00E8379C"/>
    <w:rsid w:val="00E837A0"/>
    <w:rsid w:val="00E837B8"/>
    <w:rsid w:val="00E83A05"/>
    <w:rsid w:val="00E83CB1"/>
    <w:rsid w:val="00E83DD7"/>
    <w:rsid w:val="00E84013"/>
    <w:rsid w:val="00E84139"/>
    <w:rsid w:val="00E844B2"/>
    <w:rsid w:val="00E8455B"/>
    <w:rsid w:val="00E84A73"/>
    <w:rsid w:val="00E84DE7"/>
    <w:rsid w:val="00E84DE9"/>
    <w:rsid w:val="00E84DF1"/>
    <w:rsid w:val="00E851B8"/>
    <w:rsid w:val="00E85409"/>
    <w:rsid w:val="00E8593E"/>
    <w:rsid w:val="00E85968"/>
    <w:rsid w:val="00E85FC2"/>
    <w:rsid w:val="00E8612E"/>
    <w:rsid w:val="00E862C5"/>
    <w:rsid w:val="00E864FE"/>
    <w:rsid w:val="00E8661C"/>
    <w:rsid w:val="00E86B99"/>
    <w:rsid w:val="00E86F89"/>
    <w:rsid w:val="00E86FC2"/>
    <w:rsid w:val="00E870AF"/>
    <w:rsid w:val="00E87395"/>
    <w:rsid w:val="00E875AA"/>
    <w:rsid w:val="00E87686"/>
    <w:rsid w:val="00E87A70"/>
    <w:rsid w:val="00E87CAE"/>
    <w:rsid w:val="00E87CCB"/>
    <w:rsid w:val="00E87EC9"/>
    <w:rsid w:val="00E900A0"/>
    <w:rsid w:val="00E90461"/>
    <w:rsid w:val="00E904B8"/>
    <w:rsid w:val="00E9065A"/>
    <w:rsid w:val="00E908E5"/>
    <w:rsid w:val="00E90A15"/>
    <w:rsid w:val="00E90D07"/>
    <w:rsid w:val="00E9112C"/>
    <w:rsid w:val="00E9136D"/>
    <w:rsid w:val="00E91691"/>
    <w:rsid w:val="00E916C3"/>
    <w:rsid w:val="00E91B72"/>
    <w:rsid w:val="00E91BCF"/>
    <w:rsid w:val="00E91D15"/>
    <w:rsid w:val="00E92249"/>
    <w:rsid w:val="00E923DC"/>
    <w:rsid w:val="00E925F6"/>
    <w:rsid w:val="00E9269C"/>
    <w:rsid w:val="00E93203"/>
    <w:rsid w:val="00E93369"/>
    <w:rsid w:val="00E9374D"/>
    <w:rsid w:val="00E93820"/>
    <w:rsid w:val="00E93EF5"/>
    <w:rsid w:val="00E93FCC"/>
    <w:rsid w:val="00E9400B"/>
    <w:rsid w:val="00E94108"/>
    <w:rsid w:val="00E9440E"/>
    <w:rsid w:val="00E94696"/>
    <w:rsid w:val="00E94908"/>
    <w:rsid w:val="00E94C9A"/>
    <w:rsid w:val="00E94D03"/>
    <w:rsid w:val="00E94E18"/>
    <w:rsid w:val="00E9534E"/>
    <w:rsid w:val="00E95431"/>
    <w:rsid w:val="00E956DE"/>
    <w:rsid w:val="00E956F5"/>
    <w:rsid w:val="00E95762"/>
    <w:rsid w:val="00E95BCE"/>
    <w:rsid w:val="00E95C5E"/>
    <w:rsid w:val="00E95DA7"/>
    <w:rsid w:val="00E9614A"/>
    <w:rsid w:val="00E96413"/>
    <w:rsid w:val="00E964C0"/>
    <w:rsid w:val="00E9660E"/>
    <w:rsid w:val="00E9662B"/>
    <w:rsid w:val="00E967F3"/>
    <w:rsid w:val="00E9694E"/>
    <w:rsid w:val="00E96C43"/>
    <w:rsid w:val="00E96CF9"/>
    <w:rsid w:val="00E96D73"/>
    <w:rsid w:val="00E96DD6"/>
    <w:rsid w:val="00E96E4F"/>
    <w:rsid w:val="00E9712F"/>
    <w:rsid w:val="00E972AD"/>
    <w:rsid w:val="00E974D9"/>
    <w:rsid w:val="00E97B45"/>
    <w:rsid w:val="00E97E40"/>
    <w:rsid w:val="00EA00EB"/>
    <w:rsid w:val="00EA04FC"/>
    <w:rsid w:val="00EA0563"/>
    <w:rsid w:val="00EA058F"/>
    <w:rsid w:val="00EA05DA"/>
    <w:rsid w:val="00EA0AE2"/>
    <w:rsid w:val="00EA0DAE"/>
    <w:rsid w:val="00EA0E8E"/>
    <w:rsid w:val="00EA107F"/>
    <w:rsid w:val="00EA139F"/>
    <w:rsid w:val="00EA1544"/>
    <w:rsid w:val="00EA1C51"/>
    <w:rsid w:val="00EA244F"/>
    <w:rsid w:val="00EA2A25"/>
    <w:rsid w:val="00EA2B56"/>
    <w:rsid w:val="00EA2F7E"/>
    <w:rsid w:val="00EA359F"/>
    <w:rsid w:val="00EA368F"/>
    <w:rsid w:val="00EA3CA6"/>
    <w:rsid w:val="00EA4061"/>
    <w:rsid w:val="00EA4265"/>
    <w:rsid w:val="00EA4269"/>
    <w:rsid w:val="00EA4295"/>
    <w:rsid w:val="00EA42DC"/>
    <w:rsid w:val="00EA461E"/>
    <w:rsid w:val="00EA4B49"/>
    <w:rsid w:val="00EA4BC3"/>
    <w:rsid w:val="00EA4DA6"/>
    <w:rsid w:val="00EA4E0D"/>
    <w:rsid w:val="00EA4E7B"/>
    <w:rsid w:val="00EA53BB"/>
    <w:rsid w:val="00EA55B5"/>
    <w:rsid w:val="00EA57B7"/>
    <w:rsid w:val="00EA5896"/>
    <w:rsid w:val="00EA5A0D"/>
    <w:rsid w:val="00EA5CE1"/>
    <w:rsid w:val="00EA5D77"/>
    <w:rsid w:val="00EA5DB9"/>
    <w:rsid w:val="00EA5EC0"/>
    <w:rsid w:val="00EA5EF7"/>
    <w:rsid w:val="00EA5EFD"/>
    <w:rsid w:val="00EA60C3"/>
    <w:rsid w:val="00EA6452"/>
    <w:rsid w:val="00EA6547"/>
    <w:rsid w:val="00EA665E"/>
    <w:rsid w:val="00EA676B"/>
    <w:rsid w:val="00EA6FDF"/>
    <w:rsid w:val="00EA712E"/>
    <w:rsid w:val="00EA72E8"/>
    <w:rsid w:val="00EA78EB"/>
    <w:rsid w:val="00EA7C1A"/>
    <w:rsid w:val="00EA7EE7"/>
    <w:rsid w:val="00EB01F0"/>
    <w:rsid w:val="00EB0387"/>
    <w:rsid w:val="00EB0582"/>
    <w:rsid w:val="00EB0769"/>
    <w:rsid w:val="00EB09D5"/>
    <w:rsid w:val="00EB0C65"/>
    <w:rsid w:val="00EB0EC6"/>
    <w:rsid w:val="00EB111E"/>
    <w:rsid w:val="00EB1337"/>
    <w:rsid w:val="00EB138D"/>
    <w:rsid w:val="00EB13B9"/>
    <w:rsid w:val="00EB159C"/>
    <w:rsid w:val="00EB15EB"/>
    <w:rsid w:val="00EB1652"/>
    <w:rsid w:val="00EB1753"/>
    <w:rsid w:val="00EB1943"/>
    <w:rsid w:val="00EB1CAE"/>
    <w:rsid w:val="00EB1CB7"/>
    <w:rsid w:val="00EB1FA0"/>
    <w:rsid w:val="00EB23E3"/>
    <w:rsid w:val="00EB2458"/>
    <w:rsid w:val="00EB28AA"/>
    <w:rsid w:val="00EB2D9A"/>
    <w:rsid w:val="00EB2FB8"/>
    <w:rsid w:val="00EB3044"/>
    <w:rsid w:val="00EB30B0"/>
    <w:rsid w:val="00EB3421"/>
    <w:rsid w:val="00EB350B"/>
    <w:rsid w:val="00EB395E"/>
    <w:rsid w:val="00EB3A55"/>
    <w:rsid w:val="00EB3C63"/>
    <w:rsid w:val="00EB4051"/>
    <w:rsid w:val="00EB430C"/>
    <w:rsid w:val="00EB4368"/>
    <w:rsid w:val="00EB461E"/>
    <w:rsid w:val="00EB49C8"/>
    <w:rsid w:val="00EB4EEA"/>
    <w:rsid w:val="00EB4F46"/>
    <w:rsid w:val="00EB4F68"/>
    <w:rsid w:val="00EB516F"/>
    <w:rsid w:val="00EB539B"/>
    <w:rsid w:val="00EB575A"/>
    <w:rsid w:val="00EB586E"/>
    <w:rsid w:val="00EB590E"/>
    <w:rsid w:val="00EB5B6A"/>
    <w:rsid w:val="00EB5BCF"/>
    <w:rsid w:val="00EB5E59"/>
    <w:rsid w:val="00EB6C49"/>
    <w:rsid w:val="00EB6C8F"/>
    <w:rsid w:val="00EB7C07"/>
    <w:rsid w:val="00EB7C66"/>
    <w:rsid w:val="00EB7DEE"/>
    <w:rsid w:val="00EC0117"/>
    <w:rsid w:val="00EC05F4"/>
    <w:rsid w:val="00EC08A3"/>
    <w:rsid w:val="00EC08C6"/>
    <w:rsid w:val="00EC09E7"/>
    <w:rsid w:val="00EC0B90"/>
    <w:rsid w:val="00EC0BCF"/>
    <w:rsid w:val="00EC0BF9"/>
    <w:rsid w:val="00EC0E11"/>
    <w:rsid w:val="00EC0E60"/>
    <w:rsid w:val="00EC11E5"/>
    <w:rsid w:val="00EC1225"/>
    <w:rsid w:val="00EC132C"/>
    <w:rsid w:val="00EC13F1"/>
    <w:rsid w:val="00EC1769"/>
    <w:rsid w:val="00EC17F6"/>
    <w:rsid w:val="00EC1BE0"/>
    <w:rsid w:val="00EC1CEB"/>
    <w:rsid w:val="00EC1F24"/>
    <w:rsid w:val="00EC1FA3"/>
    <w:rsid w:val="00EC21AB"/>
    <w:rsid w:val="00EC2295"/>
    <w:rsid w:val="00EC2386"/>
    <w:rsid w:val="00EC2405"/>
    <w:rsid w:val="00EC245B"/>
    <w:rsid w:val="00EC2AA1"/>
    <w:rsid w:val="00EC2BB4"/>
    <w:rsid w:val="00EC2F5C"/>
    <w:rsid w:val="00EC3171"/>
    <w:rsid w:val="00EC363B"/>
    <w:rsid w:val="00EC37E5"/>
    <w:rsid w:val="00EC40CB"/>
    <w:rsid w:val="00EC414D"/>
    <w:rsid w:val="00EC41E5"/>
    <w:rsid w:val="00EC47DB"/>
    <w:rsid w:val="00EC4A9D"/>
    <w:rsid w:val="00EC4EBD"/>
    <w:rsid w:val="00EC4FFE"/>
    <w:rsid w:val="00EC50DF"/>
    <w:rsid w:val="00EC52E2"/>
    <w:rsid w:val="00EC564C"/>
    <w:rsid w:val="00EC590D"/>
    <w:rsid w:val="00EC5975"/>
    <w:rsid w:val="00EC6362"/>
    <w:rsid w:val="00EC639A"/>
    <w:rsid w:val="00EC6445"/>
    <w:rsid w:val="00EC6875"/>
    <w:rsid w:val="00EC69EC"/>
    <w:rsid w:val="00EC6A77"/>
    <w:rsid w:val="00EC6DC1"/>
    <w:rsid w:val="00EC6E36"/>
    <w:rsid w:val="00EC6EAB"/>
    <w:rsid w:val="00EC6F00"/>
    <w:rsid w:val="00EC6F72"/>
    <w:rsid w:val="00EC716B"/>
    <w:rsid w:val="00EC718B"/>
    <w:rsid w:val="00EC71DB"/>
    <w:rsid w:val="00EC72C0"/>
    <w:rsid w:val="00EC72E3"/>
    <w:rsid w:val="00EC74C8"/>
    <w:rsid w:val="00EC7555"/>
    <w:rsid w:val="00EC76BE"/>
    <w:rsid w:val="00EC7909"/>
    <w:rsid w:val="00EC7BD0"/>
    <w:rsid w:val="00EC7DA2"/>
    <w:rsid w:val="00ED034A"/>
    <w:rsid w:val="00ED07E8"/>
    <w:rsid w:val="00ED0AA1"/>
    <w:rsid w:val="00ED0C03"/>
    <w:rsid w:val="00ED0E91"/>
    <w:rsid w:val="00ED0F54"/>
    <w:rsid w:val="00ED114A"/>
    <w:rsid w:val="00ED14FE"/>
    <w:rsid w:val="00ED1510"/>
    <w:rsid w:val="00ED16C2"/>
    <w:rsid w:val="00ED1799"/>
    <w:rsid w:val="00ED1905"/>
    <w:rsid w:val="00ED200D"/>
    <w:rsid w:val="00ED21F6"/>
    <w:rsid w:val="00ED27C6"/>
    <w:rsid w:val="00ED2821"/>
    <w:rsid w:val="00ED288C"/>
    <w:rsid w:val="00ED2C9E"/>
    <w:rsid w:val="00ED2D7C"/>
    <w:rsid w:val="00ED2FA6"/>
    <w:rsid w:val="00ED349F"/>
    <w:rsid w:val="00ED354C"/>
    <w:rsid w:val="00ED379B"/>
    <w:rsid w:val="00ED3CCC"/>
    <w:rsid w:val="00ED3D88"/>
    <w:rsid w:val="00ED3EFD"/>
    <w:rsid w:val="00ED3F92"/>
    <w:rsid w:val="00ED405C"/>
    <w:rsid w:val="00ED417C"/>
    <w:rsid w:val="00ED4199"/>
    <w:rsid w:val="00ED421B"/>
    <w:rsid w:val="00ED431A"/>
    <w:rsid w:val="00ED437C"/>
    <w:rsid w:val="00ED45A7"/>
    <w:rsid w:val="00ED45C0"/>
    <w:rsid w:val="00ED4701"/>
    <w:rsid w:val="00ED484E"/>
    <w:rsid w:val="00ED4A03"/>
    <w:rsid w:val="00ED4CD1"/>
    <w:rsid w:val="00ED4E2B"/>
    <w:rsid w:val="00ED4E33"/>
    <w:rsid w:val="00ED55DC"/>
    <w:rsid w:val="00ED568A"/>
    <w:rsid w:val="00ED5821"/>
    <w:rsid w:val="00ED5919"/>
    <w:rsid w:val="00ED5DD7"/>
    <w:rsid w:val="00ED600A"/>
    <w:rsid w:val="00ED62BD"/>
    <w:rsid w:val="00ED63EB"/>
    <w:rsid w:val="00ED673E"/>
    <w:rsid w:val="00ED688E"/>
    <w:rsid w:val="00ED6AB7"/>
    <w:rsid w:val="00ED6E60"/>
    <w:rsid w:val="00ED6EDA"/>
    <w:rsid w:val="00ED703B"/>
    <w:rsid w:val="00ED71A9"/>
    <w:rsid w:val="00ED72CB"/>
    <w:rsid w:val="00ED74B8"/>
    <w:rsid w:val="00ED7575"/>
    <w:rsid w:val="00EE0122"/>
    <w:rsid w:val="00EE082A"/>
    <w:rsid w:val="00EE09CB"/>
    <w:rsid w:val="00EE0B66"/>
    <w:rsid w:val="00EE0F7C"/>
    <w:rsid w:val="00EE1032"/>
    <w:rsid w:val="00EE153A"/>
    <w:rsid w:val="00EE15DA"/>
    <w:rsid w:val="00EE20AB"/>
    <w:rsid w:val="00EE22AA"/>
    <w:rsid w:val="00EE2672"/>
    <w:rsid w:val="00EE269F"/>
    <w:rsid w:val="00EE28A6"/>
    <w:rsid w:val="00EE293D"/>
    <w:rsid w:val="00EE29AC"/>
    <w:rsid w:val="00EE2BDA"/>
    <w:rsid w:val="00EE2C22"/>
    <w:rsid w:val="00EE2D28"/>
    <w:rsid w:val="00EE3060"/>
    <w:rsid w:val="00EE3240"/>
    <w:rsid w:val="00EE35AB"/>
    <w:rsid w:val="00EE372A"/>
    <w:rsid w:val="00EE3815"/>
    <w:rsid w:val="00EE3872"/>
    <w:rsid w:val="00EE3A41"/>
    <w:rsid w:val="00EE4042"/>
    <w:rsid w:val="00EE4142"/>
    <w:rsid w:val="00EE4320"/>
    <w:rsid w:val="00EE4387"/>
    <w:rsid w:val="00EE460D"/>
    <w:rsid w:val="00EE4617"/>
    <w:rsid w:val="00EE4791"/>
    <w:rsid w:val="00EE495F"/>
    <w:rsid w:val="00EE540D"/>
    <w:rsid w:val="00EE564B"/>
    <w:rsid w:val="00EE5758"/>
    <w:rsid w:val="00EE5896"/>
    <w:rsid w:val="00EE5907"/>
    <w:rsid w:val="00EE59E7"/>
    <w:rsid w:val="00EE5A94"/>
    <w:rsid w:val="00EE5B9B"/>
    <w:rsid w:val="00EE5ED4"/>
    <w:rsid w:val="00EE62DA"/>
    <w:rsid w:val="00EE64F1"/>
    <w:rsid w:val="00EE655C"/>
    <w:rsid w:val="00EE6606"/>
    <w:rsid w:val="00EE690F"/>
    <w:rsid w:val="00EE6B4E"/>
    <w:rsid w:val="00EE6D02"/>
    <w:rsid w:val="00EE6E62"/>
    <w:rsid w:val="00EE7104"/>
    <w:rsid w:val="00EE71CA"/>
    <w:rsid w:val="00EE734E"/>
    <w:rsid w:val="00EE73EA"/>
    <w:rsid w:val="00EE7508"/>
    <w:rsid w:val="00EE7877"/>
    <w:rsid w:val="00EE7CAD"/>
    <w:rsid w:val="00EE7D4A"/>
    <w:rsid w:val="00EE7E98"/>
    <w:rsid w:val="00EE7F86"/>
    <w:rsid w:val="00EF02A0"/>
    <w:rsid w:val="00EF053A"/>
    <w:rsid w:val="00EF0561"/>
    <w:rsid w:val="00EF0664"/>
    <w:rsid w:val="00EF09E3"/>
    <w:rsid w:val="00EF0A53"/>
    <w:rsid w:val="00EF0DD6"/>
    <w:rsid w:val="00EF10EF"/>
    <w:rsid w:val="00EF19E8"/>
    <w:rsid w:val="00EF1C3C"/>
    <w:rsid w:val="00EF1DC6"/>
    <w:rsid w:val="00EF1E17"/>
    <w:rsid w:val="00EF1E32"/>
    <w:rsid w:val="00EF232A"/>
    <w:rsid w:val="00EF2570"/>
    <w:rsid w:val="00EF258E"/>
    <w:rsid w:val="00EF2850"/>
    <w:rsid w:val="00EF36BE"/>
    <w:rsid w:val="00EF3AD2"/>
    <w:rsid w:val="00EF3AF6"/>
    <w:rsid w:val="00EF3CF9"/>
    <w:rsid w:val="00EF4004"/>
    <w:rsid w:val="00EF41BB"/>
    <w:rsid w:val="00EF449C"/>
    <w:rsid w:val="00EF450A"/>
    <w:rsid w:val="00EF46AE"/>
    <w:rsid w:val="00EF4A8F"/>
    <w:rsid w:val="00EF4C58"/>
    <w:rsid w:val="00EF4D29"/>
    <w:rsid w:val="00EF4F29"/>
    <w:rsid w:val="00EF5144"/>
    <w:rsid w:val="00EF52AF"/>
    <w:rsid w:val="00EF5316"/>
    <w:rsid w:val="00EF5381"/>
    <w:rsid w:val="00EF5557"/>
    <w:rsid w:val="00EF5668"/>
    <w:rsid w:val="00EF56B4"/>
    <w:rsid w:val="00EF59B3"/>
    <w:rsid w:val="00EF5CBB"/>
    <w:rsid w:val="00EF5E4F"/>
    <w:rsid w:val="00EF5F5F"/>
    <w:rsid w:val="00EF612F"/>
    <w:rsid w:val="00EF637B"/>
    <w:rsid w:val="00EF66CF"/>
    <w:rsid w:val="00EF68D0"/>
    <w:rsid w:val="00EF697F"/>
    <w:rsid w:val="00EF6E5D"/>
    <w:rsid w:val="00EF6EB7"/>
    <w:rsid w:val="00EF6EC7"/>
    <w:rsid w:val="00EF7590"/>
    <w:rsid w:val="00EF7ABE"/>
    <w:rsid w:val="00EF7C3D"/>
    <w:rsid w:val="00EF7DA9"/>
    <w:rsid w:val="00F0003E"/>
    <w:rsid w:val="00F005D0"/>
    <w:rsid w:val="00F0063B"/>
    <w:rsid w:val="00F00744"/>
    <w:rsid w:val="00F008DD"/>
    <w:rsid w:val="00F00A6D"/>
    <w:rsid w:val="00F00F60"/>
    <w:rsid w:val="00F01150"/>
    <w:rsid w:val="00F01385"/>
    <w:rsid w:val="00F01472"/>
    <w:rsid w:val="00F0197A"/>
    <w:rsid w:val="00F019B1"/>
    <w:rsid w:val="00F01DED"/>
    <w:rsid w:val="00F0209D"/>
    <w:rsid w:val="00F02287"/>
    <w:rsid w:val="00F022E4"/>
    <w:rsid w:val="00F0235B"/>
    <w:rsid w:val="00F026AF"/>
    <w:rsid w:val="00F029E1"/>
    <w:rsid w:val="00F02A4E"/>
    <w:rsid w:val="00F02BAD"/>
    <w:rsid w:val="00F02C25"/>
    <w:rsid w:val="00F02C56"/>
    <w:rsid w:val="00F033FA"/>
    <w:rsid w:val="00F034A9"/>
    <w:rsid w:val="00F035C9"/>
    <w:rsid w:val="00F03639"/>
    <w:rsid w:val="00F03961"/>
    <w:rsid w:val="00F03EF5"/>
    <w:rsid w:val="00F03F1F"/>
    <w:rsid w:val="00F04341"/>
    <w:rsid w:val="00F04794"/>
    <w:rsid w:val="00F04C73"/>
    <w:rsid w:val="00F05080"/>
    <w:rsid w:val="00F052DA"/>
    <w:rsid w:val="00F05DD2"/>
    <w:rsid w:val="00F05DDA"/>
    <w:rsid w:val="00F05E07"/>
    <w:rsid w:val="00F0632D"/>
    <w:rsid w:val="00F068F8"/>
    <w:rsid w:val="00F06D7D"/>
    <w:rsid w:val="00F06DCE"/>
    <w:rsid w:val="00F072A8"/>
    <w:rsid w:val="00F07322"/>
    <w:rsid w:val="00F076D8"/>
    <w:rsid w:val="00F07965"/>
    <w:rsid w:val="00F07BAC"/>
    <w:rsid w:val="00F100F8"/>
    <w:rsid w:val="00F10151"/>
    <w:rsid w:val="00F10503"/>
    <w:rsid w:val="00F1063D"/>
    <w:rsid w:val="00F10729"/>
    <w:rsid w:val="00F107AD"/>
    <w:rsid w:val="00F10859"/>
    <w:rsid w:val="00F10A43"/>
    <w:rsid w:val="00F10BD4"/>
    <w:rsid w:val="00F10FD1"/>
    <w:rsid w:val="00F110C9"/>
    <w:rsid w:val="00F110E7"/>
    <w:rsid w:val="00F11A74"/>
    <w:rsid w:val="00F11BDA"/>
    <w:rsid w:val="00F11D26"/>
    <w:rsid w:val="00F11DB9"/>
    <w:rsid w:val="00F11EF9"/>
    <w:rsid w:val="00F11FE4"/>
    <w:rsid w:val="00F122C4"/>
    <w:rsid w:val="00F1245A"/>
    <w:rsid w:val="00F1250C"/>
    <w:rsid w:val="00F12760"/>
    <w:rsid w:val="00F12831"/>
    <w:rsid w:val="00F12F49"/>
    <w:rsid w:val="00F135AA"/>
    <w:rsid w:val="00F135D1"/>
    <w:rsid w:val="00F13759"/>
    <w:rsid w:val="00F1387B"/>
    <w:rsid w:val="00F13AD2"/>
    <w:rsid w:val="00F13BB6"/>
    <w:rsid w:val="00F14238"/>
    <w:rsid w:val="00F14543"/>
    <w:rsid w:val="00F14652"/>
    <w:rsid w:val="00F148D0"/>
    <w:rsid w:val="00F14D6E"/>
    <w:rsid w:val="00F150BB"/>
    <w:rsid w:val="00F154CB"/>
    <w:rsid w:val="00F15516"/>
    <w:rsid w:val="00F15637"/>
    <w:rsid w:val="00F158C7"/>
    <w:rsid w:val="00F158FF"/>
    <w:rsid w:val="00F15E29"/>
    <w:rsid w:val="00F15E7E"/>
    <w:rsid w:val="00F1603C"/>
    <w:rsid w:val="00F16298"/>
    <w:rsid w:val="00F16882"/>
    <w:rsid w:val="00F16C5A"/>
    <w:rsid w:val="00F16CAD"/>
    <w:rsid w:val="00F16D40"/>
    <w:rsid w:val="00F170AE"/>
    <w:rsid w:val="00F17219"/>
    <w:rsid w:val="00F17681"/>
    <w:rsid w:val="00F17A4F"/>
    <w:rsid w:val="00F17AD6"/>
    <w:rsid w:val="00F17C7C"/>
    <w:rsid w:val="00F17D7E"/>
    <w:rsid w:val="00F17E06"/>
    <w:rsid w:val="00F17E0A"/>
    <w:rsid w:val="00F20481"/>
    <w:rsid w:val="00F205C7"/>
    <w:rsid w:val="00F2075E"/>
    <w:rsid w:val="00F20CBE"/>
    <w:rsid w:val="00F20E79"/>
    <w:rsid w:val="00F20F6B"/>
    <w:rsid w:val="00F20FD7"/>
    <w:rsid w:val="00F21082"/>
    <w:rsid w:val="00F213A5"/>
    <w:rsid w:val="00F2143D"/>
    <w:rsid w:val="00F2158E"/>
    <w:rsid w:val="00F21716"/>
    <w:rsid w:val="00F219BB"/>
    <w:rsid w:val="00F21ACA"/>
    <w:rsid w:val="00F21B7F"/>
    <w:rsid w:val="00F21CB3"/>
    <w:rsid w:val="00F2204F"/>
    <w:rsid w:val="00F2248B"/>
    <w:rsid w:val="00F22B4C"/>
    <w:rsid w:val="00F22C37"/>
    <w:rsid w:val="00F231D6"/>
    <w:rsid w:val="00F23289"/>
    <w:rsid w:val="00F234C9"/>
    <w:rsid w:val="00F235AF"/>
    <w:rsid w:val="00F235C9"/>
    <w:rsid w:val="00F23707"/>
    <w:rsid w:val="00F2386B"/>
    <w:rsid w:val="00F23A2A"/>
    <w:rsid w:val="00F23B29"/>
    <w:rsid w:val="00F23D26"/>
    <w:rsid w:val="00F23F19"/>
    <w:rsid w:val="00F23F7A"/>
    <w:rsid w:val="00F24004"/>
    <w:rsid w:val="00F243C2"/>
    <w:rsid w:val="00F247B2"/>
    <w:rsid w:val="00F24826"/>
    <w:rsid w:val="00F248D2"/>
    <w:rsid w:val="00F249C1"/>
    <w:rsid w:val="00F24A9B"/>
    <w:rsid w:val="00F24BE2"/>
    <w:rsid w:val="00F24CC3"/>
    <w:rsid w:val="00F25744"/>
    <w:rsid w:val="00F25CF3"/>
    <w:rsid w:val="00F25E4B"/>
    <w:rsid w:val="00F25EAF"/>
    <w:rsid w:val="00F25ED6"/>
    <w:rsid w:val="00F2663D"/>
    <w:rsid w:val="00F266B3"/>
    <w:rsid w:val="00F2691D"/>
    <w:rsid w:val="00F26AD3"/>
    <w:rsid w:val="00F26D67"/>
    <w:rsid w:val="00F2709C"/>
    <w:rsid w:val="00F27224"/>
    <w:rsid w:val="00F274B3"/>
    <w:rsid w:val="00F27A7E"/>
    <w:rsid w:val="00F27AB8"/>
    <w:rsid w:val="00F27DC6"/>
    <w:rsid w:val="00F3033F"/>
    <w:rsid w:val="00F30498"/>
    <w:rsid w:val="00F30516"/>
    <w:rsid w:val="00F3064D"/>
    <w:rsid w:val="00F30881"/>
    <w:rsid w:val="00F30D4F"/>
    <w:rsid w:val="00F3102D"/>
    <w:rsid w:val="00F3129C"/>
    <w:rsid w:val="00F312EF"/>
    <w:rsid w:val="00F3176D"/>
    <w:rsid w:val="00F319C1"/>
    <w:rsid w:val="00F32004"/>
    <w:rsid w:val="00F32460"/>
    <w:rsid w:val="00F3256F"/>
    <w:rsid w:val="00F32848"/>
    <w:rsid w:val="00F32906"/>
    <w:rsid w:val="00F32DCC"/>
    <w:rsid w:val="00F32FA4"/>
    <w:rsid w:val="00F3312B"/>
    <w:rsid w:val="00F33A99"/>
    <w:rsid w:val="00F33B97"/>
    <w:rsid w:val="00F33D3C"/>
    <w:rsid w:val="00F33D6E"/>
    <w:rsid w:val="00F33D74"/>
    <w:rsid w:val="00F33E95"/>
    <w:rsid w:val="00F33EB8"/>
    <w:rsid w:val="00F345F3"/>
    <w:rsid w:val="00F3482A"/>
    <w:rsid w:val="00F34B88"/>
    <w:rsid w:val="00F34D68"/>
    <w:rsid w:val="00F34D81"/>
    <w:rsid w:val="00F34FBD"/>
    <w:rsid w:val="00F35093"/>
    <w:rsid w:val="00F350B7"/>
    <w:rsid w:val="00F35243"/>
    <w:rsid w:val="00F353F6"/>
    <w:rsid w:val="00F354B4"/>
    <w:rsid w:val="00F354FD"/>
    <w:rsid w:val="00F35749"/>
    <w:rsid w:val="00F3584A"/>
    <w:rsid w:val="00F35D31"/>
    <w:rsid w:val="00F36403"/>
    <w:rsid w:val="00F36470"/>
    <w:rsid w:val="00F366E1"/>
    <w:rsid w:val="00F36758"/>
    <w:rsid w:val="00F368CE"/>
    <w:rsid w:val="00F36956"/>
    <w:rsid w:val="00F36B5A"/>
    <w:rsid w:val="00F36C16"/>
    <w:rsid w:val="00F36C28"/>
    <w:rsid w:val="00F36CD9"/>
    <w:rsid w:val="00F370A1"/>
    <w:rsid w:val="00F37236"/>
    <w:rsid w:val="00F373CC"/>
    <w:rsid w:val="00F374A7"/>
    <w:rsid w:val="00F37512"/>
    <w:rsid w:val="00F37772"/>
    <w:rsid w:val="00F378D8"/>
    <w:rsid w:val="00F37A5B"/>
    <w:rsid w:val="00F37AF9"/>
    <w:rsid w:val="00F37C1C"/>
    <w:rsid w:val="00F37CE4"/>
    <w:rsid w:val="00F37D21"/>
    <w:rsid w:val="00F37D91"/>
    <w:rsid w:val="00F37F5D"/>
    <w:rsid w:val="00F40031"/>
    <w:rsid w:val="00F40039"/>
    <w:rsid w:val="00F40172"/>
    <w:rsid w:val="00F40209"/>
    <w:rsid w:val="00F40364"/>
    <w:rsid w:val="00F404E8"/>
    <w:rsid w:val="00F4090F"/>
    <w:rsid w:val="00F40A2C"/>
    <w:rsid w:val="00F41163"/>
    <w:rsid w:val="00F41168"/>
    <w:rsid w:val="00F414F4"/>
    <w:rsid w:val="00F415E4"/>
    <w:rsid w:val="00F41A2E"/>
    <w:rsid w:val="00F41CAD"/>
    <w:rsid w:val="00F41D62"/>
    <w:rsid w:val="00F4216D"/>
    <w:rsid w:val="00F4225F"/>
    <w:rsid w:val="00F42589"/>
    <w:rsid w:val="00F4272F"/>
    <w:rsid w:val="00F42873"/>
    <w:rsid w:val="00F42929"/>
    <w:rsid w:val="00F429C4"/>
    <w:rsid w:val="00F42CE7"/>
    <w:rsid w:val="00F42D4B"/>
    <w:rsid w:val="00F42E7A"/>
    <w:rsid w:val="00F42FA3"/>
    <w:rsid w:val="00F42FCA"/>
    <w:rsid w:val="00F43142"/>
    <w:rsid w:val="00F4316A"/>
    <w:rsid w:val="00F431CC"/>
    <w:rsid w:val="00F43575"/>
    <w:rsid w:val="00F435C2"/>
    <w:rsid w:val="00F43644"/>
    <w:rsid w:val="00F43F1F"/>
    <w:rsid w:val="00F43F78"/>
    <w:rsid w:val="00F43F83"/>
    <w:rsid w:val="00F44688"/>
    <w:rsid w:val="00F44920"/>
    <w:rsid w:val="00F449FB"/>
    <w:rsid w:val="00F44DBC"/>
    <w:rsid w:val="00F453E2"/>
    <w:rsid w:val="00F45739"/>
    <w:rsid w:val="00F4578D"/>
    <w:rsid w:val="00F4585B"/>
    <w:rsid w:val="00F458E3"/>
    <w:rsid w:val="00F4591C"/>
    <w:rsid w:val="00F45959"/>
    <w:rsid w:val="00F45B5D"/>
    <w:rsid w:val="00F45B99"/>
    <w:rsid w:val="00F45BE9"/>
    <w:rsid w:val="00F45C42"/>
    <w:rsid w:val="00F460A0"/>
    <w:rsid w:val="00F46361"/>
    <w:rsid w:val="00F463F6"/>
    <w:rsid w:val="00F465D4"/>
    <w:rsid w:val="00F46964"/>
    <w:rsid w:val="00F469C5"/>
    <w:rsid w:val="00F46B24"/>
    <w:rsid w:val="00F46D45"/>
    <w:rsid w:val="00F46DE4"/>
    <w:rsid w:val="00F46E10"/>
    <w:rsid w:val="00F47BD2"/>
    <w:rsid w:val="00F4BB1A"/>
    <w:rsid w:val="00F500AF"/>
    <w:rsid w:val="00F50401"/>
    <w:rsid w:val="00F504C5"/>
    <w:rsid w:val="00F508B2"/>
    <w:rsid w:val="00F50925"/>
    <w:rsid w:val="00F50CCB"/>
    <w:rsid w:val="00F50E8A"/>
    <w:rsid w:val="00F510AC"/>
    <w:rsid w:val="00F51170"/>
    <w:rsid w:val="00F511DB"/>
    <w:rsid w:val="00F5177F"/>
    <w:rsid w:val="00F517C4"/>
    <w:rsid w:val="00F519BB"/>
    <w:rsid w:val="00F51A40"/>
    <w:rsid w:val="00F51C06"/>
    <w:rsid w:val="00F51CF9"/>
    <w:rsid w:val="00F52221"/>
    <w:rsid w:val="00F52232"/>
    <w:rsid w:val="00F528B5"/>
    <w:rsid w:val="00F529F3"/>
    <w:rsid w:val="00F52A99"/>
    <w:rsid w:val="00F52AE2"/>
    <w:rsid w:val="00F52BCF"/>
    <w:rsid w:val="00F5364E"/>
    <w:rsid w:val="00F536CB"/>
    <w:rsid w:val="00F53848"/>
    <w:rsid w:val="00F53C06"/>
    <w:rsid w:val="00F53D3F"/>
    <w:rsid w:val="00F53E58"/>
    <w:rsid w:val="00F53F9A"/>
    <w:rsid w:val="00F54887"/>
    <w:rsid w:val="00F54909"/>
    <w:rsid w:val="00F54A32"/>
    <w:rsid w:val="00F54ACE"/>
    <w:rsid w:val="00F54B62"/>
    <w:rsid w:val="00F54FC8"/>
    <w:rsid w:val="00F55111"/>
    <w:rsid w:val="00F55874"/>
    <w:rsid w:val="00F55A76"/>
    <w:rsid w:val="00F55AE4"/>
    <w:rsid w:val="00F55C79"/>
    <w:rsid w:val="00F55DC4"/>
    <w:rsid w:val="00F55FF7"/>
    <w:rsid w:val="00F56074"/>
    <w:rsid w:val="00F563F1"/>
    <w:rsid w:val="00F56497"/>
    <w:rsid w:val="00F5671D"/>
    <w:rsid w:val="00F56776"/>
    <w:rsid w:val="00F56890"/>
    <w:rsid w:val="00F569F8"/>
    <w:rsid w:val="00F56C02"/>
    <w:rsid w:val="00F56F05"/>
    <w:rsid w:val="00F56F45"/>
    <w:rsid w:val="00F56F88"/>
    <w:rsid w:val="00F5724C"/>
    <w:rsid w:val="00F576FC"/>
    <w:rsid w:val="00F57A6E"/>
    <w:rsid w:val="00F57AC9"/>
    <w:rsid w:val="00F57BC3"/>
    <w:rsid w:val="00F57BE4"/>
    <w:rsid w:val="00F60961"/>
    <w:rsid w:val="00F60B58"/>
    <w:rsid w:val="00F60C15"/>
    <w:rsid w:val="00F60F5C"/>
    <w:rsid w:val="00F60F9D"/>
    <w:rsid w:val="00F60FD7"/>
    <w:rsid w:val="00F61203"/>
    <w:rsid w:val="00F61361"/>
    <w:rsid w:val="00F61390"/>
    <w:rsid w:val="00F61858"/>
    <w:rsid w:val="00F61A5A"/>
    <w:rsid w:val="00F61ABC"/>
    <w:rsid w:val="00F61C64"/>
    <w:rsid w:val="00F61F36"/>
    <w:rsid w:val="00F62014"/>
    <w:rsid w:val="00F6205F"/>
    <w:rsid w:val="00F6250C"/>
    <w:rsid w:val="00F629C0"/>
    <w:rsid w:val="00F62A9C"/>
    <w:rsid w:val="00F630E4"/>
    <w:rsid w:val="00F63263"/>
    <w:rsid w:val="00F6328E"/>
    <w:rsid w:val="00F63304"/>
    <w:rsid w:val="00F6335C"/>
    <w:rsid w:val="00F63419"/>
    <w:rsid w:val="00F63748"/>
    <w:rsid w:val="00F63852"/>
    <w:rsid w:val="00F63B12"/>
    <w:rsid w:val="00F63B65"/>
    <w:rsid w:val="00F63EB2"/>
    <w:rsid w:val="00F63F46"/>
    <w:rsid w:val="00F64490"/>
    <w:rsid w:val="00F644BA"/>
    <w:rsid w:val="00F644E5"/>
    <w:rsid w:val="00F649BD"/>
    <w:rsid w:val="00F64C6C"/>
    <w:rsid w:val="00F64DF6"/>
    <w:rsid w:val="00F64F37"/>
    <w:rsid w:val="00F64FFC"/>
    <w:rsid w:val="00F650CF"/>
    <w:rsid w:val="00F650FA"/>
    <w:rsid w:val="00F654CC"/>
    <w:rsid w:val="00F65523"/>
    <w:rsid w:val="00F659FE"/>
    <w:rsid w:val="00F65BAE"/>
    <w:rsid w:val="00F65BD0"/>
    <w:rsid w:val="00F65D1A"/>
    <w:rsid w:val="00F65D56"/>
    <w:rsid w:val="00F65DDE"/>
    <w:rsid w:val="00F65F47"/>
    <w:rsid w:val="00F65FD1"/>
    <w:rsid w:val="00F66025"/>
    <w:rsid w:val="00F66152"/>
    <w:rsid w:val="00F6641C"/>
    <w:rsid w:val="00F669E2"/>
    <w:rsid w:val="00F66CAC"/>
    <w:rsid w:val="00F66D1F"/>
    <w:rsid w:val="00F66D95"/>
    <w:rsid w:val="00F66E7F"/>
    <w:rsid w:val="00F66EC6"/>
    <w:rsid w:val="00F66FF8"/>
    <w:rsid w:val="00F67019"/>
    <w:rsid w:val="00F675D6"/>
    <w:rsid w:val="00F6763A"/>
    <w:rsid w:val="00F6774D"/>
    <w:rsid w:val="00F67924"/>
    <w:rsid w:val="00F67956"/>
    <w:rsid w:val="00F679D0"/>
    <w:rsid w:val="00F67A96"/>
    <w:rsid w:val="00F67CCF"/>
    <w:rsid w:val="00F700D1"/>
    <w:rsid w:val="00F70284"/>
    <w:rsid w:val="00F702A1"/>
    <w:rsid w:val="00F70431"/>
    <w:rsid w:val="00F7044D"/>
    <w:rsid w:val="00F70867"/>
    <w:rsid w:val="00F70A64"/>
    <w:rsid w:val="00F70AFF"/>
    <w:rsid w:val="00F70D11"/>
    <w:rsid w:val="00F70D52"/>
    <w:rsid w:val="00F70DA7"/>
    <w:rsid w:val="00F70E1C"/>
    <w:rsid w:val="00F70E56"/>
    <w:rsid w:val="00F7138D"/>
    <w:rsid w:val="00F718AF"/>
    <w:rsid w:val="00F718CC"/>
    <w:rsid w:val="00F71A26"/>
    <w:rsid w:val="00F71B6D"/>
    <w:rsid w:val="00F71C1D"/>
    <w:rsid w:val="00F71E69"/>
    <w:rsid w:val="00F7231B"/>
    <w:rsid w:val="00F72589"/>
    <w:rsid w:val="00F7288E"/>
    <w:rsid w:val="00F72890"/>
    <w:rsid w:val="00F72DB6"/>
    <w:rsid w:val="00F73015"/>
    <w:rsid w:val="00F73049"/>
    <w:rsid w:val="00F73346"/>
    <w:rsid w:val="00F73359"/>
    <w:rsid w:val="00F7375B"/>
    <w:rsid w:val="00F73867"/>
    <w:rsid w:val="00F73B6A"/>
    <w:rsid w:val="00F74729"/>
    <w:rsid w:val="00F748B4"/>
    <w:rsid w:val="00F74974"/>
    <w:rsid w:val="00F7498A"/>
    <w:rsid w:val="00F74A1D"/>
    <w:rsid w:val="00F74A58"/>
    <w:rsid w:val="00F74A87"/>
    <w:rsid w:val="00F74B19"/>
    <w:rsid w:val="00F74E05"/>
    <w:rsid w:val="00F74E43"/>
    <w:rsid w:val="00F75323"/>
    <w:rsid w:val="00F7533C"/>
    <w:rsid w:val="00F75402"/>
    <w:rsid w:val="00F75613"/>
    <w:rsid w:val="00F75732"/>
    <w:rsid w:val="00F758C8"/>
    <w:rsid w:val="00F75979"/>
    <w:rsid w:val="00F75994"/>
    <w:rsid w:val="00F75C6B"/>
    <w:rsid w:val="00F760DD"/>
    <w:rsid w:val="00F7642C"/>
    <w:rsid w:val="00F7666C"/>
    <w:rsid w:val="00F767D6"/>
    <w:rsid w:val="00F76EC1"/>
    <w:rsid w:val="00F77083"/>
    <w:rsid w:val="00F770F1"/>
    <w:rsid w:val="00F772B2"/>
    <w:rsid w:val="00F7FA9D"/>
    <w:rsid w:val="00F8003D"/>
    <w:rsid w:val="00F8013F"/>
    <w:rsid w:val="00F803B7"/>
    <w:rsid w:val="00F80403"/>
    <w:rsid w:val="00F8044E"/>
    <w:rsid w:val="00F80472"/>
    <w:rsid w:val="00F80479"/>
    <w:rsid w:val="00F804E2"/>
    <w:rsid w:val="00F80517"/>
    <w:rsid w:val="00F80539"/>
    <w:rsid w:val="00F809CD"/>
    <w:rsid w:val="00F80A43"/>
    <w:rsid w:val="00F80A77"/>
    <w:rsid w:val="00F80D02"/>
    <w:rsid w:val="00F80E8E"/>
    <w:rsid w:val="00F80F21"/>
    <w:rsid w:val="00F81022"/>
    <w:rsid w:val="00F810D0"/>
    <w:rsid w:val="00F81855"/>
    <w:rsid w:val="00F81BB7"/>
    <w:rsid w:val="00F82B64"/>
    <w:rsid w:val="00F83257"/>
    <w:rsid w:val="00F8370E"/>
    <w:rsid w:val="00F8390F"/>
    <w:rsid w:val="00F83C75"/>
    <w:rsid w:val="00F83DDB"/>
    <w:rsid w:val="00F8406E"/>
    <w:rsid w:val="00F84085"/>
    <w:rsid w:val="00F843D8"/>
    <w:rsid w:val="00F8449C"/>
    <w:rsid w:val="00F84A6E"/>
    <w:rsid w:val="00F84BA5"/>
    <w:rsid w:val="00F84CE0"/>
    <w:rsid w:val="00F84CF3"/>
    <w:rsid w:val="00F852B8"/>
    <w:rsid w:val="00F8543F"/>
    <w:rsid w:val="00F8551C"/>
    <w:rsid w:val="00F85ABF"/>
    <w:rsid w:val="00F85B24"/>
    <w:rsid w:val="00F85F65"/>
    <w:rsid w:val="00F860A6"/>
    <w:rsid w:val="00F863C5"/>
    <w:rsid w:val="00F8653D"/>
    <w:rsid w:val="00F86575"/>
    <w:rsid w:val="00F86632"/>
    <w:rsid w:val="00F866A4"/>
    <w:rsid w:val="00F867C9"/>
    <w:rsid w:val="00F86969"/>
    <w:rsid w:val="00F86B42"/>
    <w:rsid w:val="00F86BDF"/>
    <w:rsid w:val="00F86BEF"/>
    <w:rsid w:val="00F86BF2"/>
    <w:rsid w:val="00F86CE0"/>
    <w:rsid w:val="00F86E59"/>
    <w:rsid w:val="00F87116"/>
    <w:rsid w:val="00F874FA"/>
    <w:rsid w:val="00F87648"/>
    <w:rsid w:val="00F878B2"/>
    <w:rsid w:val="00F87A9B"/>
    <w:rsid w:val="00F87B42"/>
    <w:rsid w:val="00F87D4D"/>
    <w:rsid w:val="00F901CD"/>
    <w:rsid w:val="00F9021E"/>
    <w:rsid w:val="00F903EA"/>
    <w:rsid w:val="00F906C2"/>
    <w:rsid w:val="00F9092C"/>
    <w:rsid w:val="00F90D3C"/>
    <w:rsid w:val="00F9103C"/>
    <w:rsid w:val="00F911C5"/>
    <w:rsid w:val="00F91454"/>
    <w:rsid w:val="00F91666"/>
    <w:rsid w:val="00F916B6"/>
    <w:rsid w:val="00F91857"/>
    <w:rsid w:val="00F92143"/>
    <w:rsid w:val="00F922B7"/>
    <w:rsid w:val="00F92317"/>
    <w:rsid w:val="00F92BC4"/>
    <w:rsid w:val="00F92CFF"/>
    <w:rsid w:val="00F92F05"/>
    <w:rsid w:val="00F92FB9"/>
    <w:rsid w:val="00F93249"/>
    <w:rsid w:val="00F933F1"/>
    <w:rsid w:val="00F9344C"/>
    <w:rsid w:val="00F93794"/>
    <w:rsid w:val="00F93827"/>
    <w:rsid w:val="00F93DA1"/>
    <w:rsid w:val="00F94002"/>
    <w:rsid w:val="00F94071"/>
    <w:rsid w:val="00F94322"/>
    <w:rsid w:val="00F944C2"/>
    <w:rsid w:val="00F94A00"/>
    <w:rsid w:val="00F94BC8"/>
    <w:rsid w:val="00F94DC1"/>
    <w:rsid w:val="00F9502C"/>
    <w:rsid w:val="00F95046"/>
    <w:rsid w:val="00F950D5"/>
    <w:rsid w:val="00F9540F"/>
    <w:rsid w:val="00F95CB3"/>
    <w:rsid w:val="00F95D16"/>
    <w:rsid w:val="00F95D4B"/>
    <w:rsid w:val="00F95F86"/>
    <w:rsid w:val="00F96046"/>
    <w:rsid w:val="00F96173"/>
    <w:rsid w:val="00F962BC"/>
    <w:rsid w:val="00F965E6"/>
    <w:rsid w:val="00F96936"/>
    <w:rsid w:val="00F9696C"/>
    <w:rsid w:val="00F96A52"/>
    <w:rsid w:val="00F970BF"/>
    <w:rsid w:val="00F975AA"/>
    <w:rsid w:val="00F97864"/>
    <w:rsid w:val="00F97951"/>
    <w:rsid w:val="00F97975"/>
    <w:rsid w:val="00F97A83"/>
    <w:rsid w:val="00F97BE1"/>
    <w:rsid w:val="00F97F1D"/>
    <w:rsid w:val="00FA0117"/>
    <w:rsid w:val="00FA01C0"/>
    <w:rsid w:val="00FA01F5"/>
    <w:rsid w:val="00FA03D7"/>
    <w:rsid w:val="00FA044B"/>
    <w:rsid w:val="00FA0493"/>
    <w:rsid w:val="00FA0830"/>
    <w:rsid w:val="00FA0BF4"/>
    <w:rsid w:val="00FA1339"/>
    <w:rsid w:val="00FA14A3"/>
    <w:rsid w:val="00FA1880"/>
    <w:rsid w:val="00FA1CC7"/>
    <w:rsid w:val="00FA1EF5"/>
    <w:rsid w:val="00FA2146"/>
    <w:rsid w:val="00FA223B"/>
    <w:rsid w:val="00FA2295"/>
    <w:rsid w:val="00FA22E8"/>
    <w:rsid w:val="00FA2845"/>
    <w:rsid w:val="00FA2E92"/>
    <w:rsid w:val="00FA2E96"/>
    <w:rsid w:val="00FA2F58"/>
    <w:rsid w:val="00FA319E"/>
    <w:rsid w:val="00FA337B"/>
    <w:rsid w:val="00FA3462"/>
    <w:rsid w:val="00FA3896"/>
    <w:rsid w:val="00FA3D9E"/>
    <w:rsid w:val="00FA3F38"/>
    <w:rsid w:val="00FA4000"/>
    <w:rsid w:val="00FA402E"/>
    <w:rsid w:val="00FA436E"/>
    <w:rsid w:val="00FA452B"/>
    <w:rsid w:val="00FA45E3"/>
    <w:rsid w:val="00FA469D"/>
    <w:rsid w:val="00FA4A2E"/>
    <w:rsid w:val="00FA4B06"/>
    <w:rsid w:val="00FA4CD6"/>
    <w:rsid w:val="00FA4D7D"/>
    <w:rsid w:val="00FA4D97"/>
    <w:rsid w:val="00FA4F87"/>
    <w:rsid w:val="00FA50AA"/>
    <w:rsid w:val="00FA50E7"/>
    <w:rsid w:val="00FA52BE"/>
    <w:rsid w:val="00FA5773"/>
    <w:rsid w:val="00FA58F7"/>
    <w:rsid w:val="00FA5A9A"/>
    <w:rsid w:val="00FA5C31"/>
    <w:rsid w:val="00FA5F79"/>
    <w:rsid w:val="00FA6108"/>
    <w:rsid w:val="00FA6253"/>
    <w:rsid w:val="00FA642A"/>
    <w:rsid w:val="00FA655A"/>
    <w:rsid w:val="00FA6749"/>
    <w:rsid w:val="00FA6948"/>
    <w:rsid w:val="00FA6BC1"/>
    <w:rsid w:val="00FA6DE3"/>
    <w:rsid w:val="00FA6F96"/>
    <w:rsid w:val="00FA71EC"/>
    <w:rsid w:val="00FA72A6"/>
    <w:rsid w:val="00FA7369"/>
    <w:rsid w:val="00FA7522"/>
    <w:rsid w:val="00FA7523"/>
    <w:rsid w:val="00FA799B"/>
    <w:rsid w:val="00FA7A59"/>
    <w:rsid w:val="00FA7D93"/>
    <w:rsid w:val="00FB0723"/>
    <w:rsid w:val="00FB0805"/>
    <w:rsid w:val="00FB0B10"/>
    <w:rsid w:val="00FB0E5F"/>
    <w:rsid w:val="00FB0EE1"/>
    <w:rsid w:val="00FB0F77"/>
    <w:rsid w:val="00FB177F"/>
    <w:rsid w:val="00FB1C69"/>
    <w:rsid w:val="00FB2078"/>
    <w:rsid w:val="00FB2283"/>
    <w:rsid w:val="00FB2471"/>
    <w:rsid w:val="00FB2487"/>
    <w:rsid w:val="00FB24C4"/>
    <w:rsid w:val="00FB2749"/>
    <w:rsid w:val="00FB2B88"/>
    <w:rsid w:val="00FB2C1E"/>
    <w:rsid w:val="00FB2F6B"/>
    <w:rsid w:val="00FB36C4"/>
    <w:rsid w:val="00FB3DA1"/>
    <w:rsid w:val="00FB3E64"/>
    <w:rsid w:val="00FB40F2"/>
    <w:rsid w:val="00FB442F"/>
    <w:rsid w:val="00FB50C7"/>
    <w:rsid w:val="00FB50EF"/>
    <w:rsid w:val="00FB5386"/>
    <w:rsid w:val="00FB56CE"/>
    <w:rsid w:val="00FB5865"/>
    <w:rsid w:val="00FB5953"/>
    <w:rsid w:val="00FB59FA"/>
    <w:rsid w:val="00FB5BB8"/>
    <w:rsid w:val="00FB5C7A"/>
    <w:rsid w:val="00FB5FE1"/>
    <w:rsid w:val="00FB6563"/>
    <w:rsid w:val="00FB6988"/>
    <w:rsid w:val="00FB6B16"/>
    <w:rsid w:val="00FB6CFE"/>
    <w:rsid w:val="00FB6FE3"/>
    <w:rsid w:val="00FB73E5"/>
    <w:rsid w:val="00FB77CF"/>
    <w:rsid w:val="00FC0000"/>
    <w:rsid w:val="00FC0718"/>
    <w:rsid w:val="00FC08B0"/>
    <w:rsid w:val="00FC0B14"/>
    <w:rsid w:val="00FC1332"/>
    <w:rsid w:val="00FC136D"/>
    <w:rsid w:val="00FC1440"/>
    <w:rsid w:val="00FC145D"/>
    <w:rsid w:val="00FC150D"/>
    <w:rsid w:val="00FC1ACF"/>
    <w:rsid w:val="00FC1BCF"/>
    <w:rsid w:val="00FC1CA0"/>
    <w:rsid w:val="00FC1DF2"/>
    <w:rsid w:val="00FC21B7"/>
    <w:rsid w:val="00FC241B"/>
    <w:rsid w:val="00FC242C"/>
    <w:rsid w:val="00FC283D"/>
    <w:rsid w:val="00FC2938"/>
    <w:rsid w:val="00FC2959"/>
    <w:rsid w:val="00FC2A95"/>
    <w:rsid w:val="00FC2AEB"/>
    <w:rsid w:val="00FC2AEF"/>
    <w:rsid w:val="00FC2C62"/>
    <w:rsid w:val="00FC2D18"/>
    <w:rsid w:val="00FC2D75"/>
    <w:rsid w:val="00FC2FB0"/>
    <w:rsid w:val="00FC32D9"/>
    <w:rsid w:val="00FC337A"/>
    <w:rsid w:val="00FC33DC"/>
    <w:rsid w:val="00FC353D"/>
    <w:rsid w:val="00FC3587"/>
    <w:rsid w:val="00FC37C8"/>
    <w:rsid w:val="00FC3C3F"/>
    <w:rsid w:val="00FC3D28"/>
    <w:rsid w:val="00FC4100"/>
    <w:rsid w:val="00FC43A8"/>
    <w:rsid w:val="00FC43AF"/>
    <w:rsid w:val="00FC4497"/>
    <w:rsid w:val="00FC49E2"/>
    <w:rsid w:val="00FC4DF9"/>
    <w:rsid w:val="00FC4EA8"/>
    <w:rsid w:val="00FC536D"/>
    <w:rsid w:val="00FC5522"/>
    <w:rsid w:val="00FC5C0C"/>
    <w:rsid w:val="00FC5CDB"/>
    <w:rsid w:val="00FC5F1D"/>
    <w:rsid w:val="00FC5F1E"/>
    <w:rsid w:val="00FC658C"/>
    <w:rsid w:val="00FC67A8"/>
    <w:rsid w:val="00FC6ED1"/>
    <w:rsid w:val="00FC6F08"/>
    <w:rsid w:val="00FC770E"/>
    <w:rsid w:val="00FC7842"/>
    <w:rsid w:val="00FC7BEA"/>
    <w:rsid w:val="00FC7ED4"/>
    <w:rsid w:val="00FC7F4A"/>
    <w:rsid w:val="00FD0248"/>
    <w:rsid w:val="00FD025F"/>
    <w:rsid w:val="00FD0280"/>
    <w:rsid w:val="00FD02C2"/>
    <w:rsid w:val="00FD070B"/>
    <w:rsid w:val="00FD0EFE"/>
    <w:rsid w:val="00FD17C6"/>
    <w:rsid w:val="00FD17FB"/>
    <w:rsid w:val="00FD20B9"/>
    <w:rsid w:val="00FD20DB"/>
    <w:rsid w:val="00FD23FF"/>
    <w:rsid w:val="00FD2680"/>
    <w:rsid w:val="00FD268D"/>
    <w:rsid w:val="00FD2781"/>
    <w:rsid w:val="00FD299B"/>
    <w:rsid w:val="00FD2BE1"/>
    <w:rsid w:val="00FD2CFA"/>
    <w:rsid w:val="00FD30B6"/>
    <w:rsid w:val="00FD316C"/>
    <w:rsid w:val="00FD3193"/>
    <w:rsid w:val="00FD3243"/>
    <w:rsid w:val="00FD3342"/>
    <w:rsid w:val="00FD34A0"/>
    <w:rsid w:val="00FD354C"/>
    <w:rsid w:val="00FD3A62"/>
    <w:rsid w:val="00FD3F2F"/>
    <w:rsid w:val="00FD40E7"/>
    <w:rsid w:val="00FD437E"/>
    <w:rsid w:val="00FD46C7"/>
    <w:rsid w:val="00FD46CF"/>
    <w:rsid w:val="00FD4FE3"/>
    <w:rsid w:val="00FD57BD"/>
    <w:rsid w:val="00FD5D53"/>
    <w:rsid w:val="00FD5ED7"/>
    <w:rsid w:val="00FD5F5E"/>
    <w:rsid w:val="00FD6077"/>
    <w:rsid w:val="00FD6086"/>
    <w:rsid w:val="00FD7368"/>
    <w:rsid w:val="00FD7A8A"/>
    <w:rsid w:val="00FD7ACA"/>
    <w:rsid w:val="00FE0161"/>
    <w:rsid w:val="00FE07E3"/>
    <w:rsid w:val="00FE0830"/>
    <w:rsid w:val="00FE0C22"/>
    <w:rsid w:val="00FE0C80"/>
    <w:rsid w:val="00FE0F9A"/>
    <w:rsid w:val="00FE12F3"/>
    <w:rsid w:val="00FE14B6"/>
    <w:rsid w:val="00FE1644"/>
    <w:rsid w:val="00FE17E3"/>
    <w:rsid w:val="00FE1AAB"/>
    <w:rsid w:val="00FE2035"/>
    <w:rsid w:val="00FE28F8"/>
    <w:rsid w:val="00FE2A24"/>
    <w:rsid w:val="00FE2AE8"/>
    <w:rsid w:val="00FE2AF9"/>
    <w:rsid w:val="00FE2B3F"/>
    <w:rsid w:val="00FE2D0E"/>
    <w:rsid w:val="00FE2E05"/>
    <w:rsid w:val="00FE368C"/>
    <w:rsid w:val="00FE397F"/>
    <w:rsid w:val="00FE40CE"/>
    <w:rsid w:val="00FE41B1"/>
    <w:rsid w:val="00FE42D6"/>
    <w:rsid w:val="00FE44C6"/>
    <w:rsid w:val="00FE4555"/>
    <w:rsid w:val="00FE46D1"/>
    <w:rsid w:val="00FE4834"/>
    <w:rsid w:val="00FE4AA7"/>
    <w:rsid w:val="00FE4EEA"/>
    <w:rsid w:val="00FE4FE8"/>
    <w:rsid w:val="00FE5386"/>
    <w:rsid w:val="00FE5522"/>
    <w:rsid w:val="00FE553B"/>
    <w:rsid w:val="00FE578C"/>
    <w:rsid w:val="00FE57C8"/>
    <w:rsid w:val="00FE57DB"/>
    <w:rsid w:val="00FE5938"/>
    <w:rsid w:val="00FE59F7"/>
    <w:rsid w:val="00FE5BCE"/>
    <w:rsid w:val="00FE5C8B"/>
    <w:rsid w:val="00FE5CA6"/>
    <w:rsid w:val="00FE5E3A"/>
    <w:rsid w:val="00FE5F0A"/>
    <w:rsid w:val="00FE61A4"/>
    <w:rsid w:val="00FE61D0"/>
    <w:rsid w:val="00FE62E6"/>
    <w:rsid w:val="00FE6707"/>
    <w:rsid w:val="00FE67A4"/>
    <w:rsid w:val="00FE6A1E"/>
    <w:rsid w:val="00FE6C0E"/>
    <w:rsid w:val="00FE70E5"/>
    <w:rsid w:val="00FE72E0"/>
    <w:rsid w:val="00FE7A8C"/>
    <w:rsid w:val="00FE7B81"/>
    <w:rsid w:val="00FE7EDA"/>
    <w:rsid w:val="00FE7F64"/>
    <w:rsid w:val="00FF03E0"/>
    <w:rsid w:val="00FF08A1"/>
    <w:rsid w:val="00FF0909"/>
    <w:rsid w:val="00FF0B76"/>
    <w:rsid w:val="00FF0E46"/>
    <w:rsid w:val="00FF10A2"/>
    <w:rsid w:val="00FF118E"/>
    <w:rsid w:val="00FF1411"/>
    <w:rsid w:val="00FF15DF"/>
    <w:rsid w:val="00FF1927"/>
    <w:rsid w:val="00FF1E35"/>
    <w:rsid w:val="00FF2F6A"/>
    <w:rsid w:val="00FF3403"/>
    <w:rsid w:val="00FF34AB"/>
    <w:rsid w:val="00FF3661"/>
    <w:rsid w:val="00FF37ED"/>
    <w:rsid w:val="00FF3879"/>
    <w:rsid w:val="00FF39D1"/>
    <w:rsid w:val="00FF3BA1"/>
    <w:rsid w:val="00FF3F0C"/>
    <w:rsid w:val="00FF40B6"/>
    <w:rsid w:val="00FF4184"/>
    <w:rsid w:val="00FF4196"/>
    <w:rsid w:val="00FF42BB"/>
    <w:rsid w:val="00FF46E3"/>
    <w:rsid w:val="00FF4991"/>
    <w:rsid w:val="00FF4DBB"/>
    <w:rsid w:val="00FF4EBD"/>
    <w:rsid w:val="00FF5031"/>
    <w:rsid w:val="00FF5159"/>
    <w:rsid w:val="00FF53FD"/>
    <w:rsid w:val="00FF5729"/>
    <w:rsid w:val="00FF58D9"/>
    <w:rsid w:val="00FF5A58"/>
    <w:rsid w:val="00FF5E07"/>
    <w:rsid w:val="00FF5EB2"/>
    <w:rsid w:val="00FF6373"/>
    <w:rsid w:val="00FF6543"/>
    <w:rsid w:val="00FF65B0"/>
    <w:rsid w:val="00FF676A"/>
    <w:rsid w:val="00FF68CD"/>
    <w:rsid w:val="00FF6925"/>
    <w:rsid w:val="00FF6B19"/>
    <w:rsid w:val="00FF6DA8"/>
    <w:rsid w:val="00FF7079"/>
    <w:rsid w:val="00FF70C0"/>
    <w:rsid w:val="00FF726B"/>
    <w:rsid w:val="00FF7492"/>
    <w:rsid w:val="00FF75EF"/>
    <w:rsid w:val="00FF7702"/>
    <w:rsid w:val="00FF7891"/>
    <w:rsid w:val="00FF7A1B"/>
    <w:rsid w:val="00FF7B2B"/>
    <w:rsid w:val="00FF7C82"/>
    <w:rsid w:val="00FF7CA6"/>
    <w:rsid w:val="011586C3"/>
    <w:rsid w:val="015F3B74"/>
    <w:rsid w:val="017AB308"/>
    <w:rsid w:val="01835C86"/>
    <w:rsid w:val="018E7776"/>
    <w:rsid w:val="019A3F4D"/>
    <w:rsid w:val="01D51947"/>
    <w:rsid w:val="01DF5700"/>
    <w:rsid w:val="01E10CAE"/>
    <w:rsid w:val="01FDE4CA"/>
    <w:rsid w:val="02164AA8"/>
    <w:rsid w:val="022EFDF6"/>
    <w:rsid w:val="023A61F4"/>
    <w:rsid w:val="026D3CFC"/>
    <w:rsid w:val="027D3722"/>
    <w:rsid w:val="027EB88D"/>
    <w:rsid w:val="0286D0E8"/>
    <w:rsid w:val="02B061C3"/>
    <w:rsid w:val="02CC9B23"/>
    <w:rsid w:val="02DAB186"/>
    <w:rsid w:val="02E5B97B"/>
    <w:rsid w:val="02EE79DF"/>
    <w:rsid w:val="02FA638A"/>
    <w:rsid w:val="0344536E"/>
    <w:rsid w:val="03580CA7"/>
    <w:rsid w:val="037AE838"/>
    <w:rsid w:val="03807782"/>
    <w:rsid w:val="03A46B54"/>
    <w:rsid w:val="03A5EBCB"/>
    <w:rsid w:val="03C5E179"/>
    <w:rsid w:val="03D6B43C"/>
    <w:rsid w:val="04149916"/>
    <w:rsid w:val="0459CF66"/>
    <w:rsid w:val="046E5197"/>
    <w:rsid w:val="046E7570"/>
    <w:rsid w:val="04766902"/>
    <w:rsid w:val="04E18C0B"/>
    <w:rsid w:val="05009E74"/>
    <w:rsid w:val="051D6104"/>
    <w:rsid w:val="05204A9A"/>
    <w:rsid w:val="05290938"/>
    <w:rsid w:val="0529B004"/>
    <w:rsid w:val="05338C6C"/>
    <w:rsid w:val="05585E9B"/>
    <w:rsid w:val="0582A318"/>
    <w:rsid w:val="0584E087"/>
    <w:rsid w:val="058CB78B"/>
    <w:rsid w:val="05A5DF20"/>
    <w:rsid w:val="05AEF789"/>
    <w:rsid w:val="05E1C91B"/>
    <w:rsid w:val="05FA6A31"/>
    <w:rsid w:val="060A2CA6"/>
    <w:rsid w:val="0612D2B6"/>
    <w:rsid w:val="0639AA3C"/>
    <w:rsid w:val="06644842"/>
    <w:rsid w:val="067D4F76"/>
    <w:rsid w:val="06865565"/>
    <w:rsid w:val="06C3DC87"/>
    <w:rsid w:val="06DA1E70"/>
    <w:rsid w:val="06DB3DB0"/>
    <w:rsid w:val="06DB5C71"/>
    <w:rsid w:val="071AE6DB"/>
    <w:rsid w:val="072EDA65"/>
    <w:rsid w:val="0736BFC2"/>
    <w:rsid w:val="0769276E"/>
    <w:rsid w:val="076CE760"/>
    <w:rsid w:val="0775C82F"/>
    <w:rsid w:val="077F23B4"/>
    <w:rsid w:val="078D75CD"/>
    <w:rsid w:val="0796952A"/>
    <w:rsid w:val="07A98139"/>
    <w:rsid w:val="07D36993"/>
    <w:rsid w:val="07E1DE09"/>
    <w:rsid w:val="07E34189"/>
    <w:rsid w:val="0813FF70"/>
    <w:rsid w:val="083819A4"/>
    <w:rsid w:val="083D5F6B"/>
    <w:rsid w:val="0840E42B"/>
    <w:rsid w:val="0853D84A"/>
    <w:rsid w:val="0879837F"/>
    <w:rsid w:val="088DAC94"/>
    <w:rsid w:val="08AEE226"/>
    <w:rsid w:val="08B0CF62"/>
    <w:rsid w:val="08B2987C"/>
    <w:rsid w:val="08D2C8BF"/>
    <w:rsid w:val="08E07D17"/>
    <w:rsid w:val="08F8FD3D"/>
    <w:rsid w:val="08FA87B8"/>
    <w:rsid w:val="09003E9C"/>
    <w:rsid w:val="09418293"/>
    <w:rsid w:val="0942CD13"/>
    <w:rsid w:val="0949D766"/>
    <w:rsid w:val="0972FCEB"/>
    <w:rsid w:val="097D42A9"/>
    <w:rsid w:val="09EF81D5"/>
    <w:rsid w:val="09FADB23"/>
    <w:rsid w:val="0A1C846F"/>
    <w:rsid w:val="0A375176"/>
    <w:rsid w:val="0A593829"/>
    <w:rsid w:val="0A60FC40"/>
    <w:rsid w:val="0A72413F"/>
    <w:rsid w:val="0A889F41"/>
    <w:rsid w:val="0A93DC30"/>
    <w:rsid w:val="0A9B0A05"/>
    <w:rsid w:val="0A9F52AC"/>
    <w:rsid w:val="0AA9B9E2"/>
    <w:rsid w:val="0ABC5D7B"/>
    <w:rsid w:val="0ABEBEC6"/>
    <w:rsid w:val="0ABED3DC"/>
    <w:rsid w:val="0AE67D65"/>
    <w:rsid w:val="0AF8EC2C"/>
    <w:rsid w:val="0B057F84"/>
    <w:rsid w:val="0B060DE1"/>
    <w:rsid w:val="0B11DBF1"/>
    <w:rsid w:val="0B64EE0E"/>
    <w:rsid w:val="0B801283"/>
    <w:rsid w:val="0B82F93D"/>
    <w:rsid w:val="0B974D49"/>
    <w:rsid w:val="0BA31759"/>
    <w:rsid w:val="0BA65889"/>
    <w:rsid w:val="0BBC5F94"/>
    <w:rsid w:val="0BBEA072"/>
    <w:rsid w:val="0BC56583"/>
    <w:rsid w:val="0BF3DA95"/>
    <w:rsid w:val="0C0712F2"/>
    <w:rsid w:val="0C151179"/>
    <w:rsid w:val="0C45D95E"/>
    <w:rsid w:val="0C498196"/>
    <w:rsid w:val="0C6FCAE4"/>
    <w:rsid w:val="0C972882"/>
    <w:rsid w:val="0CB49291"/>
    <w:rsid w:val="0CFFA987"/>
    <w:rsid w:val="0D2B0EF6"/>
    <w:rsid w:val="0D358C5D"/>
    <w:rsid w:val="0D8C286A"/>
    <w:rsid w:val="0D9FA52B"/>
    <w:rsid w:val="0DB4B0A4"/>
    <w:rsid w:val="0DC073FB"/>
    <w:rsid w:val="0DF6D2E1"/>
    <w:rsid w:val="0DFC7F5C"/>
    <w:rsid w:val="0E01FDD3"/>
    <w:rsid w:val="0E061F08"/>
    <w:rsid w:val="0E150E16"/>
    <w:rsid w:val="0E1B595E"/>
    <w:rsid w:val="0E22E1E1"/>
    <w:rsid w:val="0E5645E9"/>
    <w:rsid w:val="0EBCB62C"/>
    <w:rsid w:val="0EEBCEAC"/>
    <w:rsid w:val="0EF85459"/>
    <w:rsid w:val="0F1004CA"/>
    <w:rsid w:val="0F5C81C5"/>
    <w:rsid w:val="0F80473F"/>
    <w:rsid w:val="0F8047D6"/>
    <w:rsid w:val="0F9FA5F8"/>
    <w:rsid w:val="0FA45A16"/>
    <w:rsid w:val="0FBB358F"/>
    <w:rsid w:val="0FCA3DB9"/>
    <w:rsid w:val="0FF05283"/>
    <w:rsid w:val="10045B30"/>
    <w:rsid w:val="1016F943"/>
    <w:rsid w:val="103CF275"/>
    <w:rsid w:val="1053372C"/>
    <w:rsid w:val="105E86FF"/>
    <w:rsid w:val="10714F08"/>
    <w:rsid w:val="10923A68"/>
    <w:rsid w:val="10B3D8B0"/>
    <w:rsid w:val="10CEF28B"/>
    <w:rsid w:val="10CEF53D"/>
    <w:rsid w:val="10F87E20"/>
    <w:rsid w:val="110CE25C"/>
    <w:rsid w:val="111451B4"/>
    <w:rsid w:val="11529215"/>
    <w:rsid w:val="117167D5"/>
    <w:rsid w:val="11783B55"/>
    <w:rsid w:val="11943507"/>
    <w:rsid w:val="1195FAED"/>
    <w:rsid w:val="11A7DBD5"/>
    <w:rsid w:val="11B93B8C"/>
    <w:rsid w:val="11D23D8C"/>
    <w:rsid w:val="11DB764F"/>
    <w:rsid w:val="11F361C8"/>
    <w:rsid w:val="1208BB30"/>
    <w:rsid w:val="1212B6C3"/>
    <w:rsid w:val="1227C9D8"/>
    <w:rsid w:val="125D7F21"/>
    <w:rsid w:val="1281AAA7"/>
    <w:rsid w:val="12873DA4"/>
    <w:rsid w:val="129BEE25"/>
    <w:rsid w:val="129EEBFA"/>
    <w:rsid w:val="12C76F60"/>
    <w:rsid w:val="12CDB3F8"/>
    <w:rsid w:val="12D04FE7"/>
    <w:rsid w:val="12DB04C9"/>
    <w:rsid w:val="1334EC0E"/>
    <w:rsid w:val="1338702F"/>
    <w:rsid w:val="13490C4A"/>
    <w:rsid w:val="1386CEE9"/>
    <w:rsid w:val="138A5A65"/>
    <w:rsid w:val="138DBFDB"/>
    <w:rsid w:val="13928087"/>
    <w:rsid w:val="139945A6"/>
    <w:rsid w:val="13D60CEA"/>
    <w:rsid w:val="13EAE62B"/>
    <w:rsid w:val="13EC7101"/>
    <w:rsid w:val="13F90B5B"/>
    <w:rsid w:val="14062543"/>
    <w:rsid w:val="14389C9F"/>
    <w:rsid w:val="1465873D"/>
    <w:rsid w:val="1493710E"/>
    <w:rsid w:val="14EB901C"/>
    <w:rsid w:val="1505CF84"/>
    <w:rsid w:val="150D9278"/>
    <w:rsid w:val="150E94D0"/>
    <w:rsid w:val="1529C605"/>
    <w:rsid w:val="152CE7D9"/>
    <w:rsid w:val="153D7C01"/>
    <w:rsid w:val="156D7A58"/>
    <w:rsid w:val="15769FC9"/>
    <w:rsid w:val="15A1D92B"/>
    <w:rsid w:val="15F0BB8D"/>
    <w:rsid w:val="15F31296"/>
    <w:rsid w:val="161E40D7"/>
    <w:rsid w:val="161E68B4"/>
    <w:rsid w:val="163AE2CA"/>
    <w:rsid w:val="16487B65"/>
    <w:rsid w:val="1650ABF0"/>
    <w:rsid w:val="165D5C94"/>
    <w:rsid w:val="166B03D3"/>
    <w:rsid w:val="166D5247"/>
    <w:rsid w:val="167DEA85"/>
    <w:rsid w:val="1685D5D7"/>
    <w:rsid w:val="1689A4F5"/>
    <w:rsid w:val="16A563F4"/>
    <w:rsid w:val="16AC07D0"/>
    <w:rsid w:val="16EEB720"/>
    <w:rsid w:val="17025CCD"/>
    <w:rsid w:val="1710D9AF"/>
    <w:rsid w:val="1745DE8A"/>
    <w:rsid w:val="17631BB9"/>
    <w:rsid w:val="17718C25"/>
    <w:rsid w:val="17771BC4"/>
    <w:rsid w:val="1791F615"/>
    <w:rsid w:val="17988F13"/>
    <w:rsid w:val="1798AF20"/>
    <w:rsid w:val="17A36698"/>
    <w:rsid w:val="17B31892"/>
    <w:rsid w:val="17BDE1EC"/>
    <w:rsid w:val="17C551E6"/>
    <w:rsid w:val="17E32F56"/>
    <w:rsid w:val="17F881F2"/>
    <w:rsid w:val="18158428"/>
    <w:rsid w:val="1816564F"/>
    <w:rsid w:val="183DAA82"/>
    <w:rsid w:val="1865C562"/>
    <w:rsid w:val="18699C94"/>
    <w:rsid w:val="18726C2D"/>
    <w:rsid w:val="18744191"/>
    <w:rsid w:val="189A07DF"/>
    <w:rsid w:val="18C38EBC"/>
    <w:rsid w:val="18D31646"/>
    <w:rsid w:val="1921E8B7"/>
    <w:rsid w:val="1926B623"/>
    <w:rsid w:val="192AA8C0"/>
    <w:rsid w:val="19331857"/>
    <w:rsid w:val="193FDCEF"/>
    <w:rsid w:val="19826CDA"/>
    <w:rsid w:val="198CF4F6"/>
    <w:rsid w:val="19B52283"/>
    <w:rsid w:val="19BAC9BA"/>
    <w:rsid w:val="19E70F47"/>
    <w:rsid w:val="19EA22BB"/>
    <w:rsid w:val="19F4087F"/>
    <w:rsid w:val="1A146870"/>
    <w:rsid w:val="1A26A9B7"/>
    <w:rsid w:val="1A5F3164"/>
    <w:rsid w:val="1A5F6BA6"/>
    <w:rsid w:val="1A605D9A"/>
    <w:rsid w:val="1AA4D759"/>
    <w:rsid w:val="1AC18906"/>
    <w:rsid w:val="1AE868F3"/>
    <w:rsid w:val="1AEB6525"/>
    <w:rsid w:val="1B1B29D6"/>
    <w:rsid w:val="1B204AB3"/>
    <w:rsid w:val="1B828242"/>
    <w:rsid w:val="1B874BEB"/>
    <w:rsid w:val="1B933DCE"/>
    <w:rsid w:val="1B9FCE59"/>
    <w:rsid w:val="1BADFD2C"/>
    <w:rsid w:val="1BB78425"/>
    <w:rsid w:val="1BBD59CA"/>
    <w:rsid w:val="1BBF31FB"/>
    <w:rsid w:val="1BDFE9C6"/>
    <w:rsid w:val="1C3CD3E4"/>
    <w:rsid w:val="1C4341A0"/>
    <w:rsid w:val="1C4A6842"/>
    <w:rsid w:val="1C64D6DA"/>
    <w:rsid w:val="1CA62E27"/>
    <w:rsid w:val="1CB473A6"/>
    <w:rsid w:val="1CC0496E"/>
    <w:rsid w:val="1CEB0EFE"/>
    <w:rsid w:val="1D08A2B2"/>
    <w:rsid w:val="1D1CAA8C"/>
    <w:rsid w:val="1D2BAA44"/>
    <w:rsid w:val="1D3182EA"/>
    <w:rsid w:val="1D404652"/>
    <w:rsid w:val="1D44B754"/>
    <w:rsid w:val="1D4CA16A"/>
    <w:rsid w:val="1DC9AAF7"/>
    <w:rsid w:val="1DD7005F"/>
    <w:rsid w:val="1DE3FE40"/>
    <w:rsid w:val="1DEFFAA7"/>
    <w:rsid w:val="1DFAC814"/>
    <w:rsid w:val="1E0EF9E8"/>
    <w:rsid w:val="1E550D43"/>
    <w:rsid w:val="1E60F832"/>
    <w:rsid w:val="1E69AC2B"/>
    <w:rsid w:val="1E97A07B"/>
    <w:rsid w:val="1EAF8452"/>
    <w:rsid w:val="1EB8445B"/>
    <w:rsid w:val="1ED1493B"/>
    <w:rsid w:val="1F0CA38C"/>
    <w:rsid w:val="1F0D441C"/>
    <w:rsid w:val="1F1A1A7B"/>
    <w:rsid w:val="1F2707A2"/>
    <w:rsid w:val="1F285EDD"/>
    <w:rsid w:val="1F469B29"/>
    <w:rsid w:val="1F4B37EF"/>
    <w:rsid w:val="1F4F777C"/>
    <w:rsid w:val="1F502AFB"/>
    <w:rsid w:val="1F5A1DDF"/>
    <w:rsid w:val="1F6B8D1C"/>
    <w:rsid w:val="1FCB3D88"/>
    <w:rsid w:val="1FCF8ACD"/>
    <w:rsid w:val="1FEA7897"/>
    <w:rsid w:val="200BE018"/>
    <w:rsid w:val="200C497B"/>
    <w:rsid w:val="20260FCB"/>
    <w:rsid w:val="20678957"/>
    <w:rsid w:val="20E1DA8D"/>
    <w:rsid w:val="20EDFCB6"/>
    <w:rsid w:val="20F43543"/>
    <w:rsid w:val="20F617B2"/>
    <w:rsid w:val="214B8864"/>
    <w:rsid w:val="217A292D"/>
    <w:rsid w:val="218CB805"/>
    <w:rsid w:val="219E8A90"/>
    <w:rsid w:val="21A46484"/>
    <w:rsid w:val="21CC30CF"/>
    <w:rsid w:val="22184D59"/>
    <w:rsid w:val="22210A65"/>
    <w:rsid w:val="22265B3D"/>
    <w:rsid w:val="22475BA2"/>
    <w:rsid w:val="224CC7AC"/>
    <w:rsid w:val="22796B23"/>
    <w:rsid w:val="22849AD7"/>
    <w:rsid w:val="22963919"/>
    <w:rsid w:val="22B70DDD"/>
    <w:rsid w:val="22C46D97"/>
    <w:rsid w:val="22EB34FF"/>
    <w:rsid w:val="22EF18D8"/>
    <w:rsid w:val="22FD4AB7"/>
    <w:rsid w:val="2317DC11"/>
    <w:rsid w:val="236865D7"/>
    <w:rsid w:val="2387661E"/>
    <w:rsid w:val="23C863E2"/>
    <w:rsid w:val="23FC9BA9"/>
    <w:rsid w:val="23FF0A59"/>
    <w:rsid w:val="24092D86"/>
    <w:rsid w:val="24681620"/>
    <w:rsid w:val="249594EF"/>
    <w:rsid w:val="24987BD0"/>
    <w:rsid w:val="24A07891"/>
    <w:rsid w:val="24D8DFBE"/>
    <w:rsid w:val="24E1D07D"/>
    <w:rsid w:val="250F0DC6"/>
    <w:rsid w:val="2527DD04"/>
    <w:rsid w:val="255E2B04"/>
    <w:rsid w:val="256F7198"/>
    <w:rsid w:val="259323F9"/>
    <w:rsid w:val="25AF9608"/>
    <w:rsid w:val="25DFD463"/>
    <w:rsid w:val="25FF1C92"/>
    <w:rsid w:val="26096B33"/>
    <w:rsid w:val="261BAF4C"/>
    <w:rsid w:val="264B03ED"/>
    <w:rsid w:val="26575163"/>
    <w:rsid w:val="265AD0C8"/>
    <w:rsid w:val="2664EF36"/>
    <w:rsid w:val="267053BB"/>
    <w:rsid w:val="267FEF5A"/>
    <w:rsid w:val="2697A438"/>
    <w:rsid w:val="26A10F87"/>
    <w:rsid w:val="26BFA6EE"/>
    <w:rsid w:val="26C83EF7"/>
    <w:rsid w:val="26CCAFAA"/>
    <w:rsid w:val="26E8CCD4"/>
    <w:rsid w:val="2708F15A"/>
    <w:rsid w:val="2718B462"/>
    <w:rsid w:val="2719838D"/>
    <w:rsid w:val="273F6CBC"/>
    <w:rsid w:val="2754E02C"/>
    <w:rsid w:val="276908E8"/>
    <w:rsid w:val="2791D449"/>
    <w:rsid w:val="2797A05F"/>
    <w:rsid w:val="27C28ABC"/>
    <w:rsid w:val="27DFF729"/>
    <w:rsid w:val="27F60B86"/>
    <w:rsid w:val="28150552"/>
    <w:rsid w:val="281C64FD"/>
    <w:rsid w:val="2868B617"/>
    <w:rsid w:val="286DBC04"/>
    <w:rsid w:val="28956EEF"/>
    <w:rsid w:val="289A9AB4"/>
    <w:rsid w:val="289FD4C0"/>
    <w:rsid w:val="28B11C35"/>
    <w:rsid w:val="28B2C855"/>
    <w:rsid w:val="28D050C3"/>
    <w:rsid w:val="2932F1FB"/>
    <w:rsid w:val="2973B1CE"/>
    <w:rsid w:val="299AEA10"/>
    <w:rsid w:val="299CB88A"/>
    <w:rsid w:val="29A29842"/>
    <w:rsid w:val="29AD7099"/>
    <w:rsid w:val="29BDB1D6"/>
    <w:rsid w:val="29D231FD"/>
    <w:rsid w:val="2A07E4C1"/>
    <w:rsid w:val="2A14B619"/>
    <w:rsid w:val="2A1D1A41"/>
    <w:rsid w:val="2A2AFAAC"/>
    <w:rsid w:val="2A453F73"/>
    <w:rsid w:val="2A50C167"/>
    <w:rsid w:val="2A60648A"/>
    <w:rsid w:val="2A650AE3"/>
    <w:rsid w:val="2ABCD4FC"/>
    <w:rsid w:val="2ADF9BE0"/>
    <w:rsid w:val="2AE52B86"/>
    <w:rsid w:val="2B0BAF51"/>
    <w:rsid w:val="2B517B60"/>
    <w:rsid w:val="2B669049"/>
    <w:rsid w:val="2B67FE82"/>
    <w:rsid w:val="2B77B1A7"/>
    <w:rsid w:val="2B79148C"/>
    <w:rsid w:val="2B8B155B"/>
    <w:rsid w:val="2BA97558"/>
    <w:rsid w:val="2BB300ED"/>
    <w:rsid w:val="2BBF09C4"/>
    <w:rsid w:val="2BC3AD3E"/>
    <w:rsid w:val="2BD47798"/>
    <w:rsid w:val="2BFC3D25"/>
    <w:rsid w:val="2C04D1FD"/>
    <w:rsid w:val="2C1127ED"/>
    <w:rsid w:val="2C1D2D2D"/>
    <w:rsid w:val="2C2D47E5"/>
    <w:rsid w:val="2C306DBE"/>
    <w:rsid w:val="2CC70140"/>
    <w:rsid w:val="2CCBB014"/>
    <w:rsid w:val="2CCE56CE"/>
    <w:rsid w:val="2CD1BAAD"/>
    <w:rsid w:val="2CE801C2"/>
    <w:rsid w:val="2D009466"/>
    <w:rsid w:val="2D09CC08"/>
    <w:rsid w:val="2D0EE1F3"/>
    <w:rsid w:val="2D379B58"/>
    <w:rsid w:val="2D3BE1BF"/>
    <w:rsid w:val="2D449C2C"/>
    <w:rsid w:val="2D844CCB"/>
    <w:rsid w:val="2D887620"/>
    <w:rsid w:val="2D97DE97"/>
    <w:rsid w:val="2DB6459F"/>
    <w:rsid w:val="2DBE0FA8"/>
    <w:rsid w:val="2DC02002"/>
    <w:rsid w:val="2DE4ECE3"/>
    <w:rsid w:val="2E0EB968"/>
    <w:rsid w:val="2E45A05E"/>
    <w:rsid w:val="2EC8BB7D"/>
    <w:rsid w:val="2ED2BFDB"/>
    <w:rsid w:val="2ED6A358"/>
    <w:rsid w:val="2EDF8263"/>
    <w:rsid w:val="2EEDB864"/>
    <w:rsid w:val="2F022E79"/>
    <w:rsid w:val="2F254C2E"/>
    <w:rsid w:val="2F2C6196"/>
    <w:rsid w:val="2F3F84FB"/>
    <w:rsid w:val="2F732319"/>
    <w:rsid w:val="2F7712EA"/>
    <w:rsid w:val="2F7C60EE"/>
    <w:rsid w:val="2FABAF5A"/>
    <w:rsid w:val="2FD51531"/>
    <w:rsid w:val="2FDA8414"/>
    <w:rsid w:val="2FEC626F"/>
    <w:rsid w:val="2FF4C953"/>
    <w:rsid w:val="30081C06"/>
    <w:rsid w:val="302FBDCF"/>
    <w:rsid w:val="3047817C"/>
    <w:rsid w:val="30479EFF"/>
    <w:rsid w:val="3050F9FE"/>
    <w:rsid w:val="306C68D4"/>
    <w:rsid w:val="30822944"/>
    <w:rsid w:val="30843DCC"/>
    <w:rsid w:val="309F94CF"/>
    <w:rsid w:val="30A9B585"/>
    <w:rsid w:val="30EC875A"/>
    <w:rsid w:val="30FEC4F2"/>
    <w:rsid w:val="31001BB7"/>
    <w:rsid w:val="312BCA3E"/>
    <w:rsid w:val="3140FE91"/>
    <w:rsid w:val="315BAF4B"/>
    <w:rsid w:val="31647C77"/>
    <w:rsid w:val="316730E0"/>
    <w:rsid w:val="31684E8E"/>
    <w:rsid w:val="31814B93"/>
    <w:rsid w:val="31872EE9"/>
    <w:rsid w:val="31D2C7A1"/>
    <w:rsid w:val="31E7FECD"/>
    <w:rsid w:val="32005432"/>
    <w:rsid w:val="3205C623"/>
    <w:rsid w:val="321384C8"/>
    <w:rsid w:val="3283178C"/>
    <w:rsid w:val="3347E205"/>
    <w:rsid w:val="3361A7CF"/>
    <w:rsid w:val="3374395A"/>
    <w:rsid w:val="339DC6AB"/>
    <w:rsid w:val="33A73C98"/>
    <w:rsid w:val="33D66BA4"/>
    <w:rsid w:val="33DB3C51"/>
    <w:rsid w:val="33F03B83"/>
    <w:rsid w:val="33F686CE"/>
    <w:rsid w:val="3401105E"/>
    <w:rsid w:val="3422F8CA"/>
    <w:rsid w:val="342624A9"/>
    <w:rsid w:val="343B7ED8"/>
    <w:rsid w:val="34434959"/>
    <w:rsid w:val="345E2398"/>
    <w:rsid w:val="34964887"/>
    <w:rsid w:val="349E3EE9"/>
    <w:rsid w:val="34B4DB26"/>
    <w:rsid w:val="34F1BEA1"/>
    <w:rsid w:val="34FF503D"/>
    <w:rsid w:val="35136BCF"/>
    <w:rsid w:val="3523FE40"/>
    <w:rsid w:val="352AEABC"/>
    <w:rsid w:val="355C81D0"/>
    <w:rsid w:val="35717B90"/>
    <w:rsid w:val="3591CF08"/>
    <w:rsid w:val="35AB2997"/>
    <w:rsid w:val="35D8080D"/>
    <w:rsid w:val="35E5DE98"/>
    <w:rsid w:val="35F2EDE8"/>
    <w:rsid w:val="35FC6072"/>
    <w:rsid w:val="3613F38C"/>
    <w:rsid w:val="36211AD2"/>
    <w:rsid w:val="3674BC54"/>
    <w:rsid w:val="367D98FB"/>
    <w:rsid w:val="36B77467"/>
    <w:rsid w:val="36C5D1A3"/>
    <w:rsid w:val="36DFA704"/>
    <w:rsid w:val="36E6CF40"/>
    <w:rsid w:val="374A7200"/>
    <w:rsid w:val="3770F1DB"/>
    <w:rsid w:val="377B84F5"/>
    <w:rsid w:val="37BCBC87"/>
    <w:rsid w:val="37DC9D46"/>
    <w:rsid w:val="37E3F5B6"/>
    <w:rsid w:val="37F3586C"/>
    <w:rsid w:val="38120D4B"/>
    <w:rsid w:val="382A29BD"/>
    <w:rsid w:val="382AE145"/>
    <w:rsid w:val="38634E24"/>
    <w:rsid w:val="3864065F"/>
    <w:rsid w:val="386B1113"/>
    <w:rsid w:val="389AAB66"/>
    <w:rsid w:val="389BF6D7"/>
    <w:rsid w:val="38A7D048"/>
    <w:rsid w:val="392555D3"/>
    <w:rsid w:val="39265EA8"/>
    <w:rsid w:val="394D5C09"/>
    <w:rsid w:val="395512E5"/>
    <w:rsid w:val="395FF548"/>
    <w:rsid w:val="39606C5C"/>
    <w:rsid w:val="39B30D32"/>
    <w:rsid w:val="39EC2469"/>
    <w:rsid w:val="3A138A45"/>
    <w:rsid w:val="3A68FC17"/>
    <w:rsid w:val="3A69C45E"/>
    <w:rsid w:val="3A757E44"/>
    <w:rsid w:val="3A967837"/>
    <w:rsid w:val="3AB63013"/>
    <w:rsid w:val="3ABBDC7F"/>
    <w:rsid w:val="3ACDEA86"/>
    <w:rsid w:val="3AFB32A3"/>
    <w:rsid w:val="3B095646"/>
    <w:rsid w:val="3B3384A7"/>
    <w:rsid w:val="3B689B0A"/>
    <w:rsid w:val="3B761C94"/>
    <w:rsid w:val="3BA9C7C0"/>
    <w:rsid w:val="3BEAE6A6"/>
    <w:rsid w:val="3BEF77FA"/>
    <w:rsid w:val="3BEF99DC"/>
    <w:rsid w:val="3BF8DB61"/>
    <w:rsid w:val="3C03643D"/>
    <w:rsid w:val="3C0E562B"/>
    <w:rsid w:val="3C19ADC8"/>
    <w:rsid w:val="3C4C7BC4"/>
    <w:rsid w:val="3C5A370B"/>
    <w:rsid w:val="3C79D788"/>
    <w:rsid w:val="3CB34C1B"/>
    <w:rsid w:val="3D05AF8B"/>
    <w:rsid w:val="3D1C1F0F"/>
    <w:rsid w:val="3D1D7EBC"/>
    <w:rsid w:val="3D28F779"/>
    <w:rsid w:val="3D6374C8"/>
    <w:rsid w:val="3D78855B"/>
    <w:rsid w:val="3DC9284F"/>
    <w:rsid w:val="3DF65DB9"/>
    <w:rsid w:val="3E613348"/>
    <w:rsid w:val="3E67CD29"/>
    <w:rsid w:val="3E8F7ACF"/>
    <w:rsid w:val="3EDA7CD2"/>
    <w:rsid w:val="3EDFDF00"/>
    <w:rsid w:val="3F06084F"/>
    <w:rsid w:val="3F0C69DE"/>
    <w:rsid w:val="3F1A220A"/>
    <w:rsid w:val="3F2EE2D1"/>
    <w:rsid w:val="3F3A3875"/>
    <w:rsid w:val="3F5DB454"/>
    <w:rsid w:val="3F643191"/>
    <w:rsid w:val="3F65EA37"/>
    <w:rsid w:val="3F708F0B"/>
    <w:rsid w:val="3F7491A6"/>
    <w:rsid w:val="3F9293F0"/>
    <w:rsid w:val="3FA03119"/>
    <w:rsid w:val="3FA948BA"/>
    <w:rsid w:val="3FABF731"/>
    <w:rsid w:val="3FB4A00A"/>
    <w:rsid w:val="3FCB6F3C"/>
    <w:rsid w:val="3FEE5E6A"/>
    <w:rsid w:val="4000D787"/>
    <w:rsid w:val="40401381"/>
    <w:rsid w:val="4072F334"/>
    <w:rsid w:val="40777B84"/>
    <w:rsid w:val="40D9C01F"/>
    <w:rsid w:val="40EBCDD5"/>
    <w:rsid w:val="412D8550"/>
    <w:rsid w:val="413B87CD"/>
    <w:rsid w:val="416CF7B7"/>
    <w:rsid w:val="41826006"/>
    <w:rsid w:val="4184B712"/>
    <w:rsid w:val="4185DF28"/>
    <w:rsid w:val="41898B10"/>
    <w:rsid w:val="41982692"/>
    <w:rsid w:val="41B76A6C"/>
    <w:rsid w:val="41E4BEE9"/>
    <w:rsid w:val="41F3A21D"/>
    <w:rsid w:val="4206FC49"/>
    <w:rsid w:val="420ECC2B"/>
    <w:rsid w:val="42175907"/>
    <w:rsid w:val="422AE4C8"/>
    <w:rsid w:val="42350220"/>
    <w:rsid w:val="42376699"/>
    <w:rsid w:val="423950EA"/>
    <w:rsid w:val="425AEF30"/>
    <w:rsid w:val="42811BD0"/>
    <w:rsid w:val="42A3322D"/>
    <w:rsid w:val="42B501A3"/>
    <w:rsid w:val="4302823F"/>
    <w:rsid w:val="430A93D6"/>
    <w:rsid w:val="431C54B6"/>
    <w:rsid w:val="4347EFF9"/>
    <w:rsid w:val="43662F50"/>
    <w:rsid w:val="43A15F76"/>
    <w:rsid w:val="43A1FC92"/>
    <w:rsid w:val="43A2E1CD"/>
    <w:rsid w:val="43AFF961"/>
    <w:rsid w:val="43C5B2A6"/>
    <w:rsid w:val="43C75C1F"/>
    <w:rsid w:val="43E3D1C0"/>
    <w:rsid w:val="43E61E4D"/>
    <w:rsid w:val="440F5ACB"/>
    <w:rsid w:val="440F67D7"/>
    <w:rsid w:val="44466762"/>
    <w:rsid w:val="445CF1C7"/>
    <w:rsid w:val="449B8C64"/>
    <w:rsid w:val="449FB9C0"/>
    <w:rsid w:val="44A0ED90"/>
    <w:rsid w:val="44B9BD04"/>
    <w:rsid w:val="44C96063"/>
    <w:rsid w:val="4500BC04"/>
    <w:rsid w:val="45281AAB"/>
    <w:rsid w:val="45288B18"/>
    <w:rsid w:val="45479475"/>
    <w:rsid w:val="45671F30"/>
    <w:rsid w:val="45998BF1"/>
    <w:rsid w:val="459EC9C2"/>
    <w:rsid w:val="45F707D6"/>
    <w:rsid w:val="4638C995"/>
    <w:rsid w:val="4658E9E5"/>
    <w:rsid w:val="4659B878"/>
    <w:rsid w:val="465DBAEE"/>
    <w:rsid w:val="467ABCE4"/>
    <w:rsid w:val="46885EF0"/>
    <w:rsid w:val="46C7171A"/>
    <w:rsid w:val="46CD0675"/>
    <w:rsid w:val="46EDCA1A"/>
    <w:rsid w:val="46FC70DE"/>
    <w:rsid w:val="4718F5F4"/>
    <w:rsid w:val="471DDDB7"/>
    <w:rsid w:val="473AE6B8"/>
    <w:rsid w:val="4760D442"/>
    <w:rsid w:val="47769DB8"/>
    <w:rsid w:val="478A5FF4"/>
    <w:rsid w:val="47F39A67"/>
    <w:rsid w:val="47F9518E"/>
    <w:rsid w:val="4805FA8C"/>
    <w:rsid w:val="481B464B"/>
    <w:rsid w:val="481C3135"/>
    <w:rsid w:val="48251386"/>
    <w:rsid w:val="483DAE64"/>
    <w:rsid w:val="48AD9955"/>
    <w:rsid w:val="48E463E5"/>
    <w:rsid w:val="48F74BA8"/>
    <w:rsid w:val="48FEB633"/>
    <w:rsid w:val="49047DCE"/>
    <w:rsid w:val="491CAC0D"/>
    <w:rsid w:val="49224F53"/>
    <w:rsid w:val="49390FA9"/>
    <w:rsid w:val="494A3D97"/>
    <w:rsid w:val="494CE904"/>
    <w:rsid w:val="49676F65"/>
    <w:rsid w:val="49A6577C"/>
    <w:rsid w:val="49BBA15A"/>
    <w:rsid w:val="49CF672B"/>
    <w:rsid w:val="49E67F5B"/>
    <w:rsid w:val="49EB7483"/>
    <w:rsid w:val="4A054227"/>
    <w:rsid w:val="4A19CF2C"/>
    <w:rsid w:val="4A1B37C1"/>
    <w:rsid w:val="4A6E7D7B"/>
    <w:rsid w:val="4AAC661C"/>
    <w:rsid w:val="4AB8F99F"/>
    <w:rsid w:val="4AC3BABF"/>
    <w:rsid w:val="4ADA4AB7"/>
    <w:rsid w:val="4AE2341B"/>
    <w:rsid w:val="4B15E9EA"/>
    <w:rsid w:val="4B2036E5"/>
    <w:rsid w:val="4B20C980"/>
    <w:rsid w:val="4B38E9CF"/>
    <w:rsid w:val="4B3A4A56"/>
    <w:rsid w:val="4B4BA7F9"/>
    <w:rsid w:val="4B6257CA"/>
    <w:rsid w:val="4B8AE8CA"/>
    <w:rsid w:val="4B90A4C1"/>
    <w:rsid w:val="4B9730B5"/>
    <w:rsid w:val="4BA31C20"/>
    <w:rsid w:val="4BAE3F16"/>
    <w:rsid w:val="4BE82E47"/>
    <w:rsid w:val="4BED0F2A"/>
    <w:rsid w:val="4BF724C2"/>
    <w:rsid w:val="4C1E7CCF"/>
    <w:rsid w:val="4C2A33BD"/>
    <w:rsid w:val="4C55C906"/>
    <w:rsid w:val="4C5BA2DE"/>
    <w:rsid w:val="4C5C2B72"/>
    <w:rsid w:val="4C5F18E4"/>
    <w:rsid w:val="4CBFCCCC"/>
    <w:rsid w:val="4CC20330"/>
    <w:rsid w:val="4CC6E1BE"/>
    <w:rsid w:val="4CC7538B"/>
    <w:rsid w:val="4D5AF95B"/>
    <w:rsid w:val="4D6DEB2D"/>
    <w:rsid w:val="4D75317D"/>
    <w:rsid w:val="4D7958CB"/>
    <w:rsid w:val="4D9C3E57"/>
    <w:rsid w:val="4DB1890A"/>
    <w:rsid w:val="4DE6C965"/>
    <w:rsid w:val="4DE8F842"/>
    <w:rsid w:val="4DFBD653"/>
    <w:rsid w:val="4DFC5E1B"/>
    <w:rsid w:val="4E203CA4"/>
    <w:rsid w:val="4E21BC2B"/>
    <w:rsid w:val="4E41550A"/>
    <w:rsid w:val="4E528B2B"/>
    <w:rsid w:val="4E67CD42"/>
    <w:rsid w:val="4E8C4388"/>
    <w:rsid w:val="4E966487"/>
    <w:rsid w:val="4EA97AB3"/>
    <w:rsid w:val="4EB95ED9"/>
    <w:rsid w:val="4ECF1DD8"/>
    <w:rsid w:val="4F1195B7"/>
    <w:rsid w:val="4F1B74CE"/>
    <w:rsid w:val="4F3B5B95"/>
    <w:rsid w:val="4FA1ED02"/>
    <w:rsid w:val="4FB2E6D9"/>
    <w:rsid w:val="4FB93EAA"/>
    <w:rsid w:val="4FDE4531"/>
    <w:rsid w:val="50060DE8"/>
    <w:rsid w:val="5008403B"/>
    <w:rsid w:val="500EB444"/>
    <w:rsid w:val="5010F550"/>
    <w:rsid w:val="502CE680"/>
    <w:rsid w:val="505D7423"/>
    <w:rsid w:val="506DCF81"/>
    <w:rsid w:val="508F8104"/>
    <w:rsid w:val="509C3027"/>
    <w:rsid w:val="50F1B2E7"/>
    <w:rsid w:val="50F58584"/>
    <w:rsid w:val="50F5F6F7"/>
    <w:rsid w:val="50F942DE"/>
    <w:rsid w:val="511F019F"/>
    <w:rsid w:val="5168829D"/>
    <w:rsid w:val="51B931B3"/>
    <w:rsid w:val="51D51805"/>
    <w:rsid w:val="51E28026"/>
    <w:rsid w:val="52221EB9"/>
    <w:rsid w:val="5228BC30"/>
    <w:rsid w:val="522B1DD1"/>
    <w:rsid w:val="52363B02"/>
    <w:rsid w:val="523A7113"/>
    <w:rsid w:val="523ABFF5"/>
    <w:rsid w:val="5275B1E5"/>
    <w:rsid w:val="52B42A16"/>
    <w:rsid w:val="52CEB8D7"/>
    <w:rsid w:val="52D68D35"/>
    <w:rsid w:val="52F8C5F2"/>
    <w:rsid w:val="52FE7D59"/>
    <w:rsid w:val="530C7121"/>
    <w:rsid w:val="5345B98C"/>
    <w:rsid w:val="534F1D77"/>
    <w:rsid w:val="5350B2B4"/>
    <w:rsid w:val="53A56D89"/>
    <w:rsid w:val="53EAD254"/>
    <w:rsid w:val="540C4DA2"/>
    <w:rsid w:val="541669F8"/>
    <w:rsid w:val="5455ADD2"/>
    <w:rsid w:val="548F7602"/>
    <w:rsid w:val="54AA5E5D"/>
    <w:rsid w:val="54BB3AAC"/>
    <w:rsid w:val="54C4258F"/>
    <w:rsid w:val="5527AA6B"/>
    <w:rsid w:val="55404644"/>
    <w:rsid w:val="55617217"/>
    <w:rsid w:val="5565EA3A"/>
    <w:rsid w:val="5565F2C2"/>
    <w:rsid w:val="557D0EC6"/>
    <w:rsid w:val="5591AEAC"/>
    <w:rsid w:val="559EE0EA"/>
    <w:rsid w:val="55B5F568"/>
    <w:rsid w:val="55C49B04"/>
    <w:rsid w:val="55C4F397"/>
    <w:rsid w:val="55E93CD0"/>
    <w:rsid w:val="560027FC"/>
    <w:rsid w:val="56013425"/>
    <w:rsid w:val="56237DA9"/>
    <w:rsid w:val="56456759"/>
    <w:rsid w:val="566DD5E6"/>
    <w:rsid w:val="5675E6AF"/>
    <w:rsid w:val="567C33EE"/>
    <w:rsid w:val="567E1E86"/>
    <w:rsid w:val="56A6F0D5"/>
    <w:rsid w:val="56CF3908"/>
    <w:rsid w:val="570C1A92"/>
    <w:rsid w:val="5718EF3F"/>
    <w:rsid w:val="57391814"/>
    <w:rsid w:val="5797B017"/>
    <w:rsid w:val="57A74B17"/>
    <w:rsid w:val="57A8251E"/>
    <w:rsid w:val="57B9216A"/>
    <w:rsid w:val="57BB30F5"/>
    <w:rsid w:val="57D9AAC6"/>
    <w:rsid w:val="57ED90DF"/>
    <w:rsid w:val="57F04C7A"/>
    <w:rsid w:val="580074FD"/>
    <w:rsid w:val="5808E87E"/>
    <w:rsid w:val="583D1546"/>
    <w:rsid w:val="583D4B95"/>
    <w:rsid w:val="5842C227"/>
    <w:rsid w:val="58BD77F8"/>
    <w:rsid w:val="58DCC55F"/>
    <w:rsid w:val="58FC7621"/>
    <w:rsid w:val="591ACE31"/>
    <w:rsid w:val="59223396"/>
    <w:rsid w:val="59302894"/>
    <w:rsid w:val="593941F4"/>
    <w:rsid w:val="5954D22A"/>
    <w:rsid w:val="5966CE15"/>
    <w:rsid w:val="59852777"/>
    <w:rsid w:val="598A18A4"/>
    <w:rsid w:val="5991FD51"/>
    <w:rsid w:val="599B7722"/>
    <w:rsid w:val="59B35794"/>
    <w:rsid w:val="59B713BF"/>
    <w:rsid w:val="59BE7FDA"/>
    <w:rsid w:val="59E8CD2E"/>
    <w:rsid w:val="5A1F4433"/>
    <w:rsid w:val="5A8701AA"/>
    <w:rsid w:val="5A98AC4E"/>
    <w:rsid w:val="5AA4AF9D"/>
    <w:rsid w:val="5AC48724"/>
    <w:rsid w:val="5ACFDAD3"/>
    <w:rsid w:val="5AE144E8"/>
    <w:rsid w:val="5AEDF7EE"/>
    <w:rsid w:val="5AFBC1D7"/>
    <w:rsid w:val="5B0E1156"/>
    <w:rsid w:val="5B207C3D"/>
    <w:rsid w:val="5B677BB9"/>
    <w:rsid w:val="5B87D608"/>
    <w:rsid w:val="5B89F326"/>
    <w:rsid w:val="5BB3427A"/>
    <w:rsid w:val="5BB5DCFB"/>
    <w:rsid w:val="5BC1C836"/>
    <w:rsid w:val="5BC658ED"/>
    <w:rsid w:val="5BD961E8"/>
    <w:rsid w:val="5BD9F546"/>
    <w:rsid w:val="5BDF7AF8"/>
    <w:rsid w:val="5BE063EA"/>
    <w:rsid w:val="5BE35B6E"/>
    <w:rsid w:val="5BEF82AF"/>
    <w:rsid w:val="5BFBEEB1"/>
    <w:rsid w:val="5C0A1A44"/>
    <w:rsid w:val="5C14323A"/>
    <w:rsid w:val="5C1B1137"/>
    <w:rsid w:val="5C2C4FC5"/>
    <w:rsid w:val="5C32A09F"/>
    <w:rsid w:val="5C36B4DE"/>
    <w:rsid w:val="5C4297DF"/>
    <w:rsid w:val="5C6703C9"/>
    <w:rsid w:val="5C87F2C5"/>
    <w:rsid w:val="5C8D3768"/>
    <w:rsid w:val="5CA2B9BE"/>
    <w:rsid w:val="5CAAAEDF"/>
    <w:rsid w:val="5CC40998"/>
    <w:rsid w:val="5CD5D529"/>
    <w:rsid w:val="5CFE9B6A"/>
    <w:rsid w:val="5D55466D"/>
    <w:rsid w:val="5D5A57D9"/>
    <w:rsid w:val="5DC1F8BD"/>
    <w:rsid w:val="5DC82A8A"/>
    <w:rsid w:val="5DCEEA9C"/>
    <w:rsid w:val="5DE3713E"/>
    <w:rsid w:val="5DE9AC6C"/>
    <w:rsid w:val="5E0DA76C"/>
    <w:rsid w:val="5E2DAB16"/>
    <w:rsid w:val="5E2F3832"/>
    <w:rsid w:val="5E3127DA"/>
    <w:rsid w:val="5E504D57"/>
    <w:rsid w:val="5E51091C"/>
    <w:rsid w:val="5E5E1302"/>
    <w:rsid w:val="5E7A8239"/>
    <w:rsid w:val="5EB43517"/>
    <w:rsid w:val="5EBAE2E7"/>
    <w:rsid w:val="5EC31F45"/>
    <w:rsid w:val="5F0C7668"/>
    <w:rsid w:val="5F0EE1EA"/>
    <w:rsid w:val="5F11C861"/>
    <w:rsid w:val="5F1D182E"/>
    <w:rsid w:val="5F418F73"/>
    <w:rsid w:val="5F4322FF"/>
    <w:rsid w:val="5F549B5E"/>
    <w:rsid w:val="5F5985BF"/>
    <w:rsid w:val="5FB6CF46"/>
    <w:rsid w:val="5FC2283F"/>
    <w:rsid w:val="5FC4A1F1"/>
    <w:rsid w:val="5FCCCC41"/>
    <w:rsid w:val="5FE17E89"/>
    <w:rsid w:val="5FED0154"/>
    <w:rsid w:val="600E1530"/>
    <w:rsid w:val="601B64B4"/>
    <w:rsid w:val="60296EBE"/>
    <w:rsid w:val="60306790"/>
    <w:rsid w:val="603222EE"/>
    <w:rsid w:val="6040A165"/>
    <w:rsid w:val="605292DF"/>
    <w:rsid w:val="60804E82"/>
    <w:rsid w:val="60C1B9AB"/>
    <w:rsid w:val="60D4C848"/>
    <w:rsid w:val="60D8D300"/>
    <w:rsid w:val="6116EF0F"/>
    <w:rsid w:val="6123E849"/>
    <w:rsid w:val="6157524C"/>
    <w:rsid w:val="61592530"/>
    <w:rsid w:val="61698489"/>
    <w:rsid w:val="6172B498"/>
    <w:rsid w:val="6198CA2B"/>
    <w:rsid w:val="61CB54F5"/>
    <w:rsid w:val="61E1CF37"/>
    <w:rsid w:val="61F4CBFD"/>
    <w:rsid w:val="6223CF61"/>
    <w:rsid w:val="623E4680"/>
    <w:rsid w:val="62421F3F"/>
    <w:rsid w:val="62498F0C"/>
    <w:rsid w:val="625C75C0"/>
    <w:rsid w:val="62777E15"/>
    <w:rsid w:val="627A3BE0"/>
    <w:rsid w:val="62AA68CA"/>
    <w:rsid w:val="62CE8C49"/>
    <w:rsid w:val="62E016A5"/>
    <w:rsid w:val="62E3C9A7"/>
    <w:rsid w:val="62EA537B"/>
    <w:rsid w:val="62FC6213"/>
    <w:rsid w:val="63362189"/>
    <w:rsid w:val="6336254E"/>
    <w:rsid w:val="633D3F2A"/>
    <w:rsid w:val="63447B18"/>
    <w:rsid w:val="634C431F"/>
    <w:rsid w:val="63547C67"/>
    <w:rsid w:val="63A088FE"/>
    <w:rsid w:val="63B66C72"/>
    <w:rsid w:val="63BB81BC"/>
    <w:rsid w:val="63C5EACF"/>
    <w:rsid w:val="63DF328A"/>
    <w:rsid w:val="63F37114"/>
    <w:rsid w:val="63FD1DFE"/>
    <w:rsid w:val="63FED2F5"/>
    <w:rsid w:val="64152D91"/>
    <w:rsid w:val="6417FE8D"/>
    <w:rsid w:val="641E1314"/>
    <w:rsid w:val="642867E7"/>
    <w:rsid w:val="646E3D39"/>
    <w:rsid w:val="64ABD679"/>
    <w:rsid w:val="64B3CDB2"/>
    <w:rsid w:val="64B8C27A"/>
    <w:rsid w:val="64D7903C"/>
    <w:rsid w:val="6505969F"/>
    <w:rsid w:val="650E88F0"/>
    <w:rsid w:val="6515C54A"/>
    <w:rsid w:val="652883EE"/>
    <w:rsid w:val="65741BF7"/>
    <w:rsid w:val="658836D5"/>
    <w:rsid w:val="65A2A0A6"/>
    <w:rsid w:val="65A78743"/>
    <w:rsid w:val="65B08EAE"/>
    <w:rsid w:val="65C9741D"/>
    <w:rsid w:val="65CB1D13"/>
    <w:rsid w:val="65CD780F"/>
    <w:rsid w:val="65D5545A"/>
    <w:rsid w:val="65DF6FB1"/>
    <w:rsid w:val="65E286BC"/>
    <w:rsid w:val="65EDB979"/>
    <w:rsid w:val="65F75280"/>
    <w:rsid w:val="65FEFB9F"/>
    <w:rsid w:val="6621F2B4"/>
    <w:rsid w:val="66246CED"/>
    <w:rsid w:val="6679F7A2"/>
    <w:rsid w:val="66821EE1"/>
    <w:rsid w:val="66A17EE7"/>
    <w:rsid w:val="67015B40"/>
    <w:rsid w:val="6711248B"/>
    <w:rsid w:val="6712D8FE"/>
    <w:rsid w:val="67A0158B"/>
    <w:rsid w:val="67ACADB1"/>
    <w:rsid w:val="67BCB445"/>
    <w:rsid w:val="67D07053"/>
    <w:rsid w:val="68183E74"/>
    <w:rsid w:val="6823C164"/>
    <w:rsid w:val="68528A0A"/>
    <w:rsid w:val="6887E1F3"/>
    <w:rsid w:val="68A6907E"/>
    <w:rsid w:val="68CAB2C8"/>
    <w:rsid w:val="68D9A770"/>
    <w:rsid w:val="694B5832"/>
    <w:rsid w:val="69549D14"/>
    <w:rsid w:val="69793A1C"/>
    <w:rsid w:val="698C2B43"/>
    <w:rsid w:val="69B60A14"/>
    <w:rsid w:val="69C8D2BF"/>
    <w:rsid w:val="69DAF669"/>
    <w:rsid w:val="69E92DFE"/>
    <w:rsid w:val="69FF2DFB"/>
    <w:rsid w:val="6A1A5914"/>
    <w:rsid w:val="6A609F17"/>
    <w:rsid w:val="6A7AD760"/>
    <w:rsid w:val="6A7D644E"/>
    <w:rsid w:val="6A89BFC9"/>
    <w:rsid w:val="6A8B3004"/>
    <w:rsid w:val="6AC8CEB2"/>
    <w:rsid w:val="6AE0866E"/>
    <w:rsid w:val="6B871752"/>
    <w:rsid w:val="6B9BFEDA"/>
    <w:rsid w:val="6BBE0E22"/>
    <w:rsid w:val="6C05809E"/>
    <w:rsid w:val="6C50313B"/>
    <w:rsid w:val="6C5AADED"/>
    <w:rsid w:val="6C75850B"/>
    <w:rsid w:val="6C873697"/>
    <w:rsid w:val="6C8BB1F1"/>
    <w:rsid w:val="6C966D30"/>
    <w:rsid w:val="6CBF852A"/>
    <w:rsid w:val="6CC9D088"/>
    <w:rsid w:val="6CCB1DF6"/>
    <w:rsid w:val="6CDA0EBA"/>
    <w:rsid w:val="6CDBD942"/>
    <w:rsid w:val="6CEE8CBC"/>
    <w:rsid w:val="6D014F90"/>
    <w:rsid w:val="6D1E6E31"/>
    <w:rsid w:val="6D2572C6"/>
    <w:rsid w:val="6D79CB7C"/>
    <w:rsid w:val="6D804DE2"/>
    <w:rsid w:val="6D821FAE"/>
    <w:rsid w:val="6DC3D61A"/>
    <w:rsid w:val="6DE50E23"/>
    <w:rsid w:val="6DEA6DB2"/>
    <w:rsid w:val="6DFE57A9"/>
    <w:rsid w:val="6E08B3B4"/>
    <w:rsid w:val="6E5A7A9C"/>
    <w:rsid w:val="6E6D5FD0"/>
    <w:rsid w:val="6E9C8BE3"/>
    <w:rsid w:val="6E9CA402"/>
    <w:rsid w:val="6EDFBAAB"/>
    <w:rsid w:val="6EF10366"/>
    <w:rsid w:val="6F03CD81"/>
    <w:rsid w:val="6F217D1C"/>
    <w:rsid w:val="6F28B6DE"/>
    <w:rsid w:val="6F4D85DD"/>
    <w:rsid w:val="6FE357AF"/>
    <w:rsid w:val="6FED984C"/>
    <w:rsid w:val="6FF5D00E"/>
    <w:rsid w:val="70280B31"/>
    <w:rsid w:val="7050FBA2"/>
    <w:rsid w:val="706D9E42"/>
    <w:rsid w:val="70853582"/>
    <w:rsid w:val="70A5B33B"/>
    <w:rsid w:val="70A7059D"/>
    <w:rsid w:val="70A807C7"/>
    <w:rsid w:val="70A917B6"/>
    <w:rsid w:val="70C5EFE9"/>
    <w:rsid w:val="711750A0"/>
    <w:rsid w:val="712FDEF3"/>
    <w:rsid w:val="7153F382"/>
    <w:rsid w:val="715453C8"/>
    <w:rsid w:val="7156C2CF"/>
    <w:rsid w:val="715A52C3"/>
    <w:rsid w:val="715A6FD9"/>
    <w:rsid w:val="7194B3AA"/>
    <w:rsid w:val="71B67D4F"/>
    <w:rsid w:val="71B973AE"/>
    <w:rsid w:val="7216D4C8"/>
    <w:rsid w:val="721B2B77"/>
    <w:rsid w:val="722503ED"/>
    <w:rsid w:val="72283926"/>
    <w:rsid w:val="72311767"/>
    <w:rsid w:val="724A7DAF"/>
    <w:rsid w:val="725830CE"/>
    <w:rsid w:val="725EA0E8"/>
    <w:rsid w:val="726B26D6"/>
    <w:rsid w:val="727FC524"/>
    <w:rsid w:val="7291C9D2"/>
    <w:rsid w:val="72B69929"/>
    <w:rsid w:val="72BD5C4D"/>
    <w:rsid w:val="72DA2340"/>
    <w:rsid w:val="72FFCFC6"/>
    <w:rsid w:val="7301D09A"/>
    <w:rsid w:val="73682CEC"/>
    <w:rsid w:val="73737E43"/>
    <w:rsid w:val="73BC21B8"/>
    <w:rsid w:val="73D3072E"/>
    <w:rsid w:val="73F2FC96"/>
    <w:rsid w:val="7413B9CA"/>
    <w:rsid w:val="7421C2A9"/>
    <w:rsid w:val="74466907"/>
    <w:rsid w:val="749C73B0"/>
    <w:rsid w:val="74A8CBC4"/>
    <w:rsid w:val="74CDD019"/>
    <w:rsid w:val="750EEE1A"/>
    <w:rsid w:val="752CADF8"/>
    <w:rsid w:val="753092CC"/>
    <w:rsid w:val="7546C89A"/>
    <w:rsid w:val="7557F219"/>
    <w:rsid w:val="755F495F"/>
    <w:rsid w:val="757BF0D8"/>
    <w:rsid w:val="758FFCAD"/>
    <w:rsid w:val="75BA38BA"/>
    <w:rsid w:val="75CBA8EA"/>
    <w:rsid w:val="75FD430C"/>
    <w:rsid w:val="75FED81F"/>
    <w:rsid w:val="76003782"/>
    <w:rsid w:val="760C12CA"/>
    <w:rsid w:val="76133472"/>
    <w:rsid w:val="7635BAC6"/>
    <w:rsid w:val="76378087"/>
    <w:rsid w:val="764077C9"/>
    <w:rsid w:val="7642D5D3"/>
    <w:rsid w:val="764A0120"/>
    <w:rsid w:val="76783F44"/>
    <w:rsid w:val="768F4212"/>
    <w:rsid w:val="775C119F"/>
    <w:rsid w:val="77A5FC5C"/>
    <w:rsid w:val="77AE2EE6"/>
    <w:rsid w:val="77B3BECF"/>
    <w:rsid w:val="77B3FA08"/>
    <w:rsid w:val="77C13DBA"/>
    <w:rsid w:val="77C31793"/>
    <w:rsid w:val="77D7E25C"/>
    <w:rsid w:val="77E334A5"/>
    <w:rsid w:val="77E911AB"/>
    <w:rsid w:val="77EB28D1"/>
    <w:rsid w:val="78254699"/>
    <w:rsid w:val="786390F3"/>
    <w:rsid w:val="7885E09C"/>
    <w:rsid w:val="78BE720D"/>
    <w:rsid w:val="78C39547"/>
    <w:rsid w:val="78C6D2A0"/>
    <w:rsid w:val="78C78933"/>
    <w:rsid w:val="78D713E0"/>
    <w:rsid w:val="78F1E536"/>
    <w:rsid w:val="79010EA7"/>
    <w:rsid w:val="7901ADE8"/>
    <w:rsid w:val="79145D42"/>
    <w:rsid w:val="79191873"/>
    <w:rsid w:val="79AAD09F"/>
    <w:rsid w:val="79FC78C5"/>
    <w:rsid w:val="7A187F3C"/>
    <w:rsid w:val="7A19B40A"/>
    <w:rsid w:val="7A202AB5"/>
    <w:rsid w:val="7A77723C"/>
    <w:rsid w:val="7A9D88FE"/>
    <w:rsid w:val="7AA6F7E0"/>
    <w:rsid w:val="7B1C9162"/>
    <w:rsid w:val="7B1D0A89"/>
    <w:rsid w:val="7B2FE8A4"/>
    <w:rsid w:val="7B3C08CB"/>
    <w:rsid w:val="7B59919B"/>
    <w:rsid w:val="7B5D0B2B"/>
    <w:rsid w:val="7B5DCED7"/>
    <w:rsid w:val="7B76E9DF"/>
    <w:rsid w:val="7B8E4E78"/>
    <w:rsid w:val="7BF8F2C4"/>
    <w:rsid w:val="7BF9E910"/>
    <w:rsid w:val="7BFC18D3"/>
    <w:rsid w:val="7C28A44B"/>
    <w:rsid w:val="7C350D23"/>
    <w:rsid w:val="7C36C421"/>
    <w:rsid w:val="7C39B702"/>
    <w:rsid w:val="7C6D6168"/>
    <w:rsid w:val="7C8CB7E4"/>
    <w:rsid w:val="7C9489A0"/>
    <w:rsid w:val="7CD4EDC5"/>
    <w:rsid w:val="7D0B0F3B"/>
    <w:rsid w:val="7D0B3540"/>
    <w:rsid w:val="7D1646FE"/>
    <w:rsid w:val="7D27D175"/>
    <w:rsid w:val="7D7FEDF1"/>
    <w:rsid w:val="7D9BDD92"/>
    <w:rsid w:val="7DA58A0A"/>
    <w:rsid w:val="7DD4AC63"/>
    <w:rsid w:val="7DE3BC2B"/>
    <w:rsid w:val="7DE82818"/>
    <w:rsid w:val="7E06B348"/>
    <w:rsid w:val="7E0A9E22"/>
    <w:rsid w:val="7E197F38"/>
    <w:rsid w:val="7E56513A"/>
    <w:rsid w:val="7E69C842"/>
    <w:rsid w:val="7E7DEE4C"/>
    <w:rsid w:val="7E8F240A"/>
    <w:rsid w:val="7EA2F75A"/>
    <w:rsid w:val="7EA7394F"/>
    <w:rsid w:val="7EB91434"/>
    <w:rsid w:val="7EC48FED"/>
    <w:rsid w:val="7EE2F103"/>
    <w:rsid w:val="7F05D52C"/>
    <w:rsid w:val="7F163113"/>
    <w:rsid w:val="7F3D5976"/>
    <w:rsid w:val="7F5104A8"/>
    <w:rsid w:val="7F68CA6E"/>
    <w:rsid w:val="7F73E505"/>
    <w:rsid w:val="7F7DFBAF"/>
    <w:rsid w:val="7F8AB07A"/>
    <w:rsid w:val="7FB5DED5"/>
    <w:rsid w:val="7FFF37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706A8"/>
  <w15:docId w15:val="{66A84026-D585-4F01-9C3C-28649244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676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uiPriority w:val="9"/>
    <w:qFormat/>
    <w:rsid w:val="000E4EEB"/>
    <w:pPr>
      <w:keepNext/>
      <w:tabs>
        <w:tab w:val="left" w:pos="284"/>
      </w:tabs>
      <w:spacing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27293E"/>
    <w:pPr>
      <w:keepNext/>
      <w:widowControl w:val="0"/>
      <w:numPr>
        <w:numId w:val="1"/>
      </w:numPr>
      <w:pBdr>
        <w:bottom w:val="single" w:sz="4" w:space="4" w:color="53C8E9"/>
      </w:pBdr>
      <w:spacing w:before="240" w:after="100"/>
      <w:ind w:left="851" w:hanging="851"/>
      <w:outlineLvl w:val="1"/>
    </w:pPr>
    <w:rPr>
      <w:rFonts w:ascii="Arial Bold" w:hAnsi="Arial Bold"/>
      <w:b/>
      <w:color w:val="53C8E9"/>
      <w:kern w:val="28"/>
      <w:sz w:val="28"/>
      <w:szCs w:val="36"/>
      <w:lang w:val="en-AU"/>
    </w:rPr>
  </w:style>
  <w:style w:type="paragraph" w:styleId="Heading3">
    <w:name w:val="heading 3"/>
    <w:basedOn w:val="Heading2"/>
    <w:next w:val="BodyText"/>
    <w:link w:val="Heading3Char"/>
    <w:qFormat/>
    <w:rsid w:val="003F4707"/>
    <w:pPr>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32363F"/>
    <w:pPr>
      <w:outlineLvl w:val="3"/>
    </w:pPr>
    <w:rPr>
      <w:sz w:val="25"/>
    </w:rPr>
  </w:style>
  <w:style w:type="paragraph" w:styleId="Heading5">
    <w:name w:val="heading 5"/>
    <w:basedOn w:val="Heading4"/>
    <w:next w:val="BodyText"/>
    <w:link w:val="Heading5Char"/>
    <w:qFormat/>
    <w:rsid w:val="0032363F"/>
    <w:pPr>
      <w:spacing w:after="60" w:line="320" w:lineRule="exact"/>
      <w:outlineLvl w:val="4"/>
    </w:pPr>
    <w:rPr>
      <w:b w:val="0"/>
      <w:i/>
      <w:sz w:val="24"/>
    </w:rPr>
  </w:style>
  <w:style w:type="paragraph" w:styleId="Heading6">
    <w:name w:val="heading 6"/>
    <w:basedOn w:val="Heading1"/>
    <w:next w:val="Normal"/>
    <w:link w:val="Heading6Char"/>
    <w:qFormat/>
    <w:rsid w:val="0032363F"/>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32363F"/>
    <w:pPr>
      <w:spacing w:before="120"/>
      <w:ind w:left="425"/>
      <w:jc w:val="both"/>
      <w:outlineLvl w:val="6"/>
    </w:pPr>
    <w:rPr>
      <w:i w:val="0"/>
      <w:sz w:val="23"/>
    </w:rPr>
  </w:style>
  <w:style w:type="paragraph" w:styleId="Heading8">
    <w:name w:val="heading 8"/>
    <w:basedOn w:val="Heading7"/>
    <w:next w:val="Normal"/>
    <w:link w:val="Heading8Char"/>
    <w:qFormat/>
    <w:rsid w:val="0032363F"/>
    <w:pPr>
      <w:outlineLvl w:val="7"/>
    </w:pPr>
    <w:rPr>
      <w:i/>
    </w:rPr>
  </w:style>
  <w:style w:type="paragraph" w:styleId="Heading9">
    <w:name w:val="heading 9"/>
    <w:basedOn w:val="Heading8"/>
    <w:next w:val="Normal"/>
    <w:link w:val="Heading9Char"/>
    <w:qFormat/>
    <w:rsid w:val="0032363F"/>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19FB"/>
    <w:rPr>
      <w:rFonts w:ascii="Arial Bold" w:eastAsia="Times New Roman" w:hAnsi="Arial Bold" w:cs="Times New Roman"/>
      <w:b/>
      <w:color w:val="53C8E9"/>
      <w:kern w:val="28"/>
      <w:sz w:val="28"/>
      <w:szCs w:val="36"/>
    </w:rPr>
  </w:style>
  <w:style w:type="paragraph" w:styleId="BalloonText">
    <w:name w:val="Balloon Text"/>
    <w:basedOn w:val="Normal"/>
    <w:link w:val="BalloonTextChar"/>
    <w:uiPriority w:val="99"/>
    <w:rsid w:val="0032363F"/>
    <w:pPr>
      <w:numPr>
        <w:numId w:val="45"/>
      </w:numPr>
      <w:tabs>
        <w:tab w:val="num" w:pos="360"/>
      </w:tabs>
      <w:ind w:left="0" w:firstLine="0"/>
    </w:pPr>
    <w:rPr>
      <w:rFonts w:ascii="Tahoma" w:hAnsi="Tahoma" w:cs="Tahoma"/>
      <w:sz w:val="16"/>
      <w:szCs w:val="16"/>
    </w:rPr>
  </w:style>
  <w:style w:type="character" w:customStyle="1" w:styleId="BalloonTextChar">
    <w:name w:val="Balloon Text Char"/>
    <w:link w:val="BalloonText"/>
    <w:uiPriority w:val="99"/>
    <w:rsid w:val="0032363F"/>
    <w:rPr>
      <w:rFonts w:ascii="Tahoma" w:eastAsia="Times New Roman" w:hAnsi="Tahoma" w:cs="Tahoma"/>
      <w:sz w:val="16"/>
      <w:szCs w:val="16"/>
      <w:lang w:val="en-US"/>
    </w:rPr>
  </w:style>
  <w:style w:type="paragraph" w:styleId="BodyText">
    <w:name w:val="Body Text"/>
    <w:link w:val="BodyTextChar"/>
    <w:autoRedefine/>
    <w:rsid w:val="00265F4B"/>
    <w:pPr>
      <w:spacing w:before="160" w:after="100" w:line="240" w:lineRule="auto"/>
    </w:pPr>
    <w:rPr>
      <w:rFonts w:ascii="Arial" w:hAnsi="Arial" w:cs="Arial"/>
      <w:bCs/>
      <w:sz w:val="23"/>
      <w:szCs w:val="20"/>
    </w:rPr>
  </w:style>
  <w:style w:type="character" w:customStyle="1" w:styleId="BodyTextChar">
    <w:name w:val="Body Text Char"/>
    <w:basedOn w:val="DefaultParagraphFont"/>
    <w:link w:val="BodyText"/>
    <w:rsid w:val="00265F4B"/>
    <w:rPr>
      <w:rFonts w:ascii="Arial" w:hAnsi="Arial" w:cs="Arial"/>
      <w:bCs/>
      <w:sz w:val="23"/>
      <w:szCs w:val="20"/>
    </w:rPr>
  </w:style>
  <w:style w:type="paragraph" w:customStyle="1" w:styleId="BodyText-Box">
    <w:name w:val="Body Text - Box"/>
    <w:basedOn w:val="BodyText"/>
    <w:autoRedefine/>
    <w:rsid w:val="0032363F"/>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837E66"/>
    <w:pPr>
      <w:spacing w:before="120" w:after="80" w:line="240" w:lineRule="atLeast"/>
    </w:pPr>
    <w:rPr>
      <w:rFonts w:ascii="Arial" w:hAnsi="Arial" w:cs="Arial"/>
      <w:color w:val="008EBA"/>
      <w:sz w:val="23"/>
      <w:szCs w:val="23"/>
      <w:lang w:val="en-AU"/>
    </w:rPr>
  </w:style>
  <w:style w:type="character" w:customStyle="1" w:styleId="Heading1Char">
    <w:name w:val="Heading 1 Char"/>
    <w:link w:val="Heading1"/>
    <w:rsid w:val="00454346"/>
    <w:rPr>
      <w:rFonts w:ascii="Arial" w:eastAsia="Times New Roman" w:hAnsi="Arial" w:cs="Times New Roman"/>
      <w:caps/>
      <w:color w:val="00426F"/>
      <w:kern w:val="28"/>
      <w:sz w:val="40"/>
      <w:szCs w:val="36"/>
    </w:rPr>
  </w:style>
  <w:style w:type="paragraph" w:customStyle="1" w:styleId="ObjectHeading">
    <w:name w:val="Object Heading"/>
    <w:basedOn w:val="Heading3"/>
    <w:next w:val="Object"/>
    <w:rsid w:val="0032363F"/>
    <w:pPr>
      <w:tabs>
        <w:tab w:val="left" w:pos="1418"/>
      </w:tabs>
      <w:ind w:left="1418" w:hanging="1418"/>
    </w:pPr>
    <w:rPr>
      <w:kern w:val="0"/>
    </w:rPr>
  </w:style>
  <w:style w:type="paragraph" w:customStyle="1" w:styleId="BoxHeading">
    <w:name w:val="Box Heading"/>
    <w:basedOn w:val="ObjectHeading"/>
    <w:autoRedefine/>
    <w:rsid w:val="00265F4B"/>
    <w:pPr>
      <w:numPr>
        <w:numId w:val="71"/>
      </w:numPr>
      <w:tabs>
        <w:tab w:val="clear" w:pos="1418"/>
        <w:tab w:val="left" w:pos="1100"/>
      </w:tabs>
      <w:spacing w:before="80" w:after="60"/>
      <w:ind w:left="1171" w:hanging="1171"/>
    </w:pPr>
    <w:rPr>
      <w:rFonts w:cs="Arial"/>
      <w:sz w:val="23"/>
      <w:szCs w:val="20"/>
      <w:lang w:val="en-US"/>
    </w:rPr>
  </w:style>
  <w:style w:type="paragraph" w:customStyle="1" w:styleId="Bullet1">
    <w:name w:val="Bullet 1"/>
    <w:basedOn w:val="BodyText"/>
    <w:link w:val="Bullet1Char"/>
    <w:autoRedefine/>
    <w:qFormat/>
    <w:rsid w:val="00586745"/>
    <w:pPr>
      <w:numPr>
        <w:numId w:val="103"/>
      </w:numPr>
      <w:spacing w:before="120" w:after="80"/>
    </w:pPr>
    <w:rPr>
      <w:rFonts w:eastAsia="Times New Roman"/>
    </w:rPr>
  </w:style>
  <w:style w:type="character" w:customStyle="1" w:styleId="Bullet1Char">
    <w:name w:val="Bullet 1 Char"/>
    <w:link w:val="Bullet1"/>
    <w:rsid w:val="00586745"/>
    <w:rPr>
      <w:rFonts w:ascii="Arial" w:eastAsia="Times New Roman" w:hAnsi="Arial" w:cs="Arial"/>
      <w:bCs/>
      <w:sz w:val="23"/>
      <w:szCs w:val="20"/>
    </w:rPr>
  </w:style>
  <w:style w:type="paragraph" w:customStyle="1" w:styleId="Bullet1inabox">
    <w:name w:val="Bullet 1 in a box"/>
    <w:basedOn w:val="Bullet1"/>
    <w:autoRedefine/>
    <w:rsid w:val="002C167B"/>
    <w:pPr>
      <w:numPr>
        <w:numId w:val="113"/>
      </w:numPr>
      <w:spacing w:before="100" w:after="60"/>
      <w:ind w:left="357" w:hanging="357"/>
    </w:pPr>
    <w:rPr>
      <w:rFonts w:eastAsiaTheme="minorHAnsi" w:cs="Times New Roman"/>
      <w:color w:val="008EBA"/>
    </w:rPr>
  </w:style>
  <w:style w:type="paragraph" w:customStyle="1" w:styleId="Bullet1Paragraph">
    <w:name w:val="Bullet 1 Paragraph"/>
    <w:basedOn w:val="Normal"/>
    <w:rsid w:val="0032363F"/>
    <w:pPr>
      <w:ind w:left="425"/>
    </w:pPr>
  </w:style>
  <w:style w:type="paragraph" w:customStyle="1" w:styleId="Bullet2">
    <w:name w:val="Bullet 2"/>
    <w:basedOn w:val="Bullet1"/>
    <w:rsid w:val="000F4E9A"/>
    <w:pPr>
      <w:numPr>
        <w:numId w:val="2"/>
      </w:numPr>
      <w:tabs>
        <w:tab w:val="clear" w:pos="785"/>
        <w:tab w:val="left" w:pos="851"/>
      </w:tabs>
      <w:spacing w:line="240" w:lineRule="atLeast"/>
    </w:pPr>
    <w:rPr>
      <w:bCs w:val="0"/>
    </w:rPr>
  </w:style>
  <w:style w:type="paragraph" w:customStyle="1" w:styleId="Bullet2innumberedlist">
    <w:name w:val="Bullet 2 in numbered list"/>
    <w:basedOn w:val="Bullet2"/>
    <w:rsid w:val="0032363F"/>
    <w:pPr>
      <w:framePr w:wrap="around" w:hAnchor="text"/>
      <w:numPr>
        <w:numId w:val="0"/>
      </w:numPr>
      <w:tabs>
        <w:tab w:val="num" w:pos="851"/>
      </w:tabs>
      <w:spacing w:after="0"/>
      <w:ind w:left="851" w:hanging="426"/>
    </w:pPr>
  </w:style>
  <w:style w:type="paragraph" w:customStyle="1" w:styleId="Bullet2Paragraph">
    <w:name w:val="Bullet 2 Paragraph"/>
    <w:basedOn w:val="Bullet1Paragraph"/>
    <w:rsid w:val="0032363F"/>
    <w:pPr>
      <w:ind w:left="851"/>
    </w:pPr>
  </w:style>
  <w:style w:type="paragraph" w:customStyle="1" w:styleId="Bullet3">
    <w:name w:val="Bullet 3"/>
    <w:basedOn w:val="Bullet2"/>
    <w:rsid w:val="0032363F"/>
    <w:pPr>
      <w:framePr w:wrap="around" w:hAnchor="text"/>
      <w:numPr>
        <w:numId w:val="3"/>
      </w:numPr>
    </w:pPr>
  </w:style>
  <w:style w:type="paragraph" w:customStyle="1" w:styleId="Bullet3Paragraph">
    <w:name w:val="Bullet 3 Paragraph"/>
    <w:basedOn w:val="Bullet2Paragraph"/>
    <w:rsid w:val="0032363F"/>
    <w:pPr>
      <w:ind w:left="1276"/>
    </w:pPr>
  </w:style>
  <w:style w:type="paragraph" w:customStyle="1" w:styleId="Bullet4">
    <w:name w:val="Bullet 4"/>
    <w:basedOn w:val="Bullet3"/>
    <w:rsid w:val="0032363F"/>
    <w:pPr>
      <w:framePr w:wrap="around"/>
      <w:numPr>
        <w:numId w:val="0"/>
      </w:numPr>
      <w:tabs>
        <w:tab w:val="num" w:pos="1701"/>
      </w:tabs>
      <w:ind w:left="1701" w:hanging="425"/>
    </w:pPr>
  </w:style>
  <w:style w:type="paragraph" w:customStyle="1" w:styleId="Bullet4Paragraph">
    <w:name w:val="Bullet 4 Paragraph"/>
    <w:basedOn w:val="Bullet3Paragraph"/>
    <w:rsid w:val="0032363F"/>
    <w:pPr>
      <w:ind w:left="1701"/>
    </w:pPr>
  </w:style>
  <w:style w:type="paragraph" w:customStyle="1" w:styleId="ChapterHeadingStyle">
    <w:name w:val="Chapter Heading Style"/>
    <w:basedOn w:val="Normal"/>
    <w:rsid w:val="0032363F"/>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rsid w:val="00516C10"/>
    <w:pPr>
      <w:keepLines/>
      <w:numPr>
        <w:numId w:val="5"/>
      </w:numPr>
      <w:tabs>
        <w:tab w:val="left" w:pos="1304"/>
      </w:tabs>
      <w:spacing w:before="240" w:after="120"/>
    </w:pPr>
    <w:rPr>
      <w:rFonts w:ascii="Arial" w:hAnsi="Arial"/>
      <w:i/>
      <w:color w:val="4F4F4F"/>
      <w:sz w:val="22"/>
    </w:rPr>
  </w:style>
  <w:style w:type="paragraph" w:customStyle="1" w:styleId="ChartHeading">
    <w:name w:val="Chart Heading"/>
    <w:basedOn w:val="Normal"/>
    <w:autoRedefine/>
    <w:rsid w:val="0032363F"/>
    <w:pPr>
      <w:keepNext/>
      <w:widowControl w:val="0"/>
      <w:spacing w:before="240" w:after="120"/>
    </w:pPr>
    <w:rPr>
      <w:rFonts w:ascii="Arial" w:hAnsi="Arial"/>
      <w:b/>
      <w:sz w:val="24"/>
    </w:rPr>
  </w:style>
  <w:style w:type="character" w:styleId="EndnoteReference">
    <w:name w:val="endnote reference"/>
    <w:semiHidden/>
    <w:rsid w:val="0032363F"/>
    <w:rPr>
      <w:i/>
      <w:sz w:val="16"/>
      <w:vertAlign w:val="superscript"/>
    </w:rPr>
  </w:style>
  <w:style w:type="paragraph" w:styleId="Footer">
    <w:name w:val="footer"/>
    <w:basedOn w:val="Normal"/>
    <w:link w:val="FooterChar"/>
    <w:rsid w:val="0032363F"/>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32363F"/>
    <w:rPr>
      <w:rFonts w:ascii="Arial" w:eastAsia="Times New Roman" w:hAnsi="Arial" w:cs="Times New Roman"/>
      <w:sz w:val="18"/>
      <w:szCs w:val="20"/>
      <w:lang w:val="en-US"/>
    </w:rPr>
  </w:style>
  <w:style w:type="character" w:styleId="FootnoteReference">
    <w:name w:val="footnote reference"/>
    <w:semiHidden/>
    <w:rsid w:val="0032363F"/>
    <w:rPr>
      <w:vertAlign w:val="superscript"/>
    </w:rPr>
  </w:style>
  <w:style w:type="paragraph" w:styleId="FootnoteText">
    <w:name w:val="footnote text"/>
    <w:basedOn w:val="Normal"/>
    <w:link w:val="FootnoteTextChar"/>
    <w:semiHidden/>
    <w:rsid w:val="0032363F"/>
    <w:pPr>
      <w:spacing w:before="80" w:after="80"/>
      <w:ind w:left="709" w:hanging="142"/>
    </w:pPr>
    <w:rPr>
      <w:i/>
      <w:sz w:val="16"/>
    </w:rPr>
  </w:style>
  <w:style w:type="character" w:customStyle="1" w:styleId="FootnoteTextChar">
    <w:name w:val="Footnote Text Char"/>
    <w:basedOn w:val="DefaultParagraphFont"/>
    <w:link w:val="FootnoteText"/>
    <w:semiHidden/>
    <w:rsid w:val="00454346"/>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32363F"/>
    <w:pPr>
      <w:tabs>
        <w:tab w:val="center" w:pos="4153"/>
        <w:tab w:val="right" w:pos="8306"/>
      </w:tabs>
    </w:pPr>
  </w:style>
  <w:style w:type="character" w:customStyle="1" w:styleId="HeaderChar">
    <w:name w:val="Header Char"/>
    <w:basedOn w:val="DefaultParagraphFont"/>
    <w:link w:val="Header"/>
    <w:uiPriority w:val="99"/>
    <w:rsid w:val="0032363F"/>
    <w:rPr>
      <w:rFonts w:ascii="Times New Roman" w:eastAsia="Times New Roman" w:hAnsi="Times New Roman" w:cs="Times New Roman"/>
      <w:sz w:val="20"/>
      <w:szCs w:val="20"/>
      <w:lang w:val="en-US"/>
    </w:rPr>
  </w:style>
  <w:style w:type="paragraph" w:customStyle="1" w:styleId="Heading1BP2">
    <w:name w:val="Heading 1 BP2"/>
    <w:rsid w:val="0032363F"/>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32363F"/>
    <w:pPr>
      <w:numPr>
        <w:numId w:val="6"/>
      </w:numPr>
      <w:spacing w:line="360" w:lineRule="auto"/>
    </w:pPr>
    <w:rPr>
      <w:rFonts w:ascii="Arial" w:hAnsi="Arial"/>
      <w:sz w:val="28"/>
      <w:lang w:val="en-AU"/>
    </w:rPr>
  </w:style>
  <w:style w:type="paragraph" w:styleId="NoSpacing">
    <w:name w:val="No Spacing"/>
    <w:basedOn w:val="Normal"/>
    <w:link w:val="NoSpacingChar"/>
    <w:qFormat/>
    <w:rsid w:val="0032363F"/>
  </w:style>
  <w:style w:type="character" w:customStyle="1" w:styleId="NoSpacingChar">
    <w:name w:val="No Spacing Char"/>
    <w:link w:val="NoSpacing"/>
    <w:rsid w:val="0032363F"/>
    <w:rPr>
      <w:rFonts w:ascii="Times New Roman" w:eastAsia="Times New Roman" w:hAnsi="Times New Roman" w:cs="Times New Roman"/>
      <w:sz w:val="20"/>
      <w:szCs w:val="20"/>
      <w:lang w:val="en-US"/>
    </w:rPr>
  </w:style>
  <w:style w:type="paragraph" w:customStyle="1" w:styleId="Object">
    <w:name w:val="Object"/>
    <w:basedOn w:val="Normal"/>
    <w:next w:val="Normal"/>
    <w:rsid w:val="0032363F"/>
    <w:pPr>
      <w:jc w:val="center"/>
    </w:pPr>
  </w:style>
  <w:style w:type="paragraph" w:customStyle="1" w:styleId="ObjectFootnote">
    <w:name w:val="Object Footnote"/>
    <w:basedOn w:val="Object"/>
    <w:next w:val="Normal"/>
    <w:rsid w:val="0032363F"/>
    <w:pPr>
      <w:spacing w:after="60"/>
    </w:pPr>
    <w:rPr>
      <w:i/>
      <w:sz w:val="14"/>
    </w:rPr>
  </w:style>
  <w:style w:type="paragraph" w:customStyle="1" w:styleId="ObjectFootnotelettered">
    <w:name w:val="Object Footnote lettered"/>
    <w:basedOn w:val="ObjectFootnote"/>
    <w:rsid w:val="0032363F"/>
    <w:pPr>
      <w:tabs>
        <w:tab w:val="left" w:pos="709"/>
      </w:tabs>
      <w:ind w:left="426"/>
      <w:jc w:val="left"/>
    </w:pPr>
  </w:style>
  <w:style w:type="paragraph" w:customStyle="1" w:styleId="ObjectFootnoteleft">
    <w:name w:val="Object Footnote left"/>
    <w:basedOn w:val="ObjectFootnotelettered"/>
    <w:rsid w:val="0032363F"/>
    <w:pPr>
      <w:ind w:left="709" w:hanging="283"/>
    </w:pPr>
  </w:style>
  <w:style w:type="character" w:styleId="PageNumber">
    <w:name w:val="page number"/>
    <w:basedOn w:val="DefaultParagraphFont"/>
    <w:rsid w:val="0032363F"/>
  </w:style>
  <w:style w:type="character" w:customStyle="1" w:styleId="Heading3Char">
    <w:name w:val="Heading 3 Char"/>
    <w:link w:val="Heading3"/>
    <w:rsid w:val="003F4707"/>
    <w:rPr>
      <w:rFonts w:ascii="Arial Bold" w:eastAsia="Times New Roman" w:hAnsi="Arial Bold" w:cs="Times New Roman"/>
      <w:b/>
      <w:kern w:val="28"/>
      <w:sz w:val="26"/>
      <w:szCs w:val="36"/>
    </w:rPr>
  </w:style>
  <w:style w:type="paragraph" w:customStyle="1" w:styleId="Style211HeadingBold">
    <w:name w:val="Style 2.1.1 Heading + Bold"/>
    <w:basedOn w:val="Normal"/>
    <w:rsid w:val="0032363F"/>
    <w:rPr>
      <w:b/>
      <w:bCs/>
      <w:i/>
      <w:iCs/>
    </w:rPr>
  </w:style>
  <w:style w:type="paragraph" w:customStyle="1" w:styleId="StyleBoxHeadingLeft0Firstline0">
    <w:name w:val="Style Box Heading + Left:  0&quot; First line:  0&quot;"/>
    <w:basedOn w:val="BoxHeading"/>
    <w:autoRedefine/>
    <w:rsid w:val="0032363F"/>
    <w:pPr>
      <w:keepLines/>
      <w:framePr w:wrap="around" w:hAnchor="text"/>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32363F"/>
    <w:pPr>
      <w:ind w:left="851" w:hanging="851"/>
      <w:jc w:val="center"/>
    </w:pPr>
    <w:rPr>
      <w:rFonts w:ascii="Arial" w:hAnsi="Arial"/>
      <w:b/>
      <w:i/>
      <w:color w:val="000000"/>
      <w:sz w:val="24"/>
      <w:lang w:val="en-GB" w:eastAsia="en-AU"/>
    </w:rPr>
  </w:style>
  <w:style w:type="paragraph" w:customStyle="1" w:styleId="Table2X">
    <w:name w:val="Table 2.X"/>
    <w:basedOn w:val="Normal"/>
    <w:qFormat/>
    <w:rsid w:val="00516C10"/>
    <w:pPr>
      <w:widowControl w:val="0"/>
      <w:numPr>
        <w:numId w:val="7"/>
      </w:numPr>
      <w:tabs>
        <w:tab w:val="left" w:pos="1304"/>
      </w:tabs>
      <w:spacing w:before="240" w:after="120"/>
      <w:ind w:left="1134" w:hanging="1134"/>
    </w:pPr>
    <w:rPr>
      <w:rFonts w:ascii="Arial" w:hAnsi="Arial"/>
      <w:bCs/>
      <w:i/>
      <w:color w:val="4F4F4F"/>
      <w:kern w:val="28"/>
      <w:sz w:val="22"/>
      <w:szCs w:val="22"/>
    </w:rPr>
  </w:style>
  <w:style w:type="paragraph" w:customStyle="1" w:styleId="TableFootnote">
    <w:name w:val="Table Footnote"/>
    <w:basedOn w:val="Normal"/>
    <w:rsid w:val="0032363F"/>
    <w:pPr>
      <w:spacing w:before="60" w:after="60"/>
      <w:ind w:left="284"/>
    </w:pPr>
    <w:rPr>
      <w:rFonts w:ascii="Arial" w:hAnsi="Arial"/>
      <w:i/>
      <w:sz w:val="14"/>
    </w:rPr>
  </w:style>
  <w:style w:type="table" w:styleId="TableGrid">
    <w:name w:val="Table Grid"/>
    <w:basedOn w:val="TableNormal"/>
    <w:rsid w:val="003236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934424"/>
    <w:rPr>
      <w:rFonts w:ascii="Arial" w:eastAsia="Times New Roman" w:hAnsi="Arial" w:cs="Times New Roman"/>
      <w:b/>
      <w:kern w:val="28"/>
      <w:sz w:val="25"/>
      <w:szCs w:val="36"/>
    </w:rPr>
  </w:style>
  <w:style w:type="character" w:customStyle="1" w:styleId="Heading5Char">
    <w:name w:val="Heading 5 Char"/>
    <w:link w:val="Heading5"/>
    <w:rsid w:val="00934424"/>
    <w:rPr>
      <w:rFonts w:ascii="Arial" w:eastAsia="Times New Roman" w:hAnsi="Arial" w:cs="Times New Roman"/>
      <w:i/>
      <w:kern w:val="28"/>
      <w:sz w:val="24"/>
      <w:szCs w:val="36"/>
    </w:rPr>
  </w:style>
  <w:style w:type="character" w:customStyle="1" w:styleId="Heading6Char">
    <w:name w:val="Heading 6 Char"/>
    <w:link w:val="Heading6"/>
    <w:rsid w:val="00934424"/>
    <w:rPr>
      <w:rFonts w:ascii="Times New Roman" w:eastAsia="Times New Roman" w:hAnsi="Times New Roman" w:cs="Times New Roman"/>
      <w:b/>
      <w:i/>
      <w:color w:val="1D3278"/>
      <w:sz w:val="24"/>
      <w:szCs w:val="36"/>
    </w:rPr>
  </w:style>
  <w:style w:type="character" w:customStyle="1" w:styleId="Heading7Char">
    <w:name w:val="Heading 7 Char"/>
    <w:link w:val="Heading7"/>
    <w:rsid w:val="00934424"/>
    <w:rPr>
      <w:rFonts w:ascii="Arial" w:eastAsia="Times New Roman" w:hAnsi="Arial" w:cs="Times New Roman"/>
      <w:kern w:val="28"/>
      <w:sz w:val="23"/>
      <w:szCs w:val="36"/>
    </w:rPr>
  </w:style>
  <w:style w:type="character" w:customStyle="1" w:styleId="Heading8Char">
    <w:name w:val="Heading 8 Char"/>
    <w:link w:val="Heading8"/>
    <w:rsid w:val="00934424"/>
    <w:rPr>
      <w:rFonts w:ascii="Arial" w:eastAsia="Times New Roman" w:hAnsi="Arial" w:cs="Times New Roman"/>
      <w:i/>
      <w:kern w:val="28"/>
      <w:sz w:val="23"/>
      <w:szCs w:val="36"/>
    </w:rPr>
  </w:style>
  <w:style w:type="character" w:customStyle="1" w:styleId="Heading9Char">
    <w:name w:val="Heading 9 Char"/>
    <w:link w:val="Heading9"/>
    <w:rsid w:val="00934424"/>
    <w:rPr>
      <w:rFonts w:ascii="Arial" w:eastAsia="Times New Roman" w:hAnsi="Arial" w:cs="Times New Roman"/>
      <w:kern w:val="28"/>
      <w:sz w:val="23"/>
      <w:szCs w:val="36"/>
    </w:rPr>
  </w:style>
  <w:style w:type="character" w:styleId="CommentReference">
    <w:name w:val="annotation reference"/>
    <w:basedOn w:val="DefaultParagraphFont"/>
    <w:uiPriority w:val="99"/>
    <w:unhideWhenUsed/>
    <w:rsid w:val="005F4DF7"/>
    <w:rPr>
      <w:sz w:val="16"/>
      <w:szCs w:val="16"/>
    </w:rPr>
  </w:style>
  <w:style w:type="paragraph" w:styleId="CommentText">
    <w:name w:val="annotation text"/>
    <w:basedOn w:val="Normal"/>
    <w:link w:val="CommentTextChar"/>
    <w:uiPriority w:val="99"/>
    <w:unhideWhenUsed/>
    <w:rsid w:val="005F4DF7"/>
  </w:style>
  <w:style w:type="character" w:customStyle="1" w:styleId="CommentTextChar">
    <w:name w:val="Comment Text Char"/>
    <w:basedOn w:val="DefaultParagraphFont"/>
    <w:link w:val="CommentText"/>
    <w:uiPriority w:val="99"/>
    <w:rsid w:val="005F4D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F4DF7"/>
    <w:rPr>
      <w:b/>
      <w:bCs/>
    </w:rPr>
  </w:style>
  <w:style w:type="character" w:customStyle="1" w:styleId="CommentSubjectChar">
    <w:name w:val="Comment Subject Char"/>
    <w:basedOn w:val="CommentTextChar"/>
    <w:link w:val="CommentSubject"/>
    <w:semiHidden/>
    <w:rsid w:val="005F4DF7"/>
    <w:rPr>
      <w:rFonts w:ascii="Times New Roman" w:eastAsia="Times New Roman" w:hAnsi="Times New Roman" w:cs="Times New Roman"/>
      <w:b/>
      <w:bCs/>
      <w:sz w:val="20"/>
      <w:szCs w:val="20"/>
      <w:lang w:val="en-US"/>
    </w:rPr>
  </w:style>
  <w:style w:type="character" w:customStyle="1" w:styleId="BodyTextBoxChar">
    <w:name w:val="Body Text Box Char"/>
    <w:link w:val="BodyTextBox"/>
    <w:rsid w:val="00837E66"/>
    <w:rPr>
      <w:rFonts w:ascii="Arial" w:eastAsia="Times New Roman" w:hAnsi="Arial" w:cs="Arial"/>
      <w:color w:val="008EBA"/>
      <w:sz w:val="23"/>
      <w:szCs w:val="23"/>
    </w:rPr>
  </w:style>
  <w:style w:type="paragraph" w:styleId="TOC1">
    <w:name w:val="toc 1"/>
    <w:basedOn w:val="Normal"/>
    <w:next w:val="Normal"/>
    <w:autoRedefine/>
    <w:uiPriority w:val="39"/>
    <w:unhideWhenUsed/>
    <w:rsid w:val="0080086A"/>
    <w:pPr>
      <w:spacing w:after="100"/>
    </w:pPr>
  </w:style>
  <w:style w:type="character" w:styleId="Hyperlink">
    <w:name w:val="Hyperlink"/>
    <w:basedOn w:val="DefaultParagraphFont"/>
    <w:uiPriority w:val="99"/>
    <w:unhideWhenUsed/>
    <w:rsid w:val="0080086A"/>
    <w:rPr>
      <w:color w:val="0000FF" w:themeColor="hyperlink"/>
      <w:u w:val="single"/>
    </w:rPr>
  </w:style>
  <w:style w:type="paragraph" w:styleId="Revision">
    <w:name w:val="Revision"/>
    <w:hidden/>
    <w:uiPriority w:val="99"/>
    <w:semiHidden/>
    <w:rsid w:val="00E220CC"/>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8C79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3F1F"/>
    <w:pPr>
      <w:ind w:left="720"/>
      <w:contextualSpacing/>
    </w:pPr>
  </w:style>
  <w:style w:type="paragraph" w:customStyle="1" w:styleId="BulletPointStyle">
    <w:name w:val="Bullet Point Style"/>
    <w:basedOn w:val="BodyText"/>
    <w:link w:val="BulletPointStyleChar"/>
    <w:qFormat/>
    <w:rsid w:val="00656305"/>
    <w:pPr>
      <w:numPr>
        <w:numId w:val="42"/>
      </w:numPr>
      <w:spacing w:before="0" w:after="80" w:line="280" w:lineRule="exact"/>
    </w:pPr>
    <w:rPr>
      <w:rFonts w:cs="Times New Roman"/>
      <w:color w:val="000000" w:themeColor="text1"/>
      <w:lang w:eastAsia="x-none"/>
    </w:rPr>
  </w:style>
  <w:style w:type="character" w:customStyle="1" w:styleId="BulletPointStyleChar">
    <w:name w:val="Bullet Point Style Char"/>
    <w:link w:val="BulletPointStyle"/>
    <w:rsid w:val="00656305"/>
    <w:rPr>
      <w:rFonts w:ascii="Arial" w:hAnsi="Arial" w:cs="Times New Roman"/>
      <w:bCs/>
      <w:color w:val="000000" w:themeColor="text1"/>
      <w:sz w:val="23"/>
      <w:szCs w:val="20"/>
      <w:lang w:eastAsia="x-none"/>
    </w:rPr>
  </w:style>
  <w:style w:type="character" w:customStyle="1" w:styleId="UnresolvedMention1">
    <w:name w:val="Unresolved Mention1"/>
    <w:basedOn w:val="DefaultParagraphFont"/>
    <w:uiPriority w:val="99"/>
    <w:semiHidden/>
    <w:unhideWhenUsed/>
    <w:rsid w:val="00BC2D51"/>
    <w:rPr>
      <w:color w:val="808080"/>
      <w:shd w:val="clear" w:color="auto" w:fill="E6E6E6"/>
    </w:rPr>
  </w:style>
  <w:style w:type="paragraph" w:styleId="EndnoteText">
    <w:name w:val="endnote text"/>
    <w:basedOn w:val="Normal"/>
    <w:link w:val="EndnoteTextChar"/>
    <w:semiHidden/>
    <w:unhideWhenUsed/>
    <w:rsid w:val="0073380D"/>
  </w:style>
  <w:style w:type="character" w:customStyle="1" w:styleId="EndnoteTextChar">
    <w:name w:val="Endnote Text Char"/>
    <w:basedOn w:val="DefaultParagraphFont"/>
    <w:link w:val="EndnoteText"/>
    <w:semiHidden/>
    <w:rsid w:val="0073380D"/>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6A004A"/>
    <w:rPr>
      <w:color w:val="800080" w:themeColor="followedHyperlink"/>
      <w:u w:val="single"/>
    </w:rPr>
  </w:style>
  <w:style w:type="paragraph" w:customStyle="1" w:styleId="Box11BoxHeading">
    <w:name w:val="Box 1.1: Box Heading"/>
    <w:basedOn w:val="Normal"/>
    <w:qFormat/>
    <w:rsid w:val="00CA1D5B"/>
    <w:pPr>
      <w:numPr>
        <w:numId w:val="9"/>
      </w:numPr>
      <w:spacing w:before="80" w:after="60"/>
      <w:ind w:left="357" w:hanging="357"/>
    </w:pPr>
    <w:rPr>
      <w:rFonts w:ascii="Arial" w:hAnsi="Arial"/>
      <w:b/>
      <w:sz w:val="23"/>
      <w:lang w:val="en-AU"/>
    </w:rPr>
  </w:style>
  <w:style w:type="paragraph" w:customStyle="1" w:styleId="Bullet2inabox">
    <w:name w:val="Bullet 2 in a box"/>
    <w:basedOn w:val="Normal"/>
    <w:qFormat/>
    <w:rsid w:val="00656305"/>
    <w:pPr>
      <w:numPr>
        <w:numId w:val="8"/>
      </w:numPr>
      <w:spacing w:before="100" w:after="60" w:line="240" w:lineRule="atLeast"/>
    </w:pPr>
    <w:rPr>
      <w:rFonts w:ascii="Arial" w:hAnsi="Arial"/>
      <w:color w:val="000000" w:themeColor="text1"/>
      <w:sz w:val="23"/>
      <w:lang w:val="en-AU"/>
    </w:rPr>
  </w:style>
  <w:style w:type="numbering" w:customStyle="1" w:styleId="BulletPoints">
    <w:name w:val="Bullet Points"/>
    <w:uiPriority w:val="99"/>
    <w:rsid w:val="00487DEA"/>
    <w:pPr>
      <w:numPr>
        <w:numId w:val="10"/>
      </w:numPr>
    </w:pPr>
  </w:style>
  <w:style w:type="paragraph" w:customStyle="1" w:styleId="Talkingpoints">
    <w:name w:val="Talking points"/>
    <w:basedOn w:val="Normal"/>
    <w:qFormat/>
    <w:rsid w:val="003031F8"/>
    <w:pPr>
      <w:spacing w:after="160" w:line="288" w:lineRule="auto"/>
    </w:pPr>
    <w:rPr>
      <w:rFonts w:ascii="Arial" w:eastAsiaTheme="minorHAnsi" w:hAnsi="Arial" w:cstheme="minorBidi"/>
      <w:noProof/>
      <w:sz w:val="30"/>
      <w:szCs w:val="22"/>
      <w:lang w:val="en-AU"/>
    </w:rPr>
  </w:style>
  <w:style w:type="character" w:styleId="Strong">
    <w:name w:val="Strong"/>
    <w:basedOn w:val="DefaultParagraphFont"/>
    <w:uiPriority w:val="22"/>
    <w:qFormat/>
    <w:rsid w:val="0057132C"/>
    <w:rPr>
      <w:b/>
      <w:bCs/>
    </w:rPr>
  </w:style>
  <w:style w:type="paragraph" w:customStyle="1" w:styleId="paragraph">
    <w:name w:val="paragraph"/>
    <w:basedOn w:val="Normal"/>
    <w:rsid w:val="00811F11"/>
    <w:pPr>
      <w:spacing w:before="100" w:beforeAutospacing="1" w:after="100" w:afterAutospacing="1"/>
    </w:pPr>
    <w:rPr>
      <w:rFonts w:ascii="Calibri" w:eastAsiaTheme="minorHAnsi" w:hAnsi="Calibri" w:cs="Calibri"/>
      <w:sz w:val="22"/>
      <w:szCs w:val="22"/>
      <w:lang w:val="en-AU" w:eastAsia="en-AU"/>
    </w:rPr>
  </w:style>
  <w:style w:type="paragraph" w:customStyle="1" w:styleId="11Heading2">
    <w:name w:val="1.1 Heading 2"/>
    <w:basedOn w:val="Normal"/>
    <w:qFormat/>
    <w:rsid w:val="00A030EE"/>
    <w:pPr>
      <w:numPr>
        <w:numId w:val="12"/>
      </w:numPr>
      <w:pBdr>
        <w:bottom w:val="single" w:sz="4" w:space="4" w:color="00ABE6"/>
      </w:pBdr>
      <w:spacing w:before="240" w:after="100"/>
      <w:ind w:left="357" w:hanging="357"/>
    </w:pPr>
    <w:rPr>
      <w:rFonts w:ascii="Arial" w:hAnsi="Arial"/>
      <w:b/>
      <w:color w:val="00ABE6"/>
      <w:sz w:val="28"/>
      <w:lang w:val="en-AU"/>
    </w:rPr>
  </w:style>
  <w:style w:type="character" w:styleId="UnresolvedMention">
    <w:name w:val="Unresolved Mention"/>
    <w:basedOn w:val="DefaultParagraphFont"/>
    <w:uiPriority w:val="99"/>
    <w:rsid w:val="0099065A"/>
    <w:rPr>
      <w:color w:val="605E5C"/>
      <w:shd w:val="clear" w:color="auto" w:fill="E1DFDD"/>
    </w:rPr>
  </w:style>
  <w:style w:type="character" w:styleId="Mention">
    <w:name w:val="Mention"/>
    <w:basedOn w:val="DefaultParagraphFont"/>
    <w:uiPriority w:val="99"/>
    <w:unhideWhenUsed/>
    <w:rsid w:val="004B3569"/>
    <w:rPr>
      <w:color w:val="2B579A"/>
      <w:shd w:val="clear" w:color="auto" w:fill="E1DFDD"/>
    </w:rPr>
  </w:style>
  <w:style w:type="character" w:styleId="Emphasis">
    <w:name w:val="Emphasis"/>
    <w:basedOn w:val="DefaultParagraphFont"/>
    <w:uiPriority w:val="20"/>
    <w:qFormat/>
    <w:rsid w:val="00C52771"/>
    <w:rPr>
      <w:i/>
      <w:iCs/>
    </w:rPr>
  </w:style>
  <w:style w:type="character" w:styleId="IntenseEmphasis">
    <w:name w:val="Intense Emphasis"/>
    <w:basedOn w:val="DefaultParagraphFont"/>
    <w:uiPriority w:val="21"/>
    <w:qFormat/>
    <w:rsid w:val="00E0486B"/>
    <w:rPr>
      <w:i/>
      <w:iCs/>
      <w:color w:val="4F81BD" w:themeColor="accent1"/>
    </w:rPr>
  </w:style>
  <w:style w:type="character" w:customStyle="1" w:styleId="normaltextrun">
    <w:name w:val="normaltextrun"/>
    <w:basedOn w:val="DefaultParagraphFont"/>
    <w:rsid w:val="00C41881"/>
  </w:style>
  <w:style w:type="paragraph" w:customStyle="1" w:styleId="Bodytextnumbered">
    <w:name w:val="Body text numbered"/>
    <w:basedOn w:val="Heading1"/>
    <w:qFormat/>
    <w:rsid w:val="001A66DA"/>
    <w:pPr>
      <w:keepNext w:val="0"/>
      <w:tabs>
        <w:tab w:val="clear" w:pos="284"/>
        <w:tab w:val="num" w:pos="454"/>
      </w:tabs>
      <w:spacing w:before="200" w:after="0" w:line="320" w:lineRule="atLeast"/>
      <w:ind w:left="454" w:hanging="454"/>
    </w:pPr>
    <w:rPr>
      <w:caps w:val="0"/>
      <w:color w:val="auto"/>
      <w:kern w:val="0"/>
      <w:sz w:val="22"/>
      <w:szCs w:val="22"/>
    </w:rPr>
  </w:style>
  <w:style w:type="paragraph" w:styleId="ListBullet">
    <w:name w:val="List Bullet"/>
    <w:basedOn w:val="Normal"/>
    <w:uiPriority w:val="99"/>
    <w:semiHidden/>
    <w:unhideWhenUsed/>
    <w:rsid w:val="00B43C85"/>
    <w:pPr>
      <w:numPr>
        <w:numId w:val="99"/>
      </w:numPr>
      <w:spacing w:after="160" w:line="252" w:lineRule="auto"/>
      <w:contextualSpacing/>
    </w:pPr>
    <w:rPr>
      <w:rFonts w:ascii="Calibri" w:eastAsiaTheme="minorHAnsi" w:hAnsi="Calibri" w:cs="Calibri"/>
      <w:sz w:val="22"/>
      <w:szCs w:val="22"/>
      <w:lang w:val="en-AU"/>
    </w:rPr>
  </w:style>
  <w:style w:type="character" w:customStyle="1" w:styleId="m4764329410979328721s1">
    <w:name w:val="m_4764329410979328721s1"/>
    <w:basedOn w:val="DefaultParagraphFont"/>
    <w:rsid w:val="00492A81"/>
  </w:style>
  <w:style w:type="paragraph" w:styleId="NormalWeb">
    <w:name w:val="Normal (Web)"/>
    <w:basedOn w:val="Normal"/>
    <w:uiPriority w:val="99"/>
    <w:semiHidden/>
    <w:unhideWhenUsed/>
    <w:rsid w:val="004E0609"/>
    <w:pPr>
      <w:spacing w:before="100" w:beforeAutospacing="1" w:after="100" w:afterAutospacing="1"/>
    </w:pPr>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964">
      <w:bodyDiv w:val="1"/>
      <w:marLeft w:val="0"/>
      <w:marRight w:val="0"/>
      <w:marTop w:val="0"/>
      <w:marBottom w:val="0"/>
      <w:divBdr>
        <w:top w:val="none" w:sz="0" w:space="0" w:color="auto"/>
        <w:left w:val="none" w:sz="0" w:space="0" w:color="auto"/>
        <w:bottom w:val="none" w:sz="0" w:space="0" w:color="auto"/>
        <w:right w:val="none" w:sz="0" w:space="0" w:color="auto"/>
      </w:divBdr>
    </w:div>
    <w:div w:id="73015073">
      <w:bodyDiv w:val="1"/>
      <w:marLeft w:val="0"/>
      <w:marRight w:val="0"/>
      <w:marTop w:val="0"/>
      <w:marBottom w:val="0"/>
      <w:divBdr>
        <w:top w:val="none" w:sz="0" w:space="0" w:color="auto"/>
        <w:left w:val="none" w:sz="0" w:space="0" w:color="auto"/>
        <w:bottom w:val="none" w:sz="0" w:space="0" w:color="auto"/>
        <w:right w:val="none" w:sz="0" w:space="0" w:color="auto"/>
      </w:divBdr>
    </w:div>
    <w:div w:id="80371811">
      <w:bodyDiv w:val="1"/>
      <w:marLeft w:val="0"/>
      <w:marRight w:val="0"/>
      <w:marTop w:val="0"/>
      <w:marBottom w:val="0"/>
      <w:divBdr>
        <w:top w:val="none" w:sz="0" w:space="0" w:color="auto"/>
        <w:left w:val="none" w:sz="0" w:space="0" w:color="auto"/>
        <w:bottom w:val="none" w:sz="0" w:space="0" w:color="auto"/>
        <w:right w:val="none" w:sz="0" w:space="0" w:color="auto"/>
      </w:divBdr>
    </w:div>
    <w:div w:id="160388754">
      <w:bodyDiv w:val="1"/>
      <w:marLeft w:val="0"/>
      <w:marRight w:val="0"/>
      <w:marTop w:val="0"/>
      <w:marBottom w:val="0"/>
      <w:divBdr>
        <w:top w:val="none" w:sz="0" w:space="0" w:color="auto"/>
        <w:left w:val="none" w:sz="0" w:space="0" w:color="auto"/>
        <w:bottom w:val="none" w:sz="0" w:space="0" w:color="auto"/>
        <w:right w:val="none" w:sz="0" w:space="0" w:color="auto"/>
      </w:divBdr>
    </w:div>
    <w:div w:id="187328827">
      <w:bodyDiv w:val="1"/>
      <w:marLeft w:val="0"/>
      <w:marRight w:val="0"/>
      <w:marTop w:val="0"/>
      <w:marBottom w:val="0"/>
      <w:divBdr>
        <w:top w:val="none" w:sz="0" w:space="0" w:color="auto"/>
        <w:left w:val="none" w:sz="0" w:space="0" w:color="auto"/>
        <w:bottom w:val="none" w:sz="0" w:space="0" w:color="auto"/>
        <w:right w:val="none" w:sz="0" w:space="0" w:color="auto"/>
      </w:divBdr>
      <w:divsChild>
        <w:div w:id="60831669">
          <w:marLeft w:val="0"/>
          <w:marRight w:val="0"/>
          <w:marTop w:val="0"/>
          <w:marBottom w:val="0"/>
          <w:divBdr>
            <w:top w:val="none" w:sz="0" w:space="0" w:color="auto"/>
            <w:left w:val="none" w:sz="0" w:space="0" w:color="auto"/>
            <w:bottom w:val="none" w:sz="0" w:space="0" w:color="auto"/>
            <w:right w:val="none" w:sz="0" w:space="0" w:color="auto"/>
          </w:divBdr>
        </w:div>
        <w:div w:id="81755639">
          <w:marLeft w:val="0"/>
          <w:marRight w:val="0"/>
          <w:marTop w:val="0"/>
          <w:marBottom w:val="0"/>
          <w:divBdr>
            <w:top w:val="none" w:sz="0" w:space="0" w:color="auto"/>
            <w:left w:val="none" w:sz="0" w:space="0" w:color="auto"/>
            <w:bottom w:val="none" w:sz="0" w:space="0" w:color="auto"/>
            <w:right w:val="none" w:sz="0" w:space="0" w:color="auto"/>
          </w:divBdr>
        </w:div>
        <w:div w:id="179245117">
          <w:marLeft w:val="0"/>
          <w:marRight w:val="0"/>
          <w:marTop w:val="0"/>
          <w:marBottom w:val="0"/>
          <w:divBdr>
            <w:top w:val="none" w:sz="0" w:space="0" w:color="auto"/>
            <w:left w:val="none" w:sz="0" w:space="0" w:color="auto"/>
            <w:bottom w:val="none" w:sz="0" w:space="0" w:color="auto"/>
            <w:right w:val="none" w:sz="0" w:space="0" w:color="auto"/>
          </w:divBdr>
        </w:div>
        <w:div w:id="217514530">
          <w:marLeft w:val="0"/>
          <w:marRight w:val="0"/>
          <w:marTop w:val="0"/>
          <w:marBottom w:val="0"/>
          <w:divBdr>
            <w:top w:val="none" w:sz="0" w:space="0" w:color="auto"/>
            <w:left w:val="none" w:sz="0" w:space="0" w:color="auto"/>
            <w:bottom w:val="none" w:sz="0" w:space="0" w:color="auto"/>
            <w:right w:val="none" w:sz="0" w:space="0" w:color="auto"/>
          </w:divBdr>
        </w:div>
        <w:div w:id="336346837">
          <w:marLeft w:val="0"/>
          <w:marRight w:val="0"/>
          <w:marTop w:val="0"/>
          <w:marBottom w:val="0"/>
          <w:divBdr>
            <w:top w:val="none" w:sz="0" w:space="0" w:color="auto"/>
            <w:left w:val="none" w:sz="0" w:space="0" w:color="auto"/>
            <w:bottom w:val="none" w:sz="0" w:space="0" w:color="auto"/>
            <w:right w:val="none" w:sz="0" w:space="0" w:color="auto"/>
          </w:divBdr>
        </w:div>
        <w:div w:id="342637181">
          <w:marLeft w:val="0"/>
          <w:marRight w:val="0"/>
          <w:marTop w:val="0"/>
          <w:marBottom w:val="0"/>
          <w:divBdr>
            <w:top w:val="none" w:sz="0" w:space="0" w:color="auto"/>
            <w:left w:val="none" w:sz="0" w:space="0" w:color="auto"/>
            <w:bottom w:val="none" w:sz="0" w:space="0" w:color="auto"/>
            <w:right w:val="none" w:sz="0" w:space="0" w:color="auto"/>
          </w:divBdr>
        </w:div>
        <w:div w:id="546836424">
          <w:marLeft w:val="0"/>
          <w:marRight w:val="0"/>
          <w:marTop w:val="0"/>
          <w:marBottom w:val="0"/>
          <w:divBdr>
            <w:top w:val="none" w:sz="0" w:space="0" w:color="auto"/>
            <w:left w:val="none" w:sz="0" w:space="0" w:color="auto"/>
            <w:bottom w:val="none" w:sz="0" w:space="0" w:color="auto"/>
            <w:right w:val="none" w:sz="0" w:space="0" w:color="auto"/>
          </w:divBdr>
        </w:div>
        <w:div w:id="862211258">
          <w:marLeft w:val="0"/>
          <w:marRight w:val="0"/>
          <w:marTop w:val="0"/>
          <w:marBottom w:val="0"/>
          <w:divBdr>
            <w:top w:val="none" w:sz="0" w:space="0" w:color="auto"/>
            <w:left w:val="none" w:sz="0" w:space="0" w:color="auto"/>
            <w:bottom w:val="none" w:sz="0" w:space="0" w:color="auto"/>
            <w:right w:val="none" w:sz="0" w:space="0" w:color="auto"/>
          </w:divBdr>
        </w:div>
        <w:div w:id="980695480">
          <w:marLeft w:val="0"/>
          <w:marRight w:val="0"/>
          <w:marTop w:val="0"/>
          <w:marBottom w:val="0"/>
          <w:divBdr>
            <w:top w:val="none" w:sz="0" w:space="0" w:color="auto"/>
            <w:left w:val="none" w:sz="0" w:space="0" w:color="auto"/>
            <w:bottom w:val="none" w:sz="0" w:space="0" w:color="auto"/>
            <w:right w:val="none" w:sz="0" w:space="0" w:color="auto"/>
          </w:divBdr>
        </w:div>
        <w:div w:id="1531335769">
          <w:marLeft w:val="0"/>
          <w:marRight w:val="0"/>
          <w:marTop w:val="0"/>
          <w:marBottom w:val="0"/>
          <w:divBdr>
            <w:top w:val="none" w:sz="0" w:space="0" w:color="auto"/>
            <w:left w:val="none" w:sz="0" w:space="0" w:color="auto"/>
            <w:bottom w:val="none" w:sz="0" w:space="0" w:color="auto"/>
            <w:right w:val="none" w:sz="0" w:space="0" w:color="auto"/>
          </w:divBdr>
        </w:div>
        <w:div w:id="1662082117">
          <w:marLeft w:val="0"/>
          <w:marRight w:val="0"/>
          <w:marTop w:val="0"/>
          <w:marBottom w:val="0"/>
          <w:divBdr>
            <w:top w:val="none" w:sz="0" w:space="0" w:color="auto"/>
            <w:left w:val="none" w:sz="0" w:space="0" w:color="auto"/>
            <w:bottom w:val="none" w:sz="0" w:space="0" w:color="auto"/>
            <w:right w:val="none" w:sz="0" w:space="0" w:color="auto"/>
          </w:divBdr>
        </w:div>
        <w:div w:id="1740595371">
          <w:marLeft w:val="0"/>
          <w:marRight w:val="0"/>
          <w:marTop w:val="0"/>
          <w:marBottom w:val="0"/>
          <w:divBdr>
            <w:top w:val="none" w:sz="0" w:space="0" w:color="auto"/>
            <w:left w:val="none" w:sz="0" w:space="0" w:color="auto"/>
            <w:bottom w:val="none" w:sz="0" w:space="0" w:color="auto"/>
            <w:right w:val="none" w:sz="0" w:space="0" w:color="auto"/>
          </w:divBdr>
        </w:div>
        <w:div w:id="1838836460">
          <w:marLeft w:val="0"/>
          <w:marRight w:val="0"/>
          <w:marTop w:val="0"/>
          <w:marBottom w:val="0"/>
          <w:divBdr>
            <w:top w:val="none" w:sz="0" w:space="0" w:color="auto"/>
            <w:left w:val="none" w:sz="0" w:space="0" w:color="auto"/>
            <w:bottom w:val="none" w:sz="0" w:space="0" w:color="auto"/>
            <w:right w:val="none" w:sz="0" w:space="0" w:color="auto"/>
          </w:divBdr>
        </w:div>
        <w:div w:id="2010789093">
          <w:marLeft w:val="0"/>
          <w:marRight w:val="0"/>
          <w:marTop w:val="0"/>
          <w:marBottom w:val="0"/>
          <w:divBdr>
            <w:top w:val="none" w:sz="0" w:space="0" w:color="auto"/>
            <w:left w:val="none" w:sz="0" w:space="0" w:color="auto"/>
            <w:bottom w:val="none" w:sz="0" w:space="0" w:color="auto"/>
            <w:right w:val="none" w:sz="0" w:space="0" w:color="auto"/>
          </w:divBdr>
        </w:div>
        <w:div w:id="2088113030">
          <w:marLeft w:val="0"/>
          <w:marRight w:val="0"/>
          <w:marTop w:val="0"/>
          <w:marBottom w:val="0"/>
          <w:divBdr>
            <w:top w:val="none" w:sz="0" w:space="0" w:color="auto"/>
            <w:left w:val="none" w:sz="0" w:space="0" w:color="auto"/>
            <w:bottom w:val="none" w:sz="0" w:space="0" w:color="auto"/>
            <w:right w:val="none" w:sz="0" w:space="0" w:color="auto"/>
          </w:divBdr>
        </w:div>
        <w:div w:id="2130738755">
          <w:marLeft w:val="0"/>
          <w:marRight w:val="0"/>
          <w:marTop w:val="0"/>
          <w:marBottom w:val="0"/>
          <w:divBdr>
            <w:top w:val="none" w:sz="0" w:space="0" w:color="auto"/>
            <w:left w:val="none" w:sz="0" w:space="0" w:color="auto"/>
            <w:bottom w:val="none" w:sz="0" w:space="0" w:color="auto"/>
            <w:right w:val="none" w:sz="0" w:space="0" w:color="auto"/>
          </w:divBdr>
        </w:div>
        <w:div w:id="2137329892">
          <w:marLeft w:val="0"/>
          <w:marRight w:val="0"/>
          <w:marTop w:val="0"/>
          <w:marBottom w:val="0"/>
          <w:divBdr>
            <w:top w:val="none" w:sz="0" w:space="0" w:color="auto"/>
            <w:left w:val="none" w:sz="0" w:space="0" w:color="auto"/>
            <w:bottom w:val="none" w:sz="0" w:space="0" w:color="auto"/>
            <w:right w:val="none" w:sz="0" w:space="0" w:color="auto"/>
          </w:divBdr>
        </w:div>
      </w:divsChild>
    </w:div>
    <w:div w:id="193470126">
      <w:bodyDiv w:val="1"/>
      <w:marLeft w:val="0"/>
      <w:marRight w:val="0"/>
      <w:marTop w:val="0"/>
      <w:marBottom w:val="0"/>
      <w:divBdr>
        <w:top w:val="none" w:sz="0" w:space="0" w:color="auto"/>
        <w:left w:val="none" w:sz="0" w:space="0" w:color="auto"/>
        <w:bottom w:val="none" w:sz="0" w:space="0" w:color="auto"/>
        <w:right w:val="none" w:sz="0" w:space="0" w:color="auto"/>
      </w:divBdr>
    </w:div>
    <w:div w:id="206725425">
      <w:bodyDiv w:val="1"/>
      <w:marLeft w:val="0"/>
      <w:marRight w:val="0"/>
      <w:marTop w:val="0"/>
      <w:marBottom w:val="0"/>
      <w:divBdr>
        <w:top w:val="none" w:sz="0" w:space="0" w:color="auto"/>
        <w:left w:val="none" w:sz="0" w:space="0" w:color="auto"/>
        <w:bottom w:val="none" w:sz="0" w:space="0" w:color="auto"/>
        <w:right w:val="none" w:sz="0" w:space="0" w:color="auto"/>
      </w:divBdr>
    </w:div>
    <w:div w:id="265237398">
      <w:bodyDiv w:val="1"/>
      <w:marLeft w:val="0"/>
      <w:marRight w:val="0"/>
      <w:marTop w:val="0"/>
      <w:marBottom w:val="0"/>
      <w:divBdr>
        <w:top w:val="none" w:sz="0" w:space="0" w:color="auto"/>
        <w:left w:val="none" w:sz="0" w:space="0" w:color="auto"/>
        <w:bottom w:val="none" w:sz="0" w:space="0" w:color="auto"/>
        <w:right w:val="none" w:sz="0" w:space="0" w:color="auto"/>
      </w:divBdr>
    </w:div>
    <w:div w:id="269972592">
      <w:bodyDiv w:val="1"/>
      <w:marLeft w:val="0"/>
      <w:marRight w:val="0"/>
      <w:marTop w:val="0"/>
      <w:marBottom w:val="0"/>
      <w:divBdr>
        <w:top w:val="none" w:sz="0" w:space="0" w:color="auto"/>
        <w:left w:val="none" w:sz="0" w:space="0" w:color="auto"/>
        <w:bottom w:val="none" w:sz="0" w:space="0" w:color="auto"/>
        <w:right w:val="none" w:sz="0" w:space="0" w:color="auto"/>
      </w:divBdr>
    </w:div>
    <w:div w:id="286088128">
      <w:bodyDiv w:val="1"/>
      <w:marLeft w:val="0"/>
      <w:marRight w:val="0"/>
      <w:marTop w:val="0"/>
      <w:marBottom w:val="0"/>
      <w:divBdr>
        <w:top w:val="none" w:sz="0" w:space="0" w:color="auto"/>
        <w:left w:val="none" w:sz="0" w:space="0" w:color="auto"/>
        <w:bottom w:val="none" w:sz="0" w:space="0" w:color="auto"/>
        <w:right w:val="none" w:sz="0" w:space="0" w:color="auto"/>
      </w:divBdr>
    </w:div>
    <w:div w:id="301888989">
      <w:bodyDiv w:val="1"/>
      <w:marLeft w:val="0"/>
      <w:marRight w:val="0"/>
      <w:marTop w:val="0"/>
      <w:marBottom w:val="0"/>
      <w:divBdr>
        <w:top w:val="none" w:sz="0" w:space="0" w:color="auto"/>
        <w:left w:val="none" w:sz="0" w:space="0" w:color="auto"/>
        <w:bottom w:val="none" w:sz="0" w:space="0" w:color="auto"/>
        <w:right w:val="none" w:sz="0" w:space="0" w:color="auto"/>
      </w:divBdr>
    </w:div>
    <w:div w:id="341905671">
      <w:bodyDiv w:val="1"/>
      <w:marLeft w:val="0"/>
      <w:marRight w:val="0"/>
      <w:marTop w:val="0"/>
      <w:marBottom w:val="0"/>
      <w:divBdr>
        <w:top w:val="none" w:sz="0" w:space="0" w:color="auto"/>
        <w:left w:val="none" w:sz="0" w:space="0" w:color="auto"/>
        <w:bottom w:val="none" w:sz="0" w:space="0" w:color="auto"/>
        <w:right w:val="none" w:sz="0" w:space="0" w:color="auto"/>
      </w:divBdr>
    </w:div>
    <w:div w:id="347223091">
      <w:bodyDiv w:val="1"/>
      <w:marLeft w:val="0"/>
      <w:marRight w:val="0"/>
      <w:marTop w:val="0"/>
      <w:marBottom w:val="0"/>
      <w:divBdr>
        <w:top w:val="none" w:sz="0" w:space="0" w:color="auto"/>
        <w:left w:val="none" w:sz="0" w:space="0" w:color="auto"/>
        <w:bottom w:val="none" w:sz="0" w:space="0" w:color="auto"/>
        <w:right w:val="none" w:sz="0" w:space="0" w:color="auto"/>
      </w:divBdr>
    </w:div>
    <w:div w:id="374887310">
      <w:bodyDiv w:val="1"/>
      <w:marLeft w:val="0"/>
      <w:marRight w:val="0"/>
      <w:marTop w:val="0"/>
      <w:marBottom w:val="0"/>
      <w:divBdr>
        <w:top w:val="none" w:sz="0" w:space="0" w:color="auto"/>
        <w:left w:val="none" w:sz="0" w:space="0" w:color="auto"/>
        <w:bottom w:val="none" w:sz="0" w:space="0" w:color="auto"/>
        <w:right w:val="none" w:sz="0" w:space="0" w:color="auto"/>
      </w:divBdr>
    </w:div>
    <w:div w:id="401832384">
      <w:bodyDiv w:val="1"/>
      <w:marLeft w:val="0"/>
      <w:marRight w:val="0"/>
      <w:marTop w:val="0"/>
      <w:marBottom w:val="0"/>
      <w:divBdr>
        <w:top w:val="none" w:sz="0" w:space="0" w:color="auto"/>
        <w:left w:val="none" w:sz="0" w:space="0" w:color="auto"/>
        <w:bottom w:val="none" w:sz="0" w:space="0" w:color="auto"/>
        <w:right w:val="none" w:sz="0" w:space="0" w:color="auto"/>
      </w:divBdr>
    </w:div>
    <w:div w:id="433520806">
      <w:bodyDiv w:val="1"/>
      <w:marLeft w:val="0"/>
      <w:marRight w:val="0"/>
      <w:marTop w:val="0"/>
      <w:marBottom w:val="0"/>
      <w:divBdr>
        <w:top w:val="none" w:sz="0" w:space="0" w:color="auto"/>
        <w:left w:val="none" w:sz="0" w:space="0" w:color="auto"/>
        <w:bottom w:val="none" w:sz="0" w:space="0" w:color="auto"/>
        <w:right w:val="none" w:sz="0" w:space="0" w:color="auto"/>
      </w:divBdr>
    </w:div>
    <w:div w:id="489179841">
      <w:bodyDiv w:val="1"/>
      <w:marLeft w:val="0"/>
      <w:marRight w:val="0"/>
      <w:marTop w:val="0"/>
      <w:marBottom w:val="0"/>
      <w:divBdr>
        <w:top w:val="none" w:sz="0" w:space="0" w:color="auto"/>
        <w:left w:val="none" w:sz="0" w:space="0" w:color="auto"/>
        <w:bottom w:val="none" w:sz="0" w:space="0" w:color="auto"/>
        <w:right w:val="none" w:sz="0" w:space="0" w:color="auto"/>
      </w:divBdr>
    </w:div>
    <w:div w:id="516699467">
      <w:bodyDiv w:val="1"/>
      <w:marLeft w:val="0"/>
      <w:marRight w:val="0"/>
      <w:marTop w:val="0"/>
      <w:marBottom w:val="0"/>
      <w:divBdr>
        <w:top w:val="none" w:sz="0" w:space="0" w:color="auto"/>
        <w:left w:val="none" w:sz="0" w:space="0" w:color="auto"/>
        <w:bottom w:val="none" w:sz="0" w:space="0" w:color="auto"/>
        <w:right w:val="none" w:sz="0" w:space="0" w:color="auto"/>
      </w:divBdr>
    </w:div>
    <w:div w:id="548229965">
      <w:bodyDiv w:val="1"/>
      <w:marLeft w:val="0"/>
      <w:marRight w:val="0"/>
      <w:marTop w:val="0"/>
      <w:marBottom w:val="0"/>
      <w:divBdr>
        <w:top w:val="none" w:sz="0" w:space="0" w:color="auto"/>
        <w:left w:val="none" w:sz="0" w:space="0" w:color="auto"/>
        <w:bottom w:val="none" w:sz="0" w:space="0" w:color="auto"/>
        <w:right w:val="none" w:sz="0" w:space="0" w:color="auto"/>
      </w:divBdr>
    </w:div>
    <w:div w:id="564729979">
      <w:bodyDiv w:val="1"/>
      <w:marLeft w:val="0"/>
      <w:marRight w:val="0"/>
      <w:marTop w:val="0"/>
      <w:marBottom w:val="0"/>
      <w:divBdr>
        <w:top w:val="none" w:sz="0" w:space="0" w:color="auto"/>
        <w:left w:val="none" w:sz="0" w:space="0" w:color="auto"/>
        <w:bottom w:val="none" w:sz="0" w:space="0" w:color="auto"/>
        <w:right w:val="none" w:sz="0" w:space="0" w:color="auto"/>
      </w:divBdr>
      <w:divsChild>
        <w:div w:id="1277373107">
          <w:marLeft w:val="230"/>
          <w:marRight w:val="0"/>
          <w:marTop w:val="0"/>
          <w:marBottom w:val="120"/>
          <w:divBdr>
            <w:top w:val="none" w:sz="0" w:space="0" w:color="auto"/>
            <w:left w:val="none" w:sz="0" w:space="0" w:color="auto"/>
            <w:bottom w:val="none" w:sz="0" w:space="0" w:color="auto"/>
            <w:right w:val="none" w:sz="0" w:space="0" w:color="auto"/>
          </w:divBdr>
        </w:div>
      </w:divsChild>
    </w:div>
    <w:div w:id="618025765">
      <w:bodyDiv w:val="1"/>
      <w:marLeft w:val="0"/>
      <w:marRight w:val="0"/>
      <w:marTop w:val="0"/>
      <w:marBottom w:val="0"/>
      <w:divBdr>
        <w:top w:val="none" w:sz="0" w:space="0" w:color="auto"/>
        <w:left w:val="none" w:sz="0" w:space="0" w:color="auto"/>
        <w:bottom w:val="none" w:sz="0" w:space="0" w:color="auto"/>
        <w:right w:val="none" w:sz="0" w:space="0" w:color="auto"/>
      </w:divBdr>
    </w:div>
    <w:div w:id="657539788">
      <w:bodyDiv w:val="1"/>
      <w:marLeft w:val="0"/>
      <w:marRight w:val="0"/>
      <w:marTop w:val="0"/>
      <w:marBottom w:val="0"/>
      <w:divBdr>
        <w:top w:val="none" w:sz="0" w:space="0" w:color="auto"/>
        <w:left w:val="none" w:sz="0" w:space="0" w:color="auto"/>
        <w:bottom w:val="none" w:sz="0" w:space="0" w:color="auto"/>
        <w:right w:val="none" w:sz="0" w:space="0" w:color="auto"/>
      </w:divBdr>
    </w:div>
    <w:div w:id="717626833">
      <w:bodyDiv w:val="1"/>
      <w:marLeft w:val="0"/>
      <w:marRight w:val="0"/>
      <w:marTop w:val="0"/>
      <w:marBottom w:val="0"/>
      <w:divBdr>
        <w:top w:val="none" w:sz="0" w:space="0" w:color="auto"/>
        <w:left w:val="none" w:sz="0" w:space="0" w:color="auto"/>
        <w:bottom w:val="none" w:sz="0" w:space="0" w:color="auto"/>
        <w:right w:val="none" w:sz="0" w:space="0" w:color="auto"/>
      </w:divBdr>
    </w:div>
    <w:div w:id="737174611">
      <w:bodyDiv w:val="1"/>
      <w:marLeft w:val="0"/>
      <w:marRight w:val="0"/>
      <w:marTop w:val="0"/>
      <w:marBottom w:val="0"/>
      <w:divBdr>
        <w:top w:val="none" w:sz="0" w:space="0" w:color="auto"/>
        <w:left w:val="none" w:sz="0" w:space="0" w:color="auto"/>
        <w:bottom w:val="none" w:sz="0" w:space="0" w:color="auto"/>
        <w:right w:val="none" w:sz="0" w:space="0" w:color="auto"/>
      </w:divBdr>
    </w:div>
    <w:div w:id="738671915">
      <w:bodyDiv w:val="1"/>
      <w:marLeft w:val="0"/>
      <w:marRight w:val="0"/>
      <w:marTop w:val="0"/>
      <w:marBottom w:val="0"/>
      <w:divBdr>
        <w:top w:val="none" w:sz="0" w:space="0" w:color="auto"/>
        <w:left w:val="none" w:sz="0" w:space="0" w:color="auto"/>
        <w:bottom w:val="none" w:sz="0" w:space="0" w:color="auto"/>
        <w:right w:val="none" w:sz="0" w:space="0" w:color="auto"/>
      </w:divBdr>
    </w:div>
    <w:div w:id="758598315">
      <w:bodyDiv w:val="1"/>
      <w:marLeft w:val="0"/>
      <w:marRight w:val="0"/>
      <w:marTop w:val="0"/>
      <w:marBottom w:val="0"/>
      <w:divBdr>
        <w:top w:val="none" w:sz="0" w:space="0" w:color="auto"/>
        <w:left w:val="none" w:sz="0" w:space="0" w:color="auto"/>
        <w:bottom w:val="none" w:sz="0" w:space="0" w:color="auto"/>
        <w:right w:val="none" w:sz="0" w:space="0" w:color="auto"/>
      </w:divBdr>
    </w:div>
    <w:div w:id="794834367">
      <w:bodyDiv w:val="1"/>
      <w:marLeft w:val="0"/>
      <w:marRight w:val="0"/>
      <w:marTop w:val="0"/>
      <w:marBottom w:val="0"/>
      <w:divBdr>
        <w:top w:val="none" w:sz="0" w:space="0" w:color="auto"/>
        <w:left w:val="none" w:sz="0" w:space="0" w:color="auto"/>
        <w:bottom w:val="none" w:sz="0" w:space="0" w:color="auto"/>
        <w:right w:val="none" w:sz="0" w:space="0" w:color="auto"/>
      </w:divBdr>
    </w:div>
    <w:div w:id="809400441">
      <w:bodyDiv w:val="1"/>
      <w:marLeft w:val="0"/>
      <w:marRight w:val="0"/>
      <w:marTop w:val="0"/>
      <w:marBottom w:val="0"/>
      <w:divBdr>
        <w:top w:val="none" w:sz="0" w:space="0" w:color="auto"/>
        <w:left w:val="none" w:sz="0" w:space="0" w:color="auto"/>
        <w:bottom w:val="none" w:sz="0" w:space="0" w:color="auto"/>
        <w:right w:val="none" w:sz="0" w:space="0" w:color="auto"/>
      </w:divBdr>
    </w:div>
    <w:div w:id="823544307">
      <w:bodyDiv w:val="1"/>
      <w:marLeft w:val="0"/>
      <w:marRight w:val="0"/>
      <w:marTop w:val="0"/>
      <w:marBottom w:val="0"/>
      <w:divBdr>
        <w:top w:val="none" w:sz="0" w:space="0" w:color="auto"/>
        <w:left w:val="none" w:sz="0" w:space="0" w:color="auto"/>
        <w:bottom w:val="none" w:sz="0" w:space="0" w:color="auto"/>
        <w:right w:val="none" w:sz="0" w:space="0" w:color="auto"/>
      </w:divBdr>
    </w:div>
    <w:div w:id="936518734">
      <w:bodyDiv w:val="1"/>
      <w:marLeft w:val="0"/>
      <w:marRight w:val="0"/>
      <w:marTop w:val="0"/>
      <w:marBottom w:val="0"/>
      <w:divBdr>
        <w:top w:val="none" w:sz="0" w:space="0" w:color="auto"/>
        <w:left w:val="none" w:sz="0" w:space="0" w:color="auto"/>
        <w:bottom w:val="none" w:sz="0" w:space="0" w:color="auto"/>
        <w:right w:val="none" w:sz="0" w:space="0" w:color="auto"/>
      </w:divBdr>
    </w:div>
    <w:div w:id="962343304">
      <w:bodyDiv w:val="1"/>
      <w:marLeft w:val="0"/>
      <w:marRight w:val="0"/>
      <w:marTop w:val="0"/>
      <w:marBottom w:val="0"/>
      <w:divBdr>
        <w:top w:val="none" w:sz="0" w:space="0" w:color="auto"/>
        <w:left w:val="none" w:sz="0" w:space="0" w:color="auto"/>
        <w:bottom w:val="none" w:sz="0" w:space="0" w:color="auto"/>
        <w:right w:val="none" w:sz="0" w:space="0" w:color="auto"/>
      </w:divBdr>
    </w:div>
    <w:div w:id="981230081">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113477844">
      <w:bodyDiv w:val="1"/>
      <w:marLeft w:val="0"/>
      <w:marRight w:val="0"/>
      <w:marTop w:val="0"/>
      <w:marBottom w:val="0"/>
      <w:divBdr>
        <w:top w:val="none" w:sz="0" w:space="0" w:color="auto"/>
        <w:left w:val="none" w:sz="0" w:space="0" w:color="auto"/>
        <w:bottom w:val="none" w:sz="0" w:space="0" w:color="auto"/>
        <w:right w:val="none" w:sz="0" w:space="0" w:color="auto"/>
      </w:divBdr>
    </w:div>
    <w:div w:id="1134904159">
      <w:bodyDiv w:val="1"/>
      <w:marLeft w:val="0"/>
      <w:marRight w:val="0"/>
      <w:marTop w:val="0"/>
      <w:marBottom w:val="0"/>
      <w:divBdr>
        <w:top w:val="none" w:sz="0" w:space="0" w:color="auto"/>
        <w:left w:val="none" w:sz="0" w:space="0" w:color="auto"/>
        <w:bottom w:val="none" w:sz="0" w:space="0" w:color="auto"/>
        <w:right w:val="none" w:sz="0" w:space="0" w:color="auto"/>
      </w:divBdr>
    </w:div>
    <w:div w:id="1155951621">
      <w:bodyDiv w:val="1"/>
      <w:marLeft w:val="0"/>
      <w:marRight w:val="0"/>
      <w:marTop w:val="0"/>
      <w:marBottom w:val="0"/>
      <w:divBdr>
        <w:top w:val="none" w:sz="0" w:space="0" w:color="auto"/>
        <w:left w:val="none" w:sz="0" w:space="0" w:color="auto"/>
        <w:bottom w:val="none" w:sz="0" w:space="0" w:color="auto"/>
        <w:right w:val="none" w:sz="0" w:space="0" w:color="auto"/>
      </w:divBdr>
    </w:div>
    <w:div w:id="1294680132">
      <w:bodyDiv w:val="1"/>
      <w:marLeft w:val="0"/>
      <w:marRight w:val="0"/>
      <w:marTop w:val="0"/>
      <w:marBottom w:val="0"/>
      <w:divBdr>
        <w:top w:val="none" w:sz="0" w:space="0" w:color="auto"/>
        <w:left w:val="none" w:sz="0" w:space="0" w:color="auto"/>
        <w:bottom w:val="none" w:sz="0" w:space="0" w:color="auto"/>
        <w:right w:val="none" w:sz="0" w:space="0" w:color="auto"/>
      </w:divBdr>
    </w:div>
    <w:div w:id="1355690439">
      <w:bodyDiv w:val="1"/>
      <w:marLeft w:val="0"/>
      <w:marRight w:val="0"/>
      <w:marTop w:val="0"/>
      <w:marBottom w:val="0"/>
      <w:divBdr>
        <w:top w:val="none" w:sz="0" w:space="0" w:color="auto"/>
        <w:left w:val="none" w:sz="0" w:space="0" w:color="auto"/>
        <w:bottom w:val="none" w:sz="0" w:space="0" w:color="auto"/>
        <w:right w:val="none" w:sz="0" w:space="0" w:color="auto"/>
      </w:divBdr>
    </w:div>
    <w:div w:id="1378894273">
      <w:bodyDiv w:val="1"/>
      <w:marLeft w:val="0"/>
      <w:marRight w:val="0"/>
      <w:marTop w:val="0"/>
      <w:marBottom w:val="0"/>
      <w:divBdr>
        <w:top w:val="none" w:sz="0" w:space="0" w:color="auto"/>
        <w:left w:val="none" w:sz="0" w:space="0" w:color="auto"/>
        <w:bottom w:val="none" w:sz="0" w:space="0" w:color="auto"/>
        <w:right w:val="none" w:sz="0" w:space="0" w:color="auto"/>
      </w:divBdr>
    </w:div>
    <w:div w:id="1417092811">
      <w:bodyDiv w:val="1"/>
      <w:marLeft w:val="0"/>
      <w:marRight w:val="0"/>
      <w:marTop w:val="0"/>
      <w:marBottom w:val="0"/>
      <w:divBdr>
        <w:top w:val="none" w:sz="0" w:space="0" w:color="auto"/>
        <w:left w:val="none" w:sz="0" w:space="0" w:color="auto"/>
        <w:bottom w:val="none" w:sz="0" w:space="0" w:color="auto"/>
        <w:right w:val="none" w:sz="0" w:space="0" w:color="auto"/>
      </w:divBdr>
    </w:div>
    <w:div w:id="1455293550">
      <w:bodyDiv w:val="1"/>
      <w:marLeft w:val="0"/>
      <w:marRight w:val="0"/>
      <w:marTop w:val="0"/>
      <w:marBottom w:val="0"/>
      <w:divBdr>
        <w:top w:val="none" w:sz="0" w:space="0" w:color="auto"/>
        <w:left w:val="none" w:sz="0" w:space="0" w:color="auto"/>
        <w:bottom w:val="none" w:sz="0" w:space="0" w:color="auto"/>
        <w:right w:val="none" w:sz="0" w:space="0" w:color="auto"/>
      </w:divBdr>
    </w:div>
    <w:div w:id="1536625050">
      <w:bodyDiv w:val="1"/>
      <w:marLeft w:val="0"/>
      <w:marRight w:val="0"/>
      <w:marTop w:val="0"/>
      <w:marBottom w:val="0"/>
      <w:divBdr>
        <w:top w:val="none" w:sz="0" w:space="0" w:color="auto"/>
        <w:left w:val="none" w:sz="0" w:space="0" w:color="auto"/>
        <w:bottom w:val="none" w:sz="0" w:space="0" w:color="auto"/>
        <w:right w:val="none" w:sz="0" w:space="0" w:color="auto"/>
      </w:divBdr>
    </w:div>
    <w:div w:id="1547906656">
      <w:bodyDiv w:val="1"/>
      <w:marLeft w:val="0"/>
      <w:marRight w:val="0"/>
      <w:marTop w:val="0"/>
      <w:marBottom w:val="0"/>
      <w:divBdr>
        <w:top w:val="none" w:sz="0" w:space="0" w:color="auto"/>
        <w:left w:val="none" w:sz="0" w:space="0" w:color="auto"/>
        <w:bottom w:val="none" w:sz="0" w:space="0" w:color="auto"/>
        <w:right w:val="none" w:sz="0" w:space="0" w:color="auto"/>
      </w:divBdr>
    </w:div>
    <w:div w:id="1549031636">
      <w:bodyDiv w:val="1"/>
      <w:marLeft w:val="0"/>
      <w:marRight w:val="0"/>
      <w:marTop w:val="0"/>
      <w:marBottom w:val="0"/>
      <w:divBdr>
        <w:top w:val="none" w:sz="0" w:space="0" w:color="auto"/>
        <w:left w:val="none" w:sz="0" w:space="0" w:color="auto"/>
        <w:bottom w:val="none" w:sz="0" w:space="0" w:color="auto"/>
        <w:right w:val="none" w:sz="0" w:space="0" w:color="auto"/>
      </w:divBdr>
    </w:div>
    <w:div w:id="1574469420">
      <w:bodyDiv w:val="1"/>
      <w:marLeft w:val="0"/>
      <w:marRight w:val="0"/>
      <w:marTop w:val="0"/>
      <w:marBottom w:val="0"/>
      <w:divBdr>
        <w:top w:val="none" w:sz="0" w:space="0" w:color="auto"/>
        <w:left w:val="none" w:sz="0" w:space="0" w:color="auto"/>
        <w:bottom w:val="none" w:sz="0" w:space="0" w:color="auto"/>
        <w:right w:val="none" w:sz="0" w:space="0" w:color="auto"/>
      </w:divBdr>
    </w:div>
    <w:div w:id="1627396502">
      <w:bodyDiv w:val="1"/>
      <w:marLeft w:val="0"/>
      <w:marRight w:val="0"/>
      <w:marTop w:val="0"/>
      <w:marBottom w:val="0"/>
      <w:divBdr>
        <w:top w:val="none" w:sz="0" w:space="0" w:color="auto"/>
        <w:left w:val="none" w:sz="0" w:space="0" w:color="auto"/>
        <w:bottom w:val="none" w:sz="0" w:space="0" w:color="auto"/>
        <w:right w:val="none" w:sz="0" w:space="0" w:color="auto"/>
      </w:divBdr>
    </w:div>
    <w:div w:id="1759598898">
      <w:bodyDiv w:val="1"/>
      <w:marLeft w:val="0"/>
      <w:marRight w:val="0"/>
      <w:marTop w:val="0"/>
      <w:marBottom w:val="0"/>
      <w:divBdr>
        <w:top w:val="none" w:sz="0" w:space="0" w:color="auto"/>
        <w:left w:val="none" w:sz="0" w:space="0" w:color="auto"/>
        <w:bottom w:val="none" w:sz="0" w:space="0" w:color="auto"/>
        <w:right w:val="none" w:sz="0" w:space="0" w:color="auto"/>
      </w:divBdr>
    </w:div>
    <w:div w:id="1770465115">
      <w:bodyDiv w:val="1"/>
      <w:marLeft w:val="0"/>
      <w:marRight w:val="0"/>
      <w:marTop w:val="0"/>
      <w:marBottom w:val="0"/>
      <w:divBdr>
        <w:top w:val="none" w:sz="0" w:space="0" w:color="auto"/>
        <w:left w:val="none" w:sz="0" w:space="0" w:color="auto"/>
        <w:bottom w:val="none" w:sz="0" w:space="0" w:color="auto"/>
        <w:right w:val="none" w:sz="0" w:space="0" w:color="auto"/>
      </w:divBdr>
    </w:div>
    <w:div w:id="1781221567">
      <w:bodyDiv w:val="1"/>
      <w:marLeft w:val="0"/>
      <w:marRight w:val="0"/>
      <w:marTop w:val="0"/>
      <w:marBottom w:val="0"/>
      <w:divBdr>
        <w:top w:val="none" w:sz="0" w:space="0" w:color="auto"/>
        <w:left w:val="none" w:sz="0" w:space="0" w:color="auto"/>
        <w:bottom w:val="none" w:sz="0" w:space="0" w:color="auto"/>
        <w:right w:val="none" w:sz="0" w:space="0" w:color="auto"/>
      </w:divBdr>
    </w:div>
    <w:div w:id="1831166416">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 w:id="1876189897">
      <w:bodyDiv w:val="1"/>
      <w:marLeft w:val="0"/>
      <w:marRight w:val="0"/>
      <w:marTop w:val="0"/>
      <w:marBottom w:val="0"/>
      <w:divBdr>
        <w:top w:val="none" w:sz="0" w:space="0" w:color="auto"/>
        <w:left w:val="none" w:sz="0" w:space="0" w:color="auto"/>
        <w:bottom w:val="none" w:sz="0" w:space="0" w:color="auto"/>
        <w:right w:val="none" w:sz="0" w:space="0" w:color="auto"/>
      </w:divBdr>
    </w:div>
    <w:div w:id="1917085212">
      <w:bodyDiv w:val="1"/>
      <w:marLeft w:val="0"/>
      <w:marRight w:val="0"/>
      <w:marTop w:val="0"/>
      <w:marBottom w:val="0"/>
      <w:divBdr>
        <w:top w:val="none" w:sz="0" w:space="0" w:color="auto"/>
        <w:left w:val="none" w:sz="0" w:space="0" w:color="auto"/>
        <w:bottom w:val="none" w:sz="0" w:space="0" w:color="auto"/>
        <w:right w:val="none" w:sz="0" w:space="0" w:color="auto"/>
      </w:divBdr>
    </w:div>
    <w:div w:id="1924532642">
      <w:bodyDiv w:val="1"/>
      <w:marLeft w:val="0"/>
      <w:marRight w:val="0"/>
      <w:marTop w:val="0"/>
      <w:marBottom w:val="0"/>
      <w:divBdr>
        <w:top w:val="none" w:sz="0" w:space="0" w:color="auto"/>
        <w:left w:val="none" w:sz="0" w:space="0" w:color="auto"/>
        <w:bottom w:val="none" w:sz="0" w:space="0" w:color="auto"/>
        <w:right w:val="none" w:sz="0" w:space="0" w:color="auto"/>
      </w:divBdr>
    </w:div>
    <w:div w:id="1948614517">
      <w:bodyDiv w:val="1"/>
      <w:marLeft w:val="0"/>
      <w:marRight w:val="0"/>
      <w:marTop w:val="0"/>
      <w:marBottom w:val="0"/>
      <w:divBdr>
        <w:top w:val="none" w:sz="0" w:space="0" w:color="auto"/>
        <w:left w:val="none" w:sz="0" w:space="0" w:color="auto"/>
        <w:bottom w:val="none" w:sz="0" w:space="0" w:color="auto"/>
        <w:right w:val="none" w:sz="0" w:space="0" w:color="auto"/>
      </w:divBdr>
    </w:div>
    <w:div w:id="1952853161">
      <w:bodyDiv w:val="1"/>
      <w:marLeft w:val="0"/>
      <w:marRight w:val="0"/>
      <w:marTop w:val="0"/>
      <w:marBottom w:val="0"/>
      <w:divBdr>
        <w:top w:val="none" w:sz="0" w:space="0" w:color="auto"/>
        <w:left w:val="none" w:sz="0" w:space="0" w:color="auto"/>
        <w:bottom w:val="none" w:sz="0" w:space="0" w:color="auto"/>
        <w:right w:val="none" w:sz="0" w:space="0" w:color="auto"/>
      </w:divBdr>
    </w:div>
    <w:div w:id="1967391841">
      <w:bodyDiv w:val="1"/>
      <w:marLeft w:val="0"/>
      <w:marRight w:val="0"/>
      <w:marTop w:val="0"/>
      <w:marBottom w:val="0"/>
      <w:divBdr>
        <w:top w:val="none" w:sz="0" w:space="0" w:color="auto"/>
        <w:left w:val="none" w:sz="0" w:space="0" w:color="auto"/>
        <w:bottom w:val="none" w:sz="0" w:space="0" w:color="auto"/>
        <w:right w:val="none" w:sz="0" w:space="0" w:color="auto"/>
      </w:divBdr>
      <w:divsChild>
        <w:div w:id="80300332">
          <w:marLeft w:val="0"/>
          <w:marRight w:val="0"/>
          <w:marTop w:val="0"/>
          <w:marBottom w:val="0"/>
          <w:divBdr>
            <w:top w:val="none" w:sz="0" w:space="0" w:color="auto"/>
            <w:left w:val="none" w:sz="0" w:space="0" w:color="auto"/>
            <w:bottom w:val="none" w:sz="0" w:space="0" w:color="auto"/>
            <w:right w:val="none" w:sz="0" w:space="0" w:color="auto"/>
          </w:divBdr>
        </w:div>
        <w:div w:id="98991646">
          <w:marLeft w:val="0"/>
          <w:marRight w:val="0"/>
          <w:marTop w:val="0"/>
          <w:marBottom w:val="0"/>
          <w:divBdr>
            <w:top w:val="none" w:sz="0" w:space="0" w:color="auto"/>
            <w:left w:val="none" w:sz="0" w:space="0" w:color="auto"/>
            <w:bottom w:val="none" w:sz="0" w:space="0" w:color="auto"/>
            <w:right w:val="none" w:sz="0" w:space="0" w:color="auto"/>
          </w:divBdr>
        </w:div>
        <w:div w:id="102002705">
          <w:marLeft w:val="0"/>
          <w:marRight w:val="0"/>
          <w:marTop w:val="0"/>
          <w:marBottom w:val="0"/>
          <w:divBdr>
            <w:top w:val="none" w:sz="0" w:space="0" w:color="auto"/>
            <w:left w:val="none" w:sz="0" w:space="0" w:color="auto"/>
            <w:bottom w:val="none" w:sz="0" w:space="0" w:color="auto"/>
            <w:right w:val="none" w:sz="0" w:space="0" w:color="auto"/>
          </w:divBdr>
        </w:div>
        <w:div w:id="121195382">
          <w:marLeft w:val="0"/>
          <w:marRight w:val="0"/>
          <w:marTop w:val="0"/>
          <w:marBottom w:val="0"/>
          <w:divBdr>
            <w:top w:val="none" w:sz="0" w:space="0" w:color="auto"/>
            <w:left w:val="none" w:sz="0" w:space="0" w:color="auto"/>
            <w:bottom w:val="none" w:sz="0" w:space="0" w:color="auto"/>
            <w:right w:val="none" w:sz="0" w:space="0" w:color="auto"/>
          </w:divBdr>
        </w:div>
        <w:div w:id="121924051">
          <w:marLeft w:val="0"/>
          <w:marRight w:val="0"/>
          <w:marTop w:val="0"/>
          <w:marBottom w:val="0"/>
          <w:divBdr>
            <w:top w:val="none" w:sz="0" w:space="0" w:color="auto"/>
            <w:left w:val="none" w:sz="0" w:space="0" w:color="auto"/>
            <w:bottom w:val="none" w:sz="0" w:space="0" w:color="auto"/>
            <w:right w:val="none" w:sz="0" w:space="0" w:color="auto"/>
          </w:divBdr>
        </w:div>
        <w:div w:id="127208394">
          <w:marLeft w:val="0"/>
          <w:marRight w:val="0"/>
          <w:marTop w:val="0"/>
          <w:marBottom w:val="0"/>
          <w:divBdr>
            <w:top w:val="none" w:sz="0" w:space="0" w:color="auto"/>
            <w:left w:val="none" w:sz="0" w:space="0" w:color="auto"/>
            <w:bottom w:val="none" w:sz="0" w:space="0" w:color="auto"/>
            <w:right w:val="none" w:sz="0" w:space="0" w:color="auto"/>
          </w:divBdr>
        </w:div>
        <w:div w:id="185146401">
          <w:marLeft w:val="0"/>
          <w:marRight w:val="0"/>
          <w:marTop w:val="0"/>
          <w:marBottom w:val="0"/>
          <w:divBdr>
            <w:top w:val="none" w:sz="0" w:space="0" w:color="auto"/>
            <w:left w:val="none" w:sz="0" w:space="0" w:color="auto"/>
            <w:bottom w:val="none" w:sz="0" w:space="0" w:color="auto"/>
            <w:right w:val="none" w:sz="0" w:space="0" w:color="auto"/>
          </w:divBdr>
        </w:div>
        <w:div w:id="283005764">
          <w:marLeft w:val="0"/>
          <w:marRight w:val="0"/>
          <w:marTop w:val="0"/>
          <w:marBottom w:val="0"/>
          <w:divBdr>
            <w:top w:val="none" w:sz="0" w:space="0" w:color="auto"/>
            <w:left w:val="none" w:sz="0" w:space="0" w:color="auto"/>
            <w:bottom w:val="none" w:sz="0" w:space="0" w:color="auto"/>
            <w:right w:val="none" w:sz="0" w:space="0" w:color="auto"/>
          </w:divBdr>
        </w:div>
        <w:div w:id="317342434">
          <w:marLeft w:val="0"/>
          <w:marRight w:val="0"/>
          <w:marTop w:val="0"/>
          <w:marBottom w:val="0"/>
          <w:divBdr>
            <w:top w:val="none" w:sz="0" w:space="0" w:color="auto"/>
            <w:left w:val="none" w:sz="0" w:space="0" w:color="auto"/>
            <w:bottom w:val="none" w:sz="0" w:space="0" w:color="auto"/>
            <w:right w:val="none" w:sz="0" w:space="0" w:color="auto"/>
          </w:divBdr>
        </w:div>
        <w:div w:id="331835771">
          <w:marLeft w:val="0"/>
          <w:marRight w:val="0"/>
          <w:marTop w:val="0"/>
          <w:marBottom w:val="0"/>
          <w:divBdr>
            <w:top w:val="none" w:sz="0" w:space="0" w:color="auto"/>
            <w:left w:val="none" w:sz="0" w:space="0" w:color="auto"/>
            <w:bottom w:val="none" w:sz="0" w:space="0" w:color="auto"/>
            <w:right w:val="none" w:sz="0" w:space="0" w:color="auto"/>
          </w:divBdr>
        </w:div>
        <w:div w:id="350841424">
          <w:marLeft w:val="0"/>
          <w:marRight w:val="0"/>
          <w:marTop w:val="0"/>
          <w:marBottom w:val="0"/>
          <w:divBdr>
            <w:top w:val="none" w:sz="0" w:space="0" w:color="auto"/>
            <w:left w:val="none" w:sz="0" w:space="0" w:color="auto"/>
            <w:bottom w:val="none" w:sz="0" w:space="0" w:color="auto"/>
            <w:right w:val="none" w:sz="0" w:space="0" w:color="auto"/>
          </w:divBdr>
        </w:div>
        <w:div w:id="358701077">
          <w:marLeft w:val="0"/>
          <w:marRight w:val="0"/>
          <w:marTop w:val="0"/>
          <w:marBottom w:val="0"/>
          <w:divBdr>
            <w:top w:val="none" w:sz="0" w:space="0" w:color="auto"/>
            <w:left w:val="none" w:sz="0" w:space="0" w:color="auto"/>
            <w:bottom w:val="none" w:sz="0" w:space="0" w:color="auto"/>
            <w:right w:val="none" w:sz="0" w:space="0" w:color="auto"/>
          </w:divBdr>
        </w:div>
        <w:div w:id="383606897">
          <w:marLeft w:val="0"/>
          <w:marRight w:val="0"/>
          <w:marTop w:val="0"/>
          <w:marBottom w:val="0"/>
          <w:divBdr>
            <w:top w:val="none" w:sz="0" w:space="0" w:color="auto"/>
            <w:left w:val="none" w:sz="0" w:space="0" w:color="auto"/>
            <w:bottom w:val="none" w:sz="0" w:space="0" w:color="auto"/>
            <w:right w:val="none" w:sz="0" w:space="0" w:color="auto"/>
          </w:divBdr>
        </w:div>
        <w:div w:id="388960587">
          <w:marLeft w:val="0"/>
          <w:marRight w:val="0"/>
          <w:marTop w:val="0"/>
          <w:marBottom w:val="0"/>
          <w:divBdr>
            <w:top w:val="none" w:sz="0" w:space="0" w:color="auto"/>
            <w:left w:val="none" w:sz="0" w:space="0" w:color="auto"/>
            <w:bottom w:val="none" w:sz="0" w:space="0" w:color="auto"/>
            <w:right w:val="none" w:sz="0" w:space="0" w:color="auto"/>
          </w:divBdr>
        </w:div>
        <w:div w:id="392513050">
          <w:marLeft w:val="0"/>
          <w:marRight w:val="0"/>
          <w:marTop w:val="0"/>
          <w:marBottom w:val="0"/>
          <w:divBdr>
            <w:top w:val="none" w:sz="0" w:space="0" w:color="auto"/>
            <w:left w:val="none" w:sz="0" w:space="0" w:color="auto"/>
            <w:bottom w:val="none" w:sz="0" w:space="0" w:color="auto"/>
            <w:right w:val="none" w:sz="0" w:space="0" w:color="auto"/>
          </w:divBdr>
        </w:div>
        <w:div w:id="423913804">
          <w:marLeft w:val="0"/>
          <w:marRight w:val="0"/>
          <w:marTop w:val="0"/>
          <w:marBottom w:val="0"/>
          <w:divBdr>
            <w:top w:val="none" w:sz="0" w:space="0" w:color="auto"/>
            <w:left w:val="none" w:sz="0" w:space="0" w:color="auto"/>
            <w:bottom w:val="none" w:sz="0" w:space="0" w:color="auto"/>
            <w:right w:val="none" w:sz="0" w:space="0" w:color="auto"/>
          </w:divBdr>
        </w:div>
        <w:div w:id="457722103">
          <w:marLeft w:val="0"/>
          <w:marRight w:val="0"/>
          <w:marTop w:val="0"/>
          <w:marBottom w:val="0"/>
          <w:divBdr>
            <w:top w:val="none" w:sz="0" w:space="0" w:color="auto"/>
            <w:left w:val="none" w:sz="0" w:space="0" w:color="auto"/>
            <w:bottom w:val="none" w:sz="0" w:space="0" w:color="auto"/>
            <w:right w:val="none" w:sz="0" w:space="0" w:color="auto"/>
          </w:divBdr>
        </w:div>
        <w:div w:id="480850556">
          <w:marLeft w:val="0"/>
          <w:marRight w:val="0"/>
          <w:marTop w:val="0"/>
          <w:marBottom w:val="0"/>
          <w:divBdr>
            <w:top w:val="none" w:sz="0" w:space="0" w:color="auto"/>
            <w:left w:val="none" w:sz="0" w:space="0" w:color="auto"/>
            <w:bottom w:val="none" w:sz="0" w:space="0" w:color="auto"/>
            <w:right w:val="none" w:sz="0" w:space="0" w:color="auto"/>
          </w:divBdr>
        </w:div>
        <w:div w:id="500436652">
          <w:marLeft w:val="0"/>
          <w:marRight w:val="0"/>
          <w:marTop w:val="0"/>
          <w:marBottom w:val="0"/>
          <w:divBdr>
            <w:top w:val="none" w:sz="0" w:space="0" w:color="auto"/>
            <w:left w:val="none" w:sz="0" w:space="0" w:color="auto"/>
            <w:bottom w:val="none" w:sz="0" w:space="0" w:color="auto"/>
            <w:right w:val="none" w:sz="0" w:space="0" w:color="auto"/>
          </w:divBdr>
        </w:div>
        <w:div w:id="507793034">
          <w:marLeft w:val="0"/>
          <w:marRight w:val="0"/>
          <w:marTop w:val="0"/>
          <w:marBottom w:val="0"/>
          <w:divBdr>
            <w:top w:val="none" w:sz="0" w:space="0" w:color="auto"/>
            <w:left w:val="none" w:sz="0" w:space="0" w:color="auto"/>
            <w:bottom w:val="none" w:sz="0" w:space="0" w:color="auto"/>
            <w:right w:val="none" w:sz="0" w:space="0" w:color="auto"/>
          </w:divBdr>
        </w:div>
        <w:div w:id="522671379">
          <w:marLeft w:val="0"/>
          <w:marRight w:val="0"/>
          <w:marTop w:val="0"/>
          <w:marBottom w:val="0"/>
          <w:divBdr>
            <w:top w:val="none" w:sz="0" w:space="0" w:color="auto"/>
            <w:left w:val="none" w:sz="0" w:space="0" w:color="auto"/>
            <w:bottom w:val="none" w:sz="0" w:space="0" w:color="auto"/>
            <w:right w:val="none" w:sz="0" w:space="0" w:color="auto"/>
          </w:divBdr>
        </w:div>
        <w:div w:id="550768005">
          <w:marLeft w:val="0"/>
          <w:marRight w:val="0"/>
          <w:marTop w:val="0"/>
          <w:marBottom w:val="0"/>
          <w:divBdr>
            <w:top w:val="none" w:sz="0" w:space="0" w:color="auto"/>
            <w:left w:val="none" w:sz="0" w:space="0" w:color="auto"/>
            <w:bottom w:val="none" w:sz="0" w:space="0" w:color="auto"/>
            <w:right w:val="none" w:sz="0" w:space="0" w:color="auto"/>
          </w:divBdr>
        </w:div>
        <w:div w:id="556355134">
          <w:marLeft w:val="0"/>
          <w:marRight w:val="0"/>
          <w:marTop w:val="0"/>
          <w:marBottom w:val="0"/>
          <w:divBdr>
            <w:top w:val="none" w:sz="0" w:space="0" w:color="auto"/>
            <w:left w:val="none" w:sz="0" w:space="0" w:color="auto"/>
            <w:bottom w:val="none" w:sz="0" w:space="0" w:color="auto"/>
            <w:right w:val="none" w:sz="0" w:space="0" w:color="auto"/>
          </w:divBdr>
        </w:div>
        <w:div w:id="595938546">
          <w:marLeft w:val="0"/>
          <w:marRight w:val="0"/>
          <w:marTop w:val="0"/>
          <w:marBottom w:val="0"/>
          <w:divBdr>
            <w:top w:val="none" w:sz="0" w:space="0" w:color="auto"/>
            <w:left w:val="none" w:sz="0" w:space="0" w:color="auto"/>
            <w:bottom w:val="none" w:sz="0" w:space="0" w:color="auto"/>
            <w:right w:val="none" w:sz="0" w:space="0" w:color="auto"/>
          </w:divBdr>
        </w:div>
        <w:div w:id="719397453">
          <w:marLeft w:val="0"/>
          <w:marRight w:val="0"/>
          <w:marTop w:val="0"/>
          <w:marBottom w:val="0"/>
          <w:divBdr>
            <w:top w:val="none" w:sz="0" w:space="0" w:color="auto"/>
            <w:left w:val="none" w:sz="0" w:space="0" w:color="auto"/>
            <w:bottom w:val="none" w:sz="0" w:space="0" w:color="auto"/>
            <w:right w:val="none" w:sz="0" w:space="0" w:color="auto"/>
          </w:divBdr>
        </w:div>
        <w:div w:id="768086796">
          <w:marLeft w:val="0"/>
          <w:marRight w:val="0"/>
          <w:marTop w:val="0"/>
          <w:marBottom w:val="0"/>
          <w:divBdr>
            <w:top w:val="none" w:sz="0" w:space="0" w:color="auto"/>
            <w:left w:val="none" w:sz="0" w:space="0" w:color="auto"/>
            <w:bottom w:val="none" w:sz="0" w:space="0" w:color="auto"/>
            <w:right w:val="none" w:sz="0" w:space="0" w:color="auto"/>
          </w:divBdr>
        </w:div>
        <w:div w:id="777144414">
          <w:marLeft w:val="0"/>
          <w:marRight w:val="0"/>
          <w:marTop w:val="0"/>
          <w:marBottom w:val="0"/>
          <w:divBdr>
            <w:top w:val="none" w:sz="0" w:space="0" w:color="auto"/>
            <w:left w:val="none" w:sz="0" w:space="0" w:color="auto"/>
            <w:bottom w:val="none" w:sz="0" w:space="0" w:color="auto"/>
            <w:right w:val="none" w:sz="0" w:space="0" w:color="auto"/>
          </w:divBdr>
        </w:div>
        <w:div w:id="787630416">
          <w:marLeft w:val="0"/>
          <w:marRight w:val="0"/>
          <w:marTop w:val="0"/>
          <w:marBottom w:val="0"/>
          <w:divBdr>
            <w:top w:val="none" w:sz="0" w:space="0" w:color="auto"/>
            <w:left w:val="none" w:sz="0" w:space="0" w:color="auto"/>
            <w:bottom w:val="none" w:sz="0" w:space="0" w:color="auto"/>
            <w:right w:val="none" w:sz="0" w:space="0" w:color="auto"/>
          </w:divBdr>
        </w:div>
        <w:div w:id="826703332">
          <w:marLeft w:val="0"/>
          <w:marRight w:val="0"/>
          <w:marTop w:val="0"/>
          <w:marBottom w:val="0"/>
          <w:divBdr>
            <w:top w:val="none" w:sz="0" w:space="0" w:color="auto"/>
            <w:left w:val="none" w:sz="0" w:space="0" w:color="auto"/>
            <w:bottom w:val="none" w:sz="0" w:space="0" w:color="auto"/>
            <w:right w:val="none" w:sz="0" w:space="0" w:color="auto"/>
          </w:divBdr>
        </w:div>
        <w:div w:id="827015026">
          <w:marLeft w:val="0"/>
          <w:marRight w:val="0"/>
          <w:marTop w:val="0"/>
          <w:marBottom w:val="0"/>
          <w:divBdr>
            <w:top w:val="none" w:sz="0" w:space="0" w:color="auto"/>
            <w:left w:val="none" w:sz="0" w:space="0" w:color="auto"/>
            <w:bottom w:val="none" w:sz="0" w:space="0" w:color="auto"/>
            <w:right w:val="none" w:sz="0" w:space="0" w:color="auto"/>
          </w:divBdr>
        </w:div>
        <w:div w:id="860358147">
          <w:marLeft w:val="0"/>
          <w:marRight w:val="0"/>
          <w:marTop w:val="0"/>
          <w:marBottom w:val="0"/>
          <w:divBdr>
            <w:top w:val="none" w:sz="0" w:space="0" w:color="auto"/>
            <w:left w:val="none" w:sz="0" w:space="0" w:color="auto"/>
            <w:bottom w:val="none" w:sz="0" w:space="0" w:color="auto"/>
            <w:right w:val="none" w:sz="0" w:space="0" w:color="auto"/>
          </w:divBdr>
        </w:div>
        <w:div w:id="874082531">
          <w:marLeft w:val="0"/>
          <w:marRight w:val="0"/>
          <w:marTop w:val="0"/>
          <w:marBottom w:val="0"/>
          <w:divBdr>
            <w:top w:val="none" w:sz="0" w:space="0" w:color="auto"/>
            <w:left w:val="none" w:sz="0" w:space="0" w:color="auto"/>
            <w:bottom w:val="none" w:sz="0" w:space="0" w:color="auto"/>
            <w:right w:val="none" w:sz="0" w:space="0" w:color="auto"/>
          </w:divBdr>
        </w:div>
        <w:div w:id="883717113">
          <w:marLeft w:val="0"/>
          <w:marRight w:val="0"/>
          <w:marTop w:val="0"/>
          <w:marBottom w:val="0"/>
          <w:divBdr>
            <w:top w:val="none" w:sz="0" w:space="0" w:color="auto"/>
            <w:left w:val="none" w:sz="0" w:space="0" w:color="auto"/>
            <w:bottom w:val="none" w:sz="0" w:space="0" w:color="auto"/>
            <w:right w:val="none" w:sz="0" w:space="0" w:color="auto"/>
          </w:divBdr>
        </w:div>
        <w:div w:id="893547170">
          <w:marLeft w:val="0"/>
          <w:marRight w:val="0"/>
          <w:marTop w:val="0"/>
          <w:marBottom w:val="0"/>
          <w:divBdr>
            <w:top w:val="none" w:sz="0" w:space="0" w:color="auto"/>
            <w:left w:val="none" w:sz="0" w:space="0" w:color="auto"/>
            <w:bottom w:val="none" w:sz="0" w:space="0" w:color="auto"/>
            <w:right w:val="none" w:sz="0" w:space="0" w:color="auto"/>
          </w:divBdr>
        </w:div>
        <w:div w:id="895359908">
          <w:marLeft w:val="0"/>
          <w:marRight w:val="0"/>
          <w:marTop w:val="0"/>
          <w:marBottom w:val="0"/>
          <w:divBdr>
            <w:top w:val="none" w:sz="0" w:space="0" w:color="auto"/>
            <w:left w:val="none" w:sz="0" w:space="0" w:color="auto"/>
            <w:bottom w:val="none" w:sz="0" w:space="0" w:color="auto"/>
            <w:right w:val="none" w:sz="0" w:space="0" w:color="auto"/>
          </w:divBdr>
        </w:div>
        <w:div w:id="920022135">
          <w:marLeft w:val="0"/>
          <w:marRight w:val="0"/>
          <w:marTop w:val="0"/>
          <w:marBottom w:val="0"/>
          <w:divBdr>
            <w:top w:val="none" w:sz="0" w:space="0" w:color="auto"/>
            <w:left w:val="none" w:sz="0" w:space="0" w:color="auto"/>
            <w:bottom w:val="none" w:sz="0" w:space="0" w:color="auto"/>
            <w:right w:val="none" w:sz="0" w:space="0" w:color="auto"/>
          </w:divBdr>
        </w:div>
        <w:div w:id="965431984">
          <w:marLeft w:val="0"/>
          <w:marRight w:val="0"/>
          <w:marTop w:val="0"/>
          <w:marBottom w:val="0"/>
          <w:divBdr>
            <w:top w:val="none" w:sz="0" w:space="0" w:color="auto"/>
            <w:left w:val="none" w:sz="0" w:space="0" w:color="auto"/>
            <w:bottom w:val="none" w:sz="0" w:space="0" w:color="auto"/>
            <w:right w:val="none" w:sz="0" w:space="0" w:color="auto"/>
          </w:divBdr>
        </w:div>
        <w:div w:id="1002927857">
          <w:marLeft w:val="0"/>
          <w:marRight w:val="0"/>
          <w:marTop w:val="0"/>
          <w:marBottom w:val="0"/>
          <w:divBdr>
            <w:top w:val="none" w:sz="0" w:space="0" w:color="auto"/>
            <w:left w:val="none" w:sz="0" w:space="0" w:color="auto"/>
            <w:bottom w:val="none" w:sz="0" w:space="0" w:color="auto"/>
            <w:right w:val="none" w:sz="0" w:space="0" w:color="auto"/>
          </w:divBdr>
        </w:div>
        <w:div w:id="1005981807">
          <w:marLeft w:val="0"/>
          <w:marRight w:val="0"/>
          <w:marTop w:val="0"/>
          <w:marBottom w:val="0"/>
          <w:divBdr>
            <w:top w:val="none" w:sz="0" w:space="0" w:color="auto"/>
            <w:left w:val="none" w:sz="0" w:space="0" w:color="auto"/>
            <w:bottom w:val="none" w:sz="0" w:space="0" w:color="auto"/>
            <w:right w:val="none" w:sz="0" w:space="0" w:color="auto"/>
          </w:divBdr>
        </w:div>
        <w:div w:id="1008603829">
          <w:marLeft w:val="0"/>
          <w:marRight w:val="0"/>
          <w:marTop w:val="0"/>
          <w:marBottom w:val="0"/>
          <w:divBdr>
            <w:top w:val="none" w:sz="0" w:space="0" w:color="auto"/>
            <w:left w:val="none" w:sz="0" w:space="0" w:color="auto"/>
            <w:bottom w:val="none" w:sz="0" w:space="0" w:color="auto"/>
            <w:right w:val="none" w:sz="0" w:space="0" w:color="auto"/>
          </w:divBdr>
        </w:div>
        <w:div w:id="1008942539">
          <w:marLeft w:val="0"/>
          <w:marRight w:val="0"/>
          <w:marTop w:val="0"/>
          <w:marBottom w:val="0"/>
          <w:divBdr>
            <w:top w:val="none" w:sz="0" w:space="0" w:color="auto"/>
            <w:left w:val="none" w:sz="0" w:space="0" w:color="auto"/>
            <w:bottom w:val="none" w:sz="0" w:space="0" w:color="auto"/>
            <w:right w:val="none" w:sz="0" w:space="0" w:color="auto"/>
          </w:divBdr>
        </w:div>
        <w:div w:id="1011181886">
          <w:marLeft w:val="0"/>
          <w:marRight w:val="0"/>
          <w:marTop w:val="0"/>
          <w:marBottom w:val="0"/>
          <w:divBdr>
            <w:top w:val="none" w:sz="0" w:space="0" w:color="auto"/>
            <w:left w:val="none" w:sz="0" w:space="0" w:color="auto"/>
            <w:bottom w:val="none" w:sz="0" w:space="0" w:color="auto"/>
            <w:right w:val="none" w:sz="0" w:space="0" w:color="auto"/>
          </w:divBdr>
        </w:div>
        <w:div w:id="1040202196">
          <w:marLeft w:val="0"/>
          <w:marRight w:val="0"/>
          <w:marTop w:val="0"/>
          <w:marBottom w:val="0"/>
          <w:divBdr>
            <w:top w:val="none" w:sz="0" w:space="0" w:color="auto"/>
            <w:left w:val="none" w:sz="0" w:space="0" w:color="auto"/>
            <w:bottom w:val="none" w:sz="0" w:space="0" w:color="auto"/>
            <w:right w:val="none" w:sz="0" w:space="0" w:color="auto"/>
          </w:divBdr>
        </w:div>
        <w:div w:id="1102265559">
          <w:marLeft w:val="0"/>
          <w:marRight w:val="0"/>
          <w:marTop w:val="0"/>
          <w:marBottom w:val="0"/>
          <w:divBdr>
            <w:top w:val="none" w:sz="0" w:space="0" w:color="auto"/>
            <w:left w:val="none" w:sz="0" w:space="0" w:color="auto"/>
            <w:bottom w:val="none" w:sz="0" w:space="0" w:color="auto"/>
            <w:right w:val="none" w:sz="0" w:space="0" w:color="auto"/>
          </w:divBdr>
        </w:div>
        <w:div w:id="1112632833">
          <w:marLeft w:val="0"/>
          <w:marRight w:val="0"/>
          <w:marTop w:val="0"/>
          <w:marBottom w:val="0"/>
          <w:divBdr>
            <w:top w:val="none" w:sz="0" w:space="0" w:color="auto"/>
            <w:left w:val="none" w:sz="0" w:space="0" w:color="auto"/>
            <w:bottom w:val="none" w:sz="0" w:space="0" w:color="auto"/>
            <w:right w:val="none" w:sz="0" w:space="0" w:color="auto"/>
          </w:divBdr>
        </w:div>
        <w:div w:id="1126578888">
          <w:marLeft w:val="0"/>
          <w:marRight w:val="0"/>
          <w:marTop w:val="0"/>
          <w:marBottom w:val="0"/>
          <w:divBdr>
            <w:top w:val="none" w:sz="0" w:space="0" w:color="auto"/>
            <w:left w:val="none" w:sz="0" w:space="0" w:color="auto"/>
            <w:bottom w:val="none" w:sz="0" w:space="0" w:color="auto"/>
            <w:right w:val="none" w:sz="0" w:space="0" w:color="auto"/>
          </w:divBdr>
        </w:div>
        <w:div w:id="1145665139">
          <w:marLeft w:val="0"/>
          <w:marRight w:val="0"/>
          <w:marTop w:val="0"/>
          <w:marBottom w:val="0"/>
          <w:divBdr>
            <w:top w:val="none" w:sz="0" w:space="0" w:color="auto"/>
            <w:left w:val="none" w:sz="0" w:space="0" w:color="auto"/>
            <w:bottom w:val="none" w:sz="0" w:space="0" w:color="auto"/>
            <w:right w:val="none" w:sz="0" w:space="0" w:color="auto"/>
          </w:divBdr>
        </w:div>
        <w:div w:id="1188786167">
          <w:marLeft w:val="0"/>
          <w:marRight w:val="0"/>
          <w:marTop w:val="0"/>
          <w:marBottom w:val="0"/>
          <w:divBdr>
            <w:top w:val="none" w:sz="0" w:space="0" w:color="auto"/>
            <w:left w:val="none" w:sz="0" w:space="0" w:color="auto"/>
            <w:bottom w:val="none" w:sz="0" w:space="0" w:color="auto"/>
            <w:right w:val="none" w:sz="0" w:space="0" w:color="auto"/>
          </w:divBdr>
        </w:div>
        <w:div w:id="1210344143">
          <w:marLeft w:val="0"/>
          <w:marRight w:val="0"/>
          <w:marTop w:val="0"/>
          <w:marBottom w:val="0"/>
          <w:divBdr>
            <w:top w:val="none" w:sz="0" w:space="0" w:color="auto"/>
            <w:left w:val="none" w:sz="0" w:space="0" w:color="auto"/>
            <w:bottom w:val="none" w:sz="0" w:space="0" w:color="auto"/>
            <w:right w:val="none" w:sz="0" w:space="0" w:color="auto"/>
          </w:divBdr>
        </w:div>
        <w:div w:id="1226721589">
          <w:marLeft w:val="0"/>
          <w:marRight w:val="0"/>
          <w:marTop w:val="0"/>
          <w:marBottom w:val="0"/>
          <w:divBdr>
            <w:top w:val="none" w:sz="0" w:space="0" w:color="auto"/>
            <w:left w:val="none" w:sz="0" w:space="0" w:color="auto"/>
            <w:bottom w:val="none" w:sz="0" w:space="0" w:color="auto"/>
            <w:right w:val="none" w:sz="0" w:space="0" w:color="auto"/>
          </w:divBdr>
        </w:div>
        <w:div w:id="1258711199">
          <w:marLeft w:val="0"/>
          <w:marRight w:val="0"/>
          <w:marTop w:val="0"/>
          <w:marBottom w:val="0"/>
          <w:divBdr>
            <w:top w:val="none" w:sz="0" w:space="0" w:color="auto"/>
            <w:left w:val="none" w:sz="0" w:space="0" w:color="auto"/>
            <w:bottom w:val="none" w:sz="0" w:space="0" w:color="auto"/>
            <w:right w:val="none" w:sz="0" w:space="0" w:color="auto"/>
          </w:divBdr>
        </w:div>
        <w:div w:id="1302298422">
          <w:marLeft w:val="0"/>
          <w:marRight w:val="0"/>
          <w:marTop w:val="0"/>
          <w:marBottom w:val="0"/>
          <w:divBdr>
            <w:top w:val="none" w:sz="0" w:space="0" w:color="auto"/>
            <w:left w:val="none" w:sz="0" w:space="0" w:color="auto"/>
            <w:bottom w:val="none" w:sz="0" w:space="0" w:color="auto"/>
            <w:right w:val="none" w:sz="0" w:space="0" w:color="auto"/>
          </w:divBdr>
        </w:div>
        <w:div w:id="1310474465">
          <w:marLeft w:val="0"/>
          <w:marRight w:val="0"/>
          <w:marTop w:val="0"/>
          <w:marBottom w:val="0"/>
          <w:divBdr>
            <w:top w:val="none" w:sz="0" w:space="0" w:color="auto"/>
            <w:left w:val="none" w:sz="0" w:space="0" w:color="auto"/>
            <w:bottom w:val="none" w:sz="0" w:space="0" w:color="auto"/>
            <w:right w:val="none" w:sz="0" w:space="0" w:color="auto"/>
          </w:divBdr>
        </w:div>
        <w:div w:id="1349334272">
          <w:marLeft w:val="0"/>
          <w:marRight w:val="0"/>
          <w:marTop w:val="0"/>
          <w:marBottom w:val="0"/>
          <w:divBdr>
            <w:top w:val="none" w:sz="0" w:space="0" w:color="auto"/>
            <w:left w:val="none" w:sz="0" w:space="0" w:color="auto"/>
            <w:bottom w:val="none" w:sz="0" w:space="0" w:color="auto"/>
            <w:right w:val="none" w:sz="0" w:space="0" w:color="auto"/>
          </w:divBdr>
        </w:div>
        <w:div w:id="1461653178">
          <w:marLeft w:val="0"/>
          <w:marRight w:val="0"/>
          <w:marTop w:val="0"/>
          <w:marBottom w:val="0"/>
          <w:divBdr>
            <w:top w:val="none" w:sz="0" w:space="0" w:color="auto"/>
            <w:left w:val="none" w:sz="0" w:space="0" w:color="auto"/>
            <w:bottom w:val="none" w:sz="0" w:space="0" w:color="auto"/>
            <w:right w:val="none" w:sz="0" w:space="0" w:color="auto"/>
          </w:divBdr>
        </w:div>
        <w:div w:id="1480001851">
          <w:marLeft w:val="0"/>
          <w:marRight w:val="0"/>
          <w:marTop w:val="0"/>
          <w:marBottom w:val="0"/>
          <w:divBdr>
            <w:top w:val="none" w:sz="0" w:space="0" w:color="auto"/>
            <w:left w:val="none" w:sz="0" w:space="0" w:color="auto"/>
            <w:bottom w:val="none" w:sz="0" w:space="0" w:color="auto"/>
            <w:right w:val="none" w:sz="0" w:space="0" w:color="auto"/>
          </w:divBdr>
        </w:div>
        <w:div w:id="1494906804">
          <w:marLeft w:val="0"/>
          <w:marRight w:val="0"/>
          <w:marTop w:val="0"/>
          <w:marBottom w:val="0"/>
          <w:divBdr>
            <w:top w:val="none" w:sz="0" w:space="0" w:color="auto"/>
            <w:left w:val="none" w:sz="0" w:space="0" w:color="auto"/>
            <w:bottom w:val="none" w:sz="0" w:space="0" w:color="auto"/>
            <w:right w:val="none" w:sz="0" w:space="0" w:color="auto"/>
          </w:divBdr>
        </w:div>
        <w:div w:id="1508717187">
          <w:marLeft w:val="0"/>
          <w:marRight w:val="0"/>
          <w:marTop w:val="0"/>
          <w:marBottom w:val="0"/>
          <w:divBdr>
            <w:top w:val="none" w:sz="0" w:space="0" w:color="auto"/>
            <w:left w:val="none" w:sz="0" w:space="0" w:color="auto"/>
            <w:bottom w:val="none" w:sz="0" w:space="0" w:color="auto"/>
            <w:right w:val="none" w:sz="0" w:space="0" w:color="auto"/>
          </w:divBdr>
        </w:div>
        <w:div w:id="1549610540">
          <w:marLeft w:val="0"/>
          <w:marRight w:val="0"/>
          <w:marTop w:val="0"/>
          <w:marBottom w:val="0"/>
          <w:divBdr>
            <w:top w:val="none" w:sz="0" w:space="0" w:color="auto"/>
            <w:left w:val="none" w:sz="0" w:space="0" w:color="auto"/>
            <w:bottom w:val="none" w:sz="0" w:space="0" w:color="auto"/>
            <w:right w:val="none" w:sz="0" w:space="0" w:color="auto"/>
          </w:divBdr>
        </w:div>
        <w:div w:id="1560440904">
          <w:marLeft w:val="0"/>
          <w:marRight w:val="0"/>
          <w:marTop w:val="0"/>
          <w:marBottom w:val="0"/>
          <w:divBdr>
            <w:top w:val="none" w:sz="0" w:space="0" w:color="auto"/>
            <w:left w:val="none" w:sz="0" w:space="0" w:color="auto"/>
            <w:bottom w:val="none" w:sz="0" w:space="0" w:color="auto"/>
            <w:right w:val="none" w:sz="0" w:space="0" w:color="auto"/>
          </w:divBdr>
        </w:div>
        <w:div w:id="1583489264">
          <w:marLeft w:val="0"/>
          <w:marRight w:val="0"/>
          <w:marTop w:val="0"/>
          <w:marBottom w:val="0"/>
          <w:divBdr>
            <w:top w:val="none" w:sz="0" w:space="0" w:color="auto"/>
            <w:left w:val="none" w:sz="0" w:space="0" w:color="auto"/>
            <w:bottom w:val="none" w:sz="0" w:space="0" w:color="auto"/>
            <w:right w:val="none" w:sz="0" w:space="0" w:color="auto"/>
          </w:divBdr>
        </w:div>
        <w:div w:id="1630042589">
          <w:marLeft w:val="0"/>
          <w:marRight w:val="0"/>
          <w:marTop w:val="0"/>
          <w:marBottom w:val="0"/>
          <w:divBdr>
            <w:top w:val="none" w:sz="0" w:space="0" w:color="auto"/>
            <w:left w:val="none" w:sz="0" w:space="0" w:color="auto"/>
            <w:bottom w:val="none" w:sz="0" w:space="0" w:color="auto"/>
            <w:right w:val="none" w:sz="0" w:space="0" w:color="auto"/>
          </w:divBdr>
        </w:div>
        <w:div w:id="1660886458">
          <w:marLeft w:val="0"/>
          <w:marRight w:val="0"/>
          <w:marTop w:val="0"/>
          <w:marBottom w:val="0"/>
          <w:divBdr>
            <w:top w:val="none" w:sz="0" w:space="0" w:color="auto"/>
            <w:left w:val="none" w:sz="0" w:space="0" w:color="auto"/>
            <w:bottom w:val="none" w:sz="0" w:space="0" w:color="auto"/>
            <w:right w:val="none" w:sz="0" w:space="0" w:color="auto"/>
          </w:divBdr>
        </w:div>
        <w:div w:id="1718047615">
          <w:marLeft w:val="0"/>
          <w:marRight w:val="0"/>
          <w:marTop w:val="0"/>
          <w:marBottom w:val="0"/>
          <w:divBdr>
            <w:top w:val="none" w:sz="0" w:space="0" w:color="auto"/>
            <w:left w:val="none" w:sz="0" w:space="0" w:color="auto"/>
            <w:bottom w:val="none" w:sz="0" w:space="0" w:color="auto"/>
            <w:right w:val="none" w:sz="0" w:space="0" w:color="auto"/>
          </w:divBdr>
        </w:div>
        <w:div w:id="1760251225">
          <w:marLeft w:val="0"/>
          <w:marRight w:val="0"/>
          <w:marTop w:val="0"/>
          <w:marBottom w:val="0"/>
          <w:divBdr>
            <w:top w:val="none" w:sz="0" w:space="0" w:color="auto"/>
            <w:left w:val="none" w:sz="0" w:space="0" w:color="auto"/>
            <w:bottom w:val="none" w:sz="0" w:space="0" w:color="auto"/>
            <w:right w:val="none" w:sz="0" w:space="0" w:color="auto"/>
          </w:divBdr>
        </w:div>
        <w:div w:id="1765302877">
          <w:marLeft w:val="0"/>
          <w:marRight w:val="0"/>
          <w:marTop w:val="0"/>
          <w:marBottom w:val="0"/>
          <w:divBdr>
            <w:top w:val="none" w:sz="0" w:space="0" w:color="auto"/>
            <w:left w:val="none" w:sz="0" w:space="0" w:color="auto"/>
            <w:bottom w:val="none" w:sz="0" w:space="0" w:color="auto"/>
            <w:right w:val="none" w:sz="0" w:space="0" w:color="auto"/>
          </w:divBdr>
        </w:div>
        <w:div w:id="1784300021">
          <w:marLeft w:val="0"/>
          <w:marRight w:val="0"/>
          <w:marTop w:val="0"/>
          <w:marBottom w:val="0"/>
          <w:divBdr>
            <w:top w:val="none" w:sz="0" w:space="0" w:color="auto"/>
            <w:left w:val="none" w:sz="0" w:space="0" w:color="auto"/>
            <w:bottom w:val="none" w:sz="0" w:space="0" w:color="auto"/>
            <w:right w:val="none" w:sz="0" w:space="0" w:color="auto"/>
          </w:divBdr>
        </w:div>
        <w:div w:id="1793087494">
          <w:marLeft w:val="0"/>
          <w:marRight w:val="0"/>
          <w:marTop w:val="0"/>
          <w:marBottom w:val="0"/>
          <w:divBdr>
            <w:top w:val="none" w:sz="0" w:space="0" w:color="auto"/>
            <w:left w:val="none" w:sz="0" w:space="0" w:color="auto"/>
            <w:bottom w:val="none" w:sz="0" w:space="0" w:color="auto"/>
            <w:right w:val="none" w:sz="0" w:space="0" w:color="auto"/>
          </w:divBdr>
        </w:div>
        <w:div w:id="1855263271">
          <w:marLeft w:val="0"/>
          <w:marRight w:val="0"/>
          <w:marTop w:val="0"/>
          <w:marBottom w:val="0"/>
          <w:divBdr>
            <w:top w:val="none" w:sz="0" w:space="0" w:color="auto"/>
            <w:left w:val="none" w:sz="0" w:space="0" w:color="auto"/>
            <w:bottom w:val="none" w:sz="0" w:space="0" w:color="auto"/>
            <w:right w:val="none" w:sz="0" w:space="0" w:color="auto"/>
          </w:divBdr>
        </w:div>
        <w:div w:id="1870531384">
          <w:marLeft w:val="0"/>
          <w:marRight w:val="0"/>
          <w:marTop w:val="0"/>
          <w:marBottom w:val="0"/>
          <w:divBdr>
            <w:top w:val="none" w:sz="0" w:space="0" w:color="auto"/>
            <w:left w:val="none" w:sz="0" w:space="0" w:color="auto"/>
            <w:bottom w:val="none" w:sz="0" w:space="0" w:color="auto"/>
            <w:right w:val="none" w:sz="0" w:space="0" w:color="auto"/>
          </w:divBdr>
        </w:div>
        <w:div w:id="1889753972">
          <w:marLeft w:val="0"/>
          <w:marRight w:val="0"/>
          <w:marTop w:val="0"/>
          <w:marBottom w:val="0"/>
          <w:divBdr>
            <w:top w:val="none" w:sz="0" w:space="0" w:color="auto"/>
            <w:left w:val="none" w:sz="0" w:space="0" w:color="auto"/>
            <w:bottom w:val="none" w:sz="0" w:space="0" w:color="auto"/>
            <w:right w:val="none" w:sz="0" w:space="0" w:color="auto"/>
          </w:divBdr>
        </w:div>
        <w:div w:id="1933659064">
          <w:marLeft w:val="0"/>
          <w:marRight w:val="0"/>
          <w:marTop w:val="0"/>
          <w:marBottom w:val="0"/>
          <w:divBdr>
            <w:top w:val="none" w:sz="0" w:space="0" w:color="auto"/>
            <w:left w:val="none" w:sz="0" w:space="0" w:color="auto"/>
            <w:bottom w:val="none" w:sz="0" w:space="0" w:color="auto"/>
            <w:right w:val="none" w:sz="0" w:space="0" w:color="auto"/>
          </w:divBdr>
        </w:div>
        <w:div w:id="1969892335">
          <w:marLeft w:val="0"/>
          <w:marRight w:val="0"/>
          <w:marTop w:val="0"/>
          <w:marBottom w:val="0"/>
          <w:divBdr>
            <w:top w:val="none" w:sz="0" w:space="0" w:color="auto"/>
            <w:left w:val="none" w:sz="0" w:space="0" w:color="auto"/>
            <w:bottom w:val="none" w:sz="0" w:space="0" w:color="auto"/>
            <w:right w:val="none" w:sz="0" w:space="0" w:color="auto"/>
          </w:divBdr>
        </w:div>
        <w:div w:id="1984460219">
          <w:marLeft w:val="0"/>
          <w:marRight w:val="0"/>
          <w:marTop w:val="0"/>
          <w:marBottom w:val="0"/>
          <w:divBdr>
            <w:top w:val="none" w:sz="0" w:space="0" w:color="auto"/>
            <w:left w:val="none" w:sz="0" w:space="0" w:color="auto"/>
            <w:bottom w:val="none" w:sz="0" w:space="0" w:color="auto"/>
            <w:right w:val="none" w:sz="0" w:space="0" w:color="auto"/>
          </w:divBdr>
        </w:div>
        <w:div w:id="2011057734">
          <w:marLeft w:val="0"/>
          <w:marRight w:val="0"/>
          <w:marTop w:val="0"/>
          <w:marBottom w:val="0"/>
          <w:divBdr>
            <w:top w:val="none" w:sz="0" w:space="0" w:color="auto"/>
            <w:left w:val="none" w:sz="0" w:space="0" w:color="auto"/>
            <w:bottom w:val="none" w:sz="0" w:space="0" w:color="auto"/>
            <w:right w:val="none" w:sz="0" w:space="0" w:color="auto"/>
          </w:divBdr>
        </w:div>
        <w:div w:id="2036155041">
          <w:marLeft w:val="0"/>
          <w:marRight w:val="0"/>
          <w:marTop w:val="0"/>
          <w:marBottom w:val="0"/>
          <w:divBdr>
            <w:top w:val="none" w:sz="0" w:space="0" w:color="auto"/>
            <w:left w:val="none" w:sz="0" w:space="0" w:color="auto"/>
            <w:bottom w:val="none" w:sz="0" w:space="0" w:color="auto"/>
            <w:right w:val="none" w:sz="0" w:space="0" w:color="auto"/>
          </w:divBdr>
        </w:div>
        <w:div w:id="2042120626">
          <w:marLeft w:val="0"/>
          <w:marRight w:val="0"/>
          <w:marTop w:val="0"/>
          <w:marBottom w:val="0"/>
          <w:divBdr>
            <w:top w:val="none" w:sz="0" w:space="0" w:color="auto"/>
            <w:left w:val="none" w:sz="0" w:space="0" w:color="auto"/>
            <w:bottom w:val="none" w:sz="0" w:space="0" w:color="auto"/>
            <w:right w:val="none" w:sz="0" w:space="0" w:color="auto"/>
          </w:divBdr>
        </w:div>
        <w:div w:id="2078361188">
          <w:marLeft w:val="0"/>
          <w:marRight w:val="0"/>
          <w:marTop w:val="0"/>
          <w:marBottom w:val="0"/>
          <w:divBdr>
            <w:top w:val="none" w:sz="0" w:space="0" w:color="auto"/>
            <w:left w:val="none" w:sz="0" w:space="0" w:color="auto"/>
            <w:bottom w:val="none" w:sz="0" w:space="0" w:color="auto"/>
            <w:right w:val="none" w:sz="0" w:space="0" w:color="auto"/>
          </w:divBdr>
        </w:div>
        <w:div w:id="2082871117">
          <w:marLeft w:val="0"/>
          <w:marRight w:val="0"/>
          <w:marTop w:val="0"/>
          <w:marBottom w:val="0"/>
          <w:divBdr>
            <w:top w:val="none" w:sz="0" w:space="0" w:color="auto"/>
            <w:left w:val="none" w:sz="0" w:space="0" w:color="auto"/>
            <w:bottom w:val="none" w:sz="0" w:space="0" w:color="auto"/>
            <w:right w:val="none" w:sz="0" w:space="0" w:color="auto"/>
          </w:divBdr>
        </w:div>
        <w:div w:id="2114353602">
          <w:marLeft w:val="0"/>
          <w:marRight w:val="0"/>
          <w:marTop w:val="0"/>
          <w:marBottom w:val="0"/>
          <w:divBdr>
            <w:top w:val="none" w:sz="0" w:space="0" w:color="auto"/>
            <w:left w:val="none" w:sz="0" w:space="0" w:color="auto"/>
            <w:bottom w:val="none" w:sz="0" w:space="0" w:color="auto"/>
            <w:right w:val="none" w:sz="0" w:space="0" w:color="auto"/>
          </w:divBdr>
        </w:div>
        <w:div w:id="2115206597">
          <w:marLeft w:val="0"/>
          <w:marRight w:val="0"/>
          <w:marTop w:val="0"/>
          <w:marBottom w:val="0"/>
          <w:divBdr>
            <w:top w:val="none" w:sz="0" w:space="0" w:color="auto"/>
            <w:left w:val="none" w:sz="0" w:space="0" w:color="auto"/>
            <w:bottom w:val="none" w:sz="0" w:space="0" w:color="auto"/>
            <w:right w:val="none" w:sz="0" w:space="0" w:color="auto"/>
          </w:divBdr>
        </w:div>
        <w:div w:id="2143496803">
          <w:marLeft w:val="0"/>
          <w:marRight w:val="0"/>
          <w:marTop w:val="0"/>
          <w:marBottom w:val="0"/>
          <w:divBdr>
            <w:top w:val="none" w:sz="0" w:space="0" w:color="auto"/>
            <w:left w:val="none" w:sz="0" w:space="0" w:color="auto"/>
            <w:bottom w:val="none" w:sz="0" w:space="0" w:color="auto"/>
            <w:right w:val="none" w:sz="0" w:space="0" w:color="auto"/>
          </w:divBdr>
        </w:div>
        <w:div w:id="2145655297">
          <w:marLeft w:val="0"/>
          <w:marRight w:val="0"/>
          <w:marTop w:val="0"/>
          <w:marBottom w:val="0"/>
          <w:divBdr>
            <w:top w:val="none" w:sz="0" w:space="0" w:color="auto"/>
            <w:left w:val="none" w:sz="0" w:space="0" w:color="auto"/>
            <w:bottom w:val="none" w:sz="0" w:space="0" w:color="auto"/>
            <w:right w:val="none" w:sz="0" w:space="0" w:color="auto"/>
          </w:divBdr>
        </w:div>
        <w:div w:id="2146459329">
          <w:marLeft w:val="0"/>
          <w:marRight w:val="0"/>
          <w:marTop w:val="0"/>
          <w:marBottom w:val="0"/>
          <w:divBdr>
            <w:top w:val="none" w:sz="0" w:space="0" w:color="auto"/>
            <w:left w:val="none" w:sz="0" w:space="0" w:color="auto"/>
            <w:bottom w:val="none" w:sz="0" w:space="0" w:color="auto"/>
            <w:right w:val="none" w:sz="0" w:space="0" w:color="auto"/>
          </w:divBdr>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1990161169">
      <w:bodyDiv w:val="1"/>
      <w:marLeft w:val="0"/>
      <w:marRight w:val="0"/>
      <w:marTop w:val="0"/>
      <w:marBottom w:val="0"/>
      <w:divBdr>
        <w:top w:val="none" w:sz="0" w:space="0" w:color="auto"/>
        <w:left w:val="none" w:sz="0" w:space="0" w:color="auto"/>
        <w:bottom w:val="none" w:sz="0" w:space="0" w:color="auto"/>
        <w:right w:val="none" w:sz="0" w:space="0" w:color="auto"/>
      </w:divBdr>
    </w:div>
    <w:div w:id="2042393097">
      <w:bodyDiv w:val="1"/>
      <w:marLeft w:val="0"/>
      <w:marRight w:val="0"/>
      <w:marTop w:val="0"/>
      <w:marBottom w:val="0"/>
      <w:divBdr>
        <w:top w:val="none" w:sz="0" w:space="0" w:color="auto"/>
        <w:left w:val="none" w:sz="0" w:space="0" w:color="auto"/>
        <w:bottom w:val="none" w:sz="0" w:space="0" w:color="auto"/>
        <w:right w:val="none" w:sz="0" w:space="0" w:color="auto"/>
      </w:divBdr>
    </w:div>
    <w:div w:id="2063432975">
      <w:bodyDiv w:val="1"/>
      <w:marLeft w:val="0"/>
      <w:marRight w:val="0"/>
      <w:marTop w:val="0"/>
      <w:marBottom w:val="0"/>
      <w:divBdr>
        <w:top w:val="none" w:sz="0" w:space="0" w:color="auto"/>
        <w:left w:val="none" w:sz="0" w:space="0" w:color="auto"/>
        <w:bottom w:val="none" w:sz="0" w:space="0" w:color="auto"/>
        <w:right w:val="none" w:sz="0" w:space="0" w:color="auto"/>
      </w:divBdr>
    </w:div>
    <w:div w:id="2071222201">
      <w:bodyDiv w:val="1"/>
      <w:marLeft w:val="0"/>
      <w:marRight w:val="0"/>
      <w:marTop w:val="0"/>
      <w:marBottom w:val="0"/>
      <w:divBdr>
        <w:top w:val="none" w:sz="0" w:space="0" w:color="auto"/>
        <w:left w:val="none" w:sz="0" w:space="0" w:color="auto"/>
        <w:bottom w:val="none" w:sz="0" w:space="0" w:color="auto"/>
        <w:right w:val="none" w:sz="0" w:space="0" w:color="auto"/>
      </w:divBdr>
    </w:div>
    <w:div w:id="2138791883">
      <w:bodyDiv w:val="1"/>
      <w:marLeft w:val="0"/>
      <w:marRight w:val="0"/>
      <w:marTop w:val="0"/>
      <w:marBottom w:val="0"/>
      <w:divBdr>
        <w:top w:val="none" w:sz="0" w:space="0" w:color="auto"/>
        <w:left w:val="none" w:sz="0" w:space="0" w:color="auto"/>
        <w:bottom w:val="none" w:sz="0" w:space="0" w:color="auto"/>
        <w:right w:val="none" w:sz="0" w:space="0" w:color="auto"/>
      </w:divBdr>
    </w:div>
    <w:div w:id="2146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vfilertsy.govnet.nsw.gov.au\TSY-Group\ef\EFB\Forecasting\Forecast%20Framework\Forecast%20Framework.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0-21%20Budget/03.%20Budget%20Paper%202%20(Budget%20Statement)/Ch1%20-%20Budget%20Overview/Fiscal%20-%20Chart%201.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47617776591486E-2"/>
          <c:y val="4.6468357481684271E-2"/>
          <c:w val="0.88552115307620449"/>
          <c:h val="0.88287583471795361"/>
        </c:manualLayout>
      </c:layout>
      <c:lineChart>
        <c:grouping val="standard"/>
        <c:varyColors val="0"/>
        <c:ser>
          <c:idx val="0"/>
          <c:order val="0"/>
          <c:tx>
            <c:v>GSP (NSW)</c:v>
          </c:tx>
          <c:spPr>
            <a:ln w="28575" cap="rnd">
              <a:solidFill>
                <a:schemeClr val="tx2"/>
              </a:solidFill>
              <a:round/>
            </a:ln>
            <a:effectLst/>
          </c:spPr>
          <c:marker>
            <c:symbol val="none"/>
          </c:marker>
          <c:dLbls>
            <c:dLbl>
              <c:idx val="34"/>
              <c:layout>
                <c:manualLayout>
                  <c:x val="0"/>
                  <c:y val="3.7991858887381276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CBEF-41C2-808A-F700BD069C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Labour!$G$6:$AO$6</c:f>
              <c:numCache>
                <c:formatCode>mmm\-yy</c:formatCode>
                <c:ptCount val="35"/>
                <c:pt idx="0">
                  <c:v>33025</c:v>
                </c:pt>
                <c:pt idx="1">
                  <c:v>33390</c:v>
                </c:pt>
                <c:pt idx="2">
                  <c:v>33756</c:v>
                </c:pt>
                <c:pt idx="3">
                  <c:v>34121</c:v>
                </c:pt>
                <c:pt idx="4">
                  <c:v>34486</c:v>
                </c:pt>
                <c:pt idx="5">
                  <c:v>34851</c:v>
                </c:pt>
                <c:pt idx="6">
                  <c:v>35217</c:v>
                </c:pt>
                <c:pt idx="7">
                  <c:v>35582</c:v>
                </c:pt>
                <c:pt idx="8">
                  <c:v>35947</c:v>
                </c:pt>
                <c:pt idx="9">
                  <c:v>36312</c:v>
                </c:pt>
                <c:pt idx="10">
                  <c:v>36678</c:v>
                </c:pt>
                <c:pt idx="11">
                  <c:v>37043</c:v>
                </c:pt>
                <c:pt idx="12">
                  <c:v>37408</c:v>
                </c:pt>
                <c:pt idx="13">
                  <c:v>37773</c:v>
                </c:pt>
                <c:pt idx="14">
                  <c:v>38139</c:v>
                </c:pt>
                <c:pt idx="15">
                  <c:v>38504</c:v>
                </c:pt>
                <c:pt idx="16">
                  <c:v>38869</c:v>
                </c:pt>
                <c:pt idx="17">
                  <c:v>39234</c:v>
                </c:pt>
                <c:pt idx="18">
                  <c:v>39600</c:v>
                </c:pt>
                <c:pt idx="19">
                  <c:v>39965</c:v>
                </c:pt>
                <c:pt idx="20">
                  <c:v>40330</c:v>
                </c:pt>
                <c:pt idx="21">
                  <c:v>40695</c:v>
                </c:pt>
                <c:pt idx="22">
                  <c:v>41061</c:v>
                </c:pt>
                <c:pt idx="23">
                  <c:v>41426</c:v>
                </c:pt>
                <c:pt idx="24">
                  <c:v>41791</c:v>
                </c:pt>
                <c:pt idx="25">
                  <c:v>42156</c:v>
                </c:pt>
                <c:pt idx="26">
                  <c:v>42522</c:v>
                </c:pt>
                <c:pt idx="27">
                  <c:v>42887</c:v>
                </c:pt>
                <c:pt idx="28">
                  <c:v>43252</c:v>
                </c:pt>
                <c:pt idx="29">
                  <c:v>43617</c:v>
                </c:pt>
                <c:pt idx="30">
                  <c:v>43983</c:v>
                </c:pt>
                <c:pt idx="31">
                  <c:v>44348</c:v>
                </c:pt>
                <c:pt idx="32">
                  <c:v>44713</c:v>
                </c:pt>
                <c:pt idx="33">
                  <c:v>45078</c:v>
                </c:pt>
                <c:pt idx="34">
                  <c:v>45444</c:v>
                </c:pt>
              </c:numCache>
            </c:numRef>
          </c:cat>
          <c:val>
            <c:numRef>
              <c:f>GSP_cvm!$G$218:$AO$218</c:f>
              <c:numCache>
                <c:formatCode>0.0</c:formatCode>
                <c:ptCount val="35"/>
                <c:pt idx="0">
                  <c:v>51.951173755016669</c:v>
                </c:pt>
                <c:pt idx="1">
                  <c:v>52.179455035425683</c:v>
                </c:pt>
                <c:pt idx="2">
                  <c:v>52.317616056134057</c:v>
                </c:pt>
                <c:pt idx="3">
                  <c:v>53.800743053814415</c:v>
                </c:pt>
                <c:pt idx="4">
                  <c:v>55.849488646425257</c:v>
                </c:pt>
                <c:pt idx="5">
                  <c:v>57.976957967840747</c:v>
                </c:pt>
                <c:pt idx="6">
                  <c:v>60.283089827456529</c:v>
                </c:pt>
                <c:pt idx="7">
                  <c:v>62.517511208049804</c:v>
                </c:pt>
                <c:pt idx="8">
                  <c:v>64.744568676371841</c:v>
                </c:pt>
                <c:pt idx="9">
                  <c:v>67.978027488432531</c:v>
                </c:pt>
                <c:pt idx="10">
                  <c:v>70.982854357595087</c:v>
                </c:pt>
                <c:pt idx="11">
                  <c:v>72.111286247543177</c:v>
                </c:pt>
                <c:pt idx="12">
                  <c:v>73.518319485087204</c:v>
                </c:pt>
                <c:pt idx="13">
                  <c:v>75.061409768404957</c:v>
                </c:pt>
                <c:pt idx="14">
                  <c:v>77.621596601379153</c:v>
                </c:pt>
                <c:pt idx="15">
                  <c:v>79.029857157635064</c:v>
                </c:pt>
                <c:pt idx="16">
                  <c:v>80.129184060987228</c:v>
                </c:pt>
                <c:pt idx="17">
                  <c:v>81.613187714890358</c:v>
                </c:pt>
                <c:pt idx="18">
                  <c:v>83.650712107849756</c:v>
                </c:pt>
                <c:pt idx="19">
                  <c:v>84.604163415733169</c:v>
                </c:pt>
                <c:pt idx="20">
                  <c:v>86.31820166249085</c:v>
                </c:pt>
                <c:pt idx="21">
                  <c:v>88.426559878249989</c:v>
                </c:pt>
                <c:pt idx="22">
                  <c:v>90.477584777040022</c:v>
                </c:pt>
                <c:pt idx="23">
                  <c:v>92.191973686286815</c:v>
                </c:pt>
                <c:pt idx="24">
                  <c:v>93.883569533741621</c:v>
                </c:pt>
                <c:pt idx="25">
                  <c:v>96.350480144613215</c:v>
                </c:pt>
                <c:pt idx="26">
                  <c:v>100</c:v>
                </c:pt>
                <c:pt idx="27">
                  <c:v>103.17437218264607</c:v>
                </c:pt>
                <c:pt idx="28">
                  <c:v>105.74981283389644</c:v>
                </c:pt>
                <c:pt idx="29">
                  <c:v>107.72509463503926</c:v>
                </c:pt>
                <c:pt idx="30">
                  <c:v>106.66324024618876</c:v>
                </c:pt>
                <c:pt idx="31">
                  <c:v>105.99497114985958</c:v>
                </c:pt>
                <c:pt idx="32">
                  <c:v>108.63472002096148</c:v>
                </c:pt>
                <c:pt idx="33">
                  <c:v>111.13569886805128</c:v>
                </c:pt>
                <c:pt idx="34">
                  <c:v>114.10270467217549</c:v>
                </c:pt>
              </c:numCache>
            </c:numRef>
          </c:val>
          <c:smooth val="0"/>
          <c:extLst>
            <c:ext xmlns:c16="http://schemas.microsoft.com/office/drawing/2014/chart" uri="{C3380CC4-5D6E-409C-BE32-E72D297353CC}">
              <c16:uniqueId val="{00000000-F73D-4AC2-BC4A-551FD98BAF66}"/>
            </c:ext>
          </c:extLst>
        </c:ser>
        <c:ser>
          <c:idx val="1"/>
          <c:order val="1"/>
          <c:tx>
            <c:v>GDP (AUS)</c:v>
          </c:tx>
          <c:spPr>
            <a:ln w="28575" cap="rnd">
              <a:solidFill>
                <a:schemeClr val="accent5"/>
              </a:solidFill>
              <a:prstDash val="dash"/>
              <a:round/>
            </a:ln>
            <a:effectLst/>
          </c:spPr>
          <c:marker>
            <c:symbol val="none"/>
          </c:marker>
          <c:dPt>
            <c:idx val="34"/>
            <c:marker>
              <c:symbol val="none"/>
            </c:marker>
            <c:bubble3D val="0"/>
            <c:spPr>
              <a:ln w="28575" cap="rnd">
                <a:solidFill>
                  <a:schemeClr val="accent5"/>
                </a:solidFill>
                <a:prstDash val="sysDash"/>
                <a:round/>
              </a:ln>
              <a:effectLst/>
            </c:spPr>
            <c:extLst>
              <c:ext xmlns:c16="http://schemas.microsoft.com/office/drawing/2014/chart" uri="{C3380CC4-5D6E-409C-BE32-E72D297353CC}">
                <c16:uniqueId val="{00000000-CBEF-41C2-808A-F700BD069CAB}"/>
              </c:ext>
            </c:extLst>
          </c:dPt>
          <c:dLbls>
            <c:dLbl>
              <c:idx val="34"/>
              <c:layout>
                <c:manualLayout>
                  <c:x val="-2.1186440677967654E-3"/>
                  <c:y val="-4.3419267299864311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5"/>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CBEF-41C2-808A-F700BD069C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Labour!$G$6:$AO$6</c:f>
              <c:numCache>
                <c:formatCode>mmm\-yy</c:formatCode>
                <c:ptCount val="35"/>
                <c:pt idx="0">
                  <c:v>33025</c:v>
                </c:pt>
                <c:pt idx="1">
                  <c:v>33390</c:v>
                </c:pt>
                <c:pt idx="2">
                  <c:v>33756</c:v>
                </c:pt>
                <c:pt idx="3">
                  <c:v>34121</c:v>
                </c:pt>
                <c:pt idx="4">
                  <c:v>34486</c:v>
                </c:pt>
                <c:pt idx="5">
                  <c:v>34851</c:v>
                </c:pt>
                <c:pt idx="6">
                  <c:v>35217</c:v>
                </c:pt>
                <c:pt idx="7">
                  <c:v>35582</c:v>
                </c:pt>
                <c:pt idx="8">
                  <c:v>35947</c:v>
                </c:pt>
                <c:pt idx="9">
                  <c:v>36312</c:v>
                </c:pt>
                <c:pt idx="10">
                  <c:v>36678</c:v>
                </c:pt>
                <c:pt idx="11">
                  <c:v>37043</c:v>
                </c:pt>
                <c:pt idx="12">
                  <c:v>37408</c:v>
                </c:pt>
                <c:pt idx="13">
                  <c:v>37773</c:v>
                </c:pt>
                <c:pt idx="14">
                  <c:v>38139</c:v>
                </c:pt>
                <c:pt idx="15">
                  <c:v>38504</c:v>
                </c:pt>
                <c:pt idx="16">
                  <c:v>38869</c:v>
                </c:pt>
                <c:pt idx="17">
                  <c:v>39234</c:v>
                </c:pt>
                <c:pt idx="18">
                  <c:v>39600</c:v>
                </c:pt>
                <c:pt idx="19">
                  <c:v>39965</c:v>
                </c:pt>
                <c:pt idx="20">
                  <c:v>40330</c:v>
                </c:pt>
                <c:pt idx="21">
                  <c:v>40695</c:v>
                </c:pt>
                <c:pt idx="22">
                  <c:v>41061</c:v>
                </c:pt>
                <c:pt idx="23">
                  <c:v>41426</c:v>
                </c:pt>
                <c:pt idx="24">
                  <c:v>41791</c:v>
                </c:pt>
                <c:pt idx="25">
                  <c:v>42156</c:v>
                </c:pt>
                <c:pt idx="26">
                  <c:v>42522</c:v>
                </c:pt>
                <c:pt idx="27">
                  <c:v>42887</c:v>
                </c:pt>
                <c:pt idx="28">
                  <c:v>43252</c:v>
                </c:pt>
                <c:pt idx="29">
                  <c:v>43617</c:v>
                </c:pt>
                <c:pt idx="30">
                  <c:v>43983</c:v>
                </c:pt>
                <c:pt idx="31">
                  <c:v>44348</c:v>
                </c:pt>
                <c:pt idx="32">
                  <c:v>44713</c:v>
                </c:pt>
                <c:pt idx="33">
                  <c:v>45078</c:v>
                </c:pt>
                <c:pt idx="34">
                  <c:v>45444</c:v>
                </c:pt>
              </c:numCache>
            </c:numRef>
          </c:cat>
          <c:val>
            <c:numRef>
              <c:f>GSP_cvm!$G$219:$AO$219</c:f>
              <c:numCache>
                <c:formatCode>0.0</c:formatCode>
                <c:ptCount val="35"/>
                <c:pt idx="0">
                  <c:v>45.458957617241573</c:v>
                </c:pt>
                <c:pt idx="1">
                  <c:v>45.278493948656717</c:v>
                </c:pt>
                <c:pt idx="2">
                  <c:v>45.465223716845209</c:v>
                </c:pt>
                <c:pt idx="3">
                  <c:v>47.297203382782357</c:v>
                </c:pt>
                <c:pt idx="4">
                  <c:v>49.180906852720454</c:v>
                </c:pt>
                <c:pt idx="5">
                  <c:v>51.067572478834819</c:v>
                </c:pt>
                <c:pt idx="6">
                  <c:v>53.048286563545652</c:v>
                </c:pt>
                <c:pt idx="7">
                  <c:v>55.152442810448207</c:v>
                </c:pt>
                <c:pt idx="8">
                  <c:v>57.676541659878389</c:v>
                </c:pt>
                <c:pt idx="9">
                  <c:v>60.602810174778611</c:v>
                </c:pt>
                <c:pt idx="10">
                  <c:v>62.986434464003537</c:v>
                </c:pt>
                <c:pt idx="11">
                  <c:v>64.202570467986504</c:v>
                </c:pt>
                <c:pt idx="12">
                  <c:v>66.771614340937333</c:v>
                </c:pt>
                <c:pt idx="13">
                  <c:v>68.765316341190257</c:v>
                </c:pt>
                <c:pt idx="14">
                  <c:v>71.55407245206149</c:v>
                </c:pt>
                <c:pt idx="15">
                  <c:v>73.846838297033628</c:v>
                </c:pt>
                <c:pt idx="16">
                  <c:v>75.910549719221777</c:v>
                </c:pt>
                <c:pt idx="17">
                  <c:v>78.828786233720962</c:v>
                </c:pt>
                <c:pt idx="18">
                  <c:v>81.712274377690861</c:v>
                </c:pt>
                <c:pt idx="19">
                  <c:v>83.295034173028654</c:v>
                </c:pt>
                <c:pt idx="20">
                  <c:v>85.017072273192824</c:v>
                </c:pt>
                <c:pt idx="21">
                  <c:v>87.110860973478438</c:v>
                </c:pt>
                <c:pt idx="22">
                  <c:v>90.523948463039687</c:v>
                </c:pt>
                <c:pt idx="23">
                  <c:v>92.863994877748397</c:v>
                </c:pt>
                <c:pt idx="24">
                  <c:v>95.216288668955116</c:v>
                </c:pt>
                <c:pt idx="25">
                  <c:v>97.304039127804515</c:v>
                </c:pt>
                <c:pt idx="26">
                  <c:v>100</c:v>
                </c:pt>
                <c:pt idx="27">
                  <c:v>102.36761725296472</c:v>
                </c:pt>
                <c:pt idx="28">
                  <c:v>105.37762364438632</c:v>
                </c:pt>
                <c:pt idx="29">
                  <c:v>107.4811532813285</c:v>
                </c:pt>
                <c:pt idx="30">
                  <c:v>107.30382266254549</c:v>
                </c:pt>
                <c:pt idx="31">
                  <c:v>105.68562845959005</c:v>
                </c:pt>
                <c:pt idx="32">
                  <c:v>108.97713367263732</c:v>
                </c:pt>
                <c:pt idx="33">
                  <c:v>111.75331356973679</c:v>
                </c:pt>
                <c:pt idx="34">
                  <c:v>115.97092218674764</c:v>
                </c:pt>
              </c:numCache>
            </c:numRef>
          </c:val>
          <c:smooth val="0"/>
          <c:extLst>
            <c:ext xmlns:c16="http://schemas.microsoft.com/office/drawing/2014/chart" uri="{C3380CC4-5D6E-409C-BE32-E72D297353CC}">
              <c16:uniqueId val="{00000001-F73D-4AC2-BC4A-551FD98BAF66}"/>
            </c:ext>
          </c:extLst>
        </c:ser>
        <c:ser>
          <c:idx val="2"/>
          <c:order val="2"/>
          <c:tx>
            <c:v>Employment (AUS)</c:v>
          </c:tx>
          <c:spPr>
            <a:ln w="28575" cap="rnd">
              <a:solidFill>
                <a:schemeClr val="accent2"/>
              </a:solidFill>
              <a:prstDash val="sysDash"/>
              <a:round/>
            </a:ln>
            <a:effectLst/>
          </c:spPr>
          <c:marker>
            <c:symbol val="none"/>
          </c:marker>
          <c:dLbls>
            <c:dLbl>
              <c:idx val="34"/>
              <c:layout>
                <c:manualLayout>
                  <c:x val="-0.13347457627118645"/>
                  <c:y val="0.16824966078697423"/>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CBEF-41C2-808A-F700BD069C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2"/>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Labour!$G$288:$AO$288</c:f>
              <c:numCache>
                <c:formatCode>0.0</c:formatCode>
                <c:ptCount val="35"/>
                <c:pt idx="0">
                  <c:v>65.8927645784334</c:v>
                </c:pt>
                <c:pt idx="1">
                  <c:v>65.434828385127432</c:v>
                </c:pt>
                <c:pt idx="2">
                  <c:v>64.182817772857689</c:v>
                </c:pt>
                <c:pt idx="3">
                  <c:v>64.149242658806131</c:v>
                </c:pt>
                <c:pt idx="4">
                  <c:v>65.244905798487324</c:v>
                </c:pt>
                <c:pt idx="5">
                  <c:v>67.76424213888248</c:v>
                </c:pt>
                <c:pt idx="6">
                  <c:v>69.565643881264933</c:v>
                </c:pt>
                <c:pt idx="7">
                  <c:v>70.010433779229544</c:v>
                </c:pt>
                <c:pt idx="8">
                  <c:v>70.944333657156363</c:v>
                </c:pt>
                <c:pt idx="9">
                  <c:v>72.262202120960978</c:v>
                </c:pt>
                <c:pt idx="10">
                  <c:v>73.882447741493309</c:v>
                </c:pt>
                <c:pt idx="11">
                  <c:v>75.500502059261947</c:v>
                </c:pt>
                <c:pt idx="12">
                  <c:v>76.463199466105721</c:v>
                </c:pt>
                <c:pt idx="13">
                  <c:v>78.320356731231627</c:v>
                </c:pt>
                <c:pt idx="14">
                  <c:v>79.558520811581587</c:v>
                </c:pt>
                <c:pt idx="15">
                  <c:v>81.758897314301393</c:v>
                </c:pt>
                <c:pt idx="16">
                  <c:v>84.009180779639365</c:v>
                </c:pt>
                <c:pt idx="17">
                  <c:v>86.515359537359799</c:v>
                </c:pt>
                <c:pt idx="18">
                  <c:v>89.15302294954256</c:v>
                </c:pt>
                <c:pt idx="19">
                  <c:v>90.711114831871697</c:v>
                </c:pt>
                <c:pt idx="20">
                  <c:v>91.580626378574266</c:v>
                </c:pt>
                <c:pt idx="21">
                  <c:v>93.787469803477791</c:v>
                </c:pt>
                <c:pt idx="22">
                  <c:v>94.900705429347582</c:v>
                </c:pt>
                <c:pt idx="23">
                  <c:v>96.087219393094998</c:v>
                </c:pt>
                <c:pt idx="24">
                  <c:v>96.607517809904124</c:v>
                </c:pt>
                <c:pt idx="25">
                  <c:v>97.782393180047379</c:v>
                </c:pt>
                <c:pt idx="26">
                  <c:v>100</c:v>
                </c:pt>
                <c:pt idx="27">
                  <c:v>101.51714870545703</c:v>
                </c:pt>
                <c:pt idx="28">
                  <c:v>104.60213088265166</c:v>
                </c:pt>
                <c:pt idx="29">
                  <c:v>107.07634035478668</c:v>
                </c:pt>
                <c:pt idx="30">
                  <c:v>107.55469900023999</c:v>
                </c:pt>
                <c:pt idx="31">
                  <c:v>105.92943192841045</c:v>
                </c:pt>
                <c:pt idx="32">
                  <c:v>107.21877648704697</c:v>
                </c:pt>
                <c:pt idx="33">
                  <c:v>108.28513763937519</c:v>
                </c:pt>
                <c:pt idx="34">
                  <c:v>110.30442989165445</c:v>
                </c:pt>
              </c:numCache>
            </c:numRef>
          </c:val>
          <c:smooth val="0"/>
          <c:extLst>
            <c:ext xmlns:c16="http://schemas.microsoft.com/office/drawing/2014/chart" uri="{C3380CC4-5D6E-409C-BE32-E72D297353CC}">
              <c16:uniqueId val="{00000002-F73D-4AC2-BC4A-551FD98BAF66}"/>
            </c:ext>
          </c:extLst>
        </c:ser>
        <c:ser>
          <c:idx val="3"/>
          <c:order val="3"/>
          <c:tx>
            <c:v>Employment (NSW)</c:v>
          </c:tx>
          <c:spPr>
            <a:ln w="28575" cap="rnd">
              <a:solidFill>
                <a:schemeClr val="accent6"/>
              </a:solidFill>
              <a:round/>
            </a:ln>
            <a:effectLst/>
          </c:spPr>
          <c:marker>
            <c:symbol val="none"/>
          </c:marker>
          <c:dLbls>
            <c:dLbl>
              <c:idx val="34"/>
              <c:layout>
                <c:manualLayout>
                  <c:x val="0"/>
                  <c:y val="6.5128900949796467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6"/>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CBEF-41C2-808A-F700BD069CA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Labour!$G$289:$AO$289</c:f>
              <c:numCache>
                <c:formatCode>0.0</c:formatCode>
                <c:ptCount val="35"/>
                <c:pt idx="0">
                  <c:v>69.423256360925407</c:v>
                </c:pt>
                <c:pt idx="1">
                  <c:v>69.574510257067431</c:v>
                </c:pt>
                <c:pt idx="2">
                  <c:v>68.435914592715093</c:v>
                </c:pt>
                <c:pt idx="3">
                  <c:v>67.594066049086564</c:v>
                </c:pt>
                <c:pt idx="4">
                  <c:v>68.571927088501923</c:v>
                </c:pt>
                <c:pt idx="5">
                  <c:v>71.226124968963646</c:v>
                </c:pt>
                <c:pt idx="6">
                  <c:v>73.521043127321093</c:v>
                </c:pt>
                <c:pt idx="7">
                  <c:v>73.850343671988583</c:v>
                </c:pt>
                <c:pt idx="8">
                  <c:v>74.404101881446451</c:v>
                </c:pt>
                <c:pt idx="9">
                  <c:v>75.821576115700779</c:v>
                </c:pt>
                <c:pt idx="10">
                  <c:v>77.999836631387737</c:v>
                </c:pt>
                <c:pt idx="11">
                  <c:v>79.656758126863181</c:v>
                </c:pt>
                <c:pt idx="12">
                  <c:v>80.363445171369946</c:v>
                </c:pt>
                <c:pt idx="13">
                  <c:v>81.8653554426281</c:v>
                </c:pt>
                <c:pt idx="14">
                  <c:v>82.540239535986629</c:v>
                </c:pt>
                <c:pt idx="15">
                  <c:v>83.484523004325013</c:v>
                </c:pt>
                <c:pt idx="16">
                  <c:v>85.017865776276992</c:v>
                </c:pt>
                <c:pt idx="17">
                  <c:v>86.655748359863821</c:v>
                </c:pt>
                <c:pt idx="18">
                  <c:v>89.15517475177414</c:v>
                </c:pt>
                <c:pt idx="19">
                  <c:v>89.689564775254908</c:v>
                </c:pt>
                <c:pt idx="20">
                  <c:v>90.288097439080261</c:v>
                </c:pt>
                <c:pt idx="21">
                  <c:v>92.504661645672869</c:v>
                </c:pt>
                <c:pt idx="22">
                  <c:v>93.071285670302188</c:v>
                </c:pt>
                <c:pt idx="23">
                  <c:v>94.661406253499493</c:v>
                </c:pt>
                <c:pt idx="24">
                  <c:v>95.118541684782357</c:v>
                </c:pt>
                <c:pt idx="25">
                  <c:v>96.319526312060134</c:v>
                </c:pt>
                <c:pt idx="26">
                  <c:v>100</c:v>
                </c:pt>
                <c:pt idx="27">
                  <c:v>101.1260165474456</c:v>
                </c:pt>
                <c:pt idx="28">
                  <c:v>104.3242588171893</c:v>
                </c:pt>
                <c:pt idx="29">
                  <c:v>107.73977518867019</c:v>
                </c:pt>
                <c:pt idx="30">
                  <c:v>107.63380839249702</c:v>
                </c:pt>
                <c:pt idx="31">
                  <c:v>106.5798714013625</c:v>
                </c:pt>
                <c:pt idx="32">
                  <c:v>107.79044712644263</c:v>
                </c:pt>
                <c:pt idx="33">
                  <c:v>108.78879993203113</c:v>
                </c:pt>
                <c:pt idx="34">
                  <c:v>109.88972528112009</c:v>
                </c:pt>
              </c:numCache>
            </c:numRef>
          </c:val>
          <c:smooth val="0"/>
          <c:extLst>
            <c:ext xmlns:c16="http://schemas.microsoft.com/office/drawing/2014/chart" uri="{C3380CC4-5D6E-409C-BE32-E72D297353CC}">
              <c16:uniqueId val="{00000003-F73D-4AC2-BC4A-551FD98BAF66}"/>
            </c:ext>
          </c:extLst>
        </c:ser>
        <c:dLbls>
          <c:showLegendKey val="0"/>
          <c:showVal val="0"/>
          <c:showCatName val="0"/>
          <c:showSerName val="0"/>
          <c:showPercent val="0"/>
          <c:showBubbleSize val="0"/>
        </c:dLbls>
        <c:smooth val="0"/>
        <c:axId val="1209864720"/>
        <c:axId val="1315125008"/>
      </c:lineChart>
      <c:catAx>
        <c:axId val="1209864720"/>
        <c:scaling>
          <c:orientation val="minMax"/>
          <c:min val="27"/>
        </c:scaling>
        <c:delete val="0"/>
        <c:axPos val="b"/>
        <c:numFmt formatCode="mmm\-yy" sourceLinked="1"/>
        <c:majorTickMark val="none"/>
        <c:minorTickMark val="none"/>
        <c:tickLblPos val="nextTo"/>
        <c:spPr>
          <a:noFill/>
          <a:ln w="9525" cap="flat" cmpd="sng" algn="ctr">
            <a:solidFill>
              <a:schemeClr val="tx1">
                <a:lumMod val="75000"/>
                <a:lumOff val="25000"/>
              </a:schemeClr>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15125008"/>
        <c:crosses val="autoZero"/>
        <c:auto val="0"/>
        <c:lblAlgn val="ctr"/>
        <c:lblOffset val="100"/>
        <c:tickLblSkip val="2"/>
        <c:noMultiLvlLbl val="0"/>
      </c:catAx>
      <c:valAx>
        <c:axId val="1315125008"/>
        <c:scaling>
          <c:orientation val="minMax"/>
          <c:min val="9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Index (2015-16 = 100)</a:t>
                </a:r>
              </a:p>
            </c:rich>
          </c:tx>
          <c:layout>
            <c:manualLayout>
              <c:xMode val="edge"/>
              <c:yMode val="edge"/>
              <c:x val="9.9016214293901907E-5"/>
              <c:y val="0.3194279437887227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09864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c:f>
              <c:strCache>
                <c:ptCount val="1"/>
                <c:pt idx="0">
                  <c:v>2019-20 Half Yearly Review</c:v>
                </c:pt>
              </c:strCache>
            </c:strRef>
          </c:tx>
          <c:spPr>
            <a:solidFill>
              <a:srgbClr val="00426F"/>
            </a:solidFill>
            <a:ln>
              <a:noFill/>
            </a:ln>
            <a:effectLst/>
          </c:spPr>
          <c:invertIfNegative val="0"/>
          <c:dLbls>
            <c:numFmt formatCode="#,##0.0_ ;[Red]\-#,##0.0\ " sourceLinked="0"/>
            <c:spPr>
              <a:noFill/>
              <a:ln>
                <a:noFill/>
              </a:ln>
              <a:effectLst/>
            </c:spPr>
            <c:txPr>
              <a:bodyPr rot="0" spcFirstLastPara="1" vertOverflow="ellipsis" vert="horz" wrap="square" anchor="ctr" anchorCtr="1"/>
              <a:lstStyle/>
              <a:p>
                <a:pPr>
                  <a:defRPr sz="7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Sheet1!$C$5:$F$5</c:f>
              <c:strCache>
                <c:ptCount val="4"/>
                <c:pt idx="0">
                  <c:v>2019-20</c:v>
                </c:pt>
                <c:pt idx="1">
                  <c:v>2020-21</c:v>
                </c:pt>
                <c:pt idx="2">
                  <c:v>2021-22</c:v>
                </c:pt>
                <c:pt idx="3">
                  <c:v>2022-23</c:v>
                </c:pt>
              </c:strCache>
            </c:strRef>
          </c:cat>
          <c:val>
            <c:numRef>
              <c:f>Sheet1!$C$6:$F$6</c:f>
              <c:numCache>
                <c:formatCode>_-* #,##0_-;\-* #,##0_-;_-* "-"??_-;_-@_-</c:formatCode>
                <c:ptCount val="4"/>
                <c:pt idx="0">
                  <c:v>701.94087820557797</c:v>
                </c:pt>
                <c:pt idx="1">
                  <c:v>1371.87434193335</c:v>
                </c:pt>
                <c:pt idx="2">
                  <c:v>2602.5358717198901</c:v>
                </c:pt>
                <c:pt idx="3">
                  <c:v>2936.8298289023601</c:v>
                </c:pt>
              </c:numCache>
            </c:numRef>
          </c:val>
          <c:extLst>
            <c:ext xmlns:c16="http://schemas.microsoft.com/office/drawing/2014/chart" uri="{C3380CC4-5D6E-409C-BE32-E72D297353CC}">
              <c16:uniqueId val="{00000000-9141-4B39-A5BB-1654C250C723}"/>
            </c:ext>
          </c:extLst>
        </c:ser>
        <c:ser>
          <c:idx val="1"/>
          <c:order val="1"/>
          <c:tx>
            <c:strRef>
              <c:f>Sheet1!$B$7</c:f>
              <c:strCache>
                <c:ptCount val="1"/>
                <c:pt idx="0">
                  <c:v>2020-21 Budget</c:v>
                </c:pt>
              </c:strCache>
            </c:strRef>
          </c:tx>
          <c:spPr>
            <a:solidFill>
              <a:srgbClr val="0094BA"/>
            </a:solidFill>
            <a:ln>
              <a:noFill/>
            </a:ln>
            <a:effectLst/>
          </c:spPr>
          <c:invertIfNegative val="0"/>
          <c:dLbls>
            <c:numFmt formatCode="#,##0.0_ ;[Red]\-#,##0.0\ " sourceLinked="0"/>
            <c:spPr>
              <a:noFill/>
              <a:ln>
                <a:noFill/>
              </a:ln>
              <a:effectLst/>
            </c:spPr>
            <c:txPr>
              <a:bodyPr rot="0" spcFirstLastPara="1" vertOverflow="ellipsis" vert="horz" wrap="square" anchor="ctr" anchorCtr="1"/>
              <a:lstStyle/>
              <a:p>
                <a:pPr>
                  <a:defRPr sz="7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Sheet1!$C$5:$F$5</c:f>
              <c:strCache>
                <c:ptCount val="4"/>
                <c:pt idx="0">
                  <c:v>2019-20</c:v>
                </c:pt>
                <c:pt idx="1">
                  <c:v>2020-21</c:v>
                </c:pt>
                <c:pt idx="2">
                  <c:v>2021-22</c:v>
                </c:pt>
                <c:pt idx="3">
                  <c:v>2022-23</c:v>
                </c:pt>
              </c:strCache>
            </c:strRef>
          </c:cat>
          <c:val>
            <c:numRef>
              <c:f>Sheet1!$C$7:$F$7</c:f>
              <c:numCache>
                <c:formatCode>_-* #,##0_-;\-* #,##0_-;_-* "-"??_-;_-@_-</c:formatCode>
                <c:ptCount val="4"/>
                <c:pt idx="0">
                  <c:v>-6915.9440668342695</c:v>
                </c:pt>
                <c:pt idx="1">
                  <c:v>-15983.7488729171</c:v>
                </c:pt>
                <c:pt idx="2">
                  <c:v>-6829.8594736885898</c:v>
                </c:pt>
                <c:pt idx="3">
                  <c:v>-2090.81579585196</c:v>
                </c:pt>
              </c:numCache>
            </c:numRef>
          </c:val>
          <c:extLst>
            <c:ext xmlns:c16="http://schemas.microsoft.com/office/drawing/2014/chart" uri="{C3380CC4-5D6E-409C-BE32-E72D297353CC}">
              <c16:uniqueId val="{00000001-9141-4B39-A5BB-1654C250C723}"/>
            </c:ext>
          </c:extLst>
        </c:ser>
        <c:dLbls>
          <c:showLegendKey val="0"/>
          <c:showVal val="0"/>
          <c:showCatName val="0"/>
          <c:showSerName val="0"/>
          <c:showPercent val="0"/>
          <c:showBubbleSize val="0"/>
        </c:dLbls>
        <c:gapWidth val="219"/>
        <c:axId val="1115602752"/>
        <c:axId val="1317524992"/>
      </c:barChart>
      <c:catAx>
        <c:axId val="1115602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17524992"/>
        <c:crosses val="autoZero"/>
        <c:auto val="1"/>
        <c:lblAlgn val="ctr"/>
        <c:lblOffset val="100"/>
        <c:noMultiLvlLbl val="0"/>
      </c:catAx>
      <c:valAx>
        <c:axId val="131752499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5602752"/>
        <c:crosses val="autoZero"/>
        <c:crossBetween val="between"/>
        <c:dispUnits>
          <c:builtInUnit val="thousands"/>
          <c:dispUnitsLbl>
            <c:layout>
              <c:manualLayout>
                <c:xMode val="edge"/>
                <c:yMode val="edge"/>
                <c:x val="1.3008130081300813E-2"/>
                <c:y val="0.36574074074074081"/>
              </c:manualLayout>
            </c:layout>
            <c:tx>
              <c:rich>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spPr>
              <a:noFill/>
              <a:ln>
                <a:noFill/>
              </a:ln>
              <a:effectLst/>
            </c:spPr>
            <c:txPr>
              <a:bodyPr rot="-540000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legend>
      <c:legendPos val="b"/>
      <c:legendEntry>
        <c:idx val="0"/>
        <c:txPr>
          <a:bodyPr rot="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sz="75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0.47505</cdr:x>
      <cdr:y>0.04477</cdr:y>
    </cdr:from>
    <cdr:to>
      <cdr:x>0.47505</cdr:x>
      <cdr:y>0.92604</cdr:y>
    </cdr:to>
    <cdr:cxnSp macro="">
      <cdr:nvCxnSpPr>
        <cdr:cNvPr id="3" name="Straight Connector 2">
          <a:extLst xmlns:a="http://schemas.openxmlformats.org/drawingml/2006/main">
            <a:ext uri="{FF2B5EF4-FFF2-40B4-BE49-F238E27FC236}">
              <a16:creationId xmlns:a16="http://schemas.microsoft.com/office/drawing/2014/main" id="{4AA38CB0-D076-4EAD-ACDF-59F611964899}"/>
            </a:ext>
          </a:extLst>
        </cdr:cNvPr>
        <cdr:cNvCxnSpPr/>
      </cdr:nvCxnSpPr>
      <cdr:spPr>
        <a:xfrm xmlns:a="http://schemas.openxmlformats.org/drawingml/2006/main">
          <a:off x="1832733" y="124819"/>
          <a:ext cx="0" cy="2456776"/>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Angela Cummine</DisplayName>
        <AccountId>109</AccountId>
        <AccountType/>
      </UserInfo>
      <UserInfo>
        <DisplayName>Jill Monaghan</DisplayName>
        <AccountId>60</AccountId>
        <AccountType/>
      </UserInfo>
      <UserInfo>
        <DisplayName>Jim Kalotheos</DisplayName>
        <AccountId>259</AccountId>
        <AccountType/>
      </UserInfo>
      <UserInfo>
        <DisplayName>Lewis South</DisplayName>
        <AccountId>714</AccountId>
        <AccountType/>
      </UserInfo>
      <UserInfo>
        <DisplayName>Tom Carr</DisplayName>
        <AccountId>910</AccountId>
        <AccountType/>
      </UserInfo>
      <UserInfo>
        <DisplayName>Michael Gadiel</DisplayName>
        <AccountId>229</AccountId>
        <AccountType/>
      </UserInfo>
      <UserInfo>
        <DisplayName>Stephen Walters</DisplayName>
        <AccountId>50</AccountId>
        <AccountType/>
      </UserInfo>
      <UserInfo>
        <DisplayName>Todd Stenner</DisplayName>
        <AccountId>1009</AccountId>
        <AccountType/>
      </UserInfo>
      <UserInfo>
        <DisplayName>Nathan Pringle</DisplayName>
        <AccountId>756</AccountId>
        <AccountType/>
      </UserInfo>
      <UserInfo>
        <DisplayName>Samuel Horin</DisplayName>
        <AccountId>61</AccountId>
        <AccountType/>
      </UserInfo>
      <UserInfo>
        <DisplayName>Michael Warlters</DisplayName>
        <AccountId>52</AccountId>
        <AccountType/>
      </UserInfo>
      <UserInfo>
        <DisplayName>Nadia Theore</DisplayName>
        <AccountId>79</AccountId>
        <AccountType/>
      </UserInfo>
    </SharedWithUsers>
    <_Flow_SignoffStatus xmlns="1c478e85-8130-4c67-8ee4-8bdf1c0e60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BEAA-2F39-4FBC-BF1A-4DA29F8A6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F95BE-C296-4679-9E7B-25E45D073DDE}">
  <ds:schemaRefs>
    <ds:schemaRef ds:uri="http://schemas.microsoft.com/sharepoint/v3/contenttype/forms"/>
  </ds:schemaRefs>
</ds:datastoreItem>
</file>

<file path=customXml/itemProps3.xml><?xml version="1.0" encoding="utf-8"?>
<ds:datastoreItem xmlns:ds="http://schemas.openxmlformats.org/officeDocument/2006/customXml" ds:itemID="{6848E5ED-9841-4B01-9179-AE972F39991A}">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1c478e85-8130-4c67-8ee4-8bdf1c0e6049"/>
    <ds:schemaRef ds:uri="801a5968-9419-4033-b9de-7ffe8168468e"/>
  </ds:schemaRefs>
</ds:datastoreItem>
</file>

<file path=customXml/itemProps4.xml><?xml version="1.0" encoding="utf-8"?>
<ds:datastoreItem xmlns:ds="http://schemas.openxmlformats.org/officeDocument/2006/customXml" ds:itemID="{39697F04-7813-4842-A48E-188E7476A93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2334</TotalTime>
  <Pages>15</Pages>
  <Words>6445</Words>
  <Characters>36743</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2019-20 Budget Paper No. 1 - Budget Statement - Budget Highlights</vt:lpstr>
      <vt:lpstr>1.	BUDGET OVERVIEW</vt:lpstr>
      <vt:lpstr>    Executive summary: Driving a strong recovery for our State </vt:lpstr>
      <vt:lpstr>    Economic outlook: the road to recovery</vt:lpstr>
      <vt:lpstr>    Supporting the economy now, with fiscal reinforcement over the medium-term</vt:lpstr>
      <vt:lpstr>    The 2020-21 Budget sets the roadmap for a prosperous New South Wales</vt:lpstr>
      <vt:lpstr>        Building a better New South Wales</vt:lpstr>
      <vt:lpstr>        Investing in our people and their future</vt:lpstr>
      <vt:lpstr>        Delivering quality services for everyone in New South Wales</vt:lpstr>
      <vt:lpstr>        Making it easier to run a business</vt:lpstr>
      <vt:lpstr>        Strong local industry, big global outlooks</vt:lpstr>
      <vt:lpstr>        Economic Reform</vt:lpstr>
    </vt:vector>
  </TitlesOfParts>
  <Company>ServiceFirst</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1 - Budget Statement - Budget Overveiew</dc:title>
  <dc:subject/>
  <dc:creator/>
  <cp:keywords>The Treasury</cp:keywords>
  <dc:description/>
  <cp:lastModifiedBy>Francess Lavorato</cp:lastModifiedBy>
  <cp:revision>1652</cp:revision>
  <cp:lastPrinted>2020-11-15T21:49:00Z</cp:lastPrinted>
  <dcterms:created xsi:type="dcterms:W3CDTF">2020-10-18T10:04:00Z</dcterms:created>
  <dcterms:modified xsi:type="dcterms:W3CDTF">2020-11-15T04:32:00Z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ies>
</file>