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numPr>
          <w:ilvl w:val="0"/>
          <w:numId w:val="1"/>
        </w:numPr>
        <w:tabs>
          <w:tab w:pos="747" w:val="left" w:leader="none"/>
          <w:tab w:pos="748" w:val="left" w:leader="none"/>
        </w:tabs>
        <w:spacing w:line="247" w:lineRule="auto" w:before="68" w:after="0"/>
        <w:ind w:left="194" w:right="1366" w:firstLine="0"/>
        <w:jc w:val="left"/>
      </w:pPr>
      <w:r>
        <w:rPr>
          <w:color w:val="1D3278"/>
        </w:rPr>
        <w:t>PUBLIC NON-FINANCIAL</w:t>
      </w:r>
      <w:r>
        <w:rPr>
          <w:color w:val="1D3278"/>
          <w:spacing w:val="-51"/>
        </w:rPr>
        <w:t> </w:t>
      </w:r>
      <w:r>
        <w:rPr>
          <w:color w:val="1D3278"/>
        </w:rPr>
        <w:t>CORPORATIONS PROJECTS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04" w:val="left" w:leader="none"/>
          <w:tab w:pos="905" w:val="left" w:leader="none"/>
          <w:tab w:pos="9866" w:val="left" w:leader="none"/>
        </w:tabs>
        <w:spacing w:line="240" w:lineRule="auto" w:before="90" w:after="0"/>
        <w:ind w:left="904" w:right="0" w:hanging="730"/>
        <w:jc w:val="left"/>
        <w:rPr>
          <w:b/>
          <w:sz w:val="28"/>
        </w:rPr>
      </w:pPr>
      <w:r>
        <w:rPr>
          <w:b/>
          <w:color w:val="53C8E9"/>
          <w:sz w:val="28"/>
          <w:u w:val="single" w:color="53C8E9"/>
        </w:rPr>
        <w:t>Public non-financial corporations</w:t>
      </w:r>
      <w:r>
        <w:rPr>
          <w:b/>
          <w:color w:val="53C8E9"/>
          <w:spacing w:val="-46"/>
          <w:sz w:val="28"/>
          <w:u w:val="single" w:color="53C8E9"/>
        </w:rPr>
        <w:t> </w:t>
      </w:r>
      <w:r>
        <w:rPr>
          <w:b/>
          <w:color w:val="53C8E9"/>
          <w:sz w:val="28"/>
          <w:u w:val="single" w:color="53C8E9"/>
        </w:rPr>
        <w:t>projects</w:t>
        <w:tab/>
      </w:r>
    </w:p>
    <w:p>
      <w:pPr>
        <w:pStyle w:val="BodyText"/>
        <w:spacing w:before="6"/>
        <w:rPr>
          <w:b/>
        </w:rPr>
      </w:pPr>
    </w:p>
    <w:p>
      <w:pPr>
        <w:spacing w:after="0"/>
        <w:sectPr>
          <w:footerReference w:type="default" r:id="rId5"/>
          <w:footerReference w:type="even" r:id="rId6"/>
          <w:type w:val="continuous"/>
          <w:pgSz w:w="11910" w:h="16840"/>
          <w:pgMar w:footer="518" w:top="1140" w:bottom="780" w:left="900" w:right="900"/>
          <w:pgNumType w:start="1"/>
        </w:sectPr>
      </w:pPr>
    </w:p>
    <w:p>
      <w:pPr>
        <w:spacing w:before="93"/>
        <w:ind w:left="314" w:right="0" w:firstLine="0"/>
        <w:jc w:val="left"/>
        <w:rPr>
          <w:b/>
          <w:sz w:val="23"/>
        </w:rPr>
      </w:pPr>
      <w:r>
        <w:rPr>
          <w:b/>
          <w:sz w:val="23"/>
        </w:rPr>
        <w:t>Transport</w:t>
      </w:r>
    </w:p>
    <w:p>
      <w:pPr>
        <w:pStyle w:val="BodyText"/>
        <w:spacing w:before="67"/>
        <w:ind w:left="602"/>
      </w:pPr>
      <w:r>
        <w:rPr/>
        <w:t>Transport Asset Holding Entity</w:t>
      </w:r>
      <w:r>
        <w:rPr>
          <w:spacing w:val="5"/>
        </w:rPr>
        <w:t> </w:t>
      </w:r>
      <w:r>
        <w:rPr/>
        <w:t>.............................................................................</w:t>
      </w:r>
    </w:p>
    <w:p>
      <w:pPr>
        <w:pStyle w:val="BodyText"/>
        <w:ind w:left="602"/>
      </w:pPr>
      <w:r>
        <w:rPr/>
        <w:t>Sydney Trains</w:t>
      </w:r>
      <w:r>
        <w:rPr>
          <w:spacing w:val="10"/>
        </w:rPr>
        <w:t> </w:t>
      </w:r>
      <w:r>
        <w:rPr/>
        <w:t>.......................................................................................................</w:t>
      </w:r>
    </w:p>
    <w:p>
      <w:pPr>
        <w:pStyle w:val="BodyText"/>
        <w:ind w:left="602"/>
      </w:pPr>
      <w:r>
        <w:rPr/>
        <w:t>NSW Trains</w:t>
      </w:r>
      <w:r>
        <w:rPr>
          <w:spacing w:val="8"/>
        </w:rPr>
        <w:t> </w:t>
      </w:r>
      <w:r>
        <w:rPr/>
        <w:t>...........................................................................................................</w:t>
      </w:r>
    </w:p>
    <w:p>
      <w:pPr>
        <w:pStyle w:val="BodyText"/>
        <w:ind w:left="602"/>
      </w:pPr>
      <w:r>
        <w:rPr/>
        <w:t>State Transit Authority of New South Wales ........................................................</w:t>
      </w:r>
    </w:p>
    <w:p>
      <w:pPr>
        <w:spacing w:before="86"/>
        <w:ind w:left="314" w:right="0" w:firstLine="0"/>
        <w:jc w:val="left"/>
        <w:rPr>
          <w:b/>
          <w:sz w:val="23"/>
        </w:rPr>
      </w:pPr>
      <w:r>
        <w:rPr>
          <w:b/>
          <w:sz w:val="23"/>
        </w:rPr>
        <w:t>Water</w:t>
      </w:r>
    </w:p>
    <w:p>
      <w:pPr>
        <w:pStyle w:val="BodyText"/>
        <w:spacing w:before="67"/>
        <w:ind w:left="602"/>
      </w:pPr>
      <w:r>
        <w:rPr/>
        <w:t>Hunter Water Corporation</w:t>
      </w:r>
      <w:r>
        <w:rPr>
          <w:spacing w:val="61"/>
        </w:rPr>
        <w:t> </w:t>
      </w:r>
      <w:r>
        <w:rPr/>
        <w:t>...................................................................................</w:t>
      </w:r>
    </w:p>
    <w:p>
      <w:pPr>
        <w:pStyle w:val="BodyText"/>
        <w:ind w:left="602"/>
      </w:pPr>
      <w:r>
        <w:rPr/>
        <w:t>Sydney Water Corporation </w:t>
      </w:r>
      <w:r>
        <w:rPr>
          <w:spacing w:val="1"/>
        </w:rPr>
        <w:t> </w:t>
      </w:r>
      <w:r>
        <w:rPr/>
        <w:t>..................................................................................</w:t>
      </w:r>
    </w:p>
    <w:p>
      <w:pPr>
        <w:pStyle w:val="BodyText"/>
        <w:ind w:left="602"/>
      </w:pPr>
      <w:r>
        <w:rPr/>
        <w:t>Water NSW ..........................................................................................................</w:t>
      </w:r>
    </w:p>
    <w:p>
      <w:pPr>
        <w:spacing w:before="86"/>
        <w:ind w:left="314" w:right="0" w:firstLine="0"/>
        <w:jc w:val="left"/>
        <w:rPr>
          <w:b/>
          <w:sz w:val="23"/>
        </w:rPr>
      </w:pPr>
      <w:r>
        <w:rPr>
          <w:b/>
          <w:sz w:val="23"/>
        </w:rPr>
        <w:t>Ports</w:t>
      </w:r>
    </w:p>
    <w:p>
      <w:pPr>
        <w:pStyle w:val="BodyText"/>
        <w:spacing w:before="67"/>
        <w:ind w:left="602"/>
      </w:pPr>
      <w:r>
        <w:rPr/>
        <w:t>Newcastle Port Corporation (trading as Port Authority of NSW)</w:t>
      </w:r>
      <w:r>
        <w:rPr>
          <w:spacing w:val="57"/>
        </w:rPr>
        <w:t> </w:t>
      </w:r>
      <w:r>
        <w:rPr/>
        <w:t>........................</w:t>
      </w:r>
    </w:p>
    <w:p>
      <w:pPr>
        <w:spacing w:before="86"/>
        <w:ind w:left="314" w:right="0" w:firstLine="0"/>
        <w:jc w:val="left"/>
        <w:rPr>
          <w:b/>
          <w:sz w:val="23"/>
        </w:rPr>
      </w:pPr>
      <w:r>
        <w:rPr>
          <w:b/>
          <w:sz w:val="23"/>
        </w:rPr>
        <w:t>Housing</w:t>
      </w:r>
    </w:p>
    <w:p>
      <w:pPr>
        <w:pStyle w:val="BodyText"/>
        <w:spacing w:before="66"/>
        <w:ind w:left="602"/>
      </w:pPr>
      <w:r>
        <w:rPr/>
        <w:t>New South Wales Land and Housing Corporation</w:t>
      </w:r>
      <w:r>
        <w:rPr>
          <w:spacing w:val="56"/>
        </w:rPr>
        <w:t> </w:t>
      </w:r>
      <w:r>
        <w:rPr/>
        <w:t>.............................................</w:t>
      </w:r>
    </w:p>
    <w:p>
      <w:pPr>
        <w:pStyle w:val="BodyText"/>
        <w:ind w:left="602"/>
      </w:pPr>
      <w:r>
        <w:rPr/>
        <w:t>Teacher Housing Authority of New South Wales ................................................</w:t>
      </w:r>
    </w:p>
    <w:p>
      <w:pPr>
        <w:spacing w:before="120"/>
        <w:ind w:left="170" w:right="0" w:firstLine="0"/>
        <w:jc w:val="left"/>
        <w:rPr>
          <w:b/>
          <w:sz w:val="23"/>
        </w:rPr>
      </w:pPr>
      <w:r>
        <w:rPr>
          <w:b/>
          <w:sz w:val="23"/>
        </w:rPr>
        <w:t>Property</w:t>
      </w:r>
    </w:p>
    <w:p>
      <w:pPr>
        <w:pStyle w:val="BodyText"/>
        <w:ind w:left="602"/>
      </w:pPr>
      <w:r>
        <w:rPr/>
        <w:t>Place Management NSW </w:t>
      </w:r>
      <w:r>
        <w:rPr>
          <w:spacing w:val="9"/>
        </w:rPr>
        <w:t> </w:t>
      </w:r>
      <w:r>
        <w:rPr/>
        <w:t>....................................................................................</w:t>
      </w:r>
    </w:p>
    <w:p>
      <w:pPr>
        <w:pStyle w:val="BodyText"/>
        <w:ind w:left="602"/>
      </w:pPr>
      <w:r>
        <w:rPr/>
        <w:t>Sydney Cricket and Sports Ground Trust </w:t>
      </w:r>
      <w:r>
        <w:rPr>
          <w:spacing w:val="3"/>
        </w:rPr>
        <w:t> </w:t>
      </w:r>
      <w:r>
        <w:rPr/>
        <w:t>............................................................</w:t>
      </w:r>
    </w:p>
    <w:p>
      <w:pPr>
        <w:pStyle w:val="BodyText"/>
        <w:ind w:left="602"/>
      </w:pPr>
      <w:r>
        <w:rPr/>
        <w:t>Sydney Opera House Trust </w:t>
      </w:r>
      <w:r>
        <w:rPr>
          <w:spacing w:val="7"/>
        </w:rPr>
        <w:t> </w:t>
      </w:r>
      <w:r>
        <w:rPr/>
        <w:t>.................................................................................</w:t>
      </w:r>
    </w:p>
    <w:p>
      <w:pPr>
        <w:pStyle w:val="BodyText"/>
        <w:ind w:left="602"/>
      </w:pPr>
      <w:r>
        <w:rPr/>
        <w:t>Venues NSW </w:t>
      </w:r>
      <w:r>
        <w:rPr>
          <w:spacing w:val="9"/>
        </w:rPr>
        <w:t> </w:t>
      </w:r>
      <w:r>
        <w:rPr/>
        <w:t>.......................................................................................................</w:t>
      </w:r>
    </w:p>
    <w:p>
      <w:pPr>
        <w:pStyle w:val="BodyText"/>
        <w:ind w:left="602"/>
      </w:pPr>
      <w:r>
        <w:rPr/>
        <w:t>Forestry Corporation of New South Wales</w:t>
      </w:r>
      <w:r>
        <w:rPr>
          <w:spacing w:val="63"/>
        </w:rPr>
        <w:t> </w:t>
      </w:r>
      <w:r>
        <w:rPr/>
        <w:t>.........................................................</w:t>
      </w:r>
    </w:p>
    <w:p>
      <w:pPr>
        <w:pStyle w:val="BodyText"/>
        <w:spacing w:before="34"/>
        <w:ind w:left="602"/>
      </w:pPr>
      <w:r>
        <w:rPr/>
        <w:t>Landcom ...............................................................................................................</w:t>
      </w:r>
    </w:p>
    <w:p>
      <w:pPr>
        <w:spacing w:before="86"/>
        <w:ind w:left="314" w:right="0" w:firstLine="0"/>
        <w:jc w:val="left"/>
        <w:rPr>
          <w:b/>
          <w:sz w:val="23"/>
        </w:rPr>
      </w:pPr>
      <w:r>
        <w:rPr>
          <w:b/>
          <w:sz w:val="23"/>
        </w:rPr>
        <w:t>Other</w:t>
      </w:r>
    </w:p>
    <w:p>
      <w:pPr>
        <w:pStyle w:val="BodyText"/>
        <w:spacing w:before="66"/>
        <w:ind w:left="602"/>
      </w:pPr>
      <w:r>
        <w:rPr/>
        <w:t>Waste Assets Management Corporation </w:t>
      </w:r>
      <w:r>
        <w:rPr>
          <w:spacing w:val="2"/>
        </w:rPr>
        <w:t> </w:t>
      </w:r>
      <w:r>
        <w:rPr/>
        <w:t>............................................................</w:t>
      </w:r>
    </w:p>
    <w:p>
      <w:pPr>
        <w:pStyle w:val="BodyText"/>
        <w:ind w:left="602"/>
      </w:pPr>
      <w:r>
        <w:rPr/>
        <w:t>Zoological Parks Board of New South Wales </w:t>
      </w:r>
      <w:r>
        <w:rPr>
          <w:spacing w:val="8"/>
        </w:rPr>
        <w:t> </w:t>
      </w:r>
      <w:r>
        <w:rPr/>
        <w:t>.....................................................</w:t>
      </w:r>
    </w:p>
    <w:p>
      <w:pPr>
        <w:spacing w:before="86"/>
        <w:ind w:left="314" w:right="0" w:firstLine="0"/>
        <w:jc w:val="left"/>
        <w:rPr>
          <w:b/>
          <w:sz w:val="23"/>
        </w:rPr>
      </w:pPr>
      <w:r>
        <w:rPr>
          <w:b/>
          <w:sz w:val="23"/>
        </w:rPr>
        <w:t>Electricity</w:t>
      </w:r>
    </w:p>
    <w:p>
      <w:pPr>
        <w:pStyle w:val="BodyText"/>
        <w:spacing w:before="67"/>
        <w:ind w:left="602"/>
      </w:pPr>
      <w:r>
        <w:rPr/>
        <w:t>Essential Energy ..................................................................................................</w:t>
      </w:r>
    </w:p>
    <w:p>
      <w:pPr>
        <w:pStyle w:val="BodyText"/>
        <w:spacing w:before="8"/>
        <w:rPr>
          <w:sz w:val="37"/>
        </w:rPr>
      </w:pPr>
      <w:r>
        <w:rPr/>
        <w:br w:type="column"/>
      </w:r>
      <w:r>
        <w:rPr>
          <w:sz w:val="37"/>
        </w:rPr>
      </w:r>
    </w:p>
    <w:p>
      <w:pPr>
        <w:pStyle w:val="BodyText"/>
        <w:spacing w:before="0"/>
        <w:ind w:left="170"/>
      </w:pPr>
      <w:r>
        <w:rPr/>
        <w:t>5 - 3</w:t>
      </w:r>
    </w:p>
    <w:p>
      <w:pPr>
        <w:pStyle w:val="BodyText"/>
        <w:ind w:left="170"/>
      </w:pPr>
      <w:r>
        <w:rPr/>
        <w:t>5 - 4</w:t>
      </w:r>
    </w:p>
    <w:p>
      <w:pPr>
        <w:pStyle w:val="BodyText"/>
        <w:spacing w:before="34"/>
        <w:ind w:left="170"/>
      </w:pPr>
      <w:r>
        <w:rPr/>
        <w:t>5 - 4</w:t>
      </w:r>
    </w:p>
    <w:p>
      <w:pPr>
        <w:pStyle w:val="BodyText"/>
        <w:ind w:left="170"/>
      </w:pPr>
      <w:r>
        <w:rPr/>
        <w:t>5 - 4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before="0"/>
        <w:ind w:left="170"/>
      </w:pPr>
      <w:r>
        <w:rPr/>
        <w:t>5 - 5</w:t>
      </w:r>
    </w:p>
    <w:p>
      <w:pPr>
        <w:pStyle w:val="BodyText"/>
        <w:ind w:left="170"/>
      </w:pPr>
      <w:r>
        <w:rPr/>
        <w:t>5 - 5</w:t>
      </w:r>
    </w:p>
    <w:p>
      <w:pPr>
        <w:pStyle w:val="BodyText"/>
        <w:ind w:left="170"/>
      </w:pPr>
      <w:r>
        <w:rPr/>
        <w:t>5 - 7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before="0"/>
        <w:ind w:left="170"/>
      </w:pPr>
      <w:r>
        <w:rPr/>
        <w:t>5 - 8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before="0"/>
        <w:ind w:left="170"/>
      </w:pPr>
      <w:r>
        <w:rPr/>
        <w:t>5 - 9</w:t>
      </w:r>
    </w:p>
    <w:p>
      <w:pPr>
        <w:pStyle w:val="BodyText"/>
        <w:spacing w:before="34"/>
        <w:ind w:left="170"/>
      </w:pPr>
      <w:r>
        <w:rPr/>
        <w:t>5 - 9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before="0"/>
        <w:ind w:left="170"/>
      </w:pPr>
      <w:r>
        <w:rPr/>
        <w:t>5 -</w:t>
      </w:r>
      <w:r>
        <w:rPr>
          <w:spacing w:val="-2"/>
        </w:rPr>
        <w:t> </w:t>
      </w:r>
      <w:r>
        <w:rPr/>
        <w:t>10</w:t>
      </w:r>
    </w:p>
    <w:p>
      <w:pPr>
        <w:pStyle w:val="BodyText"/>
        <w:ind w:left="170"/>
      </w:pPr>
      <w:r>
        <w:rPr/>
        <w:t>5 -</w:t>
      </w:r>
      <w:r>
        <w:rPr>
          <w:spacing w:val="-2"/>
        </w:rPr>
        <w:t> </w:t>
      </w:r>
      <w:r>
        <w:rPr/>
        <w:t>10</w:t>
      </w:r>
    </w:p>
    <w:p>
      <w:pPr>
        <w:pStyle w:val="BodyText"/>
        <w:ind w:left="170"/>
      </w:pPr>
      <w:r>
        <w:rPr/>
        <w:t>5 -</w:t>
      </w:r>
      <w:r>
        <w:rPr>
          <w:spacing w:val="-2"/>
        </w:rPr>
        <w:t> </w:t>
      </w:r>
      <w:r>
        <w:rPr/>
        <w:t>11</w:t>
      </w:r>
    </w:p>
    <w:p>
      <w:pPr>
        <w:pStyle w:val="BodyText"/>
        <w:ind w:left="170"/>
      </w:pPr>
      <w:r>
        <w:rPr/>
        <w:t>5 -</w:t>
      </w:r>
      <w:r>
        <w:rPr>
          <w:spacing w:val="-2"/>
        </w:rPr>
        <w:t> </w:t>
      </w:r>
      <w:r>
        <w:rPr/>
        <w:t>11</w:t>
      </w:r>
    </w:p>
    <w:p>
      <w:pPr>
        <w:pStyle w:val="BodyText"/>
        <w:ind w:left="170"/>
      </w:pPr>
      <w:r>
        <w:rPr/>
        <w:t>5 -</w:t>
      </w:r>
      <w:r>
        <w:rPr>
          <w:spacing w:val="-2"/>
        </w:rPr>
        <w:t> </w:t>
      </w:r>
      <w:r>
        <w:rPr/>
        <w:t>12</w:t>
      </w:r>
    </w:p>
    <w:p>
      <w:pPr>
        <w:pStyle w:val="BodyText"/>
        <w:ind w:left="170"/>
      </w:pPr>
      <w:r>
        <w:rPr/>
        <w:t>5 -</w:t>
      </w:r>
      <w:r>
        <w:rPr>
          <w:spacing w:val="-2"/>
        </w:rPr>
        <w:t> </w:t>
      </w:r>
      <w:r>
        <w:rPr/>
        <w:t>12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before="1"/>
        <w:ind w:left="170"/>
      </w:pPr>
      <w:r>
        <w:rPr/>
        <w:t>5 -</w:t>
      </w:r>
      <w:r>
        <w:rPr>
          <w:spacing w:val="-2"/>
        </w:rPr>
        <w:t> </w:t>
      </w:r>
      <w:r>
        <w:rPr/>
        <w:t>13</w:t>
      </w:r>
    </w:p>
    <w:p>
      <w:pPr>
        <w:pStyle w:val="BodyText"/>
        <w:ind w:left="170"/>
      </w:pPr>
      <w:r>
        <w:rPr/>
        <w:t>5 -</w:t>
      </w:r>
      <w:r>
        <w:rPr>
          <w:spacing w:val="-2"/>
        </w:rPr>
        <w:t> </w:t>
      </w:r>
      <w:r>
        <w:rPr/>
        <w:t>13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before="0"/>
        <w:ind w:left="170"/>
      </w:pPr>
      <w:r>
        <w:rPr/>
        <w:t>5 -</w:t>
      </w:r>
      <w:r>
        <w:rPr>
          <w:spacing w:val="-2"/>
        </w:rPr>
        <w:t> </w:t>
      </w:r>
      <w:r>
        <w:rPr/>
        <w:t>14</w:t>
      </w:r>
    </w:p>
    <w:p>
      <w:pPr>
        <w:spacing w:after="0"/>
        <w:sectPr>
          <w:type w:val="continuous"/>
          <w:pgSz w:w="11910" w:h="16840"/>
          <w:pgMar w:top="1140" w:bottom="780" w:left="900" w:right="900"/>
          <w:cols w:num="2" w:equalWidth="0">
            <w:col w:w="8826" w:space="126"/>
            <w:col w:w="1158"/>
          </w:cols>
        </w:sectPr>
      </w:pPr>
    </w:p>
    <w:p>
      <w:pPr>
        <w:spacing w:before="74"/>
        <w:ind w:left="141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646176</wp:posOffset>
            </wp:positionH>
            <wp:positionV relativeFrom="paragraph">
              <wp:posOffset>215165</wp:posOffset>
            </wp:positionV>
            <wp:extent cx="6248417" cy="18288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1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24.820953pt;margin-top:183.742645pt;width:2.65pt;height:10.2pt;mso-position-horizontal-relative:page;mso-position-vertical-relative:page;z-index:-18752512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pacing w:val="2"/>
                      <w:w w:val="101"/>
                      <w:sz w:val="18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4564480">
            <wp:simplePos x="0" y="0"/>
            <wp:positionH relativeFrom="page">
              <wp:posOffset>1472183</wp:posOffset>
            </wp:positionH>
            <wp:positionV relativeFrom="page">
              <wp:posOffset>2282951</wp:posOffset>
            </wp:positionV>
            <wp:extent cx="151513" cy="130301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3" cy="130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Public Non-Financial Corporations Projects</w:t>
      </w:r>
    </w:p>
    <w:p>
      <w:pPr>
        <w:pStyle w:val="BodyText"/>
        <w:spacing w:before="5"/>
        <w:rPr>
          <w:sz w:val="20"/>
        </w:rPr>
      </w:pPr>
    </w:p>
    <w:p>
      <w:pPr>
        <w:tabs>
          <w:tab w:pos="1418" w:val="left" w:leader="none"/>
        </w:tabs>
        <w:spacing w:before="0" w:after="25"/>
        <w:ind w:left="175" w:right="0" w:firstLine="0"/>
        <w:jc w:val="left"/>
        <w:rPr>
          <w:i/>
          <w:sz w:val="22"/>
        </w:rPr>
      </w:pPr>
      <w:r>
        <w:rPr>
          <w:i/>
          <w:color w:val="57514D"/>
          <w:sz w:val="22"/>
        </w:rPr>
        <w:t>Table</w:t>
      </w:r>
      <w:r>
        <w:rPr>
          <w:i/>
          <w:color w:val="57514D"/>
          <w:spacing w:val="4"/>
          <w:sz w:val="22"/>
        </w:rPr>
        <w:t> </w:t>
      </w:r>
      <w:r>
        <w:rPr>
          <w:i/>
          <w:color w:val="57514D"/>
          <w:sz w:val="22"/>
        </w:rPr>
        <w:t>5.1:</w:t>
        <w:tab/>
        <w:t>Capital investment by public non-financial</w:t>
      </w:r>
      <w:r>
        <w:rPr>
          <w:i/>
          <w:color w:val="57514D"/>
          <w:spacing w:val="7"/>
          <w:sz w:val="22"/>
        </w:rPr>
        <w:t> </w:t>
      </w:r>
      <w:r>
        <w:rPr>
          <w:i/>
          <w:color w:val="57514D"/>
          <w:sz w:val="22"/>
        </w:rPr>
        <w:t>corporations</w:t>
      </w: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2"/>
        <w:gridCol w:w="993"/>
        <w:gridCol w:w="866"/>
        <w:gridCol w:w="1188"/>
        <w:gridCol w:w="1110"/>
      </w:tblGrid>
      <w:tr>
        <w:trPr>
          <w:trHeight w:val="1070" w:hRule="atLeast"/>
        </w:trPr>
        <w:tc>
          <w:tcPr>
            <w:tcW w:w="5542" w:type="dxa"/>
            <w:shd w:val="clear" w:color="auto" w:fill="008FB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5"/>
              <w:rPr>
                <w:i/>
                <w:sz w:val="19"/>
              </w:rPr>
            </w:pPr>
          </w:p>
          <w:p>
            <w:pPr>
              <w:pStyle w:val="TableParagraph"/>
              <w:ind w:left="2460" w:right="250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Agency</w:t>
            </w:r>
          </w:p>
        </w:tc>
        <w:tc>
          <w:tcPr>
            <w:tcW w:w="993" w:type="dxa"/>
            <w:shd w:val="clear" w:color="auto" w:fill="008FBA"/>
          </w:tcPr>
          <w:p>
            <w:pPr>
              <w:pStyle w:val="TableParagraph"/>
              <w:spacing w:before="3"/>
              <w:rPr>
                <w:i/>
                <w:sz w:val="28"/>
              </w:rPr>
            </w:pPr>
          </w:p>
          <w:p>
            <w:pPr>
              <w:pStyle w:val="TableParagraph"/>
              <w:ind w:left="126"/>
              <w:rPr>
                <w:sz w:val="18"/>
              </w:rPr>
            </w:pPr>
            <w:r>
              <w:rPr>
                <w:color w:val="FFFFFF"/>
                <w:sz w:val="18"/>
              </w:rPr>
              <w:t>2019-20</w:t>
            </w:r>
          </w:p>
          <w:p>
            <w:pPr>
              <w:pStyle w:val="TableParagraph"/>
              <w:spacing w:before="6"/>
              <w:rPr>
                <w:i/>
                <w:sz w:val="17"/>
              </w:rPr>
            </w:pPr>
          </w:p>
          <w:p>
            <w:pPr>
              <w:pStyle w:val="TableParagraph"/>
              <w:ind w:left="88"/>
              <w:rPr>
                <w:sz w:val="18"/>
              </w:rPr>
            </w:pPr>
            <w:r>
              <w:rPr>
                <w:color w:val="FFFFFF"/>
                <w:sz w:val="18"/>
              </w:rPr>
              <w:t>Budget </w:t>
            </w:r>
            <w:r>
              <w:rPr>
                <w:color w:val="FFFFFF"/>
                <w:sz w:val="18"/>
                <w:vertAlign w:val="superscript"/>
              </w:rPr>
              <w:t>(a)</w:t>
            </w:r>
          </w:p>
        </w:tc>
        <w:tc>
          <w:tcPr>
            <w:tcW w:w="866" w:type="dxa"/>
            <w:shd w:val="clear" w:color="auto" w:fill="008FBA"/>
          </w:tcPr>
          <w:p>
            <w:pPr>
              <w:pStyle w:val="TableParagraph"/>
              <w:spacing w:line="345" w:lineRule="auto" w:before="28"/>
              <w:ind w:left="165" w:right="29" w:firstLine="101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Capital 2019-20</w:t>
            </w:r>
          </w:p>
          <w:p>
            <w:pPr>
              <w:pStyle w:val="TableParagraph"/>
              <w:spacing w:line="163" w:lineRule="exact"/>
              <w:ind w:left="137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Est.</w:t>
            </w:r>
          </w:p>
          <w:p>
            <w:pPr>
              <w:pStyle w:val="TableParagraph"/>
              <w:spacing w:line="202" w:lineRule="exact" w:before="61"/>
              <w:ind w:left="134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Actual </w:t>
            </w:r>
            <w:r>
              <w:rPr>
                <w:color w:val="FFFFFF"/>
                <w:sz w:val="18"/>
                <w:vertAlign w:val="superscript"/>
              </w:rPr>
              <w:t>(a)</w:t>
            </w:r>
          </w:p>
        </w:tc>
        <w:tc>
          <w:tcPr>
            <w:tcW w:w="1188" w:type="dxa"/>
            <w:shd w:val="clear" w:color="auto" w:fill="008FBA"/>
          </w:tcPr>
          <w:p>
            <w:pPr>
              <w:pStyle w:val="TableParagraph"/>
              <w:spacing w:before="28"/>
              <w:ind w:right="196"/>
              <w:jc w:val="right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Expenditure</w:t>
            </w:r>
          </w:p>
          <w:p>
            <w:pPr>
              <w:pStyle w:val="TableParagraph"/>
              <w:spacing w:before="90"/>
              <w:ind w:right="168"/>
              <w:jc w:val="right"/>
              <w:rPr>
                <w:sz w:val="18"/>
              </w:rPr>
            </w:pPr>
            <w:r>
              <w:rPr>
                <w:color w:val="FFFFFF"/>
                <w:spacing w:val="-1"/>
                <w:sz w:val="18"/>
              </w:rPr>
              <w:t>2020-21</w:t>
            </w:r>
          </w:p>
          <w:p>
            <w:pPr>
              <w:pStyle w:val="TableParagraph"/>
              <w:spacing w:before="6"/>
              <w:rPr>
                <w:i/>
                <w:sz w:val="17"/>
              </w:rPr>
            </w:pPr>
          </w:p>
          <w:p>
            <w:pPr>
              <w:pStyle w:val="TableParagraph"/>
              <w:ind w:right="127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Budget </w:t>
            </w:r>
            <w:r>
              <w:rPr>
                <w:color w:val="FFFFFF"/>
                <w:sz w:val="18"/>
                <w:vertAlign w:val="superscript"/>
              </w:rPr>
              <w:t>(a)</w:t>
            </w:r>
          </w:p>
        </w:tc>
        <w:tc>
          <w:tcPr>
            <w:tcW w:w="1110" w:type="dxa"/>
            <w:shd w:val="clear" w:color="auto" w:fill="008FB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81"/>
              <w:ind w:right="105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Variation</w:t>
            </w:r>
            <w:r>
              <w:rPr>
                <w:color w:val="FFFFFF"/>
                <w:sz w:val="18"/>
                <w:vertAlign w:val="superscript"/>
              </w:rPr>
              <w:t>(b)</w:t>
            </w:r>
          </w:p>
        </w:tc>
      </w:tr>
      <w:tr>
        <w:trPr>
          <w:trHeight w:val="288" w:hRule="atLeast"/>
        </w:trPr>
        <w:tc>
          <w:tcPr>
            <w:tcW w:w="6535" w:type="dxa"/>
            <w:gridSpan w:val="2"/>
            <w:shd w:val="clear" w:color="auto" w:fill="00426F"/>
          </w:tcPr>
          <w:p>
            <w:pPr>
              <w:pStyle w:val="TableParagraph"/>
              <w:spacing w:before="8"/>
              <w:ind w:right="422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$m</w:t>
            </w:r>
          </w:p>
        </w:tc>
        <w:tc>
          <w:tcPr>
            <w:tcW w:w="866" w:type="dxa"/>
            <w:shd w:val="clear" w:color="auto" w:fill="00426F"/>
          </w:tcPr>
          <w:p>
            <w:pPr>
              <w:pStyle w:val="TableParagraph"/>
              <w:spacing w:before="8"/>
              <w:ind w:left="391"/>
              <w:rPr>
                <w:sz w:val="16"/>
              </w:rPr>
            </w:pPr>
            <w:r>
              <w:rPr>
                <w:color w:val="FFFFFF"/>
                <w:sz w:val="16"/>
              </w:rPr>
              <w:t>$m</w:t>
            </w:r>
          </w:p>
        </w:tc>
        <w:tc>
          <w:tcPr>
            <w:tcW w:w="1188" w:type="dxa"/>
            <w:shd w:val="clear" w:color="auto" w:fill="00426F"/>
          </w:tcPr>
          <w:p>
            <w:pPr>
              <w:pStyle w:val="TableParagraph"/>
              <w:spacing w:before="8"/>
              <w:ind w:left="576"/>
              <w:rPr>
                <w:sz w:val="16"/>
              </w:rPr>
            </w:pPr>
            <w:r>
              <w:rPr>
                <w:color w:val="FFFFFF"/>
                <w:sz w:val="16"/>
              </w:rPr>
              <w:t>$m</w:t>
            </w:r>
          </w:p>
        </w:tc>
        <w:tc>
          <w:tcPr>
            <w:tcW w:w="1110" w:type="dxa"/>
            <w:shd w:val="clear" w:color="auto" w:fill="00426F"/>
          </w:tcPr>
          <w:p>
            <w:pPr>
              <w:pStyle w:val="TableParagraph"/>
              <w:spacing w:before="8"/>
              <w:ind w:left="435" w:right="4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$m</w:t>
            </w:r>
          </w:p>
        </w:tc>
      </w:tr>
      <w:tr>
        <w:trPr>
          <w:trHeight w:val="488" w:hRule="atLeast"/>
        </w:trPr>
        <w:tc>
          <w:tcPr>
            <w:tcW w:w="5542" w:type="dxa"/>
          </w:tcPr>
          <w:p>
            <w:pPr>
              <w:pStyle w:val="TableParagraph"/>
              <w:spacing w:line="203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Transport</w:t>
            </w:r>
          </w:p>
          <w:p>
            <w:pPr>
              <w:pStyle w:val="TableParagraph"/>
              <w:spacing w:before="33"/>
              <w:ind w:left="38"/>
              <w:rPr>
                <w:sz w:val="18"/>
              </w:rPr>
            </w:pPr>
            <w:r>
              <w:rPr>
                <w:sz w:val="18"/>
              </w:rPr>
              <w:t>Transport Asset Holding Entity ......................................................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spacing w:before="4"/>
              <w:rPr>
                <w:i/>
                <w:sz w:val="21"/>
              </w:rPr>
            </w:pPr>
          </w:p>
          <w:p>
            <w:pPr>
              <w:pStyle w:val="TableParagraph"/>
              <w:spacing w:line="20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2,951.4</w:t>
            </w:r>
          </w:p>
        </w:tc>
        <w:tc>
          <w:tcPr>
            <w:tcW w:w="866" w:type="dxa"/>
          </w:tcPr>
          <w:p>
            <w:pPr>
              <w:pStyle w:val="TableParagraph"/>
              <w:spacing w:before="4"/>
              <w:rPr>
                <w:i/>
                <w:sz w:val="21"/>
              </w:rPr>
            </w:pPr>
          </w:p>
          <w:p>
            <w:pPr>
              <w:pStyle w:val="TableParagraph"/>
              <w:spacing w:line="206" w:lineRule="exact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1,895.1</w:t>
            </w:r>
          </w:p>
        </w:tc>
        <w:tc>
          <w:tcPr>
            <w:tcW w:w="1188" w:type="dxa"/>
          </w:tcPr>
          <w:p>
            <w:pPr>
              <w:pStyle w:val="TableParagraph"/>
              <w:spacing w:before="4"/>
              <w:rPr>
                <w:i/>
                <w:sz w:val="21"/>
              </w:rPr>
            </w:pPr>
          </w:p>
          <w:p>
            <w:pPr>
              <w:pStyle w:val="TableParagraph"/>
              <w:spacing w:line="206" w:lineRule="exact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2,807.6</w:t>
            </w:r>
          </w:p>
        </w:tc>
        <w:tc>
          <w:tcPr>
            <w:tcW w:w="1110" w:type="dxa"/>
          </w:tcPr>
          <w:p>
            <w:pPr>
              <w:pStyle w:val="TableParagraph"/>
              <w:spacing w:before="4"/>
              <w:rPr>
                <w:i/>
                <w:sz w:val="21"/>
              </w:rPr>
            </w:pPr>
          </w:p>
          <w:p>
            <w:pPr>
              <w:pStyle w:val="TableParagraph"/>
              <w:spacing w:line="20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912.5</w:t>
            </w:r>
          </w:p>
        </w:tc>
      </w:tr>
      <w:tr>
        <w:trPr>
          <w:trHeight w:val="249" w:hRule="atLeast"/>
        </w:trPr>
        <w:tc>
          <w:tcPr>
            <w:tcW w:w="5542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Sydney Trains .............................................................................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spacing w:line="206" w:lineRule="exact" w:before="24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9.9</w:t>
            </w:r>
          </w:p>
        </w:tc>
        <w:tc>
          <w:tcPr>
            <w:tcW w:w="866" w:type="dxa"/>
          </w:tcPr>
          <w:p>
            <w:pPr>
              <w:pStyle w:val="TableParagraph"/>
              <w:spacing w:line="206" w:lineRule="exact" w:before="2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34.5</w:t>
            </w:r>
          </w:p>
        </w:tc>
        <w:tc>
          <w:tcPr>
            <w:tcW w:w="1188" w:type="dxa"/>
          </w:tcPr>
          <w:p>
            <w:pPr>
              <w:pStyle w:val="TableParagraph"/>
              <w:spacing w:line="206" w:lineRule="exact"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34.0</w:t>
            </w:r>
          </w:p>
        </w:tc>
        <w:tc>
          <w:tcPr>
            <w:tcW w:w="1110" w:type="dxa"/>
          </w:tcPr>
          <w:p>
            <w:pPr>
              <w:pStyle w:val="TableParagraph"/>
              <w:spacing w:line="206" w:lineRule="exact" w:before="2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(0.5)</w:t>
            </w:r>
          </w:p>
        </w:tc>
      </w:tr>
      <w:tr>
        <w:trPr>
          <w:trHeight w:val="249" w:hRule="atLeast"/>
        </w:trPr>
        <w:tc>
          <w:tcPr>
            <w:tcW w:w="5542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State Transit Authority of New South Wales ................................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spacing w:line="206" w:lineRule="exact" w:before="24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0.4</w:t>
            </w:r>
          </w:p>
        </w:tc>
        <w:tc>
          <w:tcPr>
            <w:tcW w:w="866" w:type="dxa"/>
          </w:tcPr>
          <w:p>
            <w:pPr>
              <w:pStyle w:val="TableParagraph"/>
              <w:spacing w:line="206" w:lineRule="exact" w:before="2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1188" w:type="dxa"/>
          </w:tcPr>
          <w:p>
            <w:pPr>
              <w:pStyle w:val="TableParagraph"/>
              <w:spacing w:line="206" w:lineRule="exact"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0.4</w:t>
            </w:r>
          </w:p>
        </w:tc>
        <w:tc>
          <w:tcPr>
            <w:tcW w:w="1110" w:type="dxa"/>
          </w:tcPr>
          <w:p>
            <w:pPr>
              <w:pStyle w:val="TableParagraph"/>
              <w:spacing w:line="206" w:lineRule="exact" w:before="2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(0.9)</w:t>
            </w:r>
          </w:p>
        </w:tc>
      </w:tr>
      <w:tr>
        <w:trPr>
          <w:trHeight w:val="249" w:hRule="atLeast"/>
        </w:trPr>
        <w:tc>
          <w:tcPr>
            <w:tcW w:w="5542" w:type="dxa"/>
          </w:tcPr>
          <w:p>
            <w:pPr>
              <w:pStyle w:val="TableParagraph"/>
              <w:tabs>
                <w:tab w:pos="1517" w:val="left" w:leader="none"/>
              </w:tabs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Sydney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Ferries</w:t>
              <w:tab/>
              <w:t>..........................................................................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spacing w:line="206" w:lineRule="exact" w:before="24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18.6</w:t>
            </w:r>
          </w:p>
        </w:tc>
        <w:tc>
          <w:tcPr>
            <w:tcW w:w="866" w:type="dxa"/>
          </w:tcPr>
          <w:p>
            <w:pPr>
              <w:pStyle w:val="TableParagraph"/>
              <w:spacing w:line="206" w:lineRule="exact" w:before="2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0.9</w:t>
            </w:r>
          </w:p>
        </w:tc>
        <w:tc>
          <w:tcPr>
            <w:tcW w:w="1188" w:type="dxa"/>
          </w:tcPr>
          <w:p>
            <w:pPr>
              <w:pStyle w:val="TableParagraph"/>
              <w:spacing w:line="206" w:lineRule="exact"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16.8</w:t>
            </w:r>
          </w:p>
        </w:tc>
        <w:tc>
          <w:tcPr>
            <w:tcW w:w="1110" w:type="dxa"/>
          </w:tcPr>
          <w:p>
            <w:pPr>
              <w:pStyle w:val="TableParagraph"/>
              <w:spacing w:line="206" w:lineRule="exact" w:before="2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15.9</w:t>
            </w:r>
          </w:p>
        </w:tc>
      </w:tr>
      <w:tr>
        <w:trPr>
          <w:trHeight w:val="254" w:hRule="atLeast"/>
        </w:trPr>
        <w:tc>
          <w:tcPr>
            <w:tcW w:w="5542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NSW Trains ..................................................................................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spacing w:before="24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12.2</w:t>
            </w:r>
          </w:p>
        </w:tc>
        <w:tc>
          <w:tcPr>
            <w:tcW w:w="866" w:type="dxa"/>
          </w:tcPr>
          <w:p>
            <w:pPr>
              <w:pStyle w:val="TableParagraph"/>
              <w:spacing w:before="2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4.9</w:t>
            </w:r>
          </w:p>
        </w:tc>
        <w:tc>
          <w:tcPr>
            <w:tcW w:w="1188" w:type="dxa"/>
          </w:tcPr>
          <w:p>
            <w:pPr>
              <w:pStyle w:val="TableParagraph"/>
              <w:spacing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10.8</w:t>
            </w:r>
          </w:p>
        </w:tc>
        <w:tc>
          <w:tcPr>
            <w:tcW w:w="1110" w:type="dxa"/>
          </w:tcPr>
          <w:p>
            <w:pPr>
              <w:pStyle w:val="TableParagraph"/>
              <w:spacing w:before="2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5.9</w:t>
            </w:r>
          </w:p>
        </w:tc>
      </w:tr>
      <w:tr>
        <w:trPr>
          <w:trHeight w:val="494" w:hRule="atLeast"/>
        </w:trPr>
        <w:tc>
          <w:tcPr>
            <w:tcW w:w="5542" w:type="dxa"/>
          </w:tcPr>
          <w:p>
            <w:pPr>
              <w:pStyle w:val="TableParagraph"/>
              <w:spacing w:before="19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Water</w:t>
            </w:r>
          </w:p>
          <w:p>
            <w:pPr>
              <w:pStyle w:val="TableParagraph"/>
              <w:spacing w:before="33"/>
              <w:ind w:left="38"/>
              <w:rPr>
                <w:sz w:val="18"/>
              </w:rPr>
            </w:pPr>
            <w:r>
              <w:rPr>
                <w:sz w:val="18"/>
              </w:rPr>
              <w:t>Hunter Water Corporation ...........................................................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spacing w:line="20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187.7</w:t>
            </w:r>
          </w:p>
        </w:tc>
        <w:tc>
          <w:tcPr>
            <w:tcW w:w="866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spacing w:line="206" w:lineRule="exact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184.9</w:t>
            </w:r>
          </w:p>
        </w:tc>
        <w:tc>
          <w:tcPr>
            <w:tcW w:w="1188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spacing w:line="206" w:lineRule="exact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220.9</w:t>
            </w:r>
          </w:p>
        </w:tc>
        <w:tc>
          <w:tcPr>
            <w:tcW w:w="1110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spacing w:line="20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36.0</w:t>
            </w:r>
          </w:p>
        </w:tc>
      </w:tr>
      <w:tr>
        <w:trPr>
          <w:trHeight w:val="249" w:hRule="atLeast"/>
        </w:trPr>
        <w:tc>
          <w:tcPr>
            <w:tcW w:w="5542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Sydney Water Corporation ..........................................................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spacing w:line="206" w:lineRule="exact" w:before="24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941.0</w:t>
            </w:r>
          </w:p>
        </w:tc>
        <w:tc>
          <w:tcPr>
            <w:tcW w:w="866" w:type="dxa"/>
          </w:tcPr>
          <w:p>
            <w:pPr>
              <w:pStyle w:val="TableParagraph"/>
              <w:spacing w:line="206" w:lineRule="exact" w:before="2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915.9</w:t>
            </w:r>
          </w:p>
        </w:tc>
        <w:tc>
          <w:tcPr>
            <w:tcW w:w="1188" w:type="dxa"/>
          </w:tcPr>
          <w:p>
            <w:pPr>
              <w:pStyle w:val="TableParagraph"/>
              <w:spacing w:line="206" w:lineRule="exact"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1,642.8</w:t>
            </w:r>
          </w:p>
        </w:tc>
        <w:tc>
          <w:tcPr>
            <w:tcW w:w="1110" w:type="dxa"/>
          </w:tcPr>
          <w:p>
            <w:pPr>
              <w:pStyle w:val="TableParagraph"/>
              <w:spacing w:line="206" w:lineRule="exact" w:before="2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727.0</w:t>
            </w:r>
          </w:p>
        </w:tc>
      </w:tr>
      <w:tr>
        <w:trPr>
          <w:trHeight w:val="254" w:hRule="atLeast"/>
        </w:trPr>
        <w:tc>
          <w:tcPr>
            <w:tcW w:w="5542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Water NSW ...................................................................................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spacing w:before="24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231.8</w:t>
            </w:r>
          </w:p>
        </w:tc>
        <w:tc>
          <w:tcPr>
            <w:tcW w:w="866" w:type="dxa"/>
          </w:tcPr>
          <w:p>
            <w:pPr>
              <w:pStyle w:val="TableParagraph"/>
              <w:spacing w:before="2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253.8</w:t>
            </w:r>
          </w:p>
        </w:tc>
        <w:tc>
          <w:tcPr>
            <w:tcW w:w="1188" w:type="dxa"/>
          </w:tcPr>
          <w:p>
            <w:pPr>
              <w:pStyle w:val="TableParagraph"/>
              <w:spacing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352.4</w:t>
            </w:r>
          </w:p>
        </w:tc>
        <w:tc>
          <w:tcPr>
            <w:tcW w:w="1110" w:type="dxa"/>
          </w:tcPr>
          <w:p>
            <w:pPr>
              <w:pStyle w:val="TableParagraph"/>
              <w:spacing w:before="2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98.7</w:t>
            </w:r>
          </w:p>
        </w:tc>
      </w:tr>
      <w:tr>
        <w:trPr>
          <w:trHeight w:val="499" w:hRule="atLeast"/>
        </w:trPr>
        <w:tc>
          <w:tcPr>
            <w:tcW w:w="5542" w:type="dxa"/>
          </w:tcPr>
          <w:p>
            <w:pPr>
              <w:pStyle w:val="TableParagraph"/>
              <w:spacing w:before="19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Ports</w:t>
            </w:r>
          </w:p>
          <w:p>
            <w:pPr>
              <w:pStyle w:val="TableParagraph"/>
              <w:spacing w:before="33"/>
              <w:ind w:left="38"/>
              <w:rPr>
                <w:sz w:val="18"/>
              </w:rPr>
            </w:pPr>
            <w:r>
              <w:rPr>
                <w:sz w:val="18"/>
              </w:rPr>
              <w:t>Newcastle Port Corporation (trading as Port Authority of NSW) .....</w:t>
            </w:r>
          </w:p>
        </w:tc>
        <w:tc>
          <w:tcPr>
            <w:tcW w:w="993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60.8</w:t>
            </w:r>
          </w:p>
        </w:tc>
        <w:tc>
          <w:tcPr>
            <w:tcW w:w="866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17.8</w:t>
            </w:r>
          </w:p>
        </w:tc>
        <w:tc>
          <w:tcPr>
            <w:tcW w:w="1188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53.9</w:t>
            </w:r>
          </w:p>
        </w:tc>
        <w:tc>
          <w:tcPr>
            <w:tcW w:w="1110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36.1</w:t>
            </w:r>
          </w:p>
        </w:tc>
      </w:tr>
      <w:tr>
        <w:trPr>
          <w:trHeight w:val="494" w:hRule="atLeast"/>
        </w:trPr>
        <w:tc>
          <w:tcPr>
            <w:tcW w:w="5542" w:type="dxa"/>
          </w:tcPr>
          <w:p>
            <w:pPr>
              <w:pStyle w:val="TableParagraph"/>
              <w:spacing w:before="19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Housing</w:t>
            </w:r>
          </w:p>
          <w:p>
            <w:pPr>
              <w:pStyle w:val="TableParagraph"/>
              <w:spacing w:before="33"/>
              <w:ind w:left="38"/>
              <w:rPr>
                <w:sz w:val="18"/>
              </w:rPr>
            </w:pPr>
            <w:r>
              <w:rPr>
                <w:sz w:val="18"/>
              </w:rPr>
              <w:t>New South Wales Land and Housing Corporation 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spacing w:line="20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364.5</w:t>
            </w:r>
          </w:p>
        </w:tc>
        <w:tc>
          <w:tcPr>
            <w:tcW w:w="866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spacing w:line="206" w:lineRule="exact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364.7</w:t>
            </w:r>
          </w:p>
        </w:tc>
        <w:tc>
          <w:tcPr>
            <w:tcW w:w="1188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spacing w:line="206" w:lineRule="exact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593.1</w:t>
            </w:r>
          </w:p>
        </w:tc>
        <w:tc>
          <w:tcPr>
            <w:tcW w:w="1110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spacing w:line="20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228.4</w:t>
            </w:r>
          </w:p>
        </w:tc>
      </w:tr>
      <w:tr>
        <w:trPr>
          <w:trHeight w:val="254" w:hRule="atLeast"/>
        </w:trPr>
        <w:tc>
          <w:tcPr>
            <w:tcW w:w="5542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Teacher Housing Authority of New South Wales ............................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spacing w:before="24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866" w:type="dxa"/>
          </w:tcPr>
          <w:p>
            <w:pPr>
              <w:pStyle w:val="TableParagraph"/>
              <w:spacing w:before="2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1188" w:type="dxa"/>
          </w:tcPr>
          <w:p>
            <w:pPr>
              <w:pStyle w:val="TableParagraph"/>
              <w:spacing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5.3</w:t>
            </w:r>
          </w:p>
        </w:tc>
        <w:tc>
          <w:tcPr>
            <w:tcW w:w="1110" w:type="dxa"/>
          </w:tcPr>
          <w:p>
            <w:pPr>
              <w:pStyle w:val="TableParagraph"/>
              <w:spacing w:before="2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3.4</w:t>
            </w:r>
          </w:p>
        </w:tc>
      </w:tr>
      <w:tr>
        <w:trPr>
          <w:trHeight w:val="494" w:hRule="atLeast"/>
        </w:trPr>
        <w:tc>
          <w:tcPr>
            <w:tcW w:w="5542" w:type="dxa"/>
          </w:tcPr>
          <w:p>
            <w:pPr>
              <w:pStyle w:val="TableParagraph"/>
              <w:spacing w:before="19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Property</w:t>
            </w:r>
          </w:p>
          <w:p>
            <w:pPr>
              <w:pStyle w:val="TableParagraph"/>
              <w:spacing w:before="33"/>
              <w:ind w:left="38"/>
              <w:rPr>
                <w:sz w:val="18"/>
              </w:rPr>
            </w:pPr>
            <w:r>
              <w:rPr>
                <w:sz w:val="18"/>
              </w:rPr>
              <w:t>Place Management NSW ..............................................................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spacing w:line="20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23.2</w:t>
            </w:r>
          </w:p>
        </w:tc>
        <w:tc>
          <w:tcPr>
            <w:tcW w:w="866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spacing w:line="206" w:lineRule="exact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14.9</w:t>
            </w:r>
          </w:p>
        </w:tc>
        <w:tc>
          <w:tcPr>
            <w:tcW w:w="1188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spacing w:line="206" w:lineRule="exact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25.5</w:t>
            </w:r>
          </w:p>
        </w:tc>
        <w:tc>
          <w:tcPr>
            <w:tcW w:w="1110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spacing w:line="20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10.6</w:t>
            </w:r>
          </w:p>
        </w:tc>
      </w:tr>
      <w:tr>
        <w:trPr>
          <w:trHeight w:val="249" w:hRule="atLeast"/>
        </w:trPr>
        <w:tc>
          <w:tcPr>
            <w:tcW w:w="5542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Sydney Cricket and Sports Ground Trust .....................................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spacing w:line="206" w:lineRule="exact" w:before="24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866" w:type="dxa"/>
          </w:tcPr>
          <w:p>
            <w:pPr>
              <w:pStyle w:val="TableParagraph"/>
              <w:spacing w:line="206" w:lineRule="exact" w:before="2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37.7</w:t>
            </w:r>
          </w:p>
        </w:tc>
        <w:tc>
          <w:tcPr>
            <w:tcW w:w="1188" w:type="dxa"/>
          </w:tcPr>
          <w:p>
            <w:pPr>
              <w:pStyle w:val="TableParagraph"/>
              <w:spacing w:line="206" w:lineRule="exact"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47.6</w:t>
            </w:r>
          </w:p>
        </w:tc>
        <w:tc>
          <w:tcPr>
            <w:tcW w:w="1110" w:type="dxa"/>
          </w:tcPr>
          <w:p>
            <w:pPr>
              <w:pStyle w:val="TableParagraph"/>
              <w:spacing w:line="206" w:lineRule="exact" w:before="2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10.0</w:t>
            </w:r>
          </w:p>
        </w:tc>
      </w:tr>
      <w:tr>
        <w:trPr>
          <w:trHeight w:val="249" w:hRule="atLeast"/>
        </w:trPr>
        <w:tc>
          <w:tcPr>
            <w:tcW w:w="5542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Sydney Opera House Trust .........................................................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spacing w:line="206" w:lineRule="exact" w:before="24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866" w:type="dxa"/>
          </w:tcPr>
          <w:p>
            <w:pPr>
              <w:pStyle w:val="TableParagraph"/>
              <w:spacing w:line="206" w:lineRule="exact" w:before="2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65.8</w:t>
            </w:r>
          </w:p>
        </w:tc>
        <w:tc>
          <w:tcPr>
            <w:tcW w:w="1188" w:type="dxa"/>
          </w:tcPr>
          <w:p>
            <w:pPr>
              <w:pStyle w:val="TableParagraph"/>
              <w:spacing w:line="206" w:lineRule="exact"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136.9</w:t>
            </w:r>
          </w:p>
        </w:tc>
        <w:tc>
          <w:tcPr>
            <w:tcW w:w="1110" w:type="dxa"/>
          </w:tcPr>
          <w:p>
            <w:pPr>
              <w:pStyle w:val="TableParagraph"/>
              <w:spacing w:line="206" w:lineRule="exact" w:before="2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71.1</w:t>
            </w:r>
          </w:p>
        </w:tc>
      </w:tr>
      <w:tr>
        <w:trPr>
          <w:trHeight w:val="249" w:hRule="atLeast"/>
        </w:trPr>
        <w:tc>
          <w:tcPr>
            <w:tcW w:w="5542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Venues NSW ..............................................................................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spacing w:line="206" w:lineRule="exact" w:before="24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24.3</w:t>
            </w:r>
          </w:p>
        </w:tc>
        <w:tc>
          <w:tcPr>
            <w:tcW w:w="866" w:type="dxa"/>
          </w:tcPr>
          <w:p>
            <w:pPr>
              <w:pStyle w:val="TableParagraph"/>
              <w:spacing w:line="206" w:lineRule="exact" w:before="2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13.0</w:t>
            </w:r>
          </w:p>
        </w:tc>
        <w:tc>
          <w:tcPr>
            <w:tcW w:w="1188" w:type="dxa"/>
          </w:tcPr>
          <w:p>
            <w:pPr>
              <w:pStyle w:val="TableParagraph"/>
              <w:spacing w:line="206" w:lineRule="exact"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10.0</w:t>
            </w:r>
          </w:p>
        </w:tc>
        <w:tc>
          <w:tcPr>
            <w:tcW w:w="1110" w:type="dxa"/>
          </w:tcPr>
          <w:p>
            <w:pPr>
              <w:pStyle w:val="TableParagraph"/>
              <w:spacing w:line="206" w:lineRule="exact" w:before="2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(3.0)</w:t>
            </w:r>
          </w:p>
        </w:tc>
      </w:tr>
      <w:tr>
        <w:trPr>
          <w:trHeight w:val="249" w:hRule="atLeast"/>
        </w:trPr>
        <w:tc>
          <w:tcPr>
            <w:tcW w:w="5542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Forestry Corporation of New South Wales ....................................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spacing w:line="206" w:lineRule="exact" w:before="24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29.3</w:t>
            </w:r>
          </w:p>
        </w:tc>
        <w:tc>
          <w:tcPr>
            <w:tcW w:w="866" w:type="dxa"/>
          </w:tcPr>
          <w:p>
            <w:pPr>
              <w:pStyle w:val="TableParagraph"/>
              <w:spacing w:line="206" w:lineRule="exact" w:before="2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10.3</w:t>
            </w:r>
          </w:p>
        </w:tc>
        <w:tc>
          <w:tcPr>
            <w:tcW w:w="1188" w:type="dxa"/>
          </w:tcPr>
          <w:p>
            <w:pPr>
              <w:pStyle w:val="TableParagraph"/>
              <w:spacing w:line="206" w:lineRule="exact"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17.2</w:t>
            </w:r>
          </w:p>
        </w:tc>
        <w:tc>
          <w:tcPr>
            <w:tcW w:w="1110" w:type="dxa"/>
          </w:tcPr>
          <w:p>
            <w:pPr>
              <w:pStyle w:val="TableParagraph"/>
              <w:spacing w:line="206" w:lineRule="exact" w:before="2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6.9</w:t>
            </w:r>
          </w:p>
        </w:tc>
      </w:tr>
      <w:tr>
        <w:trPr>
          <w:trHeight w:val="254" w:hRule="atLeast"/>
        </w:trPr>
        <w:tc>
          <w:tcPr>
            <w:tcW w:w="5542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Landcom .......................................................................................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spacing w:before="24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4.6</w:t>
            </w:r>
          </w:p>
        </w:tc>
        <w:tc>
          <w:tcPr>
            <w:tcW w:w="866" w:type="dxa"/>
          </w:tcPr>
          <w:p>
            <w:pPr>
              <w:pStyle w:val="TableParagraph"/>
              <w:spacing w:before="2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0.4</w:t>
            </w:r>
          </w:p>
        </w:tc>
        <w:tc>
          <w:tcPr>
            <w:tcW w:w="1188" w:type="dxa"/>
          </w:tcPr>
          <w:p>
            <w:pPr>
              <w:pStyle w:val="TableParagraph"/>
              <w:spacing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1110" w:type="dxa"/>
          </w:tcPr>
          <w:p>
            <w:pPr>
              <w:pStyle w:val="TableParagraph"/>
              <w:spacing w:before="2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4.6</w:t>
            </w:r>
          </w:p>
        </w:tc>
      </w:tr>
      <w:tr>
        <w:trPr>
          <w:trHeight w:val="523" w:hRule="atLeast"/>
        </w:trPr>
        <w:tc>
          <w:tcPr>
            <w:tcW w:w="5542" w:type="dxa"/>
          </w:tcPr>
          <w:p>
            <w:pPr>
              <w:pStyle w:val="TableParagraph"/>
              <w:spacing w:before="19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</w:p>
          <w:p>
            <w:pPr>
              <w:pStyle w:val="TableParagraph"/>
              <w:spacing w:before="33"/>
              <w:ind w:left="38"/>
              <w:rPr>
                <w:sz w:val="18"/>
              </w:rPr>
            </w:pPr>
            <w:r>
              <w:rPr>
                <w:sz w:val="18"/>
              </w:rPr>
              <w:t>Waste Asset Management Corporation ........................................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i/>
                <w:sz w:val="25"/>
              </w:rPr>
            </w:pPr>
          </w:p>
          <w:p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866" w:type="dxa"/>
          </w:tcPr>
          <w:p>
            <w:pPr>
              <w:pStyle w:val="TableParagraph"/>
              <w:rPr>
                <w:i/>
                <w:sz w:val="25"/>
              </w:rPr>
            </w:pPr>
          </w:p>
          <w:p>
            <w:pPr>
              <w:pStyle w:val="TableParagraph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0.3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i/>
                <w:sz w:val="25"/>
              </w:rPr>
            </w:pPr>
          </w:p>
          <w:p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0.3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i/>
                <w:sz w:val="25"/>
              </w:rPr>
            </w:pPr>
          </w:p>
          <w:p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292" w:hRule="atLeast"/>
        </w:trPr>
        <w:tc>
          <w:tcPr>
            <w:tcW w:w="5542" w:type="dxa"/>
          </w:tcPr>
          <w:p>
            <w:pPr>
              <w:pStyle w:val="TableParagraph"/>
              <w:spacing w:before="24"/>
              <w:ind w:left="38"/>
              <w:rPr>
                <w:sz w:val="18"/>
              </w:rPr>
            </w:pPr>
            <w:r>
              <w:rPr>
                <w:sz w:val="18"/>
              </w:rPr>
              <w:t>Zoological Parks Board of New South Wales ...............................</w:t>
            </w:r>
          </w:p>
        </w:tc>
        <w:tc>
          <w:tcPr>
            <w:tcW w:w="993" w:type="dxa"/>
          </w:tcPr>
          <w:p>
            <w:pPr>
              <w:pStyle w:val="TableParagraph"/>
              <w:spacing w:before="52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49.8</w:t>
            </w:r>
          </w:p>
        </w:tc>
        <w:tc>
          <w:tcPr>
            <w:tcW w:w="866" w:type="dxa"/>
          </w:tcPr>
          <w:p>
            <w:pPr>
              <w:pStyle w:val="TableParagraph"/>
              <w:spacing w:before="52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43.6</w:t>
            </w:r>
          </w:p>
        </w:tc>
        <w:tc>
          <w:tcPr>
            <w:tcW w:w="1188" w:type="dxa"/>
          </w:tcPr>
          <w:p>
            <w:pPr>
              <w:pStyle w:val="TableParagraph"/>
              <w:spacing w:before="52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27.6</w:t>
            </w:r>
          </w:p>
        </w:tc>
        <w:tc>
          <w:tcPr>
            <w:tcW w:w="1110" w:type="dxa"/>
          </w:tcPr>
          <w:p>
            <w:pPr>
              <w:pStyle w:val="TableParagraph"/>
              <w:spacing w:before="5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(16.0)</w:t>
            </w:r>
          </w:p>
        </w:tc>
      </w:tr>
      <w:tr>
        <w:trPr>
          <w:trHeight w:val="273" w:hRule="atLeast"/>
        </w:trPr>
        <w:tc>
          <w:tcPr>
            <w:tcW w:w="5542" w:type="dxa"/>
          </w:tcPr>
          <w:p>
            <w:pPr>
              <w:pStyle w:val="TableParagraph"/>
              <w:spacing w:before="29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Electricity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2" w:hRule="atLeast"/>
        </w:trPr>
        <w:tc>
          <w:tcPr>
            <w:tcW w:w="5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3"/>
              <w:ind w:left="38"/>
              <w:rPr>
                <w:sz w:val="18"/>
              </w:rPr>
            </w:pPr>
            <w:r>
              <w:rPr>
                <w:sz w:val="18"/>
              </w:rPr>
              <w:t>Essential Energy ...........................................................................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2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482.9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2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495.3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2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570.4</w:t>
            </w:r>
          </w:p>
        </w:tc>
        <w:tc>
          <w:tcPr>
            <w:tcW w:w="11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2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75.1</w:t>
            </w:r>
          </w:p>
        </w:tc>
      </w:tr>
      <w:tr>
        <w:trPr>
          <w:trHeight w:val="330" w:hRule="atLeast"/>
        </w:trPr>
        <w:tc>
          <w:tcPr>
            <w:tcW w:w="55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2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Total </w:t>
            </w:r>
            <w:r>
              <w:rPr>
                <w:b/>
                <w:sz w:val="18"/>
                <w:vertAlign w:val="superscript"/>
              </w:rPr>
              <w:t>(d)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6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5,484.6</w:t>
            </w:r>
          </w:p>
        </w:tc>
        <w:tc>
          <w:tcPr>
            <w:tcW w:w="8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4,356.9</w:t>
            </w:r>
          </w:p>
        </w:tc>
        <w:tc>
          <w:tcPr>
            <w:tcW w:w="11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6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6,578.7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6"/>
              <w:ind w:left="319"/>
              <w:rPr>
                <w:sz w:val="18"/>
              </w:rPr>
            </w:pPr>
            <w:r>
              <w:rPr>
                <w:sz w:val="18"/>
              </w:rPr>
              <w:t>2,221.7</w:t>
            </w:r>
          </w:p>
        </w:tc>
      </w:tr>
    </w:tbl>
    <w:p>
      <w:pPr>
        <w:pStyle w:val="BodyText"/>
        <w:spacing w:before="8"/>
        <w:rPr>
          <w:i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49" w:val="left" w:leader="none"/>
        </w:tabs>
        <w:spacing w:line="266" w:lineRule="auto" w:before="94" w:after="0"/>
        <w:ind w:left="448" w:right="574" w:hanging="284"/>
        <w:jc w:val="left"/>
        <w:rPr>
          <w:sz w:val="15"/>
        </w:rPr>
      </w:pPr>
      <w:r>
        <w:rPr>
          <w:sz w:val="15"/>
        </w:rPr>
        <w:t>The</w:t>
      </w:r>
      <w:r>
        <w:rPr>
          <w:spacing w:val="-11"/>
          <w:sz w:val="15"/>
        </w:rPr>
        <w:t> </w:t>
      </w:r>
      <w:r>
        <w:rPr>
          <w:spacing w:val="-3"/>
          <w:sz w:val="15"/>
        </w:rPr>
        <w:t>difference</w:t>
      </w:r>
      <w:r>
        <w:rPr>
          <w:spacing w:val="-11"/>
          <w:sz w:val="15"/>
        </w:rPr>
        <w:t> </w:t>
      </w:r>
      <w:r>
        <w:rPr>
          <w:spacing w:val="-3"/>
          <w:sz w:val="15"/>
        </w:rPr>
        <w:t>between</w:t>
      </w:r>
      <w:r>
        <w:rPr>
          <w:spacing w:val="-6"/>
          <w:sz w:val="15"/>
        </w:rPr>
        <w:t> </w:t>
      </w:r>
      <w:r>
        <w:rPr>
          <w:sz w:val="15"/>
        </w:rPr>
        <w:t>total</w:t>
      </w:r>
      <w:r>
        <w:rPr>
          <w:spacing w:val="-5"/>
          <w:sz w:val="15"/>
        </w:rPr>
        <w:t> </w:t>
      </w:r>
      <w:r>
        <w:rPr>
          <w:sz w:val="15"/>
        </w:rPr>
        <w:t>investment</w:t>
      </w:r>
      <w:r>
        <w:rPr>
          <w:spacing w:val="-3"/>
          <w:sz w:val="15"/>
        </w:rPr>
        <w:t> </w:t>
      </w:r>
      <w:r>
        <w:rPr>
          <w:sz w:val="15"/>
        </w:rPr>
        <w:t>in</w:t>
      </w:r>
      <w:r>
        <w:rPr>
          <w:spacing w:val="-7"/>
          <w:sz w:val="15"/>
        </w:rPr>
        <w:t> </w:t>
      </w:r>
      <w:r>
        <w:rPr>
          <w:sz w:val="15"/>
        </w:rPr>
        <w:t>Table</w:t>
      </w:r>
      <w:r>
        <w:rPr>
          <w:spacing w:val="-10"/>
          <w:sz w:val="15"/>
        </w:rPr>
        <w:t> </w:t>
      </w:r>
      <w:r>
        <w:rPr>
          <w:sz w:val="15"/>
        </w:rPr>
        <w:t>5.1</w:t>
      </w:r>
      <w:r>
        <w:rPr>
          <w:spacing w:val="-7"/>
          <w:sz w:val="15"/>
        </w:rPr>
        <w:t> </w:t>
      </w:r>
      <w:r>
        <w:rPr>
          <w:spacing w:val="-3"/>
          <w:sz w:val="15"/>
        </w:rPr>
        <w:t>and</w:t>
      </w:r>
      <w:r>
        <w:rPr>
          <w:spacing w:val="-6"/>
          <w:sz w:val="15"/>
        </w:rPr>
        <w:t> </w:t>
      </w:r>
      <w:r>
        <w:rPr>
          <w:sz w:val="15"/>
        </w:rPr>
        <w:t>the</w:t>
      </w:r>
      <w:r>
        <w:rPr>
          <w:spacing w:val="-11"/>
          <w:sz w:val="15"/>
        </w:rPr>
        <w:t> </w:t>
      </w:r>
      <w:r>
        <w:rPr>
          <w:sz w:val="15"/>
        </w:rPr>
        <w:t>total</w:t>
      </w:r>
      <w:r>
        <w:rPr>
          <w:spacing w:val="-4"/>
          <w:sz w:val="15"/>
        </w:rPr>
        <w:t> </w:t>
      </w:r>
      <w:r>
        <w:rPr>
          <w:spacing w:val="-3"/>
          <w:sz w:val="15"/>
        </w:rPr>
        <w:t>of</w:t>
      </w:r>
      <w:r>
        <w:rPr>
          <w:spacing w:val="-8"/>
          <w:sz w:val="15"/>
        </w:rPr>
        <w:t> </w:t>
      </w:r>
      <w:r>
        <w:rPr>
          <w:spacing w:val="-3"/>
          <w:sz w:val="15"/>
        </w:rPr>
        <w:t>agency</w:t>
      </w:r>
      <w:r>
        <w:rPr>
          <w:spacing w:val="-7"/>
          <w:sz w:val="15"/>
        </w:rPr>
        <w:t> </w:t>
      </w:r>
      <w:r>
        <w:rPr>
          <w:sz w:val="15"/>
        </w:rPr>
        <w:t>programs</w:t>
      </w:r>
      <w:r>
        <w:rPr>
          <w:spacing w:val="-8"/>
          <w:sz w:val="15"/>
        </w:rPr>
        <w:t> </w:t>
      </w:r>
      <w:r>
        <w:rPr>
          <w:sz w:val="15"/>
        </w:rPr>
        <w:t>in</w:t>
      </w:r>
      <w:r>
        <w:rPr>
          <w:spacing w:val="-6"/>
          <w:sz w:val="15"/>
        </w:rPr>
        <w:t> </w:t>
      </w:r>
      <w:r>
        <w:rPr>
          <w:sz w:val="15"/>
        </w:rPr>
        <w:t>the</w:t>
      </w:r>
      <w:r>
        <w:rPr>
          <w:spacing w:val="-10"/>
          <w:sz w:val="15"/>
        </w:rPr>
        <w:t> </w:t>
      </w:r>
      <w:r>
        <w:rPr>
          <w:sz w:val="15"/>
        </w:rPr>
        <w:t>project</w:t>
      </w:r>
      <w:r>
        <w:rPr>
          <w:spacing w:val="-4"/>
          <w:sz w:val="15"/>
        </w:rPr>
        <w:t> </w:t>
      </w:r>
      <w:r>
        <w:rPr>
          <w:sz w:val="15"/>
        </w:rPr>
        <w:t>list</w:t>
      </w:r>
      <w:r>
        <w:rPr>
          <w:spacing w:val="-4"/>
          <w:sz w:val="15"/>
        </w:rPr>
        <w:t> </w:t>
      </w:r>
      <w:r>
        <w:rPr>
          <w:spacing w:val="-3"/>
          <w:sz w:val="15"/>
        </w:rPr>
        <w:t>represents</w:t>
      </w:r>
      <w:r>
        <w:rPr>
          <w:spacing w:val="-7"/>
          <w:sz w:val="15"/>
        </w:rPr>
        <w:t> </w:t>
      </w:r>
      <w:r>
        <w:rPr>
          <w:sz w:val="15"/>
        </w:rPr>
        <w:t>the</w:t>
      </w:r>
      <w:r>
        <w:rPr>
          <w:spacing w:val="-11"/>
          <w:sz w:val="15"/>
        </w:rPr>
        <w:t> </w:t>
      </w:r>
      <w:r>
        <w:rPr>
          <w:sz w:val="15"/>
        </w:rPr>
        <w:t>capitalising</w:t>
      </w:r>
      <w:r>
        <w:rPr>
          <w:spacing w:val="-6"/>
          <w:sz w:val="15"/>
        </w:rPr>
        <w:t> </w:t>
      </w:r>
      <w:r>
        <w:rPr>
          <w:spacing w:val="-3"/>
          <w:sz w:val="15"/>
        </w:rPr>
        <w:t>of</w:t>
      </w:r>
      <w:r>
        <w:rPr>
          <w:spacing w:val="-8"/>
          <w:sz w:val="15"/>
        </w:rPr>
        <w:t> </w:t>
      </w:r>
      <w:r>
        <w:rPr>
          <w:spacing w:val="-3"/>
          <w:sz w:val="15"/>
        </w:rPr>
        <w:t>interest </w:t>
      </w:r>
      <w:r>
        <w:rPr>
          <w:sz w:val="15"/>
        </w:rPr>
        <w:t>costs.</w:t>
      </w:r>
    </w:p>
    <w:p>
      <w:pPr>
        <w:pStyle w:val="ListParagraph"/>
        <w:numPr>
          <w:ilvl w:val="0"/>
          <w:numId w:val="2"/>
        </w:numPr>
        <w:tabs>
          <w:tab w:pos="449" w:val="left" w:leader="none"/>
        </w:tabs>
        <w:spacing w:line="240" w:lineRule="auto" w:before="25" w:after="0"/>
        <w:ind w:left="448" w:right="0" w:hanging="284"/>
        <w:jc w:val="left"/>
        <w:rPr>
          <w:sz w:val="15"/>
        </w:rPr>
      </w:pPr>
      <w:r>
        <w:rPr>
          <w:sz w:val="15"/>
        </w:rPr>
        <w:t>The </w:t>
      </w:r>
      <w:r>
        <w:rPr>
          <w:spacing w:val="-3"/>
          <w:sz w:val="15"/>
        </w:rPr>
        <w:t>variation </w:t>
      </w:r>
      <w:r>
        <w:rPr>
          <w:sz w:val="15"/>
        </w:rPr>
        <w:t>is </w:t>
      </w:r>
      <w:r>
        <w:rPr>
          <w:spacing w:val="-3"/>
          <w:sz w:val="15"/>
        </w:rPr>
        <w:t>from </w:t>
      </w:r>
      <w:r>
        <w:rPr>
          <w:sz w:val="15"/>
        </w:rPr>
        <w:t>2019-20 </w:t>
      </w:r>
      <w:r>
        <w:rPr>
          <w:spacing w:val="-3"/>
          <w:sz w:val="15"/>
        </w:rPr>
        <w:t>Revised </w:t>
      </w:r>
      <w:r>
        <w:rPr>
          <w:sz w:val="15"/>
        </w:rPr>
        <w:t>to the 2020-21 Budget. Discrepancies </w:t>
      </w:r>
      <w:r>
        <w:rPr>
          <w:spacing w:val="-3"/>
          <w:sz w:val="15"/>
        </w:rPr>
        <w:t>between </w:t>
      </w:r>
      <w:r>
        <w:rPr>
          <w:sz w:val="15"/>
        </w:rPr>
        <w:t>totals </w:t>
      </w:r>
      <w:r>
        <w:rPr>
          <w:spacing w:val="-3"/>
          <w:sz w:val="15"/>
        </w:rPr>
        <w:t>are </w:t>
      </w:r>
      <w:r>
        <w:rPr>
          <w:sz w:val="15"/>
        </w:rPr>
        <w:t>due to</w:t>
      </w:r>
      <w:r>
        <w:rPr>
          <w:spacing w:val="-31"/>
          <w:sz w:val="15"/>
        </w:rPr>
        <w:t> </w:t>
      </w:r>
      <w:r>
        <w:rPr>
          <w:spacing w:val="-3"/>
          <w:sz w:val="15"/>
        </w:rPr>
        <w:t>rounding.</w:t>
      </w:r>
    </w:p>
    <w:p>
      <w:pPr>
        <w:pStyle w:val="ListParagraph"/>
        <w:numPr>
          <w:ilvl w:val="0"/>
          <w:numId w:val="2"/>
        </w:numPr>
        <w:tabs>
          <w:tab w:pos="449" w:val="left" w:leader="none"/>
        </w:tabs>
        <w:spacing w:line="240" w:lineRule="auto" w:before="29" w:after="0"/>
        <w:ind w:left="448" w:right="0" w:hanging="284"/>
        <w:jc w:val="left"/>
        <w:rPr>
          <w:sz w:val="15"/>
        </w:rPr>
      </w:pPr>
      <w:r>
        <w:rPr>
          <w:spacing w:val="-3"/>
          <w:sz w:val="15"/>
        </w:rPr>
        <w:t>Capital expenditure on fleet </w:t>
      </w:r>
      <w:r>
        <w:rPr>
          <w:sz w:val="15"/>
        </w:rPr>
        <w:t>maintenance </w:t>
      </w:r>
      <w:r>
        <w:rPr>
          <w:spacing w:val="-3"/>
          <w:sz w:val="15"/>
        </w:rPr>
        <w:t>has not </w:t>
      </w:r>
      <w:r>
        <w:rPr>
          <w:spacing w:val="-4"/>
          <w:sz w:val="15"/>
        </w:rPr>
        <w:t>been</w:t>
      </w:r>
      <w:r>
        <w:rPr>
          <w:spacing w:val="12"/>
          <w:sz w:val="15"/>
        </w:rPr>
        <w:t> </w:t>
      </w:r>
      <w:r>
        <w:rPr>
          <w:sz w:val="15"/>
        </w:rPr>
        <w:t>included.</w:t>
      </w:r>
    </w:p>
    <w:p>
      <w:pPr>
        <w:pStyle w:val="ListParagraph"/>
        <w:numPr>
          <w:ilvl w:val="0"/>
          <w:numId w:val="2"/>
        </w:numPr>
        <w:tabs>
          <w:tab w:pos="449" w:val="left" w:leader="none"/>
        </w:tabs>
        <w:spacing w:line="266" w:lineRule="auto" w:before="30" w:after="0"/>
        <w:ind w:left="448" w:right="872" w:hanging="284"/>
        <w:jc w:val="left"/>
        <w:rPr>
          <w:sz w:val="15"/>
        </w:rPr>
      </w:pPr>
      <w:r>
        <w:rPr>
          <w:sz w:val="15"/>
        </w:rPr>
        <w:t>Public</w:t>
      </w:r>
      <w:r>
        <w:rPr>
          <w:spacing w:val="-6"/>
          <w:sz w:val="15"/>
        </w:rPr>
        <w:t> </w:t>
      </w:r>
      <w:r>
        <w:rPr>
          <w:sz w:val="15"/>
        </w:rPr>
        <w:t>Non-Financial</w:t>
      </w:r>
      <w:r>
        <w:rPr>
          <w:spacing w:val="-6"/>
          <w:sz w:val="15"/>
        </w:rPr>
        <w:t> </w:t>
      </w:r>
      <w:r>
        <w:rPr>
          <w:spacing w:val="-3"/>
          <w:sz w:val="15"/>
        </w:rPr>
        <w:t>Corporations</w:t>
      </w:r>
      <w:r>
        <w:rPr>
          <w:spacing w:val="-9"/>
          <w:sz w:val="15"/>
        </w:rPr>
        <w:t> </w:t>
      </w:r>
      <w:r>
        <w:rPr>
          <w:sz w:val="15"/>
        </w:rPr>
        <w:t>investment</w:t>
      </w:r>
      <w:r>
        <w:rPr>
          <w:spacing w:val="-6"/>
          <w:sz w:val="15"/>
        </w:rPr>
        <w:t> </w:t>
      </w:r>
      <w:r>
        <w:rPr>
          <w:sz w:val="15"/>
        </w:rPr>
        <w:t>published</w:t>
      </w:r>
      <w:r>
        <w:rPr>
          <w:spacing w:val="-8"/>
          <w:sz w:val="15"/>
        </w:rPr>
        <w:t> </w:t>
      </w:r>
      <w:r>
        <w:rPr>
          <w:sz w:val="15"/>
        </w:rPr>
        <w:t>in</w:t>
      </w:r>
      <w:r>
        <w:rPr>
          <w:spacing w:val="-8"/>
          <w:sz w:val="15"/>
        </w:rPr>
        <w:t> </w:t>
      </w:r>
      <w:r>
        <w:rPr>
          <w:sz w:val="15"/>
        </w:rPr>
        <w:t>Table</w:t>
      </w:r>
      <w:r>
        <w:rPr>
          <w:spacing w:val="-11"/>
          <w:sz w:val="15"/>
        </w:rPr>
        <w:t> </w:t>
      </w:r>
      <w:r>
        <w:rPr>
          <w:sz w:val="15"/>
        </w:rPr>
        <w:t>A1.9</w:t>
      </w:r>
      <w:r>
        <w:rPr>
          <w:spacing w:val="-8"/>
          <w:sz w:val="15"/>
        </w:rPr>
        <w:t> </w:t>
      </w:r>
      <w:r>
        <w:rPr>
          <w:spacing w:val="-3"/>
          <w:sz w:val="15"/>
        </w:rPr>
        <w:t>of</w:t>
      </w:r>
      <w:r>
        <w:rPr>
          <w:spacing w:val="-10"/>
          <w:sz w:val="15"/>
        </w:rPr>
        <w:t> </w:t>
      </w:r>
      <w:r>
        <w:rPr>
          <w:sz w:val="15"/>
        </w:rPr>
        <w:t>Budget</w:t>
      </w:r>
      <w:r>
        <w:rPr>
          <w:spacing w:val="-5"/>
          <w:sz w:val="15"/>
        </w:rPr>
        <w:t> </w:t>
      </w:r>
      <w:r>
        <w:rPr>
          <w:spacing w:val="-3"/>
          <w:sz w:val="15"/>
        </w:rPr>
        <w:t>Paper</w:t>
      </w:r>
      <w:r>
        <w:rPr>
          <w:spacing w:val="-8"/>
          <w:sz w:val="15"/>
        </w:rPr>
        <w:t> </w:t>
      </w:r>
      <w:r>
        <w:rPr>
          <w:sz w:val="15"/>
        </w:rPr>
        <w:t>1</w:t>
      </w:r>
      <w:r>
        <w:rPr>
          <w:spacing w:val="-8"/>
          <w:sz w:val="15"/>
        </w:rPr>
        <w:t> </w:t>
      </w:r>
      <w:r>
        <w:rPr>
          <w:sz w:val="15"/>
        </w:rPr>
        <w:t>may</w:t>
      </w:r>
      <w:r>
        <w:rPr>
          <w:spacing w:val="-9"/>
          <w:sz w:val="15"/>
        </w:rPr>
        <w:t> </w:t>
      </w:r>
      <w:r>
        <w:rPr>
          <w:spacing w:val="-3"/>
          <w:sz w:val="15"/>
        </w:rPr>
        <w:t>not</w:t>
      </w:r>
      <w:r>
        <w:rPr>
          <w:spacing w:val="-6"/>
          <w:sz w:val="15"/>
        </w:rPr>
        <w:t> </w:t>
      </w:r>
      <w:r>
        <w:rPr>
          <w:sz w:val="15"/>
        </w:rPr>
        <w:t>sum</w:t>
      </w:r>
      <w:r>
        <w:rPr>
          <w:spacing w:val="-2"/>
          <w:sz w:val="15"/>
        </w:rPr>
        <w:t> </w:t>
      </w:r>
      <w:r>
        <w:rPr>
          <w:sz w:val="15"/>
        </w:rPr>
        <w:t>to</w:t>
      </w:r>
      <w:r>
        <w:rPr>
          <w:spacing w:val="-12"/>
          <w:sz w:val="15"/>
        </w:rPr>
        <w:t> </w:t>
      </w:r>
      <w:r>
        <w:rPr>
          <w:sz w:val="15"/>
        </w:rPr>
        <w:t>the</w:t>
      </w:r>
      <w:r>
        <w:rPr>
          <w:spacing w:val="-12"/>
          <w:sz w:val="15"/>
        </w:rPr>
        <w:t> </w:t>
      </w:r>
      <w:r>
        <w:rPr>
          <w:sz w:val="15"/>
        </w:rPr>
        <w:t>totals</w:t>
      </w:r>
      <w:r>
        <w:rPr>
          <w:spacing w:val="-9"/>
          <w:sz w:val="15"/>
        </w:rPr>
        <w:t> </w:t>
      </w:r>
      <w:r>
        <w:rPr>
          <w:spacing w:val="-3"/>
          <w:sz w:val="15"/>
        </w:rPr>
        <w:t>of</w:t>
      </w:r>
      <w:r>
        <w:rPr>
          <w:spacing w:val="-10"/>
          <w:sz w:val="15"/>
        </w:rPr>
        <w:t> </w:t>
      </w:r>
      <w:r>
        <w:rPr>
          <w:spacing w:val="-3"/>
          <w:sz w:val="15"/>
        </w:rPr>
        <w:t>agency</w:t>
      </w:r>
      <w:r>
        <w:rPr>
          <w:spacing w:val="-8"/>
          <w:sz w:val="15"/>
        </w:rPr>
        <w:t> </w:t>
      </w:r>
      <w:r>
        <w:rPr>
          <w:sz w:val="15"/>
        </w:rPr>
        <w:t>programs published in Table 5.1. The </w:t>
      </w:r>
      <w:r>
        <w:rPr>
          <w:spacing w:val="-3"/>
          <w:sz w:val="15"/>
        </w:rPr>
        <w:t>difference represents </w:t>
      </w:r>
      <w:r>
        <w:rPr>
          <w:sz w:val="15"/>
        </w:rPr>
        <w:t>intra-sector</w:t>
      </w:r>
      <w:r>
        <w:rPr>
          <w:spacing w:val="-15"/>
          <w:sz w:val="15"/>
        </w:rPr>
        <w:t> </w:t>
      </w:r>
      <w:r>
        <w:rPr>
          <w:sz w:val="15"/>
        </w:rPr>
        <w:t>eliminations.</w:t>
      </w:r>
    </w:p>
    <w:p>
      <w:pPr>
        <w:spacing w:after="0" w:line="266" w:lineRule="auto"/>
        <w:jc w:val="left"/>
        <w:rPr>
          <w:sz w:val="15"/>
        </w:rPr>
        <w:sectPr>
          <w:pgSz w:w="11910" w:h="16840"/>
          <w:pgMar w:header="0" w:footer="583" w:top="400" w:bottom="700" w:left="900" w:right="900"/>
        </w:sectPr>
      </w:pPr>
    </w:p>
    <w:p>
      <w:pPr>
        <w:spacing w:before="69"/>
        <w:ind w:left="0" w:right="136" w:firstLine="0"/>
        <w:jc w:val="righ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685196</wp:posOffset>
            </wp:positionH>
            <wp:positionV relativeFrom="paragraph">
              <wp:posOffset>216563</wp:posOffset>
            </wp:positionV>
            <wp:extent cx="6227667" cy="7620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7667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Transport</w:t>
      </w: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50"/>
        <w:gridCol w:w="1106"/>
        <w:gridCol w:w="932"/>
        <w:gridCol w:w="955"/>
        <w:gridCol w:w="1152"/>
        <w:gridCol w:w="1149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50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6" w:type="dxa"/>
            <w:shd w:val="clear" w:color="auto" w:fill="008FBA"/>
          </w:tcPr>
          <w:p>
            <w:pPr>
              <w:pStyle w:val="TableParagraph"/>
              <w:spacing w:before="3"/>
              <w:ind w:left="621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49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5" w:type="dxa"/>
            <w:shd w:val="clear" w:color="auto" w:fill="008FBA"/>
          </w:tcPr>
          <w:p>
            <w:pPr>
              <w:pStyle w:val="TableParagraph"/>
              <w:spacing w:before="3"/>
              <w:ind w:left="114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5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2" w:type="dxa"/>
            <w:shd w:val="clear" w:color="auto" w:fill="008FBA"/>
          </w:tcPr>
          <w:p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9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9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35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2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2" w:type="dxa"/>
            <w:shd w:val="clear" w:color="auto" w:fill="00426F"/>
          </w:tcPr>
          <w:p>
            <w:pPr>
              <w:pStyle w:val="TableParagraph"/>
              <w:spacing w:before="8"/>
              <w:ind w:left="379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9" w:type="dxa"/>
            <w:shd w:val="clear" w:color="auto" w:fill="00426F"/>
          </w:tcPr>
          <w:p>
            <w:pPr>
              <w:pStyle w:val="TableParagraph"/>
              <w:spacing w:before="8"/>
              <w:ind w:left="3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2"/>
        <w:rPr>
          <w:sz w:val="18"/>
        </w:rPr>
      </w:pPr>
    </w:p>
    <w:p>
      <w:pPr>
        <w:pStyle w:val="Heading1"/>
        <w:spacing w:before="142"/>
      </w:pPr>
      <w:r>
        <w:rPr/>
        <w:t>Transport Asset Holding Entity (TAHE) </w:t>
      </w:r>
      <w:r>
        <w:rPr>
          <w:vertAlign w:val="superscript"/>
        </w:rPr>
        <w:t>(a)</w:t>
      </w:r>
    </w:p>
    <w:p>
      <w:pPr>
        <w:spacing w:before="174"/>
        <w:ind w:left="165" w:right="0" w:firstLine="0"/>
        <w:jc w:val="left"/>
        <w:rPr>
          <w:b/>
          <w:sz w:val="18"/>
        </w:rPr>
      </w:pPr>
      <w:r>
        <w:rPr>
          <w:b/>
          <w:sz w:val="18"/>
        </w:rPr>
        <w:t>Major Works </w:t>
      </w:r>
      <w:r>
        <w:rPr>
          <w:b/>
          <w:sz w:val="18"/>
          <w:vertAlign w:val="superscript"/>
        </w:rPr>
        <w:t>(b)</w:t>
      </w:r>
    </w:p>
    <w:p>
      <w:pPr>
        <w:spacing w:before="148"/>
        <w:ind w:left="160" w:right="0" w:firstLine="0"/>
        <w:jc w:val="left"/>
        <w:rPr>
          <w:b/>
          <w:sz w:val="16"/>
        </w:rPr>
      </w:pPr>
      <w:r>
        <w:rPr>
          <w:b/>
          <w:sz w:val="16"/>
        </w:rPr>
        <w:t>Works in Progress</w:t>
      </w:r>
    </w:p>
    <w:p>
      <w:pPr>
        <w:pStyle w:val="BodyText"/>
        <w:spacing w:before="2"/>
        <w:rPr>
          <w:b/>
          <w:sz w:val="18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7"/>
        <w:gridCol w:w="1749"/>
        <w:gridCol w:w="852"/>
        <w:gridCol w:w="759"/>
        <w:gridCol w:w="1097"/>
        <w:gridCol w:w="1141"/>
        <w:gridCol w:w="1118"/>
      </w:tblGrid>
      <w:tr>
        <w:trPr>
          <w:trHeight w:val="303" w:hRule="atLeast"/>
        </w:trPr>
        <w:tc>
          <w:tcPr>
            <w:tcW w:w="3027" w:type="dxa"/>
          </w:tcPr>
          <w:p>
            <w:pPr>
              <w:pStyle w:val="TableParagraph"/>
              <w:spacing w:line="203" w:lineRule="exact"/>
              <w:ind w:left="38"/>
              <w:rPr>
                <w:sz w:val="18"/>
              </w:rPr>
            </w:pPr>
            <w:r>
              <w:rPr>
                <w:sz w:val="18"/>
              </w:rPr>
              <w:t>Automatic Train Protection</w:t>
            </w:r>
          </w:p>
        </w:tc>
        <w:tc>
          <w:tcPr>
            <w:tcW w:w="1749" w:type="dxa"/>
          </w:tcPr>
          <w:p>
            <w:pPr>
              <w:pStyle w:val="TableParagraph"/>
              <w:spacing w:line="203" w:lineRule="exact"/>
              <w:ind w:left="342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2" w:type="dxa"/>
          </w:tcPr>
          <w:p>
            <w:pPr>
              <w:pStyle w:val="TableParagraph"/>
              <w:spacing w:line="203" w:lineRule="exact"/>
              <w:ind w:left="231" w:right="178"/>
              <w:jc w:val="center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759" w:type="dxa"/>
          </w:tcPr>
          <w:p>
            <w:pPr>
              <w:pStyle w:val="TableParagraph"/>
              <w:spacing w:line="203" w:lineRule="exact"/>
              <w:ind w:left="171" w:right="141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7" w:type="dxa"/>
          </w:tcPr>
          <w:p>
            <w:pPr>
              <w:pStyle w:val="TableParagraph"/>
              <w:spacing w:line="203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41" w:type="dxa"/>
          </w:tcPr>
          <w:p>
            <w:pPr>
              <w:pStyle w:val="TableParagraph"/>
              <w:spacing w:line="203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690,475</w:t>
            </w:r>
          </w:p>
        </w:tc>
        <w:tc>
          <w:tcPr>
            <w:tcW w:w="1118" w:type="dxa"/>
          </w:tcPr>
          <w:p>
            <w:pPr>
              <w:pStyle w:val="TableParagraph"/>
              <w:spacing w:before="6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75,000</w:t>
            </w:r>
          </w:p>
        </w:tc>
      </w:tr>
      <w:tr>
        <w:trPr>
          <w:trHeight w:val="408" w:hRule="atLeast"/>
        </w:trPr>
        <w:tc>
          <w:tcPr>
            <w:tcW w:w="3027" w:type="dxa"/>
          </w:tcPr>
          <w:p>
            <w:pPr>
              <w:pStyle w:val="TableParagraph"/>
              <w:spacing w:before="124"/>
              <w:ind w:left="38"/>
              <w:rPr>
                <w:sz w:val="18"/>
              </w:rPr>
            </w:pPr>
            <w:r>
              <w:rPr>
                <w:sz w:val="18"/>
              </w:rPr>
              <w:t>Central Walk </w:t>
            </w:r>
            <w:r>
              <w:rPr>
                <w:sz w:val="18"/>
                <w:vertAlign w:val="superscript"/>
              </w:rPr>
              <w:t>(c)</w:t>
            </w:r>
          </w:p>
        </w:tc>
        <w:tc>
          <w:tcPr>
            <w:tcW w:w="1749" w:type="dxa"/>
          </w:tcPr>
          <w:p>
            <w:pPr>
              <w:pStyle w:val="TableParagraph"/>
              <w:spacing w:before="86"/>
              <w:ind w:left="342"/>
              <w:rPr>
                <w:sz w:val="18"/>
              </w:rPr>
            </w:pPr>
            <w:r>
              <w:rPr>
                <w:sz w:val="18"/>
              </w:rPr>
              <w:t>Sydney</w:t>
            </w:r>
          </w:p>
        </w:tc>
        <w:tc>
          <w:tcPr>
            <w:tcW w:w="852" w:type="dxa"/>
          </w:tcPr>
          <w:p>
            <w:pPr>
              <w:pStyle w:val="TableParagraph"/>
              <w:spacing w:before="86"/>
              <w:ind w:left="230" w:right="178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759" w:type="dxa"/>
          </w:tcPr>
          <w:p>
            <w:pPr>
              <w:pStyle w:val="TableParagraph"/>
              <w:spacing w:before="86"/>
              <w:ind w:left="176" w:right="141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7" w:type="dxa"/>
          </w:tcPr>
          <w:p>
            <w:pPr>
              <w:pStyle w:val="TableParagraph"/>
              <w:spacing w:before="86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41" w:type="dxa"/>
          </w:tcPr>
          <w:p>
            <w:pPr>
              <w:pStyle w:val="TableParagraph"/>
              <w:spacing w:before="86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321,751</w:t>
            </w:r>
          </w:p>
        </w:tc>
        <w:tc>
          <w:tcPr>
            <w:tcW w:w="1118" w:type="dxa"/>
          </w:tcPr>
          <w:p>
            <w:pPr>
              <w:pStyle w:val="TableParagraph"/>
              <w:spacing w:before="9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120,000</w:t>
            </w:r>
          </w:p>
        </w:tc>
      </w:tr>
      <w:tr>
        <w:trPr>
          <w:trHeight w:val="573" w:hRule="atLeast"/>
        </w:trPr>
        <w:tc>
          <w:tcPr>
            <w:tcW w:w="3027" w:type="dxa"/>
          </w:tcPr>
          <w:p>
            <w:pPr>
              <w:pStyle w:val="TableParagraph"/>
              <w:spacing w:line="266" w:lineRule="auto" w:before="72"/>
              <w:ind w:left="38"/>
              <w:rPr>
                <w:sz w:val="18"/>
              </w:rPr>
            </w:pPr>
            <w:r>
              <w:rPr>
                <w:sz w:val="18"/>
              </w:rPr>
              <w:t>Commuter Car Parking Program (State and Federal Funded)</w:t>
            </w:r>
          </w:p>
        </w:tc>
        <w:tc>
          <w:tcPr>
            <w:tcW w:w="1749" w:type="dxa"/>
          </w:tcPr>
          <w:p>
            <w:pPr>
              <w:pStyle w:val="TableParagraph"/>
              <w:spacing w:before="72"/>
              <w:ind w:left="342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2" w:type="dxa"/>
          </w:tcPr>
          <w:p>
            <w:pPr>
              <w:pStyle w:val="TableParagraph"/>
              <w:spacing w:before="72"/>
              <w:ind w:left="230" w:right="178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9" w:type="dxa"/>
          </w:tcPr>
          <w:p>
            <w:pPr>
              <w:pStyle w:val="TableParagraph"/>
              <w:spacing w:before="72"/>
              <w:ind w:left="170" w:right="141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7" w:type="dxa"/>
          </w:tcPr>
          <w:p>
            <w:pPr>
              <w:pStyle w:val="TableParagraph"/>
              <w:spacing w:before="72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41" w:type="dxa"/>
          </w:tcPr>
          <w:p>
            <w:pPr>
              <w:pStyle w:val="TableParagraph"/>
              <w:spacing w:before="72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9,291</w:t>
            </w:r>
          </w:p>
        </w:tc>
        <w:tc>
          <w:tcPr>
            <w:tcW w:w="1118" w:type="dxa"/>
          </w:tcPr>
          <w:p>
            <w:pPr>
              <w:pStyle w:val="TableParagraph"/>
              <w:spacing w:before="81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230,000</w:t>
            </w:r>
          </w:p>
        </w:tc>
      </w:tr>
      <w:tr>
        <w:trPr>
          <w:trHeight w:val="597" w:hRule="atLeast"/>
        </w:trPr>
        <w:tc>
          <w:tcPr>
            <w:tcW w:w="3027" w:type="dxa"/>
          </w:tcPr>
          <w:p>
            <w:pPr>
              <w:pStyle w:val="TableParagraph"/>
              <w:spacing w:line="268" w:lineRule="exact" w:before="14"/>
              <w:ind w:left="38"/>
              <w:rPr>
                <w:sz w:val="18"/>
              </w:rPr>
            </w:pPr>
            <w:r>
              <w:rPr>
                <w:sz w:val="18"/>
              </w:rPr>
              <w:t>Fast Rail (Planning and Preconstruction) </w:t>
            </w:r>
            <w:r>
              <w:rPr>
                <w:sz w:val="18"/>
                <w:vertAlign w:val="superscript"/>
              </w:rPr>
              <w:t>(d)</w:t>
            </w:r>
          </w:p>
        </w:tc>
        <w:tc>
          <w:tcPr>
            <w:tcW w:w="1749" w:type="dxa"/>
          </w:tcPr>
          <w:p>
            <w:pPr>
              <w:pStyle w:val="TableParagraph"/>
              <w:spacing w:before="60"/>
              <w:ind w:left="342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2" w:type="dxa"/>
          </w:tcPr>
          <w:p>
            <w:pPr>
              <w:pStyle w:val="TableParagraph"/>
              <w:spacing w:before="60"/>
              <w:ind w:left="230" w:right="178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9" w:type="dxa"/>
          </w:tcPr>
          <w:p>
            <w:pPr>
              <w:pStyle w:val="TableParagraph"/>
              <w:spacing w:before="60"/>
              <w:ind w:left="176" w:right="141"/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097" w:type="dxa"/>
          </w:tcPr>
          <w:p>
            <w:pPr>
              <w:pStyle w:val="TableParagraph"/>
              <w:spacing w:before="60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326,000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60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4,858</w:t>
            </w:r>
          </w:p>
        </w:tc>
        <w:tc>
          <w:tcPr>
            <w:tcW w:w="1118" w:type="dxa"/>
          </w:tcPr>
          <w:p>
            <w:pPr>
              <w:pStyle w:val="TableParagraph"/>
              <w:spacing w:before="69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31,409</w:t>
            </w:r>
          </w:p>
        </w:tc>
      </w:tr>
      <w:tr>
        <w:trPr>
          <w:trHeight w:val="379" w:hRule="atLeast"/>
        </w:trPr>
        <w:tc>
          <w:tcPr>
            <w:tcW w:w="3027" w:type="dxa"/>
          </w:tcPr>
          <w:p>
            <w:pPr>
              <w:pStyle w:val="TableParagraph"/>
              <w:spacing w:before="96"/>
              <w:ind w:left="38"/>
              <w:rPr>
                <w:sz w:val="18"/>
              </w:rPr>
            </w:pPr>
            <w:r>
              <w:rPr>
                <w:sz w:val="18"/>
              </w:rPr>
              <w:t>Fixing Country Rail </w:t>
            </w:r>
            <w:r>
              <w:rPr>
                <w:sz w:val="18"/>
                <w:vertAlign w:val="superscript"/>
              </w:rPr>
              <w:t>(e)</w:t>
            </w:r>
          </w:p>
        </w:tc>
        <w:tc>
          <w:tcPr>
            <w:tcW w:w="1749" w:type="dxa"/>
          </w:tcPr>
          <w:p>
            <w:pPr>
              <w:pStyle w:val="TableParagraph"/>
              <w:spacing w:before="57"/>
              <w:ind w:left="342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2" w:type="dxa"/>
          </w:tcPr>
          <w:p>
            <w:pPr>
              <w:pStyle w:val="TableParagraph"/>
              <w:spacing w:before="57"/>
              <w:ind w:left="225" w:right="178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9" w:type="dxa"/>
          </w:tcPr>
          <w:p>
            <w:pPr>
              <w:pStyle w:val="TableParagraph"/>
              <w:spacing w:before="57"/>
              <w:ind w:left="170" w:right="141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7" w:type="dxa"/>
          </w:tcPr>
          <w:p>
            <w:pPr>
              <w:pStyle w:val="TableParagraph"/>
              <w:spacing w:before="5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41" w:type="dxa"/>
          </w:tcPr>
          <w:p>
            <w:pPr>
              <w:pStyle w:val="TableParagraph"/>
              <w:spacing w:before="57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22,051</w:t>
            </w:r>
          </w:p>
        </w:tc>
        <w:tc>
          <w:tcPr>
            <w:tcW w:w="1118" w:type="dxa"/>
          </w:tcPr>
          <w:p>
            <w:pPr>
              <w:pStyle w:val="TableParagraph"/>
              <w:spacing w:before="67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64,171</w:t>
            </w:r>
          </w:p>
        </w:tc>
      </w:tr>
      <w:tr>
        <w:trPr>
          <w:trHeight w:val="609" w:hRule="atLeast"/>
        </w:trPr>
        <w:tc>
          <w:tcPr>
            <w:tcW w:w="3027" w:type="dxa"/>
          </w:tcPr>
          <w:p>
            <w:pPr>
              <w:pStyle w:val="TableParagraph"/>
              <w:spacing w:line="270" w:lineRule="atLeast" w:before="9"/>
              <w:ind w:left="38"/>
              <w:rPr>
                <w:sz w:val="18"/>
              </w:rPr>
            </w:pPr>
            <w:r>
              <w:rPr>
                <w:sz w:val="18"/>
              </w:rPr>
              <w:t>Main Western Rail Line Capacity Enhancements </w:t>
            </w:r>
            <w:r>
              <w:rPr>
                <w:sz w:val="18"/>
                <w:vertAlign w:val="superscript"/>
              </w:rPr>
              <w:t>(e)</w:t>
            </w:r>
          </w:p>
        </w:tc>
        <w:tc>
          <w:tcPr>
            <w:tcW w:w="1749" w:type="dxa"/>
          </w:tcPr>
          <w:p>
            <w:pPr>
              <w:pStyle w:val="TableParagraph"/>
              <w:spacing w:line="266" w:lineRule="auto" w:before="72"/>
              <w:ind w:left="342" w:right="246"/>
              <w:rPr>
                <w:sz w:val="18"/>
              </w:rPr>
            </w:pPr>
            <w:r>
              <w:rPr>
                <w:sz w:val="18"/>
              </w:rPr>
              <w:t>Lithgow to Dubbo/Parkes</w:t>
            </w:r>
          </w:p>
        </w:tc>
        <w:tc>
          <w:tcPr>
            <w:tcW w:w="852" w:type="dxa"/>
          </w:tcPr>
          <w:p>
            <w:pPr>
              <w:pStyle w:val="TableParagraph"/>
              <w:spacing w:before="72"/>
              <w:ind w:left="225" w:right="178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9" w:type="dxa"/>
          </w:tcPr>
          <w:p>
            <w:pPr>
              <w:pStyle w:val="TableParagraph"/>
              <w:spacing w:before="72"/>
              <w:ind w:left="170" w:right="141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7" w:type="dxa"/>
          </w:tcPr>
          <w:p>
            <w:pPr>
              <w:pStyle w:val="TableParagraph"/>
              <w:spacing w:before="72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41" w:type="dxa"/>
          </w:tcPr>
          <w:p>
            <w:pPr>
              <w:pStyle w:val="TableParagraph"/>
              <w:spacing w:before="72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1,976</w:t>
            </w:r>
          </w:p>
        </w:tc>
        <w:tc>
          <w:tcPr>
            <w:tcW w:w="1118" w:type="dxa"/>
          </w:tcPr>
          <w:p>
            <w:pPr>
              <w:pStyle w:val="TableParagraph"/>
              <w:spacing w:before="81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27,940</w:t>
            </w:r>
          </w:p>
        </w:tc>
      </w:tr>
      <w:tr>
        <w:trPr>
          <w:trHeight w:val="364" w:hRule="atLeast"/>
        </w:trPr>
        <w:tc>
          <w:tcPr>
            <w:tcW w:w="3027" w:type="dxa"/>
          </w:tcPr>
          <w:p>
            <w:pPr>
              <w:pStyle w:val="TableParagraph"/>
              <w:spacing w:before="57"/>
              <w:ind w:left="38"/>
              <w:rPr>
                <w:sz w:val="18"/>
              </w:rPr>
            </w:pPr>
            <w:r>
              <w:rPr>
                <w:sz w:val="18"/>
              </w:rPr>
              <w:t>More Trains, More Services</w:t>
            </w:r>
          </w:p>
        </w:tc>
        <w:tc>
          <w:tcPr>
            <w:tcW w:w="1749" w:type="dxa"/>
          </w:tcPr>
          <w:p>
            <w:pPr>
              <w:pStyle w:val="TableParagraph"/>
              <w:spacing w:before="57"/>
              <w:ind w:left="343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2" w:type="dxa"/>
          </w:tcPr>
          <w:p>
            <w:pPr>
              <w:pStyle w:val="TableParagraph"/>
              <w:spacing w:before="57"/>
              <w:ind w:left="231" w:right="178"/>
              <w:jc w:val="center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759" w:type="dxa"/>
          </w:tcPr>
          <w:p>
            <w:pPr>
              <w:pStyle w:val="TableParagraph"/>
              <w:spacing w:before="57"/>
              <w:ind w:left="171" w:right="141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7" w:type="dxa"/>
          </w:tcPr>
          <w:p>
            <w:pPr>
              <w:pStyle w:val="TableParagraph"/>
              <w:spacing w:before="5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41" w:type="dxa"/>
          </w:tcPr>
          <w:p>
            <w:pPr>
              <w:pStyle w:val="TableParagraph"/>
              <w:spacing w:before="57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1,654,446</w:t>
            </w:r>
          </w:p>
        </w:tc>
        <w:tc>
          <w:tcPr>
            <w:tcW w:w="1118" w:type="dxa"/>
          </w:tcPr>
          <w:p>
            <w:pPr>
              <w:pStyle w:val="TableParagraph"/>
              <w:spacing w:before="67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824,352</w:t>
            </w:r>
          </w:p>
        </w:tc>
      </w:tr>
      <w:tr>
        <w:trPr>
          <w:trHeight w:val="393" w:hRule="atLeast"/>
        </w:trPr>
        <w:tc>
          <w:tcPr>
            <w:tcW w:w="3027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New Intercity Fleet</w:t>
            </w:r>
          </w:p>
        </w:tc>
        <w:tc>
          <w:tcPr>
            <w:tcW w:w="1749" w:type="dxa"/>
          </w:tcPr>
          <w:p>
            <w:pPr>
              <w:pStyle w:val="TableParagraph"/>
              <w:spacing w:before="86"/>
              <w:ind w:left="343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2" w:type="dxa"/>
          </w:tcPr>
          <w:p>
            <w:pPr>
              <w:pStyle w:val="TableParagraph"/>
              <w:spacing w:before="86"/>
              <w:ind w:left="231" w:right="177"/>
              <w:jc w:val="center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759" w:type="dxa"/>
          </w:tcPr>
          <w:p>
            <w:pPr>
              <w:pStyle w:val="TableParagraph"/>
              <w:spacing w:before="86"/>
              <w:ind w:left="176" w:right="140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097" w:type="dxa"/>
          </w:tcPr>
          <w:p>
            <w:pPr>
              <w:pStyle w:val="TableParagraph"/>
              <w:spacing w:before="86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2,880,000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86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1,272,520</w:t>
            </w:r>
          </w:p>
        </w:tc>
        <w:tc>
          <w:tcPr>
            <w:tcW w:w="1118" w:type="dxa"/>
          </w:tcPr>
          <w:p>
            <w:pPr>
              <w:pStyle w:val="TableParagraph"/>
              <w:spacing w:before="9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335,000</w:t>
            </w:r>
          </w:p>
        </w:tc>
      </w:tr>
      <w:tr>
        <w:trPr>
          <w:trHeight w:val="408" w:hRule="atLeast"/>
        </w:trPr>
        <w:tc>
          <w:tcPr>
            <w:tcW w:w="3027" w:type="dxa"/>
          </w:tcPr>
          <w:p>
            <w:pPr>
              <w:pStyle w:val="TableParagraph"/>
              <w:spacing w:before="124"/>
              <w:ind w:left="38"/>
              <w:rPr>
                <w:sz w:val="18"/>
              </w:rPr>
            </w:pPr>
            <w:r>
              <w:rPr>
                <w:sz w:val="18"/>
              </w:rPr>
              <w:t>Regional Rail Fleet Program </w:t>
            </w:r>
            <w:r>
              <w:rPr>
                <w:sz w:val="18"/>
                <w:vertAlign w:val="superscript"/>
              </w:rPr>
              <w:t>(f)</w:t>
            </w:r>
          </w:p>
        </w:tc>
        <w:tc>
          <w:tcPr>
            <w:tcW w:w="1749" w:type="dxa"/>
          </w:tcPr>
          <w:p>
            <w:pPr>
              <w:pStyle w:val="TableParagraph"/>
              <w:spacing w:before="86"/>
              <w:ind w:left="342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2" w:type="dxa"/>
          </w:tcPr>
          <w:p>
            <w:pPr>
              <w:pStyle w:val="TableParagraph"/>
              <w:spacing w:before="86"/>
              <w:ind w:left="230" w:right="178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759" w:type="dxa"/>
          </w:tcPr>
          <w:p>
            <w:pPr>
              <w:pStyle w:val="TableParagraph"/>
              <w:spacing w:before="86"/>
              <w:ind w:left="170" w:right="141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7" w:type="dxa"/>
          </w:tcPr>
          <w:p>
            <w:pPr>
              <w:pStyle w:val="TableParagraph"/>
              <w:spacing w:before="86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1,260,000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86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80,394</w:t>
            </w:r>
          </w:p>
        </w:tc>
        <w:tc>
          <w:tcPr>
            <w:tcW w:w="1118" w:type="dxa"/>
          </w:tcPr>
          <w:p>
            <w:pPr>
              <w:pStyle w:val="TableParagraph"/>
              <w:spacing w:before="96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43,319</w:t>
            </w:r>
          </w:p>
        </w:tc>
      </w:tr>
      <w:tr>
        <w:trPr>
          <w:trHeight w:val="446" w:hRule="atLeast"/>
        </w:trPr>
        <w:tc>
          <w:tcPr>
            <w:tcW w:w="30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0"/>
              <w:ind w:left="38"/>
              <w:rPr>
                <w:sz w:val="18"/>
              </w:rPr>
            </w:pPr>
            <w:r>
              <w:rPr>
                <w:sz w:val="18"/>
              </w:rPr>
              <w:t>Transport Access Program </w:t>
            </w:r>
            <w:r>
              <w:rPr>
                <w:sz w:val="18"/>
                <w:vertAlign w:val="superscript"/>
              </w:rPr>
              <w:t>(g)</w:t>
            </w:r>
          </w:p>
        </w:tc>
        <w:tc>
          <w:tcPr>
            <w:tcW w:w="17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342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30" w:right="178"/>
              <w:jc w:val="center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7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170" w:right="141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1,465,823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1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243,100</w:t>
            </w:r>
          </w:p>
        </w:tc>
      </w:tr>
      <w:tr>
        <w:trPr>
          <w:trHeight w:val="340" w:hRule="atLeast"/>
        </w:trPr>
        <w:tc>
          <w:tcPr>
            <w:tcW w:w="302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7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1,994,291</w:t>
            </w:r>
          </w:p>
        </w:tc>
      </w:tr>
      <w:tr>
        <w:trPr>
          <w:trHeight w:val="508" w:hRule="atLeast"/>
        </w:trPr>
        <w:tc>
          <w:tcPr>
            <w:tcW w:w="30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74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1,994,291</w:t>
            </w:r>
          </w:p>
        </w:tc>
      </w:tr>
      <w:tr>
        <w:trPr>
          <w:trHeight w:val="508" w:hRule="atLeast"/>
        </w:trPr>
        <w:tc>
          <w:tcPr>
            <w:tcW w:w="30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74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813,326</w:t>
            </w:r>
          </w:p>
        </w:tc>
      </w:tr>
    </w:tbl>
    <w:p>
      <w:pPr>
        <w:tabs>
          <w:tab w:pos="8949" w:val="left" w:leader="none"/>
        </w:tabs>
        <w:spacing w:before="42"/>
        <w:ind w:left="165" w:right="0" w:firstLine="0"/>
        <w:jc w:val="left"/>
        <w:rPr>
          <w:b/>
          <w:sz w:val="18"/>
        </w:rPr>
      </w:pPr>
      <w:r>
        <w:rPr/>
        <w:pict>
          <v:rect style="position:absolute;margin-left:51.360001pt;margin-top:16.520191pt;width:486.96pt;height:.95999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0"/>
        </w:rPr>
        <w:t>Total,Transport Asset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Holding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Entity</w:t>
        <w:tab/>
      </w:r>
      <w:r>
        <w:rPr>
          <w:b/>
          <w:sz w:val="18"/>
        </w:rPr>
        <w:t>2,807,617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40" w:lineRule="auto" w:before="75" w:after="0"/>
        <w:ind w:left="466" w:right="0" w:hanging="307"/>
        <w:jc w:val="left"/>
        <w:rPr>
          <w:sz w:val="15"/>
        </w:rPr>
      </w:pPr>
      <w:r>
        <w:rPr>
          <w:sz w:val="15"/>
        </w:rPr>
        <w:t>TAHE is the updated entity from the former Rail Corporation New South</w:t>
      </w:r>
      <w:r>
        <w:rPr>
          <w:spacing w:val="-19"/>
          <w:sz w:val="15"/>
        </w:rPr>
        <w:t> </w:t>
      </w:r>
      <w:r>
        <w:rPr>
          <w:sz w:val="15"/>
        </w:rPr>
        <w:t>Wales.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66" w:lineRule="auto" w:before="72" w:after="0"/>
        <w:ind w:left="450" w:right="1092" w:hanging="290"/>
        <w:jc w:val="left"/>
        <w:rPr>
          <w:sz w:val="15"/>
        </w:rPr>
      </w:pPr>
      <w:r>
        <w:rPr>
          <w:sz w:val="15"/>
        </w:rPr>
        <w:t>Estimated</w:t>
      </w:r>
      <w:r>
        <w:rPr>
          <w:spacing w:val="-6"/>
          <w:sz w:val="15"/>
        </w:rPr>
        <w:t> </w:t>
      </w:r>
      <w:r>
        <w:rPr>
          <w:sz w:val="15"/>
        </w:rPr>
        <w:t>total</w:t>
      </w:r>
      <w:r>
        <w:rPr>
          <w:spacing w:val="-5"/>
          <w:sz w:val="15"/>
        </w:rPr>
        <w:t> </w:t>
      </w:r>
      <w:r>
        <w:rPr>
          <w:sz w:val="15"/>
        </w:rPr>
        <w:t>cost</w:t>
      </w:r>
      <w:r>
        <w:rPr>
          <w:spacing w:val="-5"/>
          <w:sz w:val="15"/>
        </w:rPr>
        <w:t> </w:t>
      </w:r>
      <w:r>
        <w:rPr>
          <w:sz w:val="15"/>
        </w:rPr>
        <w:t>(ETC)</w:t>
      </w:r>
      <w:r>
        <w:rPr>
          <w:spacing w:val="-5"/>
          <w:sz w:val="15"/>
        </w:rPr>
        <w:t> </w:t>
      </w:r>
      <w:r>
        <w:rPr>
          <w:sz w:val="15"/>
        </w:rPr>
        <w:t>is</w:t>
      </w:r>
      <w:r>
        <w:rPr>
          <w:spacing w:val="-5"/>
          <w:sz w:val="15"/>
        </w:rPr>
        <w:t> </w:t>
      </w:r>
      <w:r>
        <w:rPr>
          <w:sz w:val="15"/>
        </w:rPr>
        <w:t>the</w:t>
      </w:r>
      <w:r>
        <w:rPr>
          <w:spacing w:val="-5"/>
          <w:sz w:val="15"/>
        </w:rPr>
        <w:t> </w:t>
      </w:r>
      <w:r>
        <w:rPr>
          <w:sz w:val="15"/>
        </w:rPr>
        <w:t>announced</w:t>
      </w:r>
      <w:r>
        <w:rPr>
          <w:spacing w:val="-5"/>
          <w:sz w:val="15"/>
        </w:rPr>
        <w:t> </w:t>
      </w:r>
      <w:r>
        <w:rPr>
          <w:sz w:val="15"/>
        </w:rPr>
        <w:t>project</w:t>
      </w:r>
      <w:r>
        <w:rPr>
          <w:spacing w:val="-5"/>
          <w:sz w:val="15"/>
        </w:rPr>
        <w:t> </w:t>
      </w:r>
      <w:r>
        <w:rPr>
          <w:sz w:val="15"/>
        </w:rPr>
        <w:t>cost.</w:t>
      </w:r>
      <w:r>
        <w:rPr>
          <w:spacing w:val="-6"/>
          <w:sz w:val="15"/>
        </w:rPr>
        <w:t> </w:t>
      </w:r>
      <w:r>
        <w:rPr>
          <w:sz w:val="15"/>
        </w:rPr>
        <w:t>A</w:t>
      </w:r>
      <w:r>
        <w:rPr>
          <w:spacing w:val="-5"/>
          <w:sz w:val="15"/>
        </w:rPr>
        <w:t> </w:t>
      </w:r>
      <w:r>
        <w:rPr>
          <w:sz w:val="15"/>
        </w:rPr>
        <w:t>number</w:t>
      </w:r>
      <w:r>
        <w:rPr>
          <w:spacing w:val="-5"/>
          <w:sz w:val="15"/>
        </w:rPr>
        <w:t> </w:t>
      </w:r>
      <w:r>
        <w:rPr>
          <w:sz w:val="15"/>
        </w:rPr>
        <w:t>of</w:t>
      </w:r>
      <w:r>
        <w:rPr>
          <w:spacing w:val="-5"/>
          <w:sz w:val="15"/>
        </w:rPr>
        <w:t> </w:t>
      </w:r>
      <w:r>
        <w:rPr>
          <w:sz w:val="15"/>
        </w:rPr>
        <w:t>ETCs</w:t>
      </w:r>
      <w:r>
        <w:rPr>
          <w:spacing w:val="-5"/>
          <w:sz w:val="15"/>
        </w:rPr>
        <w:t> </w:t>
      </w:r>
      <w:r>
        <w:rPr>
          <w:sz w:val="15"/>
        </w:rPr>
        <w:t>and</w:t>
      </w:r>
      <w:r>
        <w:rPr>
          <w:spacing w:val="-5"/>
          <w:sz w:val="15"/>
        </w:rPr>
        <w:t> </w:t>
      </w:r>
      <w:r>
        <w:rPr>
          <w:sz w:val="15"/>
        </w:rPr>
        <w:t>dates</w:t>
      </w:r>
      <w:r>
        <w:rPr>
          <w:spacing w:val="-5"/>
          <w:sz w:val="15"/>
        </w:rPr>
        <w:t> </w:t>
      </w:r>
      <w:r>
        <w:rPr>
          <w:sz w:val="15"/>
        </w:rPr>
        <w:t>are</w:t>
      </w:r>
      <w:r>
        <w:rPr>
          <w:spacing w:val="-5"/>
          <w:sz w:val="15"/>
        </w:rPr>
        <w:t> </w:t>
      </w:r>
      <w:r>
        <w:rPr>
          <w:sz w:val="15"/>
        </w:rPr>
        <w:t>shown</w:t>
      </w:r>
      <w:r>
        <w:rPr>
          <w:spacing w:val="-6"/>
          <w:sz w:val="15"/>
        </w:rPr>
        <w:t> </w:t>
      </w:r>
      <w:r>
        <w:rPr>
          <w:sz w:val="15"/>
        </w:rPr>
        <w:t>as</w:t>
      </w:r>
      <w:r>
        <w:rPr>
          <w:spacing w:val="-5"/>
          <w:sz w:val="15"/>
        </w:rPr>
        <w:t> </w:t>
      </w:r>
      <w:r>
        <w:rPr>
          <w:sz w:val="15"/>
        </w:rPr>
        <w:t>n.a.</w:t>
      </w:r>
      <w:r>
        <w:rPr>
          <w:spacing w:val="-5"/>
          <w:sz w:val="15"/>
        </w:rPr>
        <w:t> </w:t>
      </w:r>
      <w:r>
        <w:rPr>
          <w:sz w:val="15"/>
        </w:rPr>
        <w:t>reflecting</w:t>
      </w:r>
      <w:r>
        <w:rPr>
          <w:spacing w:val="-5"/>
          <w:sz w:val="15"/>
        </w:rPr>
        <w:t> </w:t>
      </w:r>
      <w:r>
        <w:rPr>
          <w:sz w:val="15"/>
        </w:rPr>
        <w:t>their</w:t>
      </w:r>
      <w:r>
        <w:rPr>
          <w:spacing w:val="-4"/>
          <w:sz w:val="15"/>
        </w:rPr>
        <w:t> </w:t>
      </w:r>
      <w:r>
        <w:rPr>
          <w:sz w:val="15"/>
        </w:rPr>
        <w:t>status</w:t>
      </w:r>
      <w:r>
        <w:rPr>
          <w:spacing w:val="-5"/>
          <w:sz w:val="15"/>
        </w:rPr>
        <w:t> </w:t>
      </w:r>
      <w:r>
        <w:rPr>
          <w:sz w:val="15"/>
        </w:rPr>
        <w:t>as rolling</w:t>
      </w:r>
      <w:r>
        <w:rPr>
          <w:spacing w:val="-2"/>
          <w:sz w:val="15"/>
        </w:rPr>
        <w:t> </w:t>
      </w:r>
      <w:r>
        <w:rPr>
          <w:sz w:val="15"/>
        </w:rPr>
        <w:t>programs.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</w:tabs>
        <w:spacing w:line="240" w:lineRule="auto" w:before="54" w:after="0"/>
        <w:ind w:left="458" w:right="0" w:hanging="299"/>
        <w:jc w:val="left"/>
        <w:rPr>
          <w:sz w:val="15"/>
        </w:rPr>
      </w:pPr>
      <w:r>
        <w:rPr>
          <w:sz w:val="15"/>
        </w:rPr>
        <w:t>Being built in conjunction with Sydney Metro City and Southwest at Central</w:t>
      </w:r>
      <w:r>
        <w:rPr>
          <w:spacing w:val="-19"/>
          <w:sz w:val="15"/>
        </w:rPr>
        <w:t> </w:t>
      </w:r>
      <w:r>
        <w:rPr>
          <w:sz w:val="15"/>
        </w:rPr>
        <w:t>Station.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40" w:lineRule="auto" w:before="44" w:after="0"/>
        <w:ind w:left="466" w:right="0" w:hanging="307"/>
        <w:jc w:val="left"/>
        <w:rPr>
          <w:sz w:val="15"/>
        </w:rPr>
      </w:pPr>
      <w:r>
        <w:rPr>
          <w:sz w:val="15"/>
        </w:rPr>
        <w:t>ETC increase reflects Federal funding. Projects previously being delivered by Transport for</w:t>
      </w:r>
      <w:r>
        <w:rPr>
          <w:spacing w:val="-23"/>
          <w:sz w:val="15"/>
        </w:rPr>
        <w:t> </w:t>
      </w:r>
      <w:r>
        <w:rPr>
          <w:sz w:val="15"/>
        </w:rPr>
        <w:t>NSW.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40" w:lineRule="auto" w:before="43" w:after="0"/>
        <w:ind w:left="466" w:right="0" w:hanging="307"/>
        <w:jc w:val="left"/>
        <w:rPr>
          <w:sz w:val="15"/>
        </w:rPr>
      </w:pPr>
      <w:r>
        <w:rPr>
          <w:sz w:val="15"/>
        </w:rPr>
        <w:t>Projects previously being delivered by Transport for</w:t>
      </w:r>
      <w:r>
        <w:rPr>
          <w:spacing w:val="-10"/>
          <w:sz w:val="15"/>
        </w:rPr>
        <w:t> </w:t>
      </w:r>
      <w:r>
        <w:rPr>
          <w:sz w:val="15"/>
        </w:rPr>
        <w:t>NSW.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40" w:lineRule="auto" w:before="44" w:after="0"/>
        <w:ind w:left="466" w:right="0" w:hanging="307"/>
        <w:jc w:val="left"/>
        <w:rPr>
          <w:sz w:val="15"/>
        </w:rPr>
      </w:pPr>
      <w:r>
        <w:rPr>
          <w:sz w:val="15"/>
        </w:rPr>
        <w:t>ETC excludes financing cost for Public Private</w:t>
      </w:r>
      <w:r>
        <w:rPr>
          <w:spacing w:val="-9"/>
          <w:sz w:val="15"/>
        </w:rPr>
        <w:t> </w:t>
      </w:r>
      <w:r>
        <w:rPr>
          <w:sz w:val="15"/>
        </w:rPr>
        <w:t>Partnership.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40" w:lineRule="auto" w:before="43" w:after="0"/>
        <w:ind w:left="466" w:right="0" w:hanging="307"/>
        <w:jc w:val="left"/>
        <w:rPr>
          <w:sz w:val="15"/>
        </w:rPr>
      </w:pPr>
      <w:r>
        <w:rPr>
          <w:sz w:val="15"/>
        </w:rPr>
        <w:t>Includes</w:t>
      </w:r>
      <w:r>
        <w:rPr>
          <w:spacing w:val="-4"/>
          <w:sz w:val="15"/>
        </w:rPr>
        <w:t> </w:t>
      </w:r>
      <w:r>
        <w:rPr>
          <w:sz w:val="15"/>
        </w:rPr>
        <w:t>a</w:t>
      </w:r>
      <w:r>
        <w:rPr>
          <w:spacing w:val="-3"/>
          <w:sz w:val="15"/>
        </w:rPr>
        <w:t> </w:t>
      </w:r>
      <w:r>
        <w:rPr>
          <w:sz w:val="15"/>
        </w:rPr>
        <w:t>number</w:t>
      </w:r>
      <w:r>
        <w:rPr>
          <w:spacing w:val="-3"/>
          <w:sz w:val="15"/>
        </w:rPr>
        <w:t> </w:t>
      </w:r>
      <w:r>
        <w:rPr>
          <w:sz w:val="15"/>
        </w:rPr>
        <w:t>of</w:t>
      </w:r>
      <w:r>
        <w:rPr>
          <w:spacing w:val="-3"/>
          <w:sz w:val="15"/>
        </w:rPr>
        <w:t> </w:t>
      </w:r>
      <w:r>
        <w:rPr>
          <w:sz w:val="15"/>
        </w:rPr>
        <w:t>projects</w:t>
      </w:r>
      <w:r>
        <w:rPr>
          <w:spacing w:val="-4"/>
          <w:sz w:val="15"/>
        </w:rPr>
        <w:t> </w:t>
      </w:r>
      <w:r>
        <w:rPr>
          <w:sz w:val="15"/>
        </w:rPr>
        <w:t>which</w:t>
      </w:r>
      <w:r>
        <w:rPr>
          <w:spacing w:val="-3"/>
          <w:sz w:val="15"/>
        </w:rPr>
        <w:t> </w:t>
      </w:r>
      <w:r>
        <w:rPr>
          <w:sz w:val="15"/>
        </w:rPr>
        <w:t>commenced</w:t>
      </w:r>
      <w:r>
        <w:rPr>
          <w:spacing w:val="-3"/>
          <w:sz w:val="15"/>
        </w:rPr>
        <w:t> </w:t>
      </w:r>
      <w:r>
        <w:rPr>
          <w:sz w:val="15"/>
        </w:rPr>
        <w:t>prior</w:t>
      </w:r>
      <w:r>
        <w:rPr>
          <w:spacing w:val="-3"/>
          <w:sz w:val="15"/>
        </w:rPr>
        <w:t> </w:t>
      </w:r>
      <w:r>
        <w:rPr>
          <w:sz w:val="15"/>
        </w:rPr>
        <w:t>to</w:t>
      </w:r>
      <w:r>
        <w:rPr>
          <w:spacing w:val="-3"/>
          <w:sz w:val="15"/>
        </w:rPr>
        <w:t> </w:t>
      </w:r>
      <w:r>
        <w:rPr>
          <w:sz w:val="15"/>
        </w:rPr>
        <w:t>2011-12</w:t>
      </w:r>
      <w:r>
        <w:rPr>
          <w:spacing w:val="-4"/>
          <w:sz w:val="15"/>
        </w:rPr>
        <w:t> </w:t>
      </w:r>
      <w:r>
        <w:rPr>
          <w:sz w:val="15"/>
        </w:rPr>
        <w:t>and</w:t>
      </w:r>
      <w:r>
        <w:rPr>
          <w:spacing w:val="-3"/>
          <w:sz w:val="15"/>
        </w:rPr>
        <w:t> </w:t>
      </w:r>
      <w:r>
        <w:rPr>
          <w:sz w:val="15"/>
        </w:rPr>
        <w:t>are</w:t>
      </w:r>
      <w:r>
        <w:rPr>
          <w:spacing w:val="-3"/>
          <w:sz w:val="15"/>
        </w:rPr>
        <w:t> </w:t>
      </w:r>
      <w:r>
        <w:rPr>
          <w:sz w:val="15"/>
        </w:rPr>
        <w:t>now</w:t>
      </w:r>
      <w:r>
        <w:rPr>
          <w:spacing w:val="-3"/>
          <w:sz w:val="15"/>
        </w:rPr>
        <w:t> </w:t>
      </w:r>
      <w:r>
        <w:rPr>
          <w:sz w:val="15"/>
        </w:rPr>
        <w:t>included</w:t>
      </w:r>
      <w:r>
        <w:rPr>
          <w:spacing w:val="-3"/>
          <w:sz w:val="15"/>
        </w:rPr>
        <w:t> </w:t>
      </w:r>
      <w:r>
        <w:rPr>
          <w:sz w:val="15"/>
        </w:rPr>
        <w:t>in</w:t>
      </w:r>
      <w:r>
        <w:rPr>
          <w:spacing w:val="-4"/>
          <w:sz w:val="15"/>
        </w:rPr>
        <w:t> </w:t>
      </w:r>
      <w:r>
        <w:rPr>
          <w:sz w:val="15"/>
        </w:rPr>
        <w:t>the</w:t>
      </w:r>
      <w:r>
        <w:rPr>
          <w:spacing w:val="-3"/>
          <w:sz w:val="15"/>
        </w:rPr>
        <w:t> </w:t>
      </w:r>
      <w:r>
        <w:rPr>
          <w:sz w:val="15"/>
        </w:rPr>
        <w:t>larger</w:t>
      </w:r>
      <w:r>
        <w:rPr>
          <w:spacing w:val="-3"/>
          <w:sz w:val="15"/>
        </w:rPr>
        <w:t> </w:t>
      </w:r>
      <w:r>
        <w:rPr>
          <w:sz w:val="15"/>
        </w:rPr>
        <w:t>Transport</w:t>
      </w:r>
      <w:r>
        <w:rPr>
          <w:spacing w:val="-3"/>
          <w:sz w:val="15"/>
        </w:rPr>
        <w:t> </w:t>
      </w:r>
      <w:r>
        <w:rPr>
          <w:sz w:val="15"/>
        </w:rPr>
        <w:t>Access</w:t>
      </w:r>
      <w:r>
        <w:rPr>
          <w:spacing w:val="-3"/>
          <w:sz w:val="15"/>
        </w:rPr>
        <w:t> </w:t>
      </w:r>
      <w:r>
        <w:rPr>
          <w:sz w:val="15"/>
        </w:rPr>
        <w:t>Program.</w:t>
      </w:r>
    </w:p>
    <w:p>
      <w:pPr>
        <w:spacing w:after="0" w:line="240" w:lineRule="auto"/>
        <w:jc w:val="left"/>
        <w:rPr>
          <w:sz w:val="15"/>
        </w:rPr>
        <w:sectPr>
          <w:pgSz w:w="11910" w:h="16840"/>
          <w:pgMar w:header="0" w:footer="518" w:top="400" w:bottom="700" w:left="900" w:right="900"/>
        </w:sectPr>
      </w:pPr>
    </w:p>
    <w:p>
      <w:pPr>
        <w:spacing w:before="69"/>
        <w:ind w:left="136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646176</wp:posOffset>
            </wp:positionH>
            <wp:positionV relativeFrom="paragraph">
              <wp:posOffset>216563</wp:posOffset>
            </wp:positionV>
            <wp:extent cx="6235510" cy="7620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51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Transport</w:t>
      </w: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50"/>
        <w:gridCol w:w="1106"/>
        <w:gridCol w:w="932"/>
        <w:gridCol w:w="955"/>
        <w:gridCol w:w="1152"/>
        <w:gridCol w:w="1149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50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6" w:type="dxa"/>
            <w:shd w:val="clear" w:color="auto" w:fill="008FBA"/>
          </w:tcPr>
          <w:p>
            <w:pPr>
              <w:pStyle w:val="TableParagraph"/>
              <w:spacing w:before="3"/>
              <w:ind w:left="621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49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5" w:type="dxa"/>
            <w:shd w:val="clear" w:color="auto" w:fill="008FBA"/>
          </w:tcPr>
          <w:p>
            <w:pPr>
              <w:pStyle w:val="TableParagraph"/>
              <w:spacing w:before="3"/>
              <w:ind w:left="114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5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2" w:type="dxa"/>
            <w:shd w:val="clear" w:color="auto" w:fill="008FBA"/>
          </w:tcPr>
          <w:p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9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9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35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2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2" w:type="dxa"/>
            <w:shd w:val="clear" w:color="auto" w:fill="00426F"/>
          </w:tcPr>
          <w:p>
            <w:pPr>
              <w:pStyle w:val="TableParagraph"/>
              <w:spacing w:before="8"/>
              <w:ind w:left="379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9" w:type="dxa"/>
            <w:shd w:val="clear" w:color="auto" w:fill="00426F"/>
          </w:tcPr>
          <w:p>
            <w:pPr>
              <w:pStyle w:val="TableParagraph"/>
              <w:spacing w:before="8"/>
              <w:ind w:left="3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4"/>
        <w:gridCol w:w="1663"/>
        <w:gridCol w:w="839"/>
        <w:gridCol w:w="986"/>
        <w:gridCol w:w="1531"/>
        <w:gridCol w:w="1525"/>
      </w:tblGrid>
      <w:tr>
        <w:trPr>
          <w:trHeight w:val="364" w:hRule="atLeast"/>
        </w:trPr>
        <w:tc>
          <w:tcPr>
            <w:tcW w:w="3194" w:type="dxa"/>
          </w:tcPr>
          <w:p>
            <w:pPr>
              <w:pStyle w:val="TableParagraph"/>
              <w:spacing w:line="290" w:lineRule="exact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Sydney Trains</w:t>
            </w:r>
          </w:p>
        </w:tc>
        <w:tc>
          <w:tcPr>
            <w:tcW w:w="6544" w:type="dxa"/>
            <w:gridSpan w:val="5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3194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654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5" w:hRule="atLeast"/>
        </w:trPr>
        <w:tc>
          <w:tcPr>
            <w:tcW w:w="3194" w:type="dxa"/>
          </w:tcPr>
          <w:p>
            <w:pPr>
              <w:pStyle w:val="TableParagraph"/>
              <w:spacing w:before="8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Works in Progress</w:t>
            </w:r>
          </w:p>
        </w:tc>
        <w:tc>
          <w:tcPr>
            <w:tcW w:w="654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3" w:hRule="atLeast"/>
        </w:trPr>
        <w:tc>
          <w:tcPr>
            <w:tcW w:w="31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101"/>
              <w:ind w:left="38"/>
              <w:rPr>
                <w:sz w:val="18"/>
              </w:rPr>
            </w:pPr>
            <w:r>
              <w:rPr>
                <w:sz w:val="18"/>
              </w:rPr>
              <w:t>Lease Acquisition between $250,000 and $20 million</w:t>
            </w:r>
          </w:p>
        </w:tc>
        <w:tc>
          <w:tcPr>
            <w:tcW w:w="16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175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360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318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364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5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0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4,003</w:t>
            </w:r>
          </w:p>
        </w:tc>
      </w:tr>
      <w:tr>
        <w:trPr>
          <w:trHeight w:val="340" w:hRule="atLeast"/>
        </w:trPr>
        <w:tc>
          <w:tcPr>
            <w:tcW w:w="31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6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4,003</w:t>
            </w:r>
          </w:p>
        </w:tc>
      </w:tr>
      <w:tr>
        <w:trPr>
          <w:trHeight w:val="508" w:hRule="atLeast"/>
        </w:trPr>
        <w:tc>
          <w:tcPr>
            <w:tcW w:w="31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6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4,003</w:t>
            </w:r>
          </w:p>
        </w:tc>
      </w:tr>
      <w:tr>
        <w:trPr>
          <w:trHeight w:val="508" w:hRule="atLeast"/>
        </w:trPr>
        <w:tc>
          <w:tcPr>
            <w:tcW w:w="31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6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30,038</w:t>
            </w:r>
          </w:p>
        </w:tc>
      </w:tr>
      <w:tr>
        <w:trPr>
          <w:trHeight w:val="340" w:hRule="atLeast"/>
        </w:trPr>
        <w:tc>
          <w:tcPr>
            <w:tcW w:w="31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Sydney Trains</w:t>
            </w:r>
          </w:p>
        </w:tc>
        <w:tc>
          <w:tcPr>
            <w:tcW w:w="16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34,041</w:t>
            </w:r>
          </w:p>
        </w:tc>
      </w:tr>
      <w:tr>
        <w:trPr>
          <w:trHeight w:val="772" w:hRule="atLeast"/>
        </w:trPr>
        <w:tc>
          <w:tcPr>
            <w:tcW w:w="31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spacing w:before="1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NSW Trains</w:t>
            </w:r>
          </w:p>
        </w:tc>
        <w:tc>
          <w:tcPr>
            <w:tcW w:w="16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3194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1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5" w:hRule="atLeast"/>
        </w:trPr>
        <w:tc>
          <w:tcPr>
            <w:tcW w:w="3194" w:type="dxa"/>
          </w:tcPr>
          <w:p>
            <w:pPr>
              <w:pStyle w:val="TableParagraph"/>
              <w:spacing w:before="8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Works in Progress</w:t>
            </w:r>
          </w:p>
        </w:tc>
        <w:tc>
          <w:tcPr>
            <w:tcW w:w="1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3" w:hRule="atLeast"/>
        </w:trPr>
        <w:tc>
          <w:tcPr>
            <w:tcW w:w="31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101"/>
              <w:ind w:left="38"/>
              <w:rPr>
                <w:sz w:val="18"/>
              </w:rPr>
            </w:pPr>
            <w:r>
              <w:rPr>
                <w:sz w:val="18"/>
              </w:rPr>
              <w:t>Lease Acquisition between $250,000 and $20 million</w:t>
            </w:r>
          </w:p>
        </w:tc>
        <w:tc>
          <w:tcPr>
            <w:tcW w:w="16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175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216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174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364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5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0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509</w:t>
            </w:r>
          </w:p>
        </w:tc>
      </w:tr>
      <w:tr>
        <w:trPr>
          <w:trHeight w:val="340" w:hRule="atLeast"/>
        </w:trPr>
        <w:tc>
          <w:tcPr>
            <w:tcW w:w="485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4881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509</w:t>
            </w:r>
          </w:p>
        </w:tc>
      </w:tr>
      <w:tr>
        <w:trPr>
          <w:trHeight w:val="508" w:hRule="atLeast"/>
        </w:trPr>
        <w:tc>
          <w:tcPr>
            <w:tcW w:w="485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4881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509</w:t>
            </w:r>
          </w:p>
        </w:tc>
      </w:tr>
      <w:tr>
        <w:trPr>
          <w:trHeight w:val="508" w:hRule="atLeast"/>
        </w:trPr>
        <w:tc>
          <w:tcPr>
            <w:tcW w:w="485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4881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10,290</w:t>
            </w:r>
          </w:p>
        </w:tc>
      </w:tr>
      <w:tr>
        <w:trPr>
          <w:trHeight w:val="340" w:hRule="atLeast"/>
        </w:trPr>
        <w:tc>
          <w:tcPr>
            <w:tcW w:w="485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NSW Trains</w:t>
            </w:r>
          </w:p>
        </w:tc>
        <w:tc>
          <w:tcPr>
            <w:tcW w:w="488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10,799</w:t>
            </w:r>
          </w:p>
        </w:tc>
      </w:tr>
      <w:tr>
        <w:trPr>
          <w:trHeight w:val="652" w:hRule="atLeast"/>
        </w:trPr>
        <w:tc>
          <w:tcPr>
            <w:tcW w:w="485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2"/>
              <w:ind w:left="38"/>
              <w:rPr>
                <w:sz w:val="18"/>
              </w:rPr>
            </w:pPr>
            <w:r>
              <w:rPr>
                <w:sz w:val="18"/>
              </w:rPr>
              <w:t>The following agencies have a minor works program only</w:t>
            </w:r>
          </w:p>
        </w:tc>
        <w:tc>
          <w:tcPr>
            <w:tcW w:w="4881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2" w:hRule="atLeast"/>
        </w:trPr>
        <w:tc>
          <w:tcPr>
            <w:tcW w:w="4857" w:type="dxa"/>
            <w:gridSpan w:val="2"/>
          </w:tcPr>
          <w:p>
            <w:pPr>
              <w:pStyle w:val="TableParagraph"/>
              <w:spacing w:before="4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State Transit Authority of New South Wales</w:t>
            </w:r>
          </w:p>
        </w:tc>
        <w:tc>
          <w:tcPr>
            <w:tcW w:w="4881" w:type="dxa"/>
            <w:gridSpan w:val="4"/>
          </w:tcPr>
          <w:p>
            <w:pPr>
              <w:pStyle w:val="TableParagraph"/>
              <w:spacing w:before="61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</w:p>
        </w:tc>
      </w:tr>
      <w:tr>
        <w:trPr>
          <w:trHeight w:val="309" w:hRule="atLeast"/>
        </w:trPr>
        <w:tc>
          <w:tcPr>
            <w:tcW w:w="4857" w:type="dxa"/>
            <w:gridSpan w:val="2"/>
          </w:tcPr>
          <w:p>
            <w:pPr>
              <w:pStyle w:val="TableParagraph"/>
              <w:spacing w:line="210" w:lineRule="exact" w:before="7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Sydney Ferries</w:t>
            </w:r>
          </w:p>
        </w:tc>
        <w:tc>
          <w:tcPr>
            <w:tcW w:w="4881" w:type="dxa"/>
            <w:gridSpan w:val="4"/>
          </w:tcPr>
          <w:p>
            <w:pPr>
              <w:pStyle w:val="TableParagraph"/>
              <w:spacing w:line="196" w:lineRule="exact" w:before="93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18,334</w:t>
            </w:r>
          </w:p>
        </w:tc>
      </w:tr>
    </w:tbl>
    <w:p>
      <w:pPr>
        <w:spacing w:after="0" w:line="196" w:lineRule="exact"/>
        <w:jc w:val="right"/>
        <w:rPr>
          <w:sz w:val="18"/>
        </w:rPr>
        <w:sectPr>
          <w:pgSz w:w="11910" w:h="16840"/>
          <w:pgMar w:header="0" w:footer="583" w:top="400" w:bottom="700" w:left="900" w:right="900"/>
        </w:sectPr>
      </w:pPr>
    </w:p>
    <w:p>
      <w:pPr>
        <w:spacing w:before="69"/>
        <w:ind w:left="0" w:right="143" w:firstLine="0"/>
        <w:jc w:val="righ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685196</wp:posOffset>
            </wp:positionH>
            <wp:positionV relativeFrom="paragraph">
              <wp:posOffset>216563</wp:posOffset>
            </wp:positionV>
            <wp:extent cx="6227667" cy="7620"/>
            <wp:effectExtent l="0" t="0" r="0" b="0"/>
            <wp:wrapTopAndBottom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7667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Water</w:t>
      </w: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50"/>
        <w:gridCol w:w="1106"/>
        <w:gridCol w:w="932"/>
        <w:gridCol w:w="955"/>
        <w:gridCol w:w="1152"/>
        <w:gridCol w:w="1149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50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6" w:type="dxa"/>
            <w:shd w:val="clear" w:color="auto" w:fill="008FBA"/>
          </w:tcPr>
          <w:p>
            <w:pPr>
              <w:pStyle w:val="TableParagraph"/>
              <w:spacing w:before="3"/>
              <w:ind w:left="621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49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5" w:type="dxa"/>
            <w:shd w:val="clear" w:color="auto" w:fill="008FBA"/>
          </w:tcPr>
          <w:p>
            <w:pPr>
              <w:pStyle w:val="TableParagraph"/>
              <w:spacing w:before="3"/>
              <w:ind w:left="114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5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2" w:type="dxa"/>
            <w:shd w:val="clear" w:color="auto" w:fill="008FBA"/>
          </w:tcPr>
          <w:p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9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9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35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2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2" w:type="dxa"/>
            <w:shd w:val="clear" w:color="auto" w:fill="00426F"/>
          </w:tcPr>
          <w:p>
            <w:pPr>
              <w:pStyle w:val="TableParagraph"/>
              <w:spacing w:before="8"/>
              <w:ind w:left="379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9" w:type="dxa"/>
            <w:shd w:val="clear" w:color="auto" w:fill="00426F"/>
          </w:tcPr>
          <w:p>
            <w:pPr>
              <w:pStyle w:val="TableParagraph"/>
              <w:spacing w:before="8"/>
              <w:ind w:left="3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3"/>
        <w:gridCol w:w="1548"/>
        <w:gridCol w:w="734"/>
        <w:gridCol w:w="835"/>
        <w:gridCol w:w="1096"/>
        <w:gridCol w:w="1140"/>
        <w:gridCol w:w="1040"/>
      </w:tblGrid>
      <w:tr>
        <w:trPr>
          <w:trHeight w:val="364" w:hRule="atLeast"/>
        </w:trPr>
        <w:tc>
          <w:tcPr>
            <w:tcW w:w="3343" w:type="dxa"/>
          </w:tcPr>
          <w:p>
            <w:pPr>
              <w:pStyle w:val="TableParagraph"/>
              <w:spacing w:line="290" w:lineRule="exact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Hunter Water Corporation</w:t>
            </w:r>
          </w:p>
        </w:tc>
        <w:tc>
          <w:tcPr>
            <w:tcW w:w="6393" w:type="dxa"/>
            <w:gridSpan w:val="6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3343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639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5" w:hRule="atLeast"/>
        </w:trPr>
        <w:tc>
          <w:tcPr>
            <w:tcW w:w="3343" w:type="dxa"/>
          </w:tcPr>
          <w:p>
            <w:pPr>
              <w:pStyle w:val="TableParagraph"/>
              <w:spacing w:before="8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New Works</w:t>
            </w:r>
          </w:p>
        </w:tc>
        <w:tc>
          <w:tcPr>
            <w:tcW w:w="639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8" w:hRule="atLeast"/>
        </w:trPr>
        <w:tc>
          <w:tcPr>
            <w:tcW w:w="3343" w:type="dxa"/>
          </w:tcPr>
          <w:p>
            <w:pPr>
              <w:pStyle w:val="TableParagraph"/>
              <w:spacing w:before="101"/>
              <w:ind w:left="38"/>
              <w:rPr>
                <w:sz w:val="18"/>
              </w:rPr>
            </w:pPr>
            <w:r>
              <w:rPr>
                <w:sz w:val="18"/>
              </w:rPr>
              <w:t>Enhancement of Water Infrastructure</w:t>
            </w:r>
          </w:p>
        </w:tc>
        <w:tc>
          <w:tcPr>
            <w:tcW w:w="1548" w:type="dxa"/>
          </w:tcPr>
          <w:p>
            <w:pPr>
              <w:pStyle w:val="TableParagraph"/>
              <w:spacing w:before="101"/>
              <w:ind w:left="27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34" w:type="dxa"/>
          </w:tcPr>
          <w:p>
            <w:pPr>
              <w:pStyle w:val="TableParagraph"/>
              <w:spacing w:before="101"/>
              <w:ind w:left="118" w:right="173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5" w:type="dxa"/>
          </w:tcPr>
          <w:p>
            <w:pPr>
              <w:pStyle w:val="TableParagraph"/>
              <w:spacing w:before="101"/>
              <w:ind w:left="179" w:right="210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096" w:type="dxa"/>
          </w:tcPr>
          <w:p>
            <w:pPr>
              <w:pStyle w:val="TableParagraph"/>
              <w:spacing w:before="101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76,308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1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9,862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10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11,880</w:t>
            </w:r>
          </w:p>
        </w:tc>
      </w:tr>
      <w:tr>
        <w:trPr>
          <w:trHeight w:val="588" w:hRule="atLeast"/>
        </w:trPr>
        <w:tc>
          <w:tcPr>
            <w:tcW w:w="3343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Enhancement of Wastewater Infrastructure</w:t>
            </w:r>
          </w:p>
        </w:tc>
        <w:tc>
          <w:tcPr>
            <w:tcW w:w="1548" w:type="dxa"/>
          </w:tcPr>
          <w:p>
            <w:pPr>
              <w:pStyle w:val="TableParagraph"/>
              <w:spacing w:before="86"/>
              <w:ind w:left="26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34" w:type="dxa"/>
          </w:tcPr>
          <w:p>
            <w:pPr>
              <w:pStyle w:val="TableParagraph"/>
              <w:spacing w:before="86"/>
              <w:ind w:left="117" w:right="17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5" w:type="dxa"/>
          </w:tcPr>
          <w:p>
            <w:pPr>
              <w:pStyle w:val="TableParagraph"/>
              <w:spacing w:before="86"/>
              <w:ind w:left="179" w:right="211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26,481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1,571</w:t>
            </w: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4,983</w:t>
            </w:r>
          </w:p>
        </w:tc>
      </w:tr>
      <w:tr>
        <w:trPr>
          <w:trHeight w:val="434" w:hRule="atLeast"/>
        </w:trPr>
        <w:tc>
          <w:tcPr>
            <w:tcW w:w="33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Other Business Projects</w:t>
            </w:r>
          </w:p>
        </w:tc>
        <w:tc>
          <w:tcPr>
            <w:tcW w:w="15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27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18" w:right="17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79" w:right="210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27,657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1,761</w:t>
            </w: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9,292</w:t>
            </w:r>
          </w:p>
        </w:tc>
      </w:tr>
      <w:tr>
        <w:trPr>
          <w:trHeight w:val="340" w:hRule="atLeast"/>
        </w:trPr>
        <w:tc>
          <w:tcPr>
            <w:tcW w:w="33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26,155</w:t>
            </w:r>
          </w:p>
        </w:tc>
      </w:tr>
      <w:tr>
        <w:trPr>
          <w:trHeight w:val="397" w:hRule="atLeast"/>
        </w:trPr>
        <w:tc>
          <w:tcPr>
            <w:tcW w:w="33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Works in Progress</w:t>
            </w:r>
          </w:p>
        </w:tc>
        <w:tc>
          <w:tcPr>
            <w:tcW w:w="154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8" w:hRule="atLeast"/>
        </w:trPr>
        <w:tc>
          <w:tcPr>
            <w:tcW w:w="3343" w:type="dxa"/>
          </w:tcPr>
          <w:p>
            <w:pPr>
              <w:pStyle w:val="TableParagraph"/>
              <w:spacing w:before="101"/>
              <w:ind w:left="38"/>
              <w:rPr>
                <w:sz w:val="18"/>
              </w:rPr>
            </w:pPr>
            <w:r>
              <w:rPr>
                <w:sz w:val="18"/>
              </w:rPr>
              <w:t>Enhancement of Water Infrastructure</w:t>
            </w:r>
          </w:p>
        </w:tc>
        <w:tc>
          <w:tcPr>
            <w:tcW w:w="1548" w:type="dxa"/>
          </w:tcPr>
          <w:p>
            <w:pPr>
              <w:pStyle w:val="TableParagraph"/>
              <w:spacing w:before="101"/>
              <w:ind w:left="27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34" w:type="dxa"/>
          </w:tcPr>
          <w:p>
            <w:pPr>
              <w:pStyle w:val="TableParagraph"/>
              <w:spacing w:before="101"/>
              <w:ind w:left="118" w:right="173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35" w:type="dxa"/>
          </w:tcPr>
          <w:p>
            <w:pPr>
              <w:pStyle w:val="TableParagraph"/>
              <w:spacing w:before="101"/>
              <w:ind w:left="179" w:right="210"/>
              <w:jc w:val="center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1096" w:type="dxa"/>
          </w:tcPr>
          <w:p>
            <w:pPr>
              <w:pStyle w:val="TableParagraph"/>
              <w:spacing w:before="101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24,024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1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1,080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10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1,362</w:t>
            </w:r>
          </w:p>
        </w:tc>
      </w:tr>
      <w:tr>
        <w:trPr>
          <w:trHeight w:val="588" w:hRule="atLeast"/>
        </w:trPr>
        <w:tc>
          <w:tcPr>
            <w:tcW w:w="3343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Enhancement of Water and Sewerage Infrastructure</w:t>
            </w:r>
          </w:p>
        </w:tc>
        <w:tc>
          <w:tcPr>
            <w:tcW w:w="1548" w:type="dxa"/>
          </w:tcPr>
          <w:p>
            <w:pPr>
              <w:pStyle w:val="TableParagraph"/>
              <w:spacing w:before="86"/>
              <w:ind w:left="26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34" w:type="dxa"/>
          </w:tcPr>
          <w:p>
            <w:pPr>
              <w:pStyle w:val="TableParagraph"/>
              <w:spacing w:before="86"/>
              <w:ind w:left="117" w:right="174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35" w:type="dxa"/>
          </w:tcPr>
          <w:p>
            <w:pPr>
              <w:pStyle w:val="TableParagraph"/>
              <w:spacing w:before="86"/>
              <w:ind w:left="179" w:right="211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141,675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11,181</w:t>
            </w: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20,510</w:t>
            </w:r>
          </w:p>
        </w:tc>
      </w:tr>
      <w:tr>
        <w:trPr>
          <w:trHeight w:val="561" w:hRule="atLeast"/>
        </w:trPr>
        <w:tc>
          <w:tcPr>
            <w:tcW w:w="3343" w:type="dxa"/>
          </w:tcPr>
          <w:p>
            <w:pPr>
              <w:pStyle w:val="TableParagraph"/>
              <w:spacing w:line="266" w:lineRule="auto" w:before="60"/>
              <w:ind w:left="38"/>
              <w:rPr>
                <w:sz w:val="18"/>
              </w:rPr>
            </w:pPr>
            <w:r>
              <w:rPr>
                <w:sz w:val="18"/>
              </w:rPr>
              <w:t>Enhancement of Wastewater Infrastructure</w:t>
            </w:r>
          </w:p>
        </w:tc>
        <w:tc>
          <w:tcPr>
            <w:tcW w:w="1548" w:type="dxa"/>
          </w:tcPr>
          <w:p>
            <w:pPr>
              <w:pStyle w:val="TableParagraph"/>
              <w:spacing w:before="60"/>
              <w:ind w:left="26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34" w:type="dxa"/>
          </w:tcPr>
          <w:p>
            <w:pPr>
              <w:pStyle w:val="TableParagraph"/>
              <w:spacing w:before="60"/>
              <w:ind w:left="117" w:right="174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835" w:type="dxa"/>
          </w:tcPr>
          <w:p>
            <w:pPr>
              <w:pStyle w:val="TableParagraph"/>
              <w:spacing w:before="60"/>
              <w:ind w:left="179" w:right="211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096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231,218</w:t>
            </w:r>
          </w:p>
        </w:tc>
        <w:tc>
          <w:tcPr>
            <w:tcW w:w="1140" w:type="dxa"/>
          </w:tcPr>
          <w:p>
            <w:pPr>
              <w:pStyle w:val="TableParagraph"/>
              <w:spacing w:before="60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75,617</w:t>
            </w:r>
          </w:p>
        </w:tc>
        <w:tc>
          <w:tcPr>
            <w:tcW w:w="1040" w:type="dxa"/>
          </w:tcPr>
          <w:p>
            <w:pPr>
              <w:pStyle w:val="TableParagraph"/>
              <w:spacing w:before="69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97,814</w:t>
            </w:r>
          </w:p>
        </w:tc>
      </w:tr>
      <w:tr>
        <w:trPr>
          <w:trHeight w:val="434" w:hRule="atLeast"/>
        </w:trPr>
        <w:tc>
          <w:tcPr>
            <w:tcW w:w="33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Other Business Projects</w:t>
            </w:r>
          </w:p>
        </w:tc>
        <w:tc>
          <w:tcPr>
            <w:tcW w:w="15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27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18" w:right="174"/>
              <w:jc w:val="center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79" w:right="210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66,402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50,200</w:t>
            </w: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10,806</w:t>
            </w:r>
          </w:p>
        </w:tc>
      </w:tr>
      <w:tr>
        <w:trPr>
          <w:trHeight w:val="340" w:hRule="atLeast"/>
        </w:trPr>
        <w:tc>
          <w:tcPr>
            <w:tcW w:w="33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130,492</w:t>
            </w:r>
          </w:p>
        </w:tc>
      </w:tr>
      <w:tr>
        <w:trPr>
          <w:trHeight w:val="508" w:hRule="atLeast"/>
        </w:trPr>
        <w:tc>
          <w:tcPr>
            <w:tcW w:w="33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54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156,647</w:t>
            </w:r>
          </w:p>
        </w:tc>
      </w:tr>
      <w:tr>
        <w:trPr>
          <w:trHeight w:val="508" w:hRule="atLeast"/>
        </w:trPr>
        <w:tc>
          <w:tcPr>
            <w:tcW w:w="33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54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64,253</w:t>
            </w:r>
          </w:p>
        </w:tc>
      </w:tr>
      <w:tr>
        <w:trPr>
          <w:trHeight w:val="340" w:hRule="atLeast"/>
        </w:trPr>
        <w:tc>
          <w:tcPr>
            <w:tcW w:w="33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Hunter Water Corporation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220,900</w:t>
            </w:r>
          </w:p>
        </w:tc>
      </w:tr>
      <w:tr>
        <w:trPr>
          <w:trHeight w:val="772" w:hRule="atLeast"/>
        </w:trPr>
        <w:tc>
          <w:tcPr>
            <w:tcW w:w="33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spacing w:before="1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Sydney Water Corporation</w:t>
            </w:r>
          </w:p>
        </w:tc>
        <w:tc>
          <w:tcPr>
            <w:tcW w:w="154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3343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5" w:hRule="atLeast"/>
        </w:trPr>
        <w:tc>
          <w:tcPr>
            <w:tcW w:w="3343" w:type="dxa"/>
          </w:tcPr>
          <w:p>
            <w:pPr>
              <w:pStyle w:val="TableParagraph"/>
              <w:spacing w:before="8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New Works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2" w:hRule="atLeast"/>
        </w:trPr>
        <w:tc>
          <w:tcPr>
            <w:tcW w:w="3343" w:type="dxa"/>
          </w:tcPr>
          <w:p>
            <w:pPr>
              <w:pStyle w:val="TableParagraph"/>
              <w:spacing w:line="266" w:lineRule="auto" w:before="101"/>
              <w:ind w:left="38" w:right="253"/>
              <w:rPr>
                <w:sz w:val="18"/>
              </w:rPr>
            </w:pPr>
            <w:r>
              <w:rPr>
                <w:sz w:val="18"/>
              </w:rPr>
              <w:t>Blue Mountains Cascades Water Supply</w:t>
            </w:r>
          </w:p>
        </w:tc>
        <w:tc>
          <w:tcPr>
            <w:tcW w:w="1548" w:type="dxa"/>
          </w:tcPr>
          <w:p>
            <w:pPr>
              <w:pStyle w:val="TableParagraph"/>
              <w:spacing w:before="101"/>
              <w:ind w:left="26"/>
              <w:rPr>
                <w:sz w:val="18"/>
              </w:rPr>
            </w:pPr>
            <w:r>
              <w:rPr>
                <w:sz w:val="18"/>
              </w:rPr>
              <w:t>Cascade</w:t>
            </w:r>
          </w:p>
        </w:tc>
        <w:tc>
          <w:tcPr>
            <w:tcW w:w="734" w:type="dxa"/>
          </w:tcPr>
          <w:p>
            <w:pPr>
              <w:pStyle w:val="TableParagraph"/>
              <w:spacing w:before="101"/>
              <w:ind w:left="117" w:right="17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5" w:type="dxa"/>
          </w:tcPr>
          <w:p>
            <w:pPr>
              <w:pStyle w:val="TableParagraph"/>
              <w:spacing w:before="101"/>
              <w:ind w:left="179" w:right="212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6" w:type="dxa"/>
          </w:tcPr>
          <w:p>
            <w:pPr>
              <w:pStyle w:val="TableParagraph"/>
              <w:spacing w:before="101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47,380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1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10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29,238</w:t>
            </w:r>
          </w:p>
        </w:tc>
      </w:tr>
      <w:tr>
        <w:trPr>
          <w:trHeight w:val="561" w:hRule="atLeast"/>
        </w:trPr>
        <w:tc>
          <w:tcPr>
            <w:tcW w:w="3343" w:type="dxa"/>
          </w:tcPr>
          <w:p>
            <w:pPr>
              <w:pStyle w:val="TableParagraph"/>
              <w:spacing w:line="266" w:lineRule="auto" w:before="60"/>
              <w:ind w:left="38" w:right="253"/>
              <w:rPr>
                <w:sz w:val="18"/>
              </w:rPr>
            </w:pPr>
            <w:r>
              <w:rPr>
                <w:sz w:val="18"/>
              </w:rPr>
              <w:t>Lease Acquisition - Upgrade Macarthur Water Filtration Plant</w:t>
            </w:r>
          </w:p>
        </w:tc>
        <w:tc>
          <w:tcPr>
            <w:tcW w:w="1548" w:type="dxa"/>
          </w:tcPr>
          <w:p>
            <w:pPr>
              <w:pStyle w:val="TableParagraph"/>
              <w:spacing w:before="60"/>
              <w:ind w:left="26"/>
              <w:rPr>
                <w:sz w:val="18"/>
              </w:rPr>
            </w:pPr>
            <w:r>
              <w:rPr>
                <w:sz w:val="18"/>
              </w:rPr>
              <w:t>Appin</w:t>
            </w:r>
          </w:p>
        </w:tc>
        <w:tc>
          <w:tcPr>
            <w:tcW w:w="734" w:type="dxa"/>
          </w:tcPr>
          <w:p>
            <w:pPr>
              <w:pStyle w:val="TableParagraph"/>
              <w:spacing w:before="60"/>
              <w:ind w:left="117" w:right="174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835" w:type="dxa"/>
          </w:tcPr>
          <w:p>
            <w:pPr>
              <w:pStyle w:val="TableParagraph"/>
              <w:spacing w:before="60"/>
              <w:ind w:left="179" w:right="211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6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20,000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69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20,000</w:t>
            </w:r>
          </w:p>
        </w:tc>
      </w:tr>
      <w:tr>
        <w:trPr>
          <w:trHeight w:val="367" w:hRule="atLeast"/>
        </w:trPr>
        <w:tc>
          <w:tcPr>
            <w:tcW w:w="3343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Prospect Macarthur Link Infrastructure</w:t>
            </w:r>
          </w:p>
        </w:tc>
        <w:tc>
          <w:tcPr>
            <w:tcW w:w="1548" w:type="dxa"/>
          </w:tcPr>
          <w:p>
            <w:pPr>
              <w:pStyle w:val="TableParagraph"/>
              <w:spacing w:before="60"/>
              <w:ind w:left="26"/>
              <w:rPr>
                <w:sz w:val="18"/>
              </w:rPr>
            </w:pPr>
            <w:r>
              <w:rPr>
                <w:sz w:val="18"/>
              </w:rPr>
              <w:t>Prospect</w:t>
            </w:r>
          </w:p>
        </w:tc>
        <w:tc>
          <w:tcPr>
            <w:tcW w:w="734" w:type="dxa"/>
          </w:tcPr>
          <w:p>
            <w:pPr>
              <w:pStyle w:val="TableParagraph"/>
              <w:spacing w:before="60"/>
              <w:ind w:left="118" w:right="17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5" w:type="dxa"/>
          </w:tcPr>
          <w:p>
            <w:pPr>
              <w:pStyle w:val="TableParagraph"/>
              <w:spacing w:before="60"/>
              <w:ind w:left="179" w:right="211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096" w:type="dxa"/>
          </w:tcPr>
          <w:p>
            <w:pPr>
              <w:pStyle w:val="TableParagraph"/>
              <w:spacing w:before="6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578,000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0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35,458</w:t>
            </w:r>
          </w:p>
        </w:tc>
        <w:tc>
          <w:tcPr>
            <w:tcW w:w="1040" w:type="dxa"/>
          </w:tcPr>
          <w:p>
            <w:pPr>
              <w:pStyle w:val="TableParagraph"/>
              <w:spacing w:before="69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259,475</w:t>
            </w:r>
          </w:p>
        </w:tc>
      </w:tr>
      <w:tr>
        <w:trPr>
          <w:trHeight w:val="393" w:hRule="atLeast"/>
        </w:trPr>
        <w:tc>
          <w:tcPr>
            <w:tcW w:w="3343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Upper South Creek Water Factory</w:t>
            </w:r>
          </w:p>
        </w:tc>
        <w:tc>
          <w:tcPr>
            <w:tcW w:w="1548" w:type="dxa"/>
          </w:tcPr>
          <w:p>
            <w:pPr>
              <w:pStyle w:val="TableParagraph"/>
              <w:spacing w:before="86"/>
              <w:ind w:left="26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34" w:type="dxa"/>
          </w:tcPr>
          <w:p>
            <w:pPr>
              <w:pStyle w:val="TableParagraph"/>
              <w:spacing w:before="86"/>
              <w:ind w:left="117" w:right="174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835" w:type="dxa"/>
          </w:tcPr>
          <w:p>
            <w:pPr>
              <w:pStyle w:val="TableParagraph"/>
              <w:spacing w:before="86"/>
              <w:ind w:left="179" w:right="211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791,417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11,697</w:t>
            </w: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104,391</w:t>
            </w:r>
          </w:p>
        </w:tc>
      </w:tr>
      <w:tr>
        <w:trPr>
          <w:trHeight w:val="629" w:hRule="atLeast"/>
        </w:trPr>
        <w:tc>
          <w:tcPr>
            <w:tcW w:w="33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Vaucluse Diamond Bay Sewer Improvement</w:t>
            </w:r>
          </w:p>
        </w:tc>
        <w:tc>
          <w:tcPr>
            <w:tcW w:w="15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26"/>
              <w:rPr>
                <w:sz w:val="18"/>
              </w:rPr>
            </w:pPr>
            <w:r>
              <w:rPr>
                <w:sz w:val="18"/>
              </w:rPr>
              <w:t>Vaucluse</w:t>
            </w:r>
          </w:p>
        </w:tc>
        <w:tc>
          <w:tcPr>
            <w:tcW w:w="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17" w:right="174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79" w:right="211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86,000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3,184</w:t>
            </w: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11,638</w:t>
            </w:r>
          </w:p>
        </w:tc>
      </w:tr>
      <w:tr>
        <w:trPr>
          <w:trHeight w:val="339" w:hRule="atLeast"/>
        </w:trPr>
        <w:tc>
          <w:tcPr>
            <w:tcW w:w="33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424,742</w:t>
            </w:r>
          </w:p>
        </w:tc>
      </w:tr>
      <w:tr>
        <w:trPr>
          <w:trHeight w:val="397" w:hRule="atLeast"/>
        </w:trPr>
        <w:tc>
          <w:tcPr>
            <w:tcW w:w="33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Works in Progress</w:t>
            </w:r>
          </w:p>
        </w:tc>
        <w:tc>
          <w:tcPr>
            <w:tcW w:w="154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8" w:hRule="atLeast"/>
        </w:trPr>
        <w:tc>
          <w:tcPr>
            <w:tcW w:w="3343" w:type="dxa"/>
          </w:tcPr>
          <w:p>
            <w:pPr>
              <w:pStyle w:val="TableParagraph"/>
              <w:spacing w:before="101"/>
              <w:ind w:left="38"/>
              <w:rPr>
                <w:sz w:val="18"/>
              </w:rPr>
            </w:pPr>
            <w:r>
              <w:rPr>
                <w:sz w:val="18"/>
              </w:rPr>
              <w:t>Business Experience Platform (BxP)</w:t>
            </w:r>
          </w:p>
        </w:tc>
        <w:tc>
          <w:tcPr>
            <w:tcW w:w="1548" w:type="dxa"/>
          </w:tcPr>
          <w:p>
            <w:pPr>
              <w:pStyle w:val="TableParagraph"/>
              <w:spacing w:before="101"/>
              <w:ind w:left="26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34" w:type="dxa"/>
          </w:tcPr>
          <w:p>
            <w:pPr>
              <w:pStyle w:val="TableParagraph"/>
              <w:spacing w:before="101"/>
              <w:ind w:left="118" w:right="174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835" w:type="dxa"/>
          </w:tcPr>
          <w:p>
            <w:pPr>
              <w:pStyle w:val="TableParagraph"/>
              <w:spacing w:before="101"/>
              <w:ind w:left="179" w:right="211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6" w:type="dxa"/>
          </w:tcPr>
          <w:p>
            <w:pPr>
              <w:pStyle w:val="TableParagraph"/>
              <w:spacing w:before="101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98,300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1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50,491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10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34,581</w:t>
            </w:r>
          </w:p>
        </w:tc>
      </w:tr>
      <w:tr>
        <w:trPr>
          <w:trHeight w:val="393" w:hRule="atLeast"/>
        </w:trPr>
        <w:tc>
          <w:tcPr>
            <w:tcW w:w="3343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Critical Watermain Program</w:t>
            </w:r>
          </w:p>
        </w:tc>
        <w:tc>
          <w:tcPr>
            <w:tcW w:w="1548" w:type="dxa"/>
          </w:tcPr>
          <w:p>
            <w:pPr>
              <w:pStyle w:val="TableParagraph"/>
              <w:spacing w:before="86"/>
              <w:ind w:left="26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34" w:type="dxa"/>
          </w:tcPr>
          <w:p>
            <w:pPr>
              <w:pStyle w:val="TableParagraph"/>
              <w:spacing w:before="86"/>
              <w:ind w:left="118" w:right="174"/>
              <w:jc w:val="center"/>
              <w:rPr>
                <w:sz w:val="18"/>
              </w:rPr>
            </w:pPr>
            <w:r>
              <w:rPr>
                <w:sz w:val="18"/>
              </w:rPr>
              <w:t>1998</w:t>
            </w:r>
          </w:p>
        </w:tc>
        <w:tc>
          <w:tcPr>
            <w:tcW w:w="835" w:type="dxa"/>
          </w:tcPr>
          <w:p>
            <w:pPr>
              <w:pStyle w:val="TableParagraph"/>
              <w:spacing w:before="86"/>
              <w:ind w:left="179" w:right="211"/>
              <w:jc w:val="center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647,716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475,062</w:t>
            </w: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33,235</w:t>
            </w:r>
          </w:p>
        </w:tc>
      </w:tr>
      <w:tr>
        <w:trPr>
          <w:trHeight w:val="524" w:hRule="atLeast"/>
        </w:trPr>
        <w:tc>
          <w:tcPr>
            <w:tcW w:w="3343" w:type="dxa"/>
          </w:tcPr>
          <w:p>
            <w:pPr>
              <w:pStyle w:val="TableParagraph"/>
              <w:spacing w:line="230" w:lineRule="atLeast" w:before="63"/>
              <w:ind w:left="38"/>
              <w:rPr>
                <w:sz w:val="18"/>
              </w:rPr>
            </w:pPr>
            <w:r>
              <w:rPr>
                <w:sz w:val="18"/>
              </w:rPr>
              <w:t>Cronulla Wastewater Treatment Plant Upgrade</w:t>
            </w:r>
          </w:p>
        </w:tc>
        <w:tc>
          <w:tcPr>
            <w:tcW w:w="1548" w:type="dxa"/>
          </w:tcPr>
          <w:p>
            <w:pPr>
              <w:pStyle w:val="TableParagraph"/>
              <w:spacing w:before="86"/>
              <w:ind w:left="26"/>
              <w:rPr>
                <w:sz w:val="18"/>
              </w:rPr>
            </w:pPr>
            <w:r>
              <w:rPr>
                <w:sz w:val="18"/>
              </w:rPr>
              <w:t>Greenhills Beach</w:t>
            </w:r>
          </w:p>
        </w:tc>
        <w:tc>
          <w:tcPr>
            <w:tcW w:w="734" w:type="dxa"/>
          </w:tcPr>
          <w:p>
            <w:pPr>
              <w:pStyle w:val="TableParagraph"/>
              <w:spacing w:before="86"/>
              <w:ind w:left="118" w:right="173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5" w:type="dxa"/>
          </w:tcPr>
          <w:p>
            <w:pPr>
              <w:pStyle w:val="TableParagraph"/>
              <w:spacing w:before="86"/>
              <w:ind w:left="179" w:right="210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52,500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28,406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0" w:footer="518" w:top="400" w:bottom="700" w:left="900" w:right="900"/>
        </w:sectPr>
      </w:pPr>
    </w:p>
    <w:p>
      <w:pPr>
        <w:spacing w:before="69"/>
        <w:ind w:left="136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646176</wp:posOffset>
            </wp:positionH>
            <wp:positionV relativeFrom="paragraph">
              <wp:posOffset>216563</wp:posOffset>
            </wp:positionV>
            <wp:extent cx="6235510" cy="7620"/>
            <wp:effectExtent l="0" t="0" r="0" b="0"/>
            <wp:wrapTopAndBottom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51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Water</w:t>
      </w: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50"/>
        <w:gridCol w:w="1106"/>
        <w:gridCol w:w="932"/>
        <w:gridCol w:w="955"/>
        <w:gridCol w:w="1152"/>
        <w:gridCol w:w="1149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50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6" w:type="dxa"/>
            <w:shd w:val="clear" w:color="auto" w:fill="008FBA"/>
          </w:tcPr>
          <w:p>
            <w:pPr>
              <w:pStyle w:val="TableParagraph"/>
              <w:spacing w:before="3"/>
              <w:ind w:left="621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49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5" w:type="dxa"/>
            <w:shd w:val="clear" w:color="auto" w:fill="008FBA"/>
          </w:tcPr>
          <w:p>
            <w:pPr>
              <w:pStyle w:val="TableParagraph"/>
              <w:spacing w:before="3"/>
              <w:ind w:left="114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5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2" w:type="dxa"/>
            <w:shd w:val="clear" w:color="auto" w:fill="008FBA"/>
          </w:tcPr>
          <w:p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9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9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35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2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2" w:type="dxa"/>
            <w:shd w:val="clear" w:color="auto" w:fill="00426F"/>
          </w:tcPr>
          <w:p>
            <w:pPr>
              <w:pStyle w:val="TableParagraph"/>
              <w:spacing w:before="8"/>
              <w:ind w:left="379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9" w:type="dxa"/>
            <w:shd w:val="clear" w:color="auto" w:fill="00426F"/>
          </w:tcPr>
          <w:p>
            <w:pPr>
              <w:pStyle w:val="TableParagraph"/>
              <w:spacing w:before="8"/>
              <w:ind w:left="3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11"/>
        <w:rPr>
          <w:sz w:val="25"/>
        </w:rPr>
      </w:pPr>
    </w:p>
    <w:p>
      <w:pPr>
        <w:pStyle w:val="Heading1"/>
      </w:pPr>
      <w:r>
        <w:rPr/>
        <w:t>Sydney Water Corporation (cont.)</w:t>
      </w:r>
    </w:p>
    <w:p>
      <w:pPr>
        <w:pStyle w:val="BodyText"/>
        <w:spacing w:before="1" w:after="1"/>
        <w:rPr>
          <w:b/>
          <w:sz w:val="12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2"/>
        <w:gridCol w:w="1422"/>
        <w:gridCol w:w="933"/>
        <w:gridCol w:w="758"/>
        <w:gridCol w:w="1096"/>
        <w:gridCol w:w="1140"/>
        <w:gridCol w:w="1117"/>
      </w:tblGrid>
      <w:tr>
        <w:trPr>
          <w:trHeight w:val="497" w:hRule="atLeast"/>
        </w:trPr>
        <w:tc>
          <w:tcPr>
            <w:tcW w:w="3272" w:type="dxa"/>
          </w:tcPr>
          <w:p>
            <w:pPr>
              <w:pStyle w:val="TableParagraph"/>
              <w:spacing w:line="266" w:lineRule="auto"/>
              <w:ind w:left="38" w:right="212"/>
              <w:rPr>
                <w:sz w:val="18"/>
              </w:rPr>
            </w:pPr>
            <w:r>
              <w:rPr>
                <w:sz w:val="18"/>
              </w:rPr>
              <w:t>Greater Parramatta Olympic Peninsula</w:t>
            </w:r>
          </w:p>
        </w:tc>
        <w:tc>
          <w:tcPr>
            <w:tcW w:w="1422" w:type="dxa"/>
          </w:tcPr>
          <w:p>
            <w:pPr>
              <w:pStyle w:val="TableParagraph"/>
              <w:spacing w:line="203" w:lineRule="exact"/>
              <w:ind w:left="97"/>
              <w:rPr>
                <w:sz w:val="18"/>
              </w:rPr>
            </w:pPr>
            <w:r>
              <w:rPr>
                <w:sz w:val="18"/>
              </w:rPr>
              <w:t>Parramatta</w:t>
            </w:r>
          </w:p>
        </w:tc>
        <w:tc>
          <w:tcPr>
            <w:tcW w:w="933" w:type="dxa"/>
          </w:tcPr>
          <w:p>
            <w:pPr>
              <w:pStyle w:val="TableParagraph"/>
              <w:spacing w:line="203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8" w:type="dxa"/>
          </w:tcPr>
          <w:p>
            <w:pPr>
              <w:pStyle w:val="TableParagraph"/>
              <w:spacing w:line="203" w:lineRule="exact"/>
              <w:ind w:left="176" w:right="138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96" w:type="dxa"/>
          </w:tcPr>
          <w:p>
            <w:pPr>
              <w:pStyle w:val="TableParagraph"/>
              <w:spacing w:line="20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130,757</w:t>
            </w:r>
          </w:p>
        </w:tc>
        <w:tc>
          <w:tcPr>
            <w:tcW w:w="1140" w:type="dxa"/>
          </w:tcPr>
          <w:p>
            <w:pPr>
              <w:pStyle w:val="TableParagraph"/>
              <w:spacing w:line="203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3,762</w:t>
            </w:r>
          </w:p>
        </w:tc>
        <w:tc>
          <w:tcPr>
            <w:tcW w:w="1117" w:type="dxa"/>
          </w:tcPr>
          <w:p>
            <w:pPr>
              <w:pStyle w:val="TableParagraph"/>
              <w:spacing w:before="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5,389</w:t>
            </w:r>
          </w:p>
        </w:tc>
      </w:tr>
      <w:tr>
        <w:trPr>
          <w:trHeight w:val="561" w:hRule="atLeast"/>
        </w:trPr>
        <w:tc>
          <w:tcPr>
            <w:tcW w:w="3272" w:type="dxa"/>
          </w:tcPr>
          <w:p>
            <w:pPr>
              <w:pStyle w:val="TableParagraph"/>
              <w:spacing w:line="266" w:lineRule="auto" w:before="60"/>
              <w:ind w:left="38" w:right="212"/>
              <w:rPr>
                <w:sz w:val="18"/>
              </w:rPr>
            </w:pPr>
            <w:r>
              <w:rPr>
                <w:sz w:val="18"/>
              </w:rPr>
              <w:t>Growth Works to Service Urban Development</w:t>
            </w:r>
          </w:p>
        </w:tc>
        <w:tc>
          <w:tcPr>
            <w:tcW w:w="1422" w:type="dxa"/>
          </w:tcPr>
          <w:p>
            <w:pPr>
              <w:pStyle w:val="TableParagraph"/>
              <w:spacing w:before="60"/>
              <w:ind w:left="97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33" w:type="dxa"/>
          </w:tcPr>
          <w:p>
            <w:pPr>
              <w:pStyle w:val="TableParagraph"/>
              <w:spacing w:before="60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1995</w:t>
            </w:r>
          </w:p>
        </w:tc>
        <w:tc>
          <w:tcPr>
            <w:tcW w:w="758" w:type="dxa"/>
          </w:tcPr>
          <w:p>
            <w:pPr>
              <w:pStyle w:val="TableParagraph"/>
              <w:spacing w:before="60"/>
              <w:ind w:left="176" w:right="138"/>
              <w:jc w:val="center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96" w:type="dxa"/>
          </w:tcPr>
          <w:p>
            <w:pPr>
              <w:pStyle w:val="TableParagraph"/>
              <w:spacing w:before="60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5,316,744</w:t>
            </w:r>
          </w:p>
        </w:tc>
        <w:tc>
          <w:tcPr>
            <w:tcW w:w="1140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1,883,512</w:t>
            </w:r>
          </w:p>
        </w:tc>
        <w:tc>
          <w:tcPr>
            <w:tcW w:w="1117" w:type="dxa"/>
          </w:tcPr>
          <w:p>
            <w:pPr>
              <w:pStyle w:val="TableParagraph"/>
              <w:spacing w:before="69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214,328</w:t>
            </w:r>
          </w:p>
        </w:tc>
      </w:tr>
      <w:tr>
        <w:trPr>
          <w:trHeight w:val="367" w:hRule="atLeast"/>
        </w:trPr>
        <w:tc>
          <w:tcPr>
            <w:tcW w:w="3272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Information Technology Projects</w:t>
            </w:r>
          </w:p>
        </w:tc>
        <w:tc>
          <w:tcPr>
            <w:tcW w:w="1422" w:type="dxa"/>
          </w:tcPr>
          <w:p>
            <w:pPr>
              <w:pStyle w:val="TableParagraph"/>
              <w:spacing w:before="60"/>
              <w:ind w:left="98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33" w:type="dxa"/>
          </w:tcPr>
          <w:p>
            <w:pPr>
              <w:pStyle w:val="TableParagraph"/>
              <w:spacing w:before="60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758" w:type="dxa"/>
          </w:tcPr>
          <w:p>
            <w:pPr>
              <w:pStyle w:val="TableParagraph"/>
              <w:spacing w:before="60"/>
              <w:ind w:left="176" w:right="136"/>
              <w:jc w:val="center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96" w:type="dxa"/>
          </w:tcPr>
          <w:p>
            <w:pPr>
              <w:pStyle w:val="TableParagraph"/>
              <w:spacing w:before="60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1,351,504</w:t>
            </w:r>
          </w:p>
        </w:tc>
        <w:tc>
          <w:tcPr>
            <w:tcW w:w="1140" w:type="dxa"/>
          </w:tcPr>
          <w:p>
            <w:pPr>
              <w:pStyle w:val="TableParagraph"/>
              <w:spacing w:before="6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698,043</w:t>
            </w:r>
          </w:p>
        </w:tc>
        <w:tc>
          <w:tcPr>
            <w:tcW w:w="1117" w:type="dxa"/>
          </w:tcPr>
          <w:p>
            <w:pPr>
              <w:pStyle w:val="TableParagraph"/>
              <w:spacing w:before="6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93,296</w:t>
            </w:r>
          </w:p>
        </w:tc>
      </w:tr>
      <w:tr>
        <w:trPr>
          <w:trHeight w:val="588" w:hRule="atLeast"/>
        </w:trPr>
        <w:tc>
          <w:tcPr>
            <w:tcW w:w="3272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Lease Acquisitions between $250,000 and $20 million</w:t>
            </w:r>
          </w:p>
        </w:tc>
        <w:tc>
          <w:tcPr>
            <w:tcW w:w="1422" w:type="dxa"/>
          </w:tcPr>
          <w:p>
            <w:pPr>
              <w:pStyle w:val="TableParagraph"/>
              <w:spacing w:before="86"/>
              <w:ind w:left="97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8" w:type="dxa"/>
          </w:tcPr>
          <w:p>
            <w:pPr>
              <w:pStyle w:val="TableParagraph"/>
              <w:spacing w:before="86"/>
              <w:ind w:left="170" w:right="138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9,317</w:t>
            </w:r>
          </w:p>
        </w:tc>
      </w:tr>
      <w:tr>
        <w:trPr>
          <w:trHeight w:val="367" w:hRule="atLeast"/>
        </w:trPr>
        <w:tc>
          <w:tcPr>
            <w:tcW w:w="3272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Maintain Water Distribution Systems</w:t>
            </w:r>
          </w:p>
        </w:tc>
        <w:tc>
          <w:tcPr>
            <w:tcW w:w="1422" w:type="dxa"/>
          </w:tcPr>
          <w:p>
            <w:pPr>
              <w:pStyle w:val="TableParagraph"/>
              <w:spacing w:before="60"/>
              <w:ind w:left="97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33" w:type="dxa"/>
          </w:tcPr>
          <w:p>
            <w:pPr>
              <w:pStyle w:val="TableParagraph"/>
              <w:spacing w:before="60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1995</w:t>
            </w:r>
          </w:p>
        </w:tc>
        <w:tc>
          <w:tcPr>
            <w:tcW w:w="758" w:type="dxa"/>
          </w:tcPr>
          <w:p>
            <w:pPr>
              <w:pStyle w:val="TableParagraph"/>
              <w:spacing w:before="60"/>
              <w:ind w:left="175" w:right="138"/>
              <w:jc w:val="center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96" w:type="dxa"/>
          </w:tcPr>
          <w:p>
            <w:pPr>
              <w:pStyle w:val="TableParagraph"/>
              <w:spacing w:before="60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4,058,441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1,713,369</w:t>
            </w:r>
          </w:p>
        </w:tc>
        <w:tc>
          <w:tcPr>
            <w:tcW w:w="1117" w:type="dxa"/>
          </w:tcPr>
          <w:p>
            <w:pPr>
              <w:pStyle w:val="TableParagraph"/>
              <w:spacing w:before="6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88,952</w:t>
            </w:r>
          </w:p>
        </w:tc>
      </w:tr>
      <w:tr>
        <w:trPr>
          <w:trHeight w:val="393" w:hRule="atLeast"/>
        </w:trPr>
        <w:tc>
          <w:tcPr>
            <w:tcW w:w="3272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Maintenance Plant Renewals</w:t>
            </w:r>
          </w:p>
        </w:tc>
        <w:tc>
          <w:tcPr>
            <w:tcW w:w="1422" w:type="dxa"/>
          </w:tcPr>
          <w:p>
            <w:pPr>
              <w:pStyle w:val="TableParagraph"/>
              <w:spacing w:before="86"/>
              <w:ind w:left="97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758" w:type="dxa"/>
          </w:tcPr>
          <w:p>
            <w:pPr>
              <w:pStyle w:val="TableParagraph"/>
              <w:spacing w:before="86"/>
              <w:ind w:left="175" w:right="138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102,595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65,885</w:t>
            </w:r>
          </w:p>
        </w:tc>
        <w:tc>
          <w:tcPr>
            <w:tcW w:w="1117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2,574</w:t>
            </w:r>
          </w:p>
        </w:tc>
      </w:tr>
      <w:tr>
        <w:trPr>
          <w:trHeight w:val="537" w:hRule="atLeast"/>
        </w:trPr>
        <w:tc>
          <w:tcPr>
            <w:tcW w:w="3272" w:type="dxa"/>
          </w:tcPr>
          <w:p>
            <w:pPr>
              <w:pStyle w:val="TableParagraph"/>
              <w:spacing w:line="230" w:lineRule="atLeast" w:before="63"/>
              <w:ind w:left="38" w:right="212"/>
              <w:rPr>
                <w:sz w:val="18"/>
              </w:rPr>
            </w:pPr>
            <w:r>
              <w:rPr>
                <w:sz w:val="18"/>
              </w:rPr>
              <w:t>Northern Suburbs Ocean Outfall Sewer Desilt and Rehabilitation</w:t>
            </w:r>
          </w:p>
        </w:tc>
        <w:tc>
          <w:tcPr>
            <w:tcW w:w="1422" w:type="dxa"/>
          </w:tcPr>
          <w:p>
            <w:pPr>
              <w:pStyle w:val="TableParagraph"/>
              <w:spacing w:before="86"/>
              <w:ind w:left="97"/>
              <w:rPr>
                <w:sz w:val="18"/>
              </w:rPr>
            </w:pPr>
            <w:r>
              <w:rPr>
                <w:sz w:val="18"/>
              </w:rPr>
              <w:t>Manly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8" w:type="dxa"/>
          </w:tcPr>
          <w:p>
            <w:pPr>
              <w:pStyle w:val="TableParagraph"/>
              <w:spacing w:before="86"/>
              <w:ind w:left="176" w:right="138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161,438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33,416</w:t>
            </w:r>
          </w:p>
        </w:tc>
        <w:tc>
          <w:tcPr>
            <w:tcW w:w="1117" w:type="dxa"/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30,782</w:t>
            </w:r>
          </w:p>
        </w:tc>
      </w:tr>
      <w:tr>
        <w:trPr>
          <w:trHeight w:val="278" w:hRule="atLeast"/>
        </w:trPr>
        <w:tc>
          <w:tcPr>
            <w:tcW w:w="3272" w:type="dxa"/>
          </w:tcPr>
          <w:p>
            <w:pPr>
              <w:pStyle w:val="TableParagraph"/>
              <w:spacing w:before="9"/>
              <w:ind w:left="38"/>
              <w:rPr>
                <w:sz w:val="18"/>
              </w:rPr>
            </w:pPr>
            <w:r>
              <w:rPr>
                <w:sz w:val="18"/>
              </w:rPr>
              <w:t>Package B, C and D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9" w:hRule="atLeast"/>
        </w:trPr>
        <w:tc>
          <w:tcPr>
            <w:tcW w:w="3272" w:type="dxa"/>
          </w:tcPr>
          <w:p>
            <w:pPr>
              <w:pStyle w:val="TableParagraph"/>
              <w:spacing w:line="266" w:lineRule="auto" w:before="57"/>
              <w:ind w:left="38" w:right="212"/>
              <w:rPr>
                <w:sz w:val="18"/>
              </w:rPr>
            </w:pPr>
            <w:r>
              <w:rPr>
                <w:sz w:val="18"/>
              </w:rPr>
              <w:t>North Head Wastewater Treatment Plant Biosolids Amplification</w:t>
            </w:r>
          </w:p>
        </w:tc>
        <w:tc>
          <w:tcPr>
            <w:tcW w:w="1422" w:type="dxa"/>
          </w:tcPr>
          <w:p>
            <w:pPr>
              <w:pStyle w:val="TableParagraph"/>
              <w:spacing w:before="57"/>
              <w:ind w:left="97"/>
              <w:rPr>
                <w:sz w:val="18"/>
              </w:rPr>
            </w:pPr>
            <w:r>
              <w:rPr>
                <w:sz w:val="18"/>
              </w:rPr>
              <w:t>Manly</w:t>
            </w:r>
          </w:p>
        </w:tc>
        <w:tc>
          <w:tcPr>
            <w:tcW w:w="933" w:type="dxa"/>
          </w:tcPr>
          <w:p>
            <w:pPr>
              <w:pStyle w:val="TableParagraph"/>
              <w:spacing w:before="57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8" w:type="dxa"/>
          </w:tcPr>
          <w:p>
            <w:pPr>
              <w:pStyle w:val="TableParagraph"/>
              <w:spacing w:before="57"/>
              <w:ind w:left="176" w:right="138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96" w:type="dxa"/>
          </w:tcPr>
          <w:p>
            <w:pPr>
              <w:pStyle w:val="TableParagraph"/>
              <w:spacing w:before="57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84,200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57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7,672</w:t>
            </w:r>
          </w:p>
        </w:tc>
        <w:tc>
          <w:tcPr>
            <w:tcW w:w="1117" w:type="dxa"/>
          </w:tcPr>
          <w:p>
            <w:pPr>
              <w:pStyle w:val="TableParagraph"/>
              <w:spacing w:before="67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26,636</w:t>
            </w:r>
          </w:p>
        </w:tc>
      </w:tr>
      <w:tr>
        <w:trPr>
          <w:trHeight w:val="367" w:hRule="atLeast"/>
        </w:trPr>
        <w:tc>
          <w:tcPr>
            <w:tcW w:w="3272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Property Management and Acquisition</w:t>
            </w:r>
          </w:p>
        </w:tc>
        <w:tc>
          <w:tcPr>
            <w:tcW w:w="1422" w:type="dxa"/>
          </w:tcPr>
          <w:p>
            <w:pPr>
              <w:pStyle w:val="TableParagraph"/>
              <w:spacing w:before="60"/>
              <w:ind w:left="97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33" w:type="dxa"/>
          </w:tcPr>
          <w:p>
            <w:pPr>
              <w:pStyle w:val="TableParagraph"/>
              <w:spacing w:before="60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758" w:type="dxa"/>
          </w:tcPr>
          <w:p>
            <w:pPr>
              <w:pStyle w:val="TableParagraph"/>
              <w:spacing w:before="60"/>
              <w:ind w:left="176" w:right="138"/>
              <w:jc w:val="center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96" w:type="dxa"/>
          </w:tcPr>
          <w:p>
            <w:pPr>
              <w:pStyle w:val="TableParagraph"/>
              <w:spacing w:before="60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657,117</w:t>
            </w:r>
          </w:p>
        </w:tc>
        <w:tc>
          <w:tcPr>
            <w:tcW w:w="1140" w:type="dxa"/>
          </w:tcPr>
          <w:p>
            <w:pPr>
              <w:pStyle w:val="TableParagraph"/>
              <w:spacing w:before="6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513,046</w:t>
            </w:r>
          </w:p>
        </w:tc>
        <w:tc>
          <w:tcPr>
            <w:tcW w:w="1117" w:type="dxa"/>
          </w:tcPr>
          <w:p>
            <w:pPr>
              <w:pStyle w:val="TableParagraph"/>
              <w:spacing w:before="6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9,299</w:t>
            </w:r>
          </w:p>
        </w:tc>
      </w:tr>
      <w:tr>
        <w:trPr>
          <w:trHeight w:val="588" w:hRule="atLeast"/>
        </w:trPr>
        <w:tc>
          <w:tcPr>
            <w:tcW w:w="3272" w:type="dxa"/>
          </w:tcPr>
          <w:p>
            <w:pPr>
              <w:pStyle w:val="TableParagraph"/>
              <w:spacing w:line="266" w:lineRule="auto" w:before="86"/>
              <w:ind w:left="38" w:right="212"/>
              <w:rPr>
                <w:sz w:val="18"/>
              </w:rPr>
            </w:pPr>
            <w:r>
              <w:rPr>
                <w:sz w:val="18"/>
              </w:rPr>
              <w:t>Quakers Hill Wastewater Treatment Plant Renewal</w:t>
            </w:r>
          </w:p>
        </w:tc>
        <w:tc>
          <w:tcPr>
            <w:tcW w:w="1422" w:type="dxa"/>
          </w:tcPr>
          <w:p>
            <w:pPr>
              <w:pStyle w:val="TableParagraph"/>
              <w:spacing w:before="86"/>
              <w:ind w:left="97"/>
              <w:rPr>
                <w:sz w:val="18"/>
              </w:rPr>
            </w:pPr>
            <w:r>
              <w:rPr>
                <w:sz w:val="18"/>
              </w:rPr>
              <w:t>Quakers Hill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758" w:type="dxa"/>
          </w:tcPr>
          <w:p>
            <w:pPr>
              <w:pStyle w:val="TableParagraph"/>
              <w:spacing w:before="86"/>
              <w:ind w:left="176" w:right="138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354,000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293,639</w:t>
            </w:r>
          </w:p>
        </w:tc>
        <w:tc>
          <w:tcPr>
            <w:tcW w:w="1117" w:type="dxa"/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53,795</w:t>
            </w:r>
          </w:p>
        </w:tc>
      </w:tr>
      <w:tr>
        <w:trPr>
          <w:trHeight w:val="367" w:hRule="atLeast"/>
        </w:trPr>
        <w:tc>
          <w:tcPr>
            <w:tcW w:w="3272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Recycled Water Projects</w:t>
            </w:r>
          </w:p>
        </w:tc>
        <w:tc>
          <w:tcPr>
            <w:tcW w:w="1422" w:type="dxa"/>
          </w:tcPr>
          <w:p>
            <w:pPr>
              <w:pStyle w:val="TableParagraph"/>
              <w:spacing w:before="60"/>
              <w:ind w:left="97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33" w:type="dxa"/>
          </w:tcPr>
          <w:p>
            <w:pPr>
              <w:pStyle w:val="TableParagraph"/>
              <w:spacing w:before="60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758" w:type="dxa"/>
          </w:tcPr>
          <w:p>
            <w:pPr>
              <w:pStyle w:val="TableParagraph"/>
              <w:spacing w:before="60"/>
              <w:ind w:left="176" w:right="138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6" w:type="dxa"/>
          </w:tcPr>
          <w:p>
            <w:pPr>
              <w:pStyle w:val="TableParagraph"/>
              <w:spacing w:before="60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44,050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9,848</w:t>
            </w:r>
          </w:p>
        </w:tc>
        <w:tc>
          <w:tcPr>
            <w:tcW w:w="1117" w:type="dxa"/>
          </w:tcPr>
          <w:p>
            <w:pPr>
              <w:pStyle w:val="TableParagraph"/>
              <w:spacing w:before="6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22,485</w:t>
            </w:r>
          </w:p>
        </w:tc>
      </w:tr>
      <w:tr>
        <w:trPr>
          <w:trHeight w:val="537" w:hRule="atLeast"/>
        </w:trPr>
        <w:tc>
          <w:tcPr>
            <w:tcW w:w="3272" w:type="dxa"/>
          </w:tcPr>
          <w:p>
            <w:pPr>
              <w:pStyle w:val="TableParagraph"/>
              <w:spacing w:line="230" w:lineRule="atLeast" w:before="63"/>
              <w:ind w:left="38" w:right="212"/>
              <w:rPr>
                <w:sz w:val="18"/>
              </w:rPr>
            </w:pPr>
            <w:r>
              <w:rPr>
                <w:sz w:val="18"/>
              </w:rPr>
              <w:t>Richmond Water Recycling and Wastewater Treatment Plant</w:t>
            </w:r>
          </w:p>
        </w:tc>
        <w:tc>
          <w:tcPr>
            <w:tcW w:w="1422" w:type="dxa"/>
          </w:tcPr>
          <w:p>
            <w:pPr>
              <w:pStyle w:val="TableParagraph"/>
              <w:spacing w:before="86"/>
              <w:ind w:left="97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8" w:type="dxa"/>
          </w:tcPr>
          <w:p>
            <w:pPr>
              <w:pStyle w:val="TableParagraph"/>
              <w:spacing w:before="86"/>
              <w:ind w:left="176" w:right="138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91,925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954</w:t>
            </w:r>
          </w:p>
        </w:tc>
        <w:tc>
          <w:tcPr>
            <w:tcW w:w="1117" w:type="dxa"/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25,864</w:t>
            </w:r>
          </w:p>
        </w:tc>
      </w:tr>
      <w:tr>
        <w:trPr>
          <w:trHeight w:val="278" w:hRule="atLeast"/>
        </w:trPr>
        <w:tc>
          <w:tcPr>
            <w:tcW w:w="3272" w:type="dxa"/>
          </w:tcPr>
          <w:p>
            <w:pPr>
              <w:pStyle w:val="TableParagraph"/>
              <w:spacing w:before="9"/>
              <w:ind w:left="38"/>
              <w:rPr>
                <w:sz w:val="18"/>
              </w:rPr>
            </w:pPr>
            <w:r>
              <w:rPr>
                <w:sz w:val="18"/>
              </w:rPr>
              <w:t>Consolidation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9" w:hRule="atLeast"/>
        </w:trPr>
        <w:tc>
          <w:tcPr>
            <w:tcW w:w="3272" w:type="dxa"/>
          </w:tcPr>
          <w:p>
            <w:pPr>
              <w:pStyle w:val="TableParagraph"/>
              <w:spacing w:line="266" w:lineRule="auto" w:before="57"/>
              <w:ind w:left="38" w:right="212"/>
              <w:rPr>
                <w:sz w:val="18"/>
              </w:rPr>
            </w:pPr>
            <w:r>
              <w:rPr>
                <w:sz w:val="18"/>
              </w:rPr>
              <w:t>Riverstone Wastewater Treatment Plant Upgrade Phase 2</w:t>
            </w:r>
          </w:p>
        </w:tc>
        <w:tc>
          <w:tcPr>
            <w:tcW w:w="1422" w:type="dxa"/>
          </w:tcPr>
          <w:p>
            <w:pPr>
              <w:pStyle w:val="TableParagraph"/>
              <w:spacing w:before="57"/>
              <w:ind w:left="97"/>
              <w:rPr>
                <w:sz w:val="18"/>
              </w:rPr>
            </w:pPr>
            <w:r>
              <w:rPr>
                <w:sz w:val="18"/>
              </w:rPr>
              <w:t>Vineyard</w:t>
            </w:r>
          </w:p>
        </w:tc>
        <w:tc>
          <w:tcPr>
            <w:tcW w:w="933" w:type="dxa"/>
          </w:tcPr>
          <w:p>
            <w:pPr>
              <w:pStyle w:val="TableParagraph"/>
              <w:spacing w:before="57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58" w:type="dxa"/>
          </w:tcPr>
          <w:p>
            <w:pPr>
              <w:pStyle w:val="TableParagraph"/>
              <w:spacing w:before="57"/>
              <w:ind w:left="176" w:right="138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96" w:type="dxa"/>
          </w:tcPr>
          <w:p>
            <w:pPr>
              <w:pStyle w:val="TableParagraph"/>
              <w:spacing w:before="57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92,292</w:t>
            </w:r>
          </w:p>
        </w:tc>
        <w:tc>
          <w:tcPr>
            <w:tcW w:w="1140" w:type="dxa"/>
          </w:tcPr>
          <w:p>
            <w:pPr>
              <w:pStyle w:val="TableParagraph"/>
              <w:spacing w:before="57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1117" w:type="dxa"/>
          </w:tcPr>
          <w:p>
            <w:pPr>
              <w:pStyle w:val="TableParagraph"/>
              <w:spacing w:before="67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784</w:t>
            </w:r>
          </w:p>
        </w:tc>
      </w:tr>
      <w:tr>
        <w:trPr>
          <w:trHeight w:val="511" w:hRule="atLeast"/>
        </w:trPr>
        <w:tc>
          <w:tcPr>
            <w:tcW w:w="3272" w:type="dxa"/>
          </w:tcPr>
          <w:p>
            <w:pPr>
              <w:pStyle w:val="TableParagraph"/>
              <w:spacing w:line="230" w:lineRule="atLeast" w:before="37"/>
              <w:ind w:left="38" w:right="212"/>
              <w:rPr>
                <w:sz w:val="18"/>
              </w:rPr>
            </w:pPr>
            <w:r>
              <w:rPr>
                <w:sz w:val="18"/>
              </w:rPr>
              <w:t>Rouse Hill Recycled Water Plant Liquid Amplification and Sludge</w:t>
            </w:r>
          </w:p>
        </w:tc>
        <w:tc>
          <w:tcPr>
            <w:tcW w:w="1422" w:type="dxa"/>
          </w:tcPr>
          <w:p>
            <w:pPr>
              <w:pStyle w:val="TableParagraph"/>
              <w:spacing w:before="60"/>
              <w:ind w:left="97"/>
              <w:rPr>
                <w:sz w:val="18"/>
              </w:rPr>
            </w:pPr>
            <w:r>
              <w:rPr>
                <w:sz w:val="18"/>
              </w:rPr>
              <w:t>Rouse Hill</w:t>
            </w:r>
          </w:p>
        </w:tc>
        <w:tc>
          <w:tcPr>
            <w:tcW w:w="933" w:type="dxa"/>
          </w:tcPr>
          <w:p>
            <w:pPr>
              <w:pStyle w:val="TableParagraph"/>
              <w:spacing w:before="60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58" w:type="dxa"/>
          </w:tcPr>
          <w:p>
            <w:pPr>
              <w:pStyle w:val="TableParagraph"/>
              <w:spacing w:before="60"/>
              <w:ind w:left="175" w:right="138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96" w:type="dxa"/>
          </w:tcPr>
          <w:p>
            <w:pPr>
              <w:pStyle w:val="TableParagraph"/>
              <w:spacing w:before="60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181,000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1117" w:type="dxa"/>
          </w:tcPr>
          <w:p>
            <w:pPr>
              <w:pStyle w:val="TableParagraph"/>
              <w:spacing w:before="6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2,352</w:t>
            </w:r>
          </w:p>
        </w:tc>
      </w:tr>
      <w:tr>
        <w:trPr>
          <w:trHeight w:val="278" w:hRule="atLeast"/>
        </w:trPr>
        <w:tc>
          <w:tcPr>
            <w:tcW w:w="3272" w:type="dxa"/>
          </w:tcPr>
          <w:p>
            <w:pPr>
              <w:pStyle w:val="TableParagraph"/>
              <w:spacing w:before="9"/>
              <w:ind w:left="38"/>
              <w:rPr>
                <w:sz w:val="18"/>
              </w:rPr>
            </w:pPr>
            <w:r>
              <w:rPr>
                <w:sz w:val="18"/>
              </w:rPr>
              <w:t>Transfer Phase 2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3272" w:type="dxa"/>
          </w:tcPr>
          <w:p>
            <w:pPr>
              <w:pStyle w:val="TableParagraph"/>
              <w:spacing w:before="57"/>
              <w:ind w:left="38"/>
              <w:rPr>
                <w:sz w:val="18"/>
              </w:rPr>
            </w:pPr>
            <w:r>
              <w:rPr>
                <w:sz w:val="18"/>
              </w:rPr>
              <w:t>Sewage Overflow Abatement</w:t>
            </w:r>
          </w:p>
        </w:tc>
        <w:tc>
          <w:tcPr>
            <w:tcW w:w="1422" w:type="dxa"/>
          </w:tcPr>
          <w:p>
            <w:pPr>
              <w:pStyle w:val="TableParagraph"/>
              <w:spacing w:before="57"/>
              <w:ind w:left="98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33" w:type="dxa"/>
          </w:tcPr>
          <w:p>
            <w:pPr>
              <w:pStyle w:val="TableParagraph"/>
              <w:spacing w:before="57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1995</w:t>
            </w:r>
          </w:p>
        </w:tc>
        <w:tc>
          <w:tcPr>
            <w:tcW w:w="758" w:type="dxa"/>
          </w:tcPr>
          <w:p>
            <w:pPr>
              <w:pStyle w:val="TableParagraph"/>
              <w:spacing w:before="57"/>
              <w:ind w:left="176" w:right="137"/>
              <w:jc w:val="center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96" w:type="dxa"/>
          </w:tcPr>
          <w:p>
            <w:pPr>
              <w:pStyle w:val="TableParagraph"/>
              <w:spacing w:before="57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1,922,070</w:t>
            </w:r>
          </w:p>
        </w:tc>
        <w:tc>
          <w:tcPr>
            <w:tcW w:w="1140" w:type="dxa"/>
          </w:tcPr>
          <w:p>
            <w:pPr>
              <w:pStyle w:val="TableParagraph"/>
              <w:spacing w:before="57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1,188,415</w:t>
            </w:r>
          </w:p>
        </w:tc>
        <w:tc>
          <w:tcPr>
            <w:tcW w:w="1117" w:type="dxa"/>
          </w:tcPr>
          <w:p>
            <w:pPr>
              <w:pStyle w:val="TableParagraph"/>
              <w:spacing w:before="67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86,855</w:t>
            </w:r>
          </w:p>
        </w:tc>
      </w:tr>
      <w:tr>
        <w:trPr>
          <w:trHeight w:val="393" w:hRule="atLeast"/>
        </w:trPr>
        <w:tc>
          <w:tcPr>
            <w:tcW w:w="3272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Sewer Network Reliability Upgrades</w:t>
            </w:r>
          </w:p>
        </w:tc>
        <w:tc>
          <w:tcPr>
            <w:tcW w:w="1422" w:type="dxa"/>
          </w:tcPr>
          <w:p>
            <w:pPr>
              <w:pStyle w:val="TableParagraph"/>
              <w:spacing w:before="86"/>
              <w:ind w:left="96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1995</w:t>
            </w:r>
          </w:p>
        </w:tc>
        <w:tc>
          <w:tcPr>
            <w:tcW w:w="758" w:type="dxa"/>
          </w:tcPr>
          <w:p>
            <w:pPr>
              <w:pStyle w:val="TableParagraph"/>
              <w:spacing w:before="86"/>
              <w:ind w:left="173" w:right="138"/>
              <w:jc w:val="center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2,842,552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1,444,744</w:t>
            </w:r>
          </w:p>
        </w:tc>
        <w:tc>
          <w:tcPr>
            <w:tcW w:w="1117" w:type="dxa"/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131,442</w:t>
            </w:r>
          </w:p>
        </w:tc>
      </w:tr>
      <w:tr>
        <w:trPr>
          <w:trHeight w:val="393" w:hRule="atLeast"/>
        </w:trPr>
        <w:tc>
          <w:tcPr>
            <w:tcW w:w="3272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Stormwater Asset Renewals</w:t>
            </w:r>
          </w:p>
        </w:tc>
        <w:tc>
          <w:tcPr>
            <w:tcW w:w="1422" w:type="dxa"/>
          </w:tcPr>
          <w:p>
            <w:pPr>
              <w:pStyle w:val="TableParagraph"/>
              <w:spacing w:before="86"/>
              <w:ind w:left="97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758" w:type="dxa"/>
          </w:tcPr>
          <w:p>
            <w:pPr>
              <w:pStyle w:val="TableParagraph"/>
              <w:spacing w:before="86"/>
              <w:ind w:left="176" w:right="138"/>
              <w:jc w:val="center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482,702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114,676</w:t>
            </w:r>
          </w:p>
        </w:tc>
        <w:tc>
          <w:tcPr>
            <w:tcW w:w="1117" w:type="dxa"/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31,568</w:t>
            </w:r>
          </w:p>
        </w:tc>
      </w:tr>
      <w:tr>
        <w:trPr>
          <w:trHeight w:val="587" w:hRule="atLeast"/>
        </w:trPr>
        <w:tc>
          <w:tcPr>
            <w:tcW w:w="3272" w:type="dxa"/>
          </w:tcPr>
          <w:p>
            <w:pPr>
              <w:pStyle w:val="TableParagraph"/>
              <w:spacing w:line="266" w:lineRule="auto" w:before="86"/>
              <w:ind w:left="38" w:right="212"/>
              <w:rPr>
                <w:sz w:val="18"/>
              </w:rPr>
            </w:pPr>
            <w:r>
              <w:rPr>
                <w:sz w:val="18"/>
              </w:rPr>
              <w:t>Upgrade Reliability of Sewage Treatment Plants</w:t>
            </w:r>
          </w:p>
        </w:tc>
        <w:tc>
          <w:tcPr>
            <w:tcW w:w="1422" w:type="dxa"/>
          </w:tcPr>
          <w:p>
            <w:pPr>
              <w:pStyle w:val="TableParagraph"/>
              <w:spacing w:before="86"/>
              <w:ind w:left="97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1995</w:t>
            </w:r>
          </w:p>
        </w:tc>
        <w:tc>
          <w:tcPr>
            <w:tcW w:w="758" w:type="dxa"/>
          </w:tcPr>
          <w:p>
            <w:pPr>
              <w:pStyle w:val="TableParagraph"/>
              <w:spacing w:before="86"/>
              <w:ind w:left="176" w:right="138"/>
              <w:jc w:val="center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2,694,311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1,133,205</w:t>
            </w:r>
          </w:p>
        </w:tc>
        <w:tc>
          <w:tcPr>
            <w:tcW w:w="1117" w:type="dxa"/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121,584</w:t>
            </w:r>
          </w:p>
        </w:tc>
      </w:tr>
      <w:tr>
        <w:trPr>
          <w:trHeight w:val="511" w:hRule="atLeast"/>
        </w:trPr>
        <w:tc>
          <w:tcPr>
            <w:tcW w:w="3272" w:type="dxa"/>
          </w:tcPr>
          <w:p>
            <w:pPr>
              <w:pStyle w:val="TableParagraph"/>
              <w:spacing w:line="230" w:lineRule="atLeast" w:before="37"/>
              <w:ind w:left="38" w:right="212"/>
              <w:rPr>
                <w:sz w:val="18"/>
              </w:rPr>
            </w:pPr>
            <w:r>
              <w:rPr>
                <w:sz w:val="18"/>
              </w:rPr>
              <w:t>Upper Parramatta Source Control Project Stage 1 (of 3) (Wet Weather</w:t>
            </w:r>
          </w:p>
        </w:tc>
        <w:tc>
          <w:tcPr>
            <w:tcW w:w="1422" w:type="dxa"/>
          </w:tcPr>
          <w:p>
            <w:pPr>
              <w:pStyle w:val="TableParagraph"/>
              <w:spacing w:before="60"/>
              <w:ind w:left="97"/>
              <w:rPr>
                <w:sz w:val="18"/>
              </w:rPr>
            </w:pPr>
            <w:r>
              <w:rPr>
                <w:sz w:val="18"/>
              </w:rPr>
              <w:t>Parramatta</w:t>
            </w:r>
          </w:p>
        </w:tc>
        <w:tc>
          <w:tcPr>
            <w:tcW w:w="933" w:type="dxa"/>
          </w:tcPr>
          <w:p>
            <w:pPr>
              <w:pStyle w:val="TableParagraph"/>
              <w:spacing w:before="60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758" w:type="dxa"/>
          </w:tcPr>
          <w:p>
            <w:pPr>
              <w:pStyle w:val="TableParagraph"/>
              <w:spacing w:before="60"/>
              <w:ind w:left="176" w:right="138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96" w:type="dxa"/>
          </w:tcPr>
          <w:p>
            <w:pPr>
              <w:pStyle w:val="TableParagraph"/>
              <w:spacing w:before="60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40,507</w:t>
            </w:r>
          </w:p>
        </w:tc>
        <w:tc>
          <w:tcPr>
            <w:tcW w:w="1140" w:type="dxa"/>
          </w:tcPr>
          <w:p>
            <w:pPr>
              <w:pStyle w:val="TableParagraph"/>
              <w:spacing w:before="6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10,744</w:t>
            </w:r>
          </w:p>
        </w:tc>
        <w:tc>
          <w:tcPr>
            <w:tcW w:w="1117" w:type="dxa"/>
          </w:tcPr>
          <w:p>
            <w:pPr>
              <w:pStyle w:val="TableParagraph"/>
              <w:spacing w:before="6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11,551</w:t>
            </w:r>
          </w:p>
        </w:tc>
      </w:tr>
      <w:tr>
        <w:trPr>
          <w:trHeight w:val="278" w:hRule="atLeast"/>
        </w:trPr>
        <w:tc>
          <w:tcPr>
            <w:tcW w:w="3272" w:type="dxa"/>
          </w:tcPr>
          <w:p>
            <w:pPr>
              <w:pStyle w:val="TableParagraph"/>
              <w:spacing w:before="9"/>
              <w:ind w:left="38"/>
              <w:rPr>
                <w:sz w:val="18"/>
              </w:rPr>
            </w:pPr>
            <w:r>
              <w:rPr>
                <w:sz w:val="18"/>
              </w:rPr>
              <w:t>Overflow Abatement Program)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3272" w:type="dxa"/>
          </w:tcPr>
          <w:p>
            <w:pPr>
              <w:pStyle w:val="TableParagraph"/>
              <w:spacing w:before="57"/>
              <w:ind w:left="38"/>
              <w:rPr>
                <w:sz w:val="18"/>
              </w:rPr>
            </w:pPr>
            <w:r>
              <w:rPr>
                <w:sz w:val="18"/>
              </w:rPr>
              <w:t>Water Meter Replacement Program</w:t>
            </w:r>
          </w:p>
        </w:tc>
        <w:tc>
          <w:tcPr>
            <w:tcW w:w="1422" w:type="dxa"/>
          </w:tcPr>
          <w:p>
            <w:pPr>
              <w:pStyle w:val="TableParagraph"/>
              <w:spacing w:before="57"/>
              <w:ind w:left="97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33" w:type="dxa"/>
          </w:tcPr>
          <w:p>
            <w:pPr>
              <w:pStyle w:val="TableParagraph"/>
              <w:spacing w:before="57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1995</w:t>
            </w:r>
          </w:p>
        </w:tc>
        <w:tc>
          <w:tcPr>
            <w:tcW w:w="758" w:type="dxa"/>
          </w:tcPr>
          <w:p>
            <w:pPr>
              <w:pStyle w:val="TableParagraph"/>
              <w:spacing w:before="57"/>
              <w:ind w:left="175" w:right="138"/>
              <w:jc w:val="center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96" w:type="dxa"/>
          </w:tcPr>
          <w:p>
            <w:pPr>
              <w:pStyle w:val="TableParagraph"/>
              <w:spacing w:before="57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296,568</w:t>
            </w:r>
          </w:p>
        </w:tc>
        <w:tc>
          <w:tcPr>
            <w:tcW w:w="1140" w:type="dxa"/>
          </w:tcPr>
          <w:p>
            <w:pPr>
              <w:pStyle w:val="TableParagraph"/>
              <w:spacing w:before="57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180,236</w:t>
            </w:r>
          </w:p>
        </w:tc>
        <w:tc>
          <w:tcPr>
            <w:tcW w:w="1117" w:type="dxa"/>
          </w:tcPr>
          <w:p>
            <w:pPr>
              <w:pStyle w:val="TableParagraph"/>
              <w:spacing w:before="67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11,705</w:t>
            </w:r>
          </w:p>
        </w:tc>
      </w:tr>
      <w:tr>
        <w:trPr>
          <w:trHeight w:val="629" w:hRule="atLeast"/>
        </w:trPr>
        <w:tc>
          <w:tcPr>
            <w:tcW w:w="3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West Camden Wastewater Treatment Plant Upgrade Stage 3</w:t>
            </w:r>
          </w:p>
        </w:tc>
        <w:tc>
          <w:tcPr>
            <w:tcW w:w="14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97"/>
              <w:rPr>
                <w:sz w:val="18"/>
              </w:rPr>
            </w:pPr>
            <w:r>
              <w:rPr>
                <w:sz w:val="18"/>
              </w:rPr>
              <w:t>Grasmere</w:t>
            </w:r>
          </w:p>
        </w:tc>
        <w:tc>
          <w:tcPr>
            <w:tcW w:w="9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7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76" w:right="138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219,981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3,077</w:t>
            </w:r>
          </w:p>
        </w:tc>
        <w:tc>
          <w:tcPr>
            <w:tcW w:w="11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68,593</w:t>
            </w:r>
          </w:p>
        </w:tc>
      </w:tr>
      <w:tr>
        <w:trPr>
          <w:trHeight w:val="340" w:hRule="atLeast"/>
        </w:trPr>
        <w:tc>
          <w:tcPr>
            <w:tcW w:w="32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4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1,145,373</w:t>
            </w:r>
          </w:p>
        </w:tc>
      </w:tr>
      <w:tr>
        <w:trPr>
          <w:trHeight w:val="551" w:hRule="atLeast"/>
        </w:trPr>
        <w:tc>
          <w:tcPr>
            <w:tcW w:w="32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4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1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1,570,115</w:t>
            </w:r>
          </w:p>
        </w:tc>
      </w:tr>
      <w:tr>
        <w:trPr>
          <w:trHeight w:val="340" w:hRule="atLeast"/>
        </w:trPr>
        <w:tc>
          <w:tcPr>
            <w:tcW w:w="32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Sydney Water Corporation</w:t>
            </w:r>
          </w:p>
        </w:tc>
        <w:tc>
          <w:tcPr>
            <w:tcW w:w="14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1,570,115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0" w:footer="583" w:top="400" w:bottom="700" w:left="900" w:right="900"/>
        </w:sectPr>
      </w:pPr>
    </w:p>
    <w:p>
      <w:pPr>
        <w:spacing w:before="69"/>
        <w:ind w:left="0" w:right="143" w:firstLine="0"/>
        <w:jc w:val="righ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685196</wp:posOffset>
            </wp:positionH>
            <wp:positionV relativeFrom="paragraph">
              <wp:posOffset>216563</wp:posOffset>
            </wp:positionV>
            <wp:extent cx="6227667" cy="7620"/>
            <wp:effectExtent l="0" t="0" r="0" b="0"/>
            <wp:wrapTopAndBottom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7667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Water</w:t>
      </w: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50"/>
        <w:gridCol w:w="1106"/>
        <w:gridCol w:w="932"/>
        <w:gridCol w:w="955"/>
        <w:gridCol w:w="1152"/>
        <w:gridCol w:w="1149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50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6" w:type="dxa"/>
            <w:shd w:val="clear" w:color="auto" w:fill="008FBA"/>
          </w:tcPr>
          <w:p>
            <w:pPr>
              <w:pStyle w:val="TableParagraph"/>
              <w:spacing w:before="3"/>
              <w:ind w:left="621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49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5" w:type="dxa"/>
            <w:shd w:val="clear" w:color="auto" w:fill="008FBA"/>
          </w:tcPr>
          <w:p>
            <w:pPr>
              <w:pStyle w:val="TableParagraph"/>
              <w:spacing w:before="3"/>
              <w:ind w:left="114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5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2" w:type="dxa"/>
            <w:shd w:val="clear" w:color="auto" w:fill="008FBA"/>
          </w:tcPr>
          <w:p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9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9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35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2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2" w:type="dxa"/>
            <w:shd w:val="clear" w:color="auto" w:fill="00426F"/>
          </w:tcPr>
          <w:p>
            <w:pPr>
              <w:pStyle w:val="TableParagraph"/>
              <w:spacing w:before="8"/>
              <w:ind w:left="379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9" w:type="dxa"/>
            <w:shd w:val="clear" w:color="auto" w:fill="00426F"/>
          </w:tcPr>
          <w:p>
            <w:pPr>
              <w:pStyle w:val="TableParagraph"/>
              <w:spacing w:before="8"/>
              <w:ind w:left="3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0"/>
        <w:gridCol w:w="1496"/>
        <w:gridCol w:w="903"/>
        <w:gridCol w:w="836"/>
        <w:gridCol w:w="1097"/>
        <w:gridCol w:w="1140"/>
        <w:gridCol w:w="1041"/>
      </w:tblGrid>
      <w:tr>
        <w:trPr>
          <w:trHeight w:val="364" w:hRule="atLeast"/>
        </w:trPr>
        <w:tc>
          <w:tcPr>
            <w:tcW w:w="3230" w:type="dxa"/>
          </w:tcPr>
          <w:p>
            <w:pPr>
              <w:pStyle w:val="TableParagraph"/>
              <w:spacing w:line="290" w:lineRule="exact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Water NSW</w:t>
            </w:r>
          </w:p>
        </w:tc>
        <w:tc>
          <w:tcPr>
            <w:tcW w:w="6513" w:type="dxa"/>
            <w:gridSpan w:val="6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3230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651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5" w:hRule="atLeast"/>
        </w:trPr>
        <w:tc>
          <w:tcPr>
            <w:tcW w:w="3230" w:type="dxa"/>
          </w:tcPr>
          <w:p>
            <w:pPr>
              <w:pStyle w:val="TableParagraph"/>
              <w:spacing w:before="8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New Works</w:t>
            </w:r>
          </w:p>
        </w:tc>
        <w:tc>
          <w:tcPr>
            <w:tcW w:w="651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5" w:hRule="atLeast"/>
        </w:trPr>
        <w:tc>
          <w:tcPr>
            <w:tcW w:w="32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38"/>
              <w:rPr>
                <w:sz w:val="18"/>
              </w:rPr>
            </w:pPr>
            <w:r>
              <w:rPr>
                <w:sz w:val="18"/>
              </w:rPr>
              <w:t>Upper Canal Replacement</w:t>
            </w:r>
          </w:p>
        </w:tc>
        <w:tc>
          <w:tcPr>
            <w:tcW w:w="14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138"/>
              <w:rPr>
                <w:sz w:val="18"/>
              </w:rPr>
            </w:pPr>
            <w:r>
              <w:rPr>
                <w:sz w:val="18"/>
              </w:rPr>
              <w:t>Parramatta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8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174" w:right="217"/>
              <w:jc w:val="center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16,014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0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582</w:t>
            </w:r>
          </w:p>
        </w:tc>
      </w:tr>
      <w:tr>
        <w:trPr>
          <w:trHeight w:val="340" w:hRule="atLeast"/>
        </w:trPr>
        <w:tc>
          <w:tcPr>
            <w:tcW w:w="32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4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582</w:t>
            </w:r>
          </w:p>
        </w:tc>
      </w:tr>
      <w:tr>
        <w:trPr>
          <w:trHeight w:val="397" w:hRule="atLeast"/>
        </w:trPr>
        <w:tc>
          <w:tcPr>
            <w:tcW w:w="32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Works in Progress</w:t>
            </w:r>
          </w:p>
        </w:tc>
        <w:tc>
          <w:tcPr>
            <w:tcW w:w="14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8" w:hRule="atLeast"/>
        </w:trPr>
        <w:tc>
          <w:tcPr>
            <w:tcW w:w="3230" w:type="dxa"/>
          </w:tcPr>
          <w:p>
            <w:pPr>
              <w:pStyle w:val="TableParagraph"/>
              <w:spacing w:before="101"/>
              <w:ind w:left="38"/>
              <w:rPr>
                <w:sz w:val="18"/>
              </w:rPr>
            </w:pPr>
            <w:r>
              <w:rPr>
                <w:sz w:val="18"/>
              </w:rPr>
              <w:t>Blue Mountains System Upgrade</w:t>
            </w:r>
          </w:p>
        </w:tc>
        <w:tc>
          <w:tcPr>
            <w:tcW w:w="1496" w:type="dxa"/>
          </w:tcPr>
          <w:p>
            <w:pPr>
              <w:pStyle w:val="TableParagraph"/>
              <w:spacing w:before="101"/>
              <w:ind w:left="139"/>
              <w:rPr>
                <w:sz w:val="18"/>
              </w:rPr>
            </w:pPr>
            <w:r>
              <w:rPr>
                <w:sz w:val="18"/>
              </w:rPr>
              <w:t>Katoomba</w:t>
            </w:r>
          </w:p>
        </w:tc>
        <w:tc>
          <w:tcPr>
            <w:tcW w:w="903" w:type="dxa"/>
          </w:tcPr>
          <w:p>
            <w:pPr>
              <w:pStyle w:val="TableParagraph"/>
              <w:spacing w:before="101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836" w:type="dxa"/>
          </w:tcPr>
          <w:p>
            <w:pPr>
              <w:pStyle w:val="TableParagraph"/>
              <w:spacing w:before="101"/>
              <w:ind w:left="176" w:right="217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7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8,100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3,494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0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4,606</w:t>
            </w:r>
          </w:p>
        </w:tc>
      </w:tr>
      <w:tr>
        <w:trPr>
          <w:trHeight w:val="393" w:hRule="atLeast"/>
        </w:trPr>
        <w:tc>
          <w:tcPr>
            <w:tcW w:w="3230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Catchments Upgrade</w:t>
            </w:r>
          </w:p>
        </w:tc>
        <w:tc>
          <w:tcPr>
            <w:tcW w:w="1496" w:type="dxa"/>
          </w:tcPr>
          <w:p>
            <w:pPr>
              <w:pStyle w:val="TableParagraph"/>
              <w:spacing w:before="86"/>
              <w:ind w:left="138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03" w:type="dxa"/>
          </w:tcPr>
          <w:p>
            <w:pPr>
              <w:pStyle w:val="TableParagraph"/>
              <w:spacing w:before="86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1998</w:t>
            </w:r>
          </w:p>
        </w:tc>
        <w:tc>
          <w:tcPr>
            <w:tcW w:w="836" w:type="dxa"/>
          </w:tcPr>
          <w:p>
            <w:pPr>
              <w:pStyle w:val="TableParagraph"/>
              <w:spacing w:before="86"/>
              <w:ind w:left="174" w:right="217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97" w:type="dxa"/>
          </w:tcPr>
          <w:p>
            <w:pPr>
              <w:pStyle w:val="TableParagraph"/>
              <w:spacing w:before="86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29,680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7,009</w:t>
            </w: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2,263</w:t>
            </w:r>
          </w:p>
        </w:tc>
      </w:tr>
      <w:tr>
        <w:trPr>
          <w:trHeight w:val="588" w:hRule="atLeast"/>
        </w:trPr>
        <w:tc>
          <w:tcPr>
            <w:tcW w:w="3230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Critical State Significant Infrastructure Dam Planning and Early Works</w:t>
            </w:r>
          </w:p>
        </w:tc>
        <w:tc>
          <w:tcPr>
            <w:tcW w:w="1496" w:type="dxa"/>
          </w:tcPr>
          <w:p>
            <w:pPr>
              <w:pStyle w:val="TableParagraph"/>
              <w:spacing w:before="86"/>
              <w:ind w:left="13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03" w:type="dxa"/>
          </w:tcPr>
          <w:p>
            <w:pPr>
              <w:pStyle w:val="TableParagraph"/>
              <w:spacing w:before="86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6" w:type="dxa"/>
          </w:tcPr>
          <w:p>
            <w:pPr>
              <w:pStyle w:val="TableParagraph"/>
              <w:spacing w:before="86"/>
              <w:ind w:left="176" w:right="217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97" w:type="dxa"/>
          </w:tcPr>
          <w:p>
            <w:pPr>
              <w:pStyle w:val="TableParagraph"/>
              <w:spacing w:before="86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265,075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10,916</w:t>
            </w: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138,927</w:t>
            </w:r>
          </w:p>
        </w:tc>
      </w:tr>
      <w:tr>
        <w:trPr>
          <w:trHeight w:val="367" w:hRule="atLeast"/>
        </w:trPr>
        <w:tc>
          <w:tcPr>
            <w:tcW w:w="3230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General Upgrades</w:t>
            </w:r>
          </w:p>
        </w:tc>
        <w:tc>
          <w:tcPr>
            <w:tcW w:w="1496" w:type="dxa"/>
          </w:tcPr>
          <w:p>
            <w:pPr>
              <w:pStyle w:val="TableParagraph"/>
              <w:spacing w:before="60"/>
              <w:ind w:left="13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03" w:type="dxa"/>
          </w:tcPr>
          <w:p>
            <w:pPr>
              <w:pStyle w:val="TableParagraph"/>
              <w:spacing w:before="60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1999</w:t>
            </w:r>
          </w:p>
        </w:tc>
        <w:tc>
          <w:tcPr>
            <w:tcW w:w="836" w:type="dxa"/>
          </w:tcPr>
          <w:p>
            <w:pPr>
              <w:pStyle w:val="TableParagraph"/>
              <w:spacing w:before="60"/>
              <w:ind w:left="176" w:right="217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97" w:type="dxa"/>
          </w:tcPr>
          <w:p>
            <w:pPr>
              <w:pStyle w:val="TableParagraph"/>
              <w:spacing w:before="60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953,992</w:t>
            </w:r>
          </w:p>
        </w:tc>
        <w:tc>
          <w:tcPr>
            <w:tcW w:w="1140" w:type="dxa"/>
          </w:tcPr>
          <w:p>
            <w:pPr>
              <w:pStyle w:val="TableParagraph"/>
              <w:spacing w:before="60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257,303</w:t>
            </w:r>
          </w:p>
        </w:tc>
        <w:tc>
          <w:tcPr>
            <w:tcW w:w="1041" w:type="dxa"/>
          </w:tcPr>
          <w:p>
            <w:pPr>
              <w:pStyle w:val="TableParagraph"/>
              <w:spacing w:before="69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92,239</w:t>
            </w:r>
          </w:p>
        </w:tc>
      </w:tr>
      <w:tr>
        <w:trPr>
          <w:trHeight w:val="588" w:hRule="atLeast"/>
        </w:trPr>
        <w:tc>
          <w:tcPr>
            <w:tcW w:w="3230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Integrated Surveillance Monitoring, Automation and Remote Telemetry</w:t>
            </w:r>
          </w:p>
        </w:tc>
        <w:tc>
          <w:tcPr>
            <w:tcW w:w="1496" w:type="dxa"/>
          </w:tcPr>
          <w:p>
            <w:pPr>
              <w:pStyle w:val="TableParagraph"/>
              <w:spacing w:before="86"/>
              <w:ind w:left="139"/>
              <w:rPr>
                <w:sz w:val="18"/>
              </w:rPr>
            </w:pPr>
            <w:r>
              <w:rPr>
                <w:sz w:val="18"/>
              </w:rPr>
              <w:t>Dubbo</w:t>
            </w:r>
          </w:p>
        </w:tc>
        <w:tc>
          <w:tcPr>
            <w:tcW w:w="903" w:type="dxa"/>
          </w:tcPr>
          <w:p>
            <w:pPr>
              <w:pStyle w:val="TableParagraph"/>
              <w:spacing w:before="86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836" w:type="dxa"/>
          </w:tcPr>
          <w:p>
            <w:pPr>
              <w:pStyle w:val="TableParagraph"/>
              <w:spacing w:before="86"/>
              <w:ind w:left="175" w:right="217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097" w:type="dxa"/>
          </w:tcPr>
          <w:p>
            <w:pPr>
              <w:pStyle w:val="TableParagraph"/>
              <w:spacing w:before="86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15,702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15,349</w:t>
            </w: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114</w:t>
            </w:r>
          </w:p>
        </w:tc>
      </w:tr>
      <w:tr>
        <w:trPr>
          <w:trHeight w:val="367" w:hRule="atLeast"/>
        </w:trPr>
        <w:tc>
          <w:tcPr>
            <w:tcW w:w="3230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Keepit Dam Upgrade</w:t>
            </w:r>
          </w:p>
        </w:tc>
        <w:tc>
          <w:tcPr>
            <w:tcW w:w="1496" w:type="dxa"/>
          </w:tcPr>
          <w:p>
            <w:pPr>
              <w:pStyle w:val="TableParagraph"/>
              <w:spacing w:before="60"/>
              <w:ind w:left="139"/>
              <w:rPr>
                <w:sz w:val="18"/>
              </w:rPr>
            </w:pPr>
            <w:r>
              <w:rPr>
                <w:sz w:val="18"/>
              </w:rPr>
              <w:t>Keepit</w:t>
            </w:r>
          </w:p>
        </w:tc>
        <w:tc>
          <w:tcPr>
            <w:tcW w:w="903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1994</w:t>
            </w:r>
          </w:p>
        </w:tc>
        <w:tc>
          <w:tcPr>
            <w:tcW w:w="836" w:type="dxa"/>
          </w:tcPr>
          <w:p>
            <w:pPr>
              <w:pStyle w:val="TableParagraph"/>
              <w:spacing w:before="60"/>
              <w:ind w:left="175" w:right="217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7" w:type="dxa"/>
          </w:tcPr>
          <w:p>
            <w:pPr>
              <w:pStyle w:val="TableParagraph"/>
              <w:spacing w:before="60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123,187</w:t>
            </w:r>
          </w:p>
        </w:tc>
        <w:tc>
          <w:tcPr>
            <w:tcW w:w="1140" w:type="dxa"/>
          </w:tcPr>
          <w:p>
            <w:pPr>
              <w:pStyle w:val="TableParagraph"/>
              <w:spacing w:before="60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118,293</w:t>
            </w:r>
          </w:p>
        </w:tc>
        <w:tc>
          <w:tcPr>
            <w:tcW w:w="1041" w:type="dxa"/>
          </w:tcPr>
          <w:p>
            <w:pPr>
              <w:pStyle w:val="TableParagraph"/>
              <w:spacing w:before="69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4,894</w:t>
            </w:r>
          </w:p>
        </w:tc>
      </w:tr>
      <w:tr>
        <w:trPr>
          <w:trHeight w:val="393" w:hRule="atLeast"/>
        </w:trPr>
        <w:tc>
          <w:tcPr>
            <w:tcW w:w="3230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Metropolitan Water Plan</w:t>
            </w:r>
          </w:p>
        </w:tc>
        <w:tc>
          <w:tcPr>
            <w:tcW w:w="1496" w:type="dxa"/>
          </w:tcPr>
          <w:p>
            <w:pPr>
              <w:pStyle w:val="TableParagraph"/>
              <w:spacing w:before="86"/>
              <w:ind w:left="139"/>
              <w:rPr>
                <w:sz w:val="18"/>
              </w:rPr>
            </w:pPr>
            <w:r>
              <w:rPr>
                <w:sz w:val="18"/>
              </w:rPr>
              <w:t>Parramatta</w:t>
            </w:r>
          </w:p>
        </w:tc>
        <w:tc>
          <w:tcPr>
            <w:tcW w:w="903" w:type="dxa"/>
          </w:tcPr>
          <w:p>
            <w:pPr>
              <w:pStyle w:val="TableParagraph"/>
              <w:spacing w:before="86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836" w:type="dxa"/>
          </w:tcPr>
          <w:p>
            <w:pPr>
              <w:pStyle w:val="TableParagraph"/>
              <w:spacing w:before="86"/>
              <w:ind w:left="176" w:right="217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97" w:type="dxa"/>
          </w:tcPr>
          <w:p>
            <w:pPr>
              <w:pStyle w:val="TableParagraph"/>
              <w:spacing w:before="86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79,531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3,802</w:t>
            </w: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21,700</w:t>
            </w:r>
          </w:p>
        </w:tc>
      </w:tr>
      <w:tr>
        <w:trPr>
          <w:trHeight w:val="393" w:hRule="atLeast"/>
        </w:trPr>
        <w:tc>
          <w:tcPr>
            <w:tcW w:w="3230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Other Resilience Measure</w:t>
            </w:r>
          </w:p>
        </w:tc>
        <w:tc>
          <w:tcPr>
            <w:tcW w:w="1496" w:type="dxa"/>
          </w:tcPr>
          <w:p>
            <w:pPr>
              <w:pStyle w:val="TableParagraph"/>
              <w:spacing w:before="86"/>
              <w:ind w:left="13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03" w:type="dxa"/>
          </w:tcPr>
          <w:p>
            <w:pPr>
              <w:pStyle w:val="TableParagraph"/>
              <w:spacing w:before="86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6" w:type="dxa"/>
          </w:tcPr>
          <w:p>
            <w:pPr>
              <w:pStyle w:val="TableParagraph"/>
              <w:spacing w:before="86"/>
              <w:ind w:left="175" w:right="217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97" w:type="dxa"/>
          </w:tcPr>
          <w:p>
            <w:pPr>
              <w:pStyle w:val="TableParagraph"/>
              <w:spacing w:before="86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83,355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55,478</w:t>
            </w: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18,250</w:t>
            </w:r>
          </w:p>
        </w:tc>
      </w:tr>
      <w:tr>
        <w:trPr>
          <w:trHeight w:val="393" w:hRule="atLeast"/>
        </w:trPr>
        <w:tc>
          <w:tcPr>
            <w:tcW w:w="3230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Prospect Reservoir Upgrade</w:t>
            </w:r>
          </w:p>
        </w:tc>
        <w:tc>
          <w:tcPr>
            <w:tcW w:w="1496" w:type="dxa"/>
          </w:tcPr>
          <w:p>
            <w:pPr>
              <w:pStyle w:val="TableParagraph"/>
              <w:spacing w:before="86"/>
              <w:ind w:left="138"/>
              <w:rPr>
                <w:sz w:val="18"/>
              </w:rPr>
            </w:pPr>
            <w:r>
              <w:rPr>
                <w:sz w:val="18"/>
              </w:rPr>
              <w:t>Prospect</w:t>
            </w:r>
          </w:p>
        </w:tc>
        <w:tc>
          <w:tcPr>
            <w:tcW w:w="903" w:type="dxa"/>
          </w:tcPr>
          <w:p>
            <w:pPr>
              <w:pStyle w:val="TableParagraph"/>
              <w:spacing w:before="86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1998</w:t>
            </w:r>
          </w:p>
        </w:tc>
        <w:tc>
          <w:tcPr>
            <w:tcW w:w="836" w:type="dxa"/>
          </w:tcPr>
          <w:p>
            <w:pPr>
              <w:pStyle w:val="TableParagraph"/>
              <w:spacing w:before="86"/>
              <w:ind w:left="175" w:right="217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7" w:type="dxa"/>
          </w:tcPr>
          <w:p>
            <w:pPr>
              <w:pStyle w:val="TableParagraph"/>
              <w:spacing w:before="86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22,778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22,161</w:t>
            </w: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617</w:t>
            </w:r>
          </w:p>
        </w:tc>
      </w:tr>
      <w:tr>
        <w:trPr>
          <w:trHeight w:val="393" w:hRule="atLeast"/>
        </w:trPr>
        <w:tc>
          <w:tcPr>
            <w:tcW w:w="3230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Warragamba Dam General Upgrade</w:t>
            </w:r>
          </w:p>
        </w:tc>
        <w:tc>
          <w:tcPr>
            <w:tcW w:w="1496" w:type="dxa"/>
          </w:tcPr>
          <w:p>
            <w:pPr>
              <w:pStyle w:val="TableParagraph"/>
              <w:spacing w:before="86"/>
              <w:ind w:left="140"/>
              <w:rPr>
                <w:sz w:val="18"/>
              </w:rPr>
            </w:pPr>
            <w:r>
              <w:rPr>
                <w:sz w:val="18"/>
              </w:rPr>
              <w:t>Warragamba</w:t>
            </w:r>
          </w:p>
        </w:tc>
        <w:tc>
          <w:tcPr>
            <w:tcW w:w="903" w:type="dxa"/>
          </w:tcPr>
          <w:p>
            <w:pPr>
              <w:pStyle w:val="TableParagraph"/>
              <w:spacing w:before="86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1997</w:t>
            </w:r>
          </w:p>
        </w:tc>
        <w:tc>
          <w:tcPr>
            <w:tcW w:w="836" w:type="dxa"/>
          </w:tcPr>
          <w:p>
            <w:pPr>
              <w:pStyle w:val="TableParagraph"/>
              <w:spacing w:before="86"/>
              <w:ind w:left="176" w:right="215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97" w:type="dxa"/>
          </w:tcPr>
          <w:p>
            <w:pPr>
              <w:pStyle w:val="TableParagraph"/>
              <w:spacing w:before="86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142,425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9,237</w:t>
            </w: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986</w:t>
            </w:r>
          </w:p>
        </w:tc>
      </w:tr>
      <w:tr>
        <w:trPr>
          <w:trHeight w:val="393" w:hRule="atLeast"/>
        </w:trPr>
        <w:tc>
          <w:tcPr>
            <w:tcW w:w="3230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Warragamba E-flows Construction</w:t>
            </w:r>
          </w:p>
        </w:tc>
        <w:tc>
          <w:tcPr>
            <w:tcW w:w="1496" w:type="dxa"/>
          </w:tcPr>
          <w:p>
            <w:pPr>
              <w:pStyle w:val="TableParagraph"/>
              <w:spacing w:before="86"/>
              <w:ind w:left="139"/>
              <w:rPr>
                <w:sz w:val="18"/>
              </w:rPr>
            </w:pPr>
            <w:r>
              <w:rPr>
                <w:sz w:val="18"/>
              </w:rPr>
              <w:t>Warragamba</w:t>
            </w:r>
          </w:p>
        </w:tc>
        <w:tc>
          <w:tcPr>
            <w:tcW w:w="903" w:type="dxa"/>
          </w:tcPr>
          <w:p>
            <w:pPr>
              <w:pStyle w:val="TableParagraph"/>
              <w:spacing w:before="86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36" w:type="dxa"/>
          </w:tcPr>
          <w:p>
            <w:pPr>
              <w:pStyle w:val="TableParagraph"/>
              <w:spacing w:before="86"/>
              <w:ind w:left="176" w:right="216"/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097" w:type="dxa"/>
          </w:tcPr>
          <w:p>
            <w:pPr>
              <w:pStyle w:val="TableParagraph"/>
              <w:spacing w:before="86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113,689</w:t>
            </w:r>
          </w:p>
        </w:tc>
        <w:tc>
          <w:tcPr>
            <w:tcW w:w="1140" w:type="dxa"/>
          </w:tcPr>
          <w:p>
            <w:pPr>
              <w:pStyle w:val="TableParagraph"/>
              <w:spacing w:before="86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3,240</w:t>
            </w: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2,483</w:t>
            </w:r>
          </w:p>
        </w:tc>
      </w:tr>
      <w:tr>
        <w:trPr>
          <w:trHeight w:val="461" w:hRule="atLeast"/>
        </w:trPr>
        <w:tc>
          <w:tcPr>
            <w:tcW w:w="32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Warragamba Pipelines Upgrade</w:t>
            </w:r>
          </w:p>
        </w:tc>
        <w:tc>
          <w:tcPr>
            <w:tcW w:w="14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40"/>
              <w:rPr>
                <w:sz w:val="18"/>
              </w:rPr>
            </w:pPr>
            <w:r>
              <w:rPr>
                <w:sz w:val="18"/>
              </w:rPr>
              <w:t>Warragamba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1998</w:t>
            </w:r>
          </w:p>
        </w:tc>
        <w:tc>
          <w:tcPr>
            <w:tcW w:w="8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76" w:right="216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63,579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13,985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24,949</w:t>
            </w:r>
          </w:p>
        </w:tc>
      </w:tr>
      <w:tr>
        <w:trPr>
          <w:trHeight w:val="339" w:hRule="atLeast"/>
        </w:trPr>
        <w:tc>
          <w:tcPr>
            <w:tcW w:w="32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4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312,028</w:t>
            </w:r>
          </w:p>
        </w:tc>
      </w:tr>
      <w:tr>
        <w:trPr>
          <w:trHeight w:val="508" w:hRule="atLeast"/>
        </w:trPr>
        <w:tc>
          <w:tcPr>
            <w:tcW w:w="32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4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312,610</w:t>
            </w:r>
          </w:p>
        </w:tc>
      </w:tr>
      <w:tr>
        <w:trPr>
          <w:trHeight w:val="508" w:hRule="atLeast"/>
        </w:trPr>
        <w:tc>
          <w:tcPr>
            <w:tcW w:w="32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49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39,839</w:t>
            </w:r>
          </w:p>
        </w:tc>
      </w:tr>
      <w:tr>
        <w:trPr>
          <w:trHeight w:val="340" w:hRule="atLeast"/>
        </w:trPr>
        <w:tc>
          <w:tcPr>
            <w:tcW w:w="32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Water NSW</w:t>
            </w:r>
          </w:p>
        </w:tc>
        <w:tc>
          <w:tcPr>
            <w:tcW w:w="14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352,449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0" w:footer="518" w:top="400" w:bottom="700" w:left="900" w:right="900"/>
        </w:sectPr>
      </w:pPr>
    </w:p>
    <w:p>
      <w:pPr>
        <w:spacing w:before="69"/>
        <w:ind w:left="136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646176</wp:posOffset>
            </wp:positionH>
            <wp:positionV relativeFrom="paragraph">
              <wp:posOffset>216563</wp:posOffset>
            </wp:positionV>
            <wp:extent cx="6235510" cy="7620"/>
            <wp:effectExtent l="0" t="0" r="0" b="0"/>
            <wp:wrapTopAndBottom/>
            <wp:docPr id="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51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Ports</w:t>
      </w: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50"/>
        <w:gridCol w:w="1106"/>
        <w:gridCol w:w="932"/>
        <w:gridCol w:w="955"/>
        <w:gridCol w:w="1152"/>
        <w:gridCol w:w="1149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50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6" w:type="dxa"/>
            <w:shd w:val="clear" w:color="auto" w:fill="008FBA"/>
          </w:tcPr>
          <w:p>
            <w:pPr>
              <w:pStyle w:val="TableParagraph"/>
              <w:spacing w:before="3"/>
              <w:ind w:left="621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49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5" w:type="dxa"/>
            <w:shd w:val="clear" w:color="auto" w:fill="008FBA"/>
          </w:tcPr>
          <w:p>
            <w:pPr>
              <w:pStyle w:val="TableParagraph"/>
              <w:spacing w:before="3"/>
              <w:ind w:left="114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5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2" w:type="dxa"/>
            <w:shd w:val="clear" w:color="auto" w:fill="008FBA"/>
          </w:tcPr>
          <w:p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9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9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35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2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2" w:type="dxa"/>
            <w:shd w:val="clear" w:color="auto" w:fill="00426F"/>
          </w:tcPr>
          <w:p>
            <w:pPr>
              <w:pStyle w:val="TableParagraph"/>
              <w:spacing w:before="8"/>
              <w:ind w:left="379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9" w:type="dxa"/>
            <w:shd w:val="clear" w:color="auto" w:fill="00426F"/>
          </w:tcPr>
          <w:p>
            <w:pPr>
              <w:pStyle w:val="TableParagraph"/>
              <w:spacing w:before="8"/>
              <w:ind w:left="3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11"/>
        <w:rPr>
          <w:sz w:val="25"/>
        </w:rPr>
      </w:pPr>
    </w:p>
    <w:p>
      <w:pPr>
        <w:pStyle w:val="Heading1"/>
      </w:pPr>
      <w:r>
        <w:rPr/>
        <w:t>Newcastle Port Corporation</w:t>
      </w:r>
    </w:p>
    <w:p>
      <w:pPr>
        <w:spacing w:before="145"/>
        <w:ind w:left="165" w:right="0" w:firstLine="0"/>
        <w:jc w:val="left"/>
        <w:rPr>
          <w:b/>
          <w:sz w:val="18"/>
        </w:rPr>
      </w:pPr>
      <w:r>
        <w:rPr>
          <w:b/>
          <w:sz w:val="18"/>
        </w:rPr>
        <w:t>Major Works</w:t>
      </w: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8"/>
        <w:gridCol w:w="1366"/>
        <w:gridCol w:w="933"/>
        <w:gridCol w:w="1010"/>
        <w:gridCol w:w="1019"/>
        <w:gridCol w:w="1091"/>
        <w:gridCol w:w="989"/>
      </w:tblGrid>
      <w:tr>
        <w:trPr>
          <w:trHeight w:val="281" w:hRule="atLeast"/>
        </w:trPr>
        <w:tc>
          <w:tcPr>
            <w:tcW w:w="3328" w:type="dxa"/>
          </w:tcPr>
          <w:p>
            <w:pPr>
              <w:pStyle w:val="TableParagraph"/>
              <w:spacing w:line="177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Works in Progress</w:t>
            </w:r>
          </w:p>
        </w:tc>
        <w:tc>
          <w:tcPr>
            <w:tcW w:w="6408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8" w:hRule="atLeast"/>
        </w:trPr>
        <w:tc>
          <w:tcPr>
            <w:tcW w:w="3328" w:type="dxa"/>
          </w:tcPr>
          <w:p>
            <w:pPr>
              <w:pStyle w:val="TableParagraph"/>
              <w:spacing w:before="101"/>
              <w:ind w:left="38"/>
              <w:rPr>
                <w:sz w:val="18"/>
              </w:rPr>
            </w:pPr>
            <w:r>
              <w:rPr>
                <w:sz w:val="18"/>
              </w:rPr>
              <w:t>Eden Welcome Centre</w:t>
            </w:r>
          </w:p>
        </w:tc>
        <w:tc>
          <w:tcPr>
            <w:tcW w:w="1366" w:type="dxa"/>
          </w:tcPr>
          <w:p>
            <w:pPr>
              <w:pStyle w:val="TableParagraph"/>
              <w:spacing w:before="101"/>
              <w:ind w:left="41"/>
              <w:rPr>
                <w:sz w:val="18"/>
              </w:rPr>
            </w:pPr>
            <w:r>
              <w:rPr>
                <w:sz w:val="18"/>
              </w:rPr>
              <w:t>Eden</w:t>
            </w:r>
          </w:p>
        </w:tc>
        <w:tc>
          <w:tcPr>
            <w:tcW w:w="933" w:type="dxa"/>
          </w:tcPr>
          <w:p>
            <w:pPr>
              <w:pStyle w:val="TableParagraph"/>
              <w:spacing w:before="101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10" w:type="dxa"/>
          </w:tcPr>
          <w:p>
            <w:pPr>
              <w:pStyle w:val="TableParagraph"/>
              <w:spacing w:before="101"/>
              <w:ind w:left="195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9" w:type="dxa"/>
          </w:tcPr>
          <w:p>
            <w:pPr>
              <w:pStyle w:val="TableParagraph"/>
              <w:spacing w:before="101"/>
              <w:ind w:right="30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01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2,649</w:t>
            </w:r>
          </w:p>
        </w:tc>
        <w:tc>
          <w:tcPr>
            <w:tcW w:w="989" w:type="dxa"/>
          </w:tcPr>
          <w:p>
            <w:pPr>
              <w:pStyle w:val="TableParagraph"/>
              <w:spacing w:before="110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393" w:hRule="atLeast"/>
        </w:trPr>
        <w:tc>
          <w:tcPr>
            <w:tcW w:w="3328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Fire Fighting Capability Platform</w:t>
            </w:r>
          </w:p>
        </w:tc>
        <w:tc>
          <w:tcPr>
            <w:tcW w:w="1366" w:type="dxa"/>
          </w:tcPr>
          <w:p>
            <w:pPr>
              <w:pStyle w:val="TableParagraph"/>
              <w:spacing w:before="86"/>
              <w:ind w:left="41"/>
              <w:rPr>
                <w:sz w:val="18"/>
              </w:rPr>
            </w:pPr>
            <w:r>
              <w:rPr>
                <w:sz w:val="18"/>
              </w:rPr>
              <w:t>Millers Point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0" w:type="dxa"/>
          </w:tcPr>
          <w:p>
            <w:pPr>
              <w:pStyle w:val="TableParagraph"/>
              <w:spacing w:before="86"/>
              <w:ind w:left="195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19" w:type="dxa"/>
          </w:tcPr>
          <w:p>
            <w:pPr>
              <w:pStyle w:val="TableParagraph"/>
              <w:spacing w:before="86"/>
              <w:ind w:right="30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1" w:type="dxa"/>
          </w:tcPr>
          <w:p>
            <w:pPr>
              <w:pStyle w:val="TableParagraph"/>
              <w:spacing w:before="86"/>
              <w:ind w:right="324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89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393" w:hRule="atLeast"/>
        </w:trPr>
        <w:tc>
          <w:tcPr>
            <w:tcW w:w="3328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Glebe Island - Multi-User Facility</w:t>
            </w:r>
          </w:p>
        </w:tc>
        <w:tc>
          <w:tcPr>
            <w:tcW w:w="1366" w:type="dxa"/>
          </w:tcPr>
          <w:p>
            <w:pPr>
              <w:pStyle w:val="TableParagraph"/>
              <w:spacing w:before="86"/>
              <w:ind w:left="42"/>
              <w:rPr>
                <w:sz w:val="18"/>
              </w:rPr>
            </w:pPr>
            <w:r>
              <w:rPr>
                <w:sz w:val="18"/>
              </w:rPr>
              <w:t>Rozelle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10" w:type="dxa"/>
          </w:tcPr>
          <w:p>
            <w:pPr>
              <w:pStyle w:val="TableParagraph"/>
              <w:spacing w:before="86"/>
              <w:ind w:left="196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19" w:type="dxa"/>
          </w:tcPr>
          <w:p>
            <w:pPr>
              <w:pStyle w:val="TableParagraph"/>
              <w:spacing w:before="86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1" w:type="dxa"/>
          </w:tcPr>
          <w:p>
            <w:pPr>
              <w:pStyle w:val="TableParagraph"/>
              <w:spacing w:before="86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1,753</w:t>
            </w:r>
          </w:p>
        </w:tc>
        <w:tc>
          <w:tcPr>
            <w:tcW w:w="989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393" w:hRule="atLeast"/>
        </w:trPr>
        <w:tc>
          <w:tcPr>
            <w:tcW w:w="3328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Glebe Island - Silos Rectifications</w:t>
            </w:r>
          </w:p>
        </w:tc>
        <w:tc>
          <w:tcPr>
            <w:tcW w:w="1366" w:type="dxa"/>
          </w:tcPr>
          <w:p>
            <w:pPr>
              <w:pStyle w:val="TableParagraph"/>
              <w:spacing w:before="86"/>
              <w:ind w:left="42"/>
              <w:rPr>
                <w:sz w:val="18"/>
              </w:rPr>
            </w:pPr>
            <w:r>
              <w:rPr>
                <w:sz w:val="18"/>
              </w:rPr>
              <w:t>Rozelle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10" w:type="dxa"/>
          </w:tcPr>
          <w:p>
            <w:pPr>
              <w:pStyle w:val="TableParagraph"/>
              <w:spacing w:before="86"/>
              <w:ind w:left="243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19" w:type="dxa"/>
          </w:tcPr>
          <w:p>
            <w:pPr>
              <w:pStyle w:val="TableParagraph"/>
              <w:spacing w:before="86"/>
              <w:ind w:right="30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1" w:type="dxa"/>
          </w:tcPr>
          <w:p>
            <w:pPr>
              <w:pStyle w:val="TableParagraph"/>
              <w:spacing w:before="8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89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588" w:hRule="atLeast"/>
        </w:trPr>
        <w:tc>
          <w:tcPr>
            <w:tcW w:w="3328" w:type="dxa"/>
          </w:tcPr>
          <w:p>
            <w:pPr>
              <w:pStyle w:val="TableParagraph"/>
              <w:spacing w:line="266" w:lineRule="auto" w:before="86"/>
              <w:ind w:left="38" w:right="208"/>
              <w:rPr>
                <w:sz w:val="18"/>
              </w:rPr>
            </w:pPr>
            <w:r>
              <w:rPr>
                <w:sz w:val="18"/>
              </w:rPr>
              <w:t>Glebe Island - Utilities and Ancillary Items</w:t>
            </w:r>
          </w:p>
        </w:tc>
        <w:tc>
          <w:tcPr>
            <w:tcW w:w="1366" w:type="dxa"/>
          </w:tcPr>
          <w:p>
            <w:pPr>
              <w:pStyle w:val="TableParagraph"/>
              <w:spacing w:before="86"/>
              <w:ind w:left="41"/>
              <w:rPr>
                <w:sz w:val="18"/>
              </w:rPr>
            </w:pPr>
            <w:r>
              <w:rPr>
                <w:sz w:val="18"/>
              </w:rPr>
              <w:t>Rozelle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0" w:type="dxa"/>
          </w:tcPr>
          <w:p>
            <w:pPr>
              <w:pStyle w:val="TableParagraph"/>
              <w:spacing w:before="86"/>
              <w:ind w:left="195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19" w:type="dxa"/>
          </w:tcPr>
          <w:p>
            <w:pPr>
              <w:pStyle w:val="TableParagraph"/>
              <w:spacing w:before="86"/>
              <w:ind w:right="30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1" w:type="dxa"/>
          </w:tcPr>
          <w:p>
            <w:pPr>
              <w:pStyle w:val="TableParagraph"/>
              <w:spacing w:before="8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89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367" w:hRule="atLeast"/>
        </w:trPr>
        <w:tc>
          <w:tcPr>
            <w:tcW w:w="3328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Glebe Island - Wharf 8 Augmentation</w:t>
            </w:r>
          </w:p>
        </w:tc>
        <w:tc>
          <w:tcPr>
            <w:tcW w:w="1366" w:type="dxa"/>
          </w:tcPr>
          <w:p>
            <w:pPr>
              <w:pStyle w:val="TableParagraph"/>
              <w:spacing w:before="60"/>
              <w:ind w:left="42"/>
              <w:rPr>
                <w:sz w:val="18"/>
              </w:rPr>
            </w:pPr>
            <w:r>
              <w:rPr>
                <w:sz w:val="18"/>
              </w:rPr>
              <w:t>Rozelle</w:t>
            </w:r>
          </w:p>
        </w:tc>
        <w:tc>
          <w:tcPr>
            <w:tcW w:w="933" w:type="dxa"/>
          </w:tcPr>
          <w:p>
            <w:pPr>
              <w:pStyle w:val="TableParagraph"/>
              <w:spacing w:before="60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1010" w:type="dxa"/>
          </w:tcPr>
          <w:p>
            <w:pPr>
              <w:pStyle w:val="TableParagraph"/>
              <w:spacing w:before="60"/>
              <w:ind w:left="196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019" w:type="dxa"/>
          </w:tcPr>
          <w:p>
            <w:pPr>
              <w:pStyle w:val="TableParagraph"/>
              <w:spacing w:before="60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1" w:type="dxa"/>
          </w:tcPr>
          <w:p>
            <w:pPr>
              <w:pStyle w:val="TableParagraph"/>
              <w:spacing w:before="60"/>
              <w:ind w:right="324"/>
              <w:jc w:val="right"/>
              <w:rPr>
                <w:sz w:val="18"/>
              </w:rPr>
            </w:pPr>
            <w:r>
              <w:rPr>
                <w:sz w:val="18"/>
              </w:rPr>
              <w:t>1,438</w:t>
            </w:r>
          </w:p>
        </w:tc>
        <w:tc>
          <w:tcPr>
            <w:tcW w:w="989" w:type="dxa"/>
          </w:tcPr>
          <w:p>
            <w:pPr>
              <w:pStyle w:val="TableParagraph"/>
              <w:spacing w:before="6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393" w:hRule="atLeast"/>
        </w:trPr>
        <w:tc>
          <w:tcPr>
            <w:tcW w:w="3328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Glebe Island - Wharf Works</w:t>
            </w:r>
          </w:p>
        </w:tc>
        <w:tc>
          <w:tcPr>
            <w:tcW w:w="1366" w:type="dxa"/>
          </w:tcPr>
          <w:p>
            <w:pPr>
              <w:pStyle w:val="TableParagraph"/>
              <w:spacing w:before="86"/>
              <w:ind w:left="42"/>
              <w:rPr>
                <w:sz w:val="18"/>
              </w:rPr>
            </w:pPr>
            <w:r>
              <w:rPr>
                <w:sz w:val="18"/>
              </w:rPr>
              <w:t>Rozelle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0" w:type="dxa"/>
          </w:tcPr>
          <w:p>
            <w:pPr>
              <w:pStyle w:val="TableParagraph"/>
              <w:spacing w:before="86"/>
              <w:ind w:left="196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19" w:type="dxa"/>
          </w:tcPr>
          <w:p>
            <w:pPr>
              <w:pStyle w:val="TableParagraph"/>
              <w:spacing w:before="86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1" w:type="dxa"/>
          </w:tcPr>
          <w:p>
            <w:pPr>
              <w:pStyle w:val="TableParagraph"/>
              <w:spacing w:before="86"/>
              <w:ind w:right="323"/>
              <w:jc w:val="right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989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588" w:hRule="atLeast"/>
        </w:trPr>
        <w:tc>
          <w:tcPr>
            <w:tcW w:w="3328" w:type="dxa"/>
          </w:tcPr>
          <w:p>
            <w:pPr>
              <w:pStyle w:val="TableParagraph"/>
              <w:spacing w:line="266" w:lineRule="auto" w:before="86"/>
              <w:ind w:left="38" w:right="208"/>
              <w:rPr>
                <w:sz w:val="18"/>
              </w:rPr>
            </w:pPr>
            <w:r>
              <w:rPr>
                <w:sz w:val="18"/>
              </w:rPr>
              <w:t>Overseas Passenger Terminal Berthing Infrastructure</w:t>
            </w:r>
          </w:p>
        </w:tc>
        <w:tc>
          <w:tcPr>
            <w:tcW w:w="1366" w:type="dxa"/>
          </w:tcPr>
          <w:p>
            <w:pPr>
              <w:pStyle w:val="TableParagraph"/>
              <w:spacing w:before="86"/>
              <w:ind w:left="41"/>
              <w:rPr>
                <w:sz w:val="18"/>
              </w:rPr>
            </w:pPr>
            <w:r>
              <w:rPr>
                <w:sz w:val="18"/>
              </w:rPr>
              <w:t>The Rocks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10" w:type="dxa"/>
          </w:tcPr>
          <w:p>
            <w:pPr>
              <w:pStyle w:val="TableParagraph"/>
              <w:spacing w:before="86"/>
              <w:ind w:left="195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19" w:type="dxa"/>
          </w:tcPr>
          <w:p>
            <w:pPr>
              <w:pStyle w:val="TableParagraph"/>
              <w:spacing w:before="86"/>
              <w:ind w:right="30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1" w:type="dxa"/>
          </w:tcPr>
          <w:p>
            <w:pPr>
              <w:pStyle w:val="TableParagraph"/>
              <w:spacing w:before="86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1,862</w:t>
            </w:r>
          </w:p>
        </w:tc>
        <w:tc>
          <w:tcPr>
            <w:tcW w:w="989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602" w:hRule="atLeast"/>
        </w:trPr>
        <w:tc>
          <w:tcPr>
            <w:tcW w:w="33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60"/>
              <w:ind w:left="38"/>
              <w:rPr>
                <w:sz w:val="18"/>
              </w:rPr>
            </w:pPr>
            <w:r>
              <w:rPr>
                <w:sz w:val="18"/>
              </w:rPr>
              <w:t>Overseas Passenger Terminal Plant Replacement</w:t>
            </w:r>
          </w:p>
        </w:tc>
        <w:tc>
          <w:tcPr>
            <w:tcW w:w="13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The Rocks</w:t>
            </w:r>
          </w:p>
        </w:tc>
        <w:tc>
          <w:tcPr>
            <w:tcW w:w="9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243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30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340" w:hRule="atLeast"/>
        </w:trPr>
        <w:tc>
          <w:tcPr>
            <w:tcW w:w="33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38,652</w:t>
            </w:r>
          </w:p>
        </w:tc>
      </w:tr>
      <w:tr>
        <w:trPr>
          <w:trHeight w:val="508" w:hRule="atLeast"/>
        </w:trPr>
        <w:tc>
          <w:tcPr>
            <w:tcW w:w="332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3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38,652</w:t>
            </w:r>
          </w:p>
        </w:tc>
      </w:tr>
      <w:tr>
        <w:trPr>
          <w:trHeight w:val="508" w:hRule="atLeast"/>
        </w:trPr>
        <w:tc>
          <w:tcPr>
            <w:tcW w:w="33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3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15,190</w:t>
            </w:r>
          </w:p>
        </w:tc>
      </w:tr>
      <w:tr>
        <w:trPr>
          <w:trHeight w:val="340" w:hRule="atLeast"/>
        </w:trPr>
        <w:tc>
          <w:tcPr>
            <w:tcW w:w="33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Newcastle Port Corporation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53,842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0" w:footer="583" w:top="400" w:bottom="700" w:left="900" w:right="900"/>
        </w:sectPr>
      </w:pPr>
    </w:p>
    <w:p>
      <w:pPr>
        <w:spacing w:before="74"/>
        <w:ind w:left="0" w:right="129" w:firstLine="0"/>
        <w:jc w:val="righ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685800</wp:posOffset>
            </wp:positionH>
            <wp:positionV relativeFrom="paragraph">
              <wp:posOffset>215165</wp:posOffset>
            </wp:positionV>
            <wp:extent cx="6227063" cy="18288"/>
            <wp:effectExtent l="0" t="0" r="0" b="0"/>
            <wp:wrapTopAndBottom/>
            <wp:docPr id="2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706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Housing</w: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745"/>
        <w:gridCol w:w="2159"/>
        <w:gridCol w:w="1125"/>
        <w:gridCol w:w="937"/>
        <w:gridCol w:w="960"/>
        <w:gridCol w:w="1156"/>
        <w:gridCol w:w="1157"/>
      </w:tblGrid>
      <w:tr>
        <w:trPr>
          <w:trHeight w:val="571" w:hRule="atLeast"/>
        </w:trPr>
        <w:tc>
          <w:tcPr>
            <w:tcW w:w="535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5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59" w:type="dxa"/>
            <w:shd w:val="clear" w:color="auto" w:fill="008FBA"/>
          </w:tcPr>
          <w:p>
            <w:pPr>
              <w:pStyle w:val="TableParagraph"/>
              <w:spacing w:before="3"/>
              <w:ind w:left="941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25" w:type="dxa"/>
            <w:shd w:val="clear" w:color="auto" w:fill="008FBA"/>
          </w:tcPr>
          <w:p>
            <w:pPr>
              <w:pStyle w:val="TableParagraph"/>
              <w:spacing w:before="3"/>
              <w:ind w:left="636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7" w:type="dxa"/>
            <w:shd w:val="clear" w:color="auto" w:fill="008FBA"/>
          </w:tcPr>
          <w:p>
            <w:pPr>
              <w:pStyle w:val="TableParagraph"/>
              <w:spacing w:before="3"/>
              <w:ind w:left="158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60" w:type="dxa"/>
            <w:shd w:val="clear" w:color="auto" w:fill="008FBA"/>
          </w:tcPr>
          <w:p>
            <w:pPr>
              <w:pStyle w:val="TableParagraph"/>
              <w:spacing w:before="3"/>
              <w:ind w:left="123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13"/>
              <w:rPr>
                <w:sz w:val="16"/>
              </w:rPr>
            </w:pPr>
            <w:r>
              <w:rPr>
                <w:color w:val="FFFFFF"/>
                <w:spacing w:val="-3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6" w:type="dxa"/>
            <w:shd w:val="clear" w:color="auto" w:fill="008FBA"/>
          </w:tcPr>
          <w:p>
            <w:pPr>
              <w:pStyle w:val="TableParagraph"/>
              <w:spacing w:before="3"/>
              <w:ind w:left="138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7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32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25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57" w:type="dxa"/>
            <w:shd w:val="clear" w:color="auto" w:fill="008FBA"/>
          </w:tcPr>
          <w:p>
            <w:pPr>
              <w:pStyle w:val="TableParagraph"/>
              <w:spacing w:before="3"/>
              <w:ind w:left="16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61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6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6" w:type="dxa"/>
            <w:shd w:val="clear" w:color="auto" w:fill="00426F"/>
          </w:tcPr>
          <w:p>
            <w:pPr>
              <w:pStyle w:val="TableParagraph"/>
              <w:spacing w:before="8"/>
              <w:ind w:left="382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57" w:type="dxa"/>
            <w:shd w:val="clear" w:color="auto" w:fill="00426F"/>
          </w:tcPr>
          <w:p>
            <w:pPr>
              <w:pStyle w:val="TableParagraph"/>
              <w:spacing w:before="8"/>
              <w:ind w:left="36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0"/>
        <w:rPr>
          <w:sz w:val="18"/>
        </w:rPr>
      </w:pPr>
    </w:p>
    <w:p>
      <w:pPr>
        <w:pStyle w:val="Heading1"/>
        <w:spacing w:before="91"/>
        <w:ind w:left="180"/>
      </w:pPr>
      <w:r>
        <w:rPr/>
        <w:t>New South Wales Land and Housing Corporation</w:t>
      </w:r>
    </w:p>
    <w:p>
      <w:pPr>
        <w:spacing w:before="146"/>
        <w:ind w:left="170" w:right="0" w:firstLine="0"/>
        <w:jc w:val="left"/>
        <w:rPr>
          <w:b/>
          <w:sz w:val="18"/>
        </w:rPr>
      </w:pPr>
      <w:r>
        <w:rPr>
          <w:b/>
          <w:sz w:val="18"/>
        </w:rPr>
        <w:t>Major Works</w:t>
      </w: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3"/>
        <w:gridCol w:w="1328"/>
        <w:gridCol w:w="1131"/>
        <w:gridCol w:w="768"/>
        <w:gridCol w:w="1277"/>
        <w:gridCol w:w="1039"/>
        <w:gridCol w:w="1041"/>
      </w:tblGrid>
      <w:tr>
        <w:trPr>
          <w:trHeight w:val="281" w:hRule="atLeast"/>
        </w:trPr>
        <w:tc>
          <w:tcPr>
            <w:tcW w:w="3183" w:type="dxa"/>
          </w:tcPr>
          <w:p>
            <w:pPr>
              <w:pStyle w:val="TableParagraph"/>
              <w:spacing w:line="177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New Works</w:t>
            </w:r>
          </w:p>
        </w:tc>
        <w:tc>
          <w:tcPr>
            <w:tcW w:w="6584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2" w:hRule="atLeast"/>
        </w:trPr>
        <w:tc>
          <w:tcPr>
            <w:tcW w:w="3183" w:type="dxa"/>
          </w:tcPr>
          <w:p>
            <w:pPr>
              <w:pStyle w:val="TableParagraph"/>
              <w:spacing w:line="266" w:lineRule="auto" w:before="101"/>
              <w:ind w:left="38"/>
              <w:rPr>
                <w:sz w:val="18"/>
              </w:rPr>
            </w:pPr>
            <w:r>
              <w:rPr>
                <w:sz w:val="18"/>
              </w:rPr>
              <w:t>Administrative Assets - Information Technology</w:t>
            </w:r>
          </w:p>
        </w:tc>
        <w:tc>
          <w:tcPr>
            <w:tcW w:w="1328" w:type="dxa"/>
          </w:tcPr>
          <w:p>
            <w:pPr>
              <w:pStyle w:val="TableParagraph"/>
              <w:spacing w:before="101"/>
              <w:ind w:left="186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131" w:type="dxa"/>
          </w:tcPr>
          <w:p>
            <w:pPr>
              <w:pStyle w:val="TableParagraph"/>
              <w:spacing w:before="101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68" w:type="dxa"/>
          </w:tcPr>
          <w:p>
            <w:pPr>
              <w:pStyle w:val="TableParagraph"/>
              <w:spacing w:before="101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1"/>
              <w:ind w:right="303"/>
              <w:jc w:val="right"/>
              <w:rPr>
                <w:sz w:val="18"/>
              </w:rPr>
            </w:pPr>
            <w:r>
              <w:rPr>
                <w:sz w:val="18"/>
              </w:rPr>
              <w:t>3,074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110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3,074</w:t>
            </w:r>
          </w:p>
        </w:tc>
      </w:tr>
      <w:tr>
        <w:trPr>
          <w:trHeight w:val="561" w:hRule="atLeast"/>
        </w:trPr>
        <w:tc>
          <w:tcPr>
            <w:tcW w:w="3183" w:type="dxa"/>
          </w:tcPr>
          <w:p>
            <w:pPr>
              <w:pStyle w:val="TableParagraph"/>
              <w:spacing w:line="266" w:lineRule="auto" w:before="60"/>
              <w:ind w:left="38"/>
              <w:rPr>
                <w:sz w:val="18"/>
              </w:rPr>
            </w:pPr>
            <w:r>
              <w:rPr>
                <w:sz w:val="18"/>
              </w:rPr>
              <w:t>Office Accommodation and Administrative Assets</w:t>
            </w:r>
          </w:p>
        </w:tc>
        <w:tc>
          <w:tcPr>
            <w:tcW w:w="1328" w:type="dxa"/>
          </w:tcPr>
          <w:p>
            <w:pPr>
              <w:pStyle w:val="TableParagraph"/>
              <w:spacing w:before="60"/>
              <w:ind w:left="186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68" w:type="dxa"/>
          </w:tcPr>
          <w:p>
            <w:pPr>
              <w:pStyle w:val="TableParagraph"/>
              <w:spacing w:before="60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277" w:type="dxa"/>
          </w:tcPr>
          <w:p>
            <w:pPr>
              <w:pStyle w:val="TableParagraph"/>
              <w:spacing w:before="60"/>
              <w:ind w:right="303"/>
              <w:jc w:val="right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6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650</w:t>
            </w:r>
          </w:p>
        </w:tc>
      </w:tr>
      <w:tr>
        <w:trPr>
          <w:trHeight w:val="367" w:hRule="atLeast"/>
        </w:trPr>
        <w:tc>
          <w:tcPr>
            <w:tcW w:w="3183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Social Housing - Asset Improvement</w:t>
            </w:r>
          </w:p>
        </w:tc>
        <w:tc>
          <w:tcPr>
            <w:tcW w:w="1328" w:type="dxa"/>
          </w:tcPr>
          <w:p>
            <w:pPr>
              <w:pStyle w:val="TableParagraph"/>
              <w:spacing w:before="60"/>
              <w:ind w:left="186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68" w:type="dxa"/>
          </w:tcPr>
          <w:p>
            <w:pPr>
              <w:pStyle w:val="TableParagraph"/>
              <w:spacing w:before="60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277" w:type="dxa"/>
          </w:tcPr>
          <w:p>
            <w:pPr>
              <w:pStyle w:val="TableParagraph"/>
              <w:spacing w:before="60"/>
              <w:ind w:right="303"/>
              <w:jc w:val="right"/>
              <w:rPr>
                <w:sz w:val="18"/>
              </w:rPr>
            </w:pPr>
            <w:r>
              <w:rPr>
                <w:sz w:val="18"/>
              </w:rPr>
              <w:t>284,659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6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194,659</w:t>
            </w:r>
          </w:p>
        </w:tc>
      </w:tr>
      <w:tr>
        <w:trPr>
          <w:trHeight w:val="461" w:hRule="atLeast"/>
        </w:trPr>
        <w:tc>
          <w:tcPr>
            <w:tcW w:w="31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Social Housing - New Supply</w:t>
            </w:r>
          </w:p>
        </w:tc>
        <w:tc>
          <w:tcPr>
            <w:tcW w:w="13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85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303"/>
              <w:jc w:val="right"/>
              <w:rPr>
                <w:sz w:val="18"/>
              </w:rPr>
            </w:pPr>
            <w:r>
              <w:rPr>
                <w:sz w:val="18"/>
              </w:rPr>
              <w:t>1,497,715</w:t>
            </w:r>
          </w:p>
        </w:tc>
        <w:tc>
          <w:tcPr>
            <w:tcW w:w="103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330,793</w:t>
            </w:r>
          </w:p>
        </w:tc>
      </w:tr>
      <w:tr>
        <w:trPr>
          <w:trHeight w:val="340" w:hRule="atLeast"/>
        </w:trPr>
        <w:tc>
          <w:tcPr>
            <w:tcW w:w="31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529,176</w:t>
            </w:r>
          </w:p>
        </w:tc>
      </w:tr>
      <w:tr>
        <w:trPr>
          <w:trHeight w:val="397" w:hRule="atLeast"/>
        </w:trPr>
        <w:tc>
          <w:tcPr>
            <w:tcW w:w="31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Works in Progress</w:t>
            </w:r>
          </w:p>
        </w:tc>
        <w:tc>
          <w:tcPr>
            <w:tcW w:w="132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5" w:hRule="atLeast"/>
        </w:trPr>
        <w:tc>
          <w:tcPr>
            <w:tcW w:w="31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38"/>
              <w:rPr>
                <w:sz w:val="18"/>
              </w:rPr>
            </w:pPr>
            <w:r>
              <w:rPr>
                <w:sz w:val="18"/>
              </w:rPr>
              <w:t>Social Housing - New Supply</w:t>
            </w:r>
          </w:p>
        </w:tc>
        <w:tc>
          <w:tcPr>
            <w:tcW w:w="13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185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right="303"/>
              <w:jc w:val="right"/>
              <w:rPr>
                <w:sz w:val="18"/>
              </w:rPr>
            </w:pPr>
            <w:r>
              <w:rPr>
                <w:sz w:val="18"/>
              </w:rPr>
              <w:t>654,644</w:t>
            </w:r>
          </w:p>
        </w:tc>
        <w:tc>
          <w:tcPr>
            <w:tcW w:w="10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305"/>
              <w:rPr>
                <w:sz w:val="18"/>
              </w:rPr>
            </w:pPr>
            <w:r>
              <w:rPr>
                <w:sz w:val="18"/>
              </w:rPr>
              <w:t>5,559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0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22,631</w:t>
            </w:r>
          </w:p>
        </w:tc>
      </w:tr>
      <w:tr>
        <w:trPr>
          <w:trHeight w:val="339" w:hRule="atLeast"/>
        </w:trPr>
        <w:tc>
          <w:tcPr>
            <w:tcW w:w="31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22,631</w:t>
            </w:r>
          </w:p>
        </w:tc>
      </w:tr>
      <w:tr>
        <w:trPr>
          <w:trHeight w:val="508" w:hRule="atLeast"/>
        </w:trPr>
        <w:tc>
          <w:tcPr>
            <w:tcW w:w="31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32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551,807</w:t>
            </w:r>
          </w:p>
        </w:tc>
      </w:tr>
      <w:tr>
        <w:trPr>
          <w:trHeight w:val="508" w:hRule="atLeast"/>
        </w:trPr>
        <w:tc>
          <w:tcPr>
            <w:tcW w:w="31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32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41,266</w:t>
            </w:r>
          </w:p>
        </w:tc>
      </w:tr>
    </w:tbl>
    <w:p>
      <w:pPr>
        <w:tabs>
          <w:tab w:pos="9136" w:val="left" w:leader="none"/>
        </w:tabs>
        <w:spacing w:before="42"/>
        <w:ind w:left="170" w:right="0" w:firstLine="0"/>
        <w:jc w:val="left"/>
        <w:rPr>
          <w:b/>
          <w:sz w:val="18"/>
        </w:rPr>
      </w:pPr>
      <w:r>
        <w:rPr/>
        <w:pict>
          <v:rect style="position:absolute;margin-left:51.599998pt;margin-top:16.520208pt;width:488.4pt;height:.95999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0"/>
        </w:rPr>
        <w:t>Total, New South Wales Land and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Housing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Corporation</w:t>
        <w:tab/>
      </w:r>
      <w:r>
        <w:rPr>
          <w:b/>
          <w:sz w:val="18"/>
        </w:rPr>
        <w:t>593,073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Heading1"/>
        <w:ind w:left="180"/>
      </w:pPr>
      <w:r>
        <w:rPr/>
        <w:t>Teacher Housing Authority of New South Wales</w:t>
      </w:r>
    </w:p>
    <w:p>
      <w:pPr>
        <w:spacing w:before="146"/>
        <w:ind w:left="170" w:right="0" w:firstLine="0"/>
        <w:jc w:val="left"/>
        <w:rPr>
          <w:b/>
          <w:sz w:val="18"/>
        </w:rPr>
      </w:pPr>
      <w:r>
        <w:rPr>
          <w:b/>
          <w:sz w:val="18"/>
        </w:rPr>
        <w:t>Major Works</w:t>
      </w: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0"/>
        <w:gridCol w:w="1281"/>
        <w:gridCol w:w="1131"/>
        <w:gridCol w:w="946"/>
        <w:gridCol w:w="1177"/>
        <w:gridCol w:w="1064"/>
        <w:gridCol w:w="940"/>
      </w:tblGrid>
      <w:tr>
        <w:trPr>
          <w:trHeight w:val="757" w:hRule="atLeast"/>
        </w:trPr>
        <w:tc>
          <w:tcPr>
            <w:tcW w:w="32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New Works</w:t>
            </w: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New Houses to Meet Demand Growth</w:t>
            </w:r>
          </w:p>
        </w:tc>
        <w:tc>
          <w:tcPr>
            <w:tcW w:w="128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2"/>
              <w:ind w:left="138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2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4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2"/>
              <w:ind w:left="203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7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2"/>
              <w:ind w:left="337"/>
              <w:rPr>
                <w:sz w:val="18"/>
              </w:rPr>
            </w:pPr>
            <w:r>
              <w:rPr>
                <w:sz w:val="18"/>
              </w:rPr>
              <w:t>3,450</w:t>
            </w:r>
          </w:p>
        </w:tc>
        <w:tc>
          <w:tcPr>
            <w:tcW w:w="10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2"/>
              <w:ind w:right="378"/>
              <w:jc w:val="right"/>
              <w:rPr>
                <w:sz w:val="18"/>
              </w:rPr>
            </w:pPr>
            <w:r>
              <w:rPr>
                <w:sz w:val="18"/>
              </w:rPr>
              <w:t>675</w:t>
            </w:r>
          </w:p>
        </w:tc>
        <w:tc>
          <w:tcPr>
            <w:tcW w:w="9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2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1,775</w:t>
            </w:r>
          </w:p>
        </w:tc>
      </w:tr>
      <w:tr>
        <w:trPr>
          <w:trHeight w:val="340" w:hRule="atLeast"/>
        </w:trPr>
        <w:tc>
          <w:tcPr>
            <w:tcW w:w="32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2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1,775</w:t>
            </w:r>
          </w:p>
        </w:tc>
      </w:tr>
      <w:tr>
        <w:trPr>
          <w:trHeight w:val="872" w:hRule="atLeast"/>
        </w:trPr>
        <w:tc>
          <w:tcPr>
            <w:tcW w:w="32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Works in Progress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New Houses to Meet Demand Growth</w:t>
            </w:r>
          </w:p>
        </w:tc>
        <w:tc>
          <w:tcPr>
            <w:tcW w:w="12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1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9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03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5,150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378"/>
              <w:jc w:val="right"/>
              <w:rPr>
                <w:sz w:val="18"/>
              </w:rPr>
            </w:pPr>
            <w:r>
              <w:rPr>
                <w:sz w:val="18"/>
              </w:rPr>
              <w:t>675</w:t>
            </w:r>
          </w:p>
        </w:tc>
        <w:tc>
          <w:tcPr>
            <w:tcW w:w="9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3,425</w:t>
            </w:r>
          </w:p>
        </w:tc>
      </w:tr>
      <w:tr>
        <w:trPr>
          <w:trHeight w:val="339" w:hRule="atLeast"/>
        </w:trPr>
        <w:tc>
          <w:tcPr>
            <w:tcW w:w="32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2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3,425</w:t>
            </w:r>
          </w:p>
        </w:tc>
      </w:tr>
      <w:tr>
        <w:trPr>
          <w:trHeight w:val="508" w:hRule="atLeast"/>
        </w:trPr>
        <w:tc>
          <w:tcPr>
            <w:tcW w:w="32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2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5,200</w:t>
            </w:r>
          </w:p>
        </w:tc>
      </w:tr>
      <w:tr>
        <w:trPr>
          <w:trHeight w:val="508" w:hRule="atLeast"/>
        </w:trPr>
        <w:tc>
          <w:tcPr>
            <w:tcW w:w="32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28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</w:t>
            </w:r>
          </w:p>
        </w:tc>
      </w:tr>
    </w:tbl>
    <w:p>
      <w:pPr>
        <w:tabs>
          <w:tab w:pos="9338" w:val="left" w:leader="none"/>
        </w:tabs>
        <w:spacing w:before="42"/>
        <w:ind w:left="170" w:right="0" w:firstLine="0"/>
        <w:jc w:val="left"/>
        <w:rPr>
          <w:b/>
          <w:sz w:val="18"/>
        </w:rPr>
      </w:pPr>
      <w:r>
        <w:rPr/>
        <w:pict>
          <v:rect style="position:absolute;margin-left:51.599998pt;margin-top:16.520193pt;width:488.4pt;height:.95999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0"/>
        </w:rPr>
        <w:t>Total, Teacher Housing Authority of New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South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Wales</w:t>
        <w:tab/>
      </w:r>
      <w:r>
        <w:rPr>
          <w:b/>
          <w:sz w:val="18"/>
        </w:rPr>
        <w:t>5,340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518" w:top="400" w:bottom="700" w:left="900" w:right="900"/>
        </w:sectPr>
      </w:pPr>
    </w:p>
    <w:p>
      <w:pPr>
        <w:spacing w:before="74"/>
        <w:ind w:left="141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646176</wp:posOffset>
            </wp:positionH>
            <wp:positionV relativeFrom="paragraph">
              <wp:posOffset>215165</wp:posOffset>
            </wp:positionV>
            <wp:extent cx="6248417" cy="18288"/>
            <wp:effectExtent l="0" t="0" r="0" b="0"/>
            <wp:wrapTopAndBottom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1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Property</w: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745"/>
        <w:gridCol w:w="2154"/>
        <w:gridCol w:w="1113"/>
        <w:gridCol w:w="927"/>
        <w:gridCol w:w="957"/>
        <w:gridCol w:w="1155"/>
        <w:gridCol w:w="1156"/>
      </w:tblGrid>
      <w:tr>
        <w:trPr>
          <w:trHeight w:val="571" w:hRule="atLeast"/>
        </w:trPr>
        <w:tc>
          <w:tcPr>
            <w:tcW w:w="535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5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54" w:type="dxa"/>
            <w:shd w:val="clear" w:color="auto" w:fill="008FBA"/>
          </w:tcPr>
          <w:p>
            <w:pPr>
              <w:pStyle w:val="TableParagraph"/>
              <w:spacing w:before="3"/>
              <w:ind w:left="941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13" w:type="dxa"/>
            <w:shd w:val="clear" w:color="auto" w:fill="008FBA"/>
          </w:tcPr>
          <w:p>
            <w:pPr>
              <w:pStyle w:val="TableParagraph"/>
              <w:spacing w:before="3"/>
              <w:ind w:left="631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27" w:type="dxa"/>
            <w:shd w:val="clear" w:color="auto" w:fill="008FBA"/>
          </w:tcPr>
          <w:p>
            <w:pPr>
              <w:pStyle w:val="TableParagraph"/>
              <w:spacing w:before="3"/>
              <w:ind w:left="151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7" w:type="dxa"/>
            <w:shd w:val="clear" w:color="auto" w:fill="008FBA"/>
          </w:tcPr>
          <w:p>
            <w:pPr>
              <w:pStyle w:val="TableParagraph"/>
              <w:spacing w:before="3"/>
              <w:ind w:left="121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11"/>
              <w:rPr>
                <w:sz w:val="16"/>
              </w:rPr>
            </w:pPr>
            <w:r>
              <w:rPr>
                <w:color w:val="FFFFFF"/>
                <w:spacing w:val="-3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5" w:type="dxa"/>
            <w:shd w:val="clear" w:color="auto" w:fill="008FBA"/>
          </w:tcPr>
          <w:p>
            <w:pPr>
              <w:pStyle w:val="TableParagraph"/>
              <w:spacing w:before="3"/>
              <w:ind w:left="139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7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33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25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56" w:type="dxa"/>
            <w:shd w:val="clear" w:color="auto" w:fill="008FBA"/>
          </w:tcPr>
          <w:p>
            <w:pPr>
              <w:pStyle w:val="TableParagraph"/>
              <w:spacing w:before="3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31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5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5" w:type="dxa"/>
            <w:shd w:val="clear" w:color="auto" w:fill="00426F"/>
          </w:tcPr>
          <w:p>
            <w:pPr>
              <w:pStyle w:val="TableParagraph"/>
              <w:spacing w:before="8"/>
              <w:ind w:left="383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56" w:type="dxa"/>
            <w:shd w:val="clear" w:color="auto" w:fill="00426F"/>
          </w:tcPr>
          <w:p>
            <w:pPr>
              <w:pStyle w:val="TableParagraph"/>
              <w:spacing w:before="8"/>
              <w:ind w:left="37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1"/>
        <w:gridCol w:w="1418"/>
        <w:gridCol w:w="997"/>
        <w:gridCol w:w="886"/>
        <w:gridCol w:w="1098"/>
        <w:gridCol w:w="1141"/>
        <w:gridCol w:w="991"/>
      </w:tblGrid>
      <w:tr>
        <w:trPr>
          <w:trHeight w:val="364" w:hRule="atLeast"/>
        </w:trPr>
        <w:tc>
          <w:tcPr>
            <w:tcW w:w="3211" w:type="dxa"/>
          </w:tcPr>
          <w:p>
            <w:pPr>
              <w:pStyle w:val="TableParagraph"/>
              <w:spacing w:line="290" w:lineRule="exact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Place Management NSW</w:t>
            </w:r>
          </w:p>
        </w:tc>
        <w:tc>
          <w:tcPr>
            <w:tcW w:w="6531" w:type="dxa"/>
            <w:gridSpan w:val="6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3211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653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5" w:hRule="atLeast"/>
        </w:trPr>
        <w:tc>
          <w:tcPr>
            <w:tcW w:w="3211" w:type="dxa"/>
          </w:tcPr>
          <w:p>
            <w:pPr>
              <w:pStyle w:val="TableParagraph"/>
              <w:spacing w:before="8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Works in Progress</w:t>
            </w:r>
          </w:p>
        </w:tc>
        <w:tc>
          <w:tcPr>
            <w:tcW w:w="653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2" w:hRule="atLeast"/>
        </w:trPr>
        <w:tc>
          <w:tcPr>
            <w:tcW w:w="3211" w:type="dxa"/>
          </w:tcPr>
          <w:p>
            <w:pPr>
              <w:pStyle w:val="TableParagraph"/>
              <w:spacing w:line="266" w:lineRule="auto" w:before="101"/>
              <w:ind w:left="38" w:right="21"/>
              <w:rPr>
                <w:sz w:val="18"/>
              </w:rPr>
            </w:pPr>
            <w:r>
              <w:rPr>
                <w:sz w:val="18"/>
              </w:rPr>
              <w:t>Darling Harbour Public Domain Upgrade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1"/>
              <w:ind w:left="158"/>
              <w:rPr>
                <w:sz w:val="18"/>
              </w:rPr>
            </w:pPr>
            <w:r>
              <w:rPr>
                <w:sz w:val="18"/>
              </w:rPr>
              <w:t>Sydney</w:t>
            </w:r>
          </w:p>
        </w:tc>
        <w:tc>
          <w:tcPr>
            <w:tcW w:w="997" w:type="dxa"/>
          </w:tcPr>
          <w:p>
            <w:pPr>
              <w:pStyle w:val="TableParagraph"/>
              <w:spacing w:before="101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886" w:type="dxa"/>
          </w:tcPr>
          <w:p>
            <w:pPr>
              <w:pStyle w:val="TableParagraph"/>
              <w:spacing w:before="101"/>
              <w:ind w:left="178" w:right="266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98" w:type="dxa"/>
          </w:tcPr>
          <w:p>
            <w:pPr>
              <w:pStyle w:val="TableParagraph"/>
              <w:spacing w:before="101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81,452</w:t>
            </w:r>
          </w:p>
        </w:tc>
        <w:tc>
          <w:tcPr>
            <w:tcW w:w="1141" w:type="dxa"/>
          </w:tcPr>
          <w:p>
            <w:pPr>
              <w:pStyle w:val="TableParagraph"/>
              <w:spacing w:before="101"/>
              <w:ind w:left="252"/>
              <w:rPr>
                <w:sz w:val="18"/>
              </w:rPr>
            </w:pPr>
            <w:r>
              <w:rPr>
                <w:sz w:val="18"/>
              </w:rPr>
              <w:t>12,018</w:t>
            </w:r>
          </w:p>
        </w:tc>
        <w:tc>
          <w:tcPr>
            <w:tcW w:w="991" w:type="dxa"/>
          </w:tcPr>
          <w:p>
            <w:pPr>
              <w:pStyle w:val="TableParagraph"/>
              <w:spacing w:before="110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4,655</w:t>
            </w:r>
          </w:p>
        </w:tc>
      </w:tr>
      <w:tr>
        <w:trPr>
          <w:trHeight w:val="367" w:hRule="atLeast"/>
        </w:trPr>
        <w:tc>
          <w:tcPr>
            <w:tcW w:w="3211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The Rocks Public Domain Upgrade</w:t>
            </w:r>
          </w:p>
        </w:tc>
        <w:tc>
          <w:tcPr>
            <w:tcW w:w="1418" w:type="dxa"/>
          </w:tcPr>
          <w:p>
            <w:pPr>
              <w:pStyle w:val="TableParagraph"/>
              <w:spacing w:before="60"/>
              <w:ind w:left="157"/>
              <w:rPr>
                <w:sz w:val="18"/>
              </w:rPr>
            </w:pPr>
            <w:r>
              <w:rPr>
                <w:sz w:val="18"/>
              </w:rPr>
              <w:t>The Rocks</w:t>
            </w:r>
          </w:p>
        </w:tc>
        <w:tc>
          <w:tcPr>
            <w:tcW w:w="997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886" w:type="dxa"/>
          </w:tcPr>
          <w:p>
            <w:pPr>
              <w:pStyle w:val="TableParagraph"/>
              <w:spacing w:before="60"/>
              <w:ind w:left="177" w:right="266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98" w:type="dxa"/>
          </w:tcPr>
          <w:p>
            <w:pPr>
              <w:pStyle w:val="TableParagraph"/>
              <w:spacing w:before="60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61,991</w:t>
            </w:r>
          </w:p>
        </w:tc>
        <w:tc>
          <w:tcPr>
            <w:tcW w:w="1141" w:type="dxa"/>
          </w:tcPr>
          <w:p>
            <w:pPr>
              <w:pStyle w:val="TableParagraph"/>
              <w:spacing w:before="60"/>
              <w:ind w:left="252"/>
              <w:rPr>
                <w:sz w:val="18"/>
              </w:rPr>
            </w:pPr>
            <w:r>
              <w:rPr>
                <w:sz w:val="18"/>
              </w:rPr>
              <w:t>18,569</w:t>
            </w:r>
          </w:p>
        </w:tc>
        <w:tc>
          <w:tcPr>
            <w:tcW w:w="991" w:type="dxa"/>
          </w:tcPr>
          <w:p>
            <w:pPr>
              <w:pStyle w:val="TableParagraph"/>
              <w:spacing w:before="69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6,790</w:t>
            </w:r>
          </w:p>
        </w:tc>
      </w:tr>
      <w:tr>
        <w:trPr>
          <w:trHeight w:val="461" w:hRule="atLeast"/>
        </w:trPr>
        <w:tc>
          <w:tcPr>
            <w:tcW w:w="32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White Bay Power Station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57"/>
              <w:rPr>
                <w:sz w:val="18"/>
              </w:rPr>
            </w:pPr>
            <w:r>
              <w:rPr>
                <w:sz w:val="18"/>
              </w:rPr>
              <w:t>Rozelle</w:t>
            </w:r>
          </w:p>
        </w:tc>
        <w:tc>
          <w:tcPr>
            <w:tcW w:w="9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77" w:right="266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14,043</w:t>
            </w:r>
          </w:p>
        </w:tc>
        <w:tc>
          <w:tcPr>
            <w:tcW w:w="114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14,043</w:t>
            </w:r>
          </w:p>
        </w:tc>
      </w:tr>
      <w:tr>
        <w:trPr>
          <w:trHeight w:val="340" w:hRule="atLeast"/>
        </w:trPr>
        <w:tc>
          <w:tcPr>
            <w:tcW w:w="32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25,488</w:t>
            </w:r>
          </w:p>
        </w:tc>
      </w:tr>
      <w:tr>
        <w:trPr>
          <w:trHeight w:val="551" w:hRule="atLeast"/>
        </w:trPr>
        <w:tc>
          <w:tcPr>
            <w:tcW w:w="32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1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25,488</w:t>
            </w:r>
          </w:p>
        </w:tc>
      </w:tr>
      <w:tr>
        <w:trPr>
          <w:trHeight w:val="340" w:hRule="atLeast"/>
        </w:trPr>
        <w:tc>
          <w:tcPr>
            <w:tcW w:w="32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Place Management NSW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25,488</w:t>
            </w:r>
          </w:p>
        </w:tc>
      </w:tr>
    </w:tbl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Heading1"/>
        <w:ind w:left="180"/>
      </w:pPr>
      <w:r>
        <w:rPr/>
        <w:t>Sydney Cricket and Sports Ground Trust </w:t>
      </w:r>
      <w:r>
        <w:rPr>
          <w:vertAlign w:val="superscript"/>
        </w:rPr>
        <w:t>(a)</w:t>
      </w:r>
    </w:p>
    <w:p>
      <w:pPr>
        <w:spacing w:before="141"/>
        <w:ind w:left="170" w:right="0" w:firstLine="0"/>
        <w:jc w:val="left"/>
        <w:rPr>
          <w:b/>
          <w:sz w:val="18"/>
        </w:rPr>
      </w:pPr>
      <w:r>
        <w:rPr>
          <w:b/>
          <w:sz w:val="18"/>
        </w:rPr>
        <w:t>Major Works</w:t>
      </w: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6"/>
        <w:gridCol w:w="1418"/>
        <w:gridCol w:w="959"/>
        <w:gridCol w:w="885"/>
        <w:gridCol w:w="1703"/>
        <w:gridCol w:w="1523"/>
      </w:tblGrid>
      <w:tr>
        <w:trPr>
          <w:trHeight w:val="689" w:hRule="atLeast"/>
        </w:trPr>
        <w:tc>
          <w:tcPr>
            <w:tcW w:w="3246" w:type="dxa"/>
          </w:tcPr>
          <w:p>
            <w:pPr>
              <w:pStyle w:val="TableParagraph"/>
              <w:spacing w:line="177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New Works</w:t>
            </w: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Churchill Brewongle roof maintenance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2"/>
              <w:ind w:left="122"/>
              <w:rPr>
                <w:sz w:val="18"/>
              </w:rPr>
            </w:pPr>
            <w:r>
              <w:rPr>
                <w:sz w:val="18"/>
              </w:rPr>
              <w:t>Moore Park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2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2"/>
              <w:ind w:left="178" w:right="261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2"/>
              <w:ind w:left="388"/>
              <w:rPr>
                <w:sz w:val="18"/>
              </w:rPr>
            </w:pPr>
            <w:r>
              <w:rPr>
                <w:sz w:val="18"/>
              </w:rPr>
              <w:t>2,350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2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2,350</w:t>
            </w:r>
          </w:p>
        </w:tc>
      </w:tr>
      <w:tr>
        <w:trPr>
          <w:trHeight w:val="588" w:hRule="atLeast"/>
        </w:trPr>
        <w:tc>
          <w:tcPr>
            <w:tcW w:w="3246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Sydney Cricket Ground light tower restoration</w:t>
            </w:r>
          </w:p>
        </w:tc>
        <w:tc>
          <w:tcPr>
            <w:tcW w:w="1418" w:type="dxa"/>
          </w:tcPr>
          <w:p>
            <w:pPr>
              <w:pStyle w:val="TableParagraph"/>
              <w:spacing w:before="86"/>
              <w:ind w:left="123"/>
              <w:rPr>
                <w:sz w:val="18"/>
              </w:rPr>
            </w:pPr>
            <w:r>
              <w:rPr>
                <w:sz w:val="18"/>
              </w:rPr>
              <w:t>Moore Park</w:t>
            </w:r>
          </w:p>
        </w:tc>
        <w:tc>
          <w:tcPr>
            <w:tcW w:w="959" w:type="dxa"/>
          </w:tcPr>
          <w:p>
            <w:pPr>
              <w:pStyle w:val="TableParagraph"/>
              <w:spacing w:before="86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5" w:type="dxa"/>
          </w:tcPr>
          <w:p>
            <w:pPr>
              <w:pStyle w:val="TableParagraph"/>
              <w:spacing w:before="86"/>
              <w:ind w:left="178" w:right="259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703" w:type="dxa"/>
          </w:tcPr>
          <w:p>
            <w:pPr>
              <w:pStyle w:val="TableParagraph"/>
              <w:spacing w:before="86"/>
              <w:ind w:left="389"/>
              <w:rPr>
                <w:sz w:val="18"/>
              </w:rPr>
            </w:pPr>
            <w:r>
              <w:rPr>
                <w:sz w:val="18"/>
              </w:rPr>
              <w:t>1,366</w:t>
            </w:r>
          </w:p>
        </w:tc>
        <w:tc>
          <w:tcPr>
            <w:tcW w:w="1523" w:type="dxa"/>
          </w:tcPr>
          <w:p>
            <w:pPr>
              <w:pStyle w:val="TableParagraph"/>
              <w:spacing w:before="96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1,366</w:t>
            </w:r>
          </w:p>
        </w:tc>
      </w:tr>
      <w:tr>
        <w:trPr>
          <w:trHeight w:val="561" w:hRule="atLeast"/>
        </w:trPr>
        <w:tc>
          <w:tcPr>
            <w:tcW w:w="3246" w:type="dxa"/>
          </w:tcPr>
          <w:p>
            <w:pPr>
              <w:pStyle w:val="TableParagraph"/>
              <w:spacing w:line="266" w:lineRule="auto" w:before="60"/>
              <w:ind w:left="38" w:right="36"/>
              <w:rPr>
                <w:sz w:val="18"/>
              </w:rPr>
            </w:pPr>
            <w:r>
              <w:rPr>
                <w:sz w:val="18"/>
              </w:rPr>
              <w:t>Sydney Football Stadium fitness facilities</w:t>
            </w:r>
          </w:p>
        </w:tc>
        <w:tc>
          <w:tcPr>
            <w:tcW w:w="1418" w:type="dxa"/>
          </w:tcPr>
          <w:p>
            <w:pPr>
              <w:pStyle w:val="TableParagraph"/>
              <w:spacing w:before="60"/>
              <w:ind w:left="123"/>
              <w:rPr>
                <w:sz w:val="18"/>
              </w:rPr>
            </w:pPr>
            <w:r>
              <w:rPr>
                <w:sz w:val="18"/>
              </w:rPr>
              <w:t>Moore Park</w:t>
            </w:r>
          </w:p>
        </w:tc>
        <w:tc>
          <w:tcPr>
            <w:tcW w:w="959" w:type="dxa"/>
          </w:tcPr>
          <w:p>
            <w:pPr>
              <w:pStyle w:val="TableParagraph"/>
              <w:spacing w:before="60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5" w:type="dxa"/>
          </w:tcPr>
          <w:p>
            <w:pPr>
              <w:pStyle w:val="TableParagraph"/>
              <w:spacing w:before="60"/>
              <w:ind w:left="178" w:right="259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703" w:type="dxa"/>
          </w:tcPr>
          <w:p>
            <w:pPr>
              <w:pStyle w:val="TableParagraph"/>
              <w:spacing w:before="60"/>
              <w:ind w:left="288"/>
              <w:rPr>
                <w:sz w:val="18"/>
              </w:rPr>
            </w:pPr>
            <w:r>
              <w:rPr>
                <w:sz w:val="18"/>
              </w:rPr>
              <w:t>69,000</w:t>
            </w:r>
          </w:p>
        </w:tc>
        <w:tc>
          <w:tcPr>
            <w:tcW w:w="1523" w:type="dxa"/>
          </w:tcPr>
          <w:p>
            <w:pPr>
              <w:pStyle w:val="TableParagraph"/>
              <w:spacing w:before="69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35,712</w:t>
            </w:r>
          </w:p>
        </w:tc>
      </w:tr>
      <w:tr>
        <w:trPr>
          <w:trHeight w:val="602" w:hRule="atLeast"/>
        </w:trPr>
        <w:tc>
          <w:tcPr>
            <w:tcW w:w="32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60"/>
              <w:ind w:left="38" w:right="36"/>
              <w:rPr>
                <w:sz w:val="18"/>
              </w:rPr>
            </w:pPr>
            <w:r>
              <w:rPr>
                <w:sz w:val="18"/>
              </w:rPr>
              <w:t>Sydney Football Stadium redevelopment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23"/>
              <w:rPr>
                <w:sz w:val="18"/>
              </w:rPr>
            </w:pPr>
            <w:r>
              <w:rPr>
                <w:sz w:val="18"/>
              </w:rPr>
              <w:t>Moore Park</w:t>
            </w:r>
          </w:p>
        </w:tc>
        <w:tc>
          <w:tcPr>
            <w:tcW w:w="9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78" w:right="259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7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288"/>
              <w:rPr>
                <w:sz w:val="18"/>
              </w:rPr>
            </w:pPr>
            <w:r>
              <w:rPr>
                <w:sz w:val="18"/>
              </w:rPr>
              <w:t>31,200</w:t>
            </w:r>
          </w:p>
        </w:tc>
        <w:tc>
          <w:tcPr>
            <w:tcW w:w="15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7,439</w:t>
            </w:r>
          </w:p>
        </w:tc>
      </w:tr>
      <w:tr>
        <w:trPr>
          <w:trHeight w:val="340" w:hRule="atLeast"/>
        </w:trPr>
        <w:tc>
          <w:tcPr>
            <w:tcW w:w="32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46,867</w:t>
            </w:r>
          </w:p>
        </w:tc>
      </w:tr>
      <w:tr>
        <w:trPr>
          <w:trHeight w:val="508" w:hRule="atLeast"/>
        </w:trPr>
        <w:tc>
          <w:tcPr>
            <w:tcW w:w="32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41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46,867</w:t>
            </w:r>
          </w:p>
        </w:tc>
      </w:tr>
      <w:tr>
        <w:trPr>
          <w:trHeight w:val="508" w:hRule="atLeast"/>
        </w:trPr>
        <w:tc>
          <w:tcPr>
            <w:tcW w:w="32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</w:t>
            </w:r>
          </w:p>
        </w:tc>
      </w:tr>
    </w:tbl>
    <w:p>
      <w:pPr>
        <w:tabs>
          <w:tab w:pos="9208" w:val="left" w:leader="none"/>
        </w:tabs>
        <w:spacing w:before="42"/>
        <w:ind w:left="170" w:right="0" w:firstLine="0"/>
        <w:jc w:val="left"/>
        <w:rPr>
          <w:b/>
          <w:sz w:val="18"/>
        </w:rPr>
      </w:pPr>
      <w:r>
        <w:rPr/>
        <w:pict>
          <v:rect style="position:absolute;margin-left:51.599998pt;margin-top:16.520178pt;width:486.96pt;height:.95999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0"/>
        </w:rPr>
        <w:t>Total, Sydney Cricket and Sports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Ground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Trust</w:t>
        <w:tab/>
      </w:r>
      <w:r>
        <w:rPr>
          <w:b/>
          <w:sz w:val="18"/>
        </w:rPr>
        <w:t>47,617</w:t>
      </w:r>
    </w:p>
    <w:p>
      <w:pPr>
        <w:spacing w:line="273" w:lineRule="auto" w:before="80"/>
        <w:ind w:left="554" w:right="730" w:hanging="390"/>
        <w:jc w:val="left"/>
        <w:rPr>
          <w:sz w:val="15"/>
        </w:rPr>
      </w:pPr>
      <w:r>
        <w:rPr>
          <w:sz w:val="15"/>
        </w:rPr>
        <w:t>(a) The Sydney Cricket and Sports Ground Trust will merge with Venues NSW when the </w:t>
      </w:r>
      <w:r>
        <w:rPr>
          <w:i/>
          <w:sz w:val="15"/>
        </w:rPr>
        <w:t>Sporting Venues Authorities Amendment (Venues </w:t>
      </w:r>
      <w:r>
        <w:rPr>
          <w:i/>
          <w:sz w:val="15"/>
        </w:rPr>
        <w:t>NSW) Act 2020 </w:t>
      </w:r>
      <w:r>
        <w:rPr>
          <w:sz w:val="15"/>
        </w:rPr>
        <w:t>commences.</w:t>
      </w:r>
    </w:p>
    <w:p>
      <w:pPr>
        <w:spacing w:after="0" w:line="273" w:lineRule="auto"/>
        <w:jc w:val="left"/>
        <w:rPr>
          <w:sz w:val="15"/>
        </w:rPr>
        <w:sectPr>
          <w:pgSz w:w="11910" w:h="16840"/>
          <w:pgMar w:header="0" w:footer="583" w:top="400" w:bottom="700" w:left="900" w:right="900"/>
        </w:sectPr>
      </w:pPr>
    </w:p>
    <w:p>
      <w:pPr>
        <w:spacing w:before="74"/>
        <w:ind w:left="0" w:right="130" w:firstLine="0"/>
        <w:jc w:val="righ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685800</wp:posOffset>
            </wp:positionH>
            <wp:positionV relativeFrom="paragraph">
              <wp:posOffset>215165</wp:posOffset>
            </wp:positionV>
            <wp:extent cx="6227063" cy="18288"/>
            <wp:effectExtent l="0" t="0" r="0" b="0"/>
            <wp:wrapTopAndBottom/>
            <wp:docPr id="2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706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Property</w: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745"/>
        <w:gridCol w:w="2154"/>
        <w:gridCol w:w="1113"/>
        <w:gridCol w:w="927"/>
        <w:gridCol w:w="957"/>
        <w:gridCol w:w="1155"/>
        <w:gridCol w:w="1156"/>
      </w:tblGrid>
      <w:tr>
        <w:trPr>
          <w:trHeight w:val="571" w:hRule="atLeast"/>
        </w:trPr>
        <w:tc>
          <w:tcPr>
            <w:tcW w:w="535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5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54" w:type="dxa"/>
            <w:shd w:val="clear" w:color="auto" w:fill="008FBA"/>
          </w:tcPr>
          <w:p>
            <w:pPr>
              <w:pStyle w:val="TableParagraph"/>
              <w:spacing w:before="3"/>
              <w:ind w:left="941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13" w:type="dxa"/>
            <w:shd w:val="clear" w:color="auto" w:fill="008FBA"/>
          </w:tcPr>
          <w:p>
            <w:pPr>
              <w:pStyle w:val="TableParagraph"/>
              <w:spacing w:before="3"/>
              <w:ind w:left="631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27" w:type="dxa"/>
            <w:shd w:val="clear" w:color="auto" w:fill="008FBA"/>
          </w:tcPr>
          <w:p>
            <w:pPr>
              <w:pStyle w:val="TableParagraph"/>
              <w:spacing w:before="3"/>
              <w:ind w:left="151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7" w:type="dxa"/>
            <w:shd w:val="clear" w:color="auto" w:fill="008FBA"/>
          </w:tcPr>
          <w:p>
            <w:pPr>
              <w:pStyle w:val="TableParagraph"/>
              <w:spacing w:before="3"/>
              <w:ind w:left="121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11"/>
              <w:rPr>
                <w:sz w:val="16"/>
              </w:rPr>
            </w:pPr>
            <w:r>
              <w:rPr>
                <w:color w:val="FFFFFF"/>
                <w:spacing w:val="-3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5" w:type="dxa"/>
            <w:shd w:val="clear" w:color="auto" w:fill="008FBA"/>
          </w:tcPr>
          <w:p>
            <w:pPr>
              <w:pStyle w:val="TableParagraph"/>
              <w:spacing w:before="3"/>
              <w:ind w:left="139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7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33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25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56" w:type="dxa"/>
            <w:shd w:val="clear" w:color="auto" w:fill="008FBA"/>
          </w:tcPr>
          <w:p>
            <w:pPr>
              <w:pStyle w:val="TableParagraph"/>
              <w:spacing w:before="3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31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5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5" w:type="dxa"/>
            <w:shd w:val="clear" w:color="auto" w:fill="00426F"/>
          </w:tcPr>
          <w:p>
            <w:pPr>
              <w:pStyle w:val="TableParagraph"/>
              <w:spacing w:before="8"/>
              <w:ind w:left="383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56" w:type="dxa"/>
            <w:shd w:val="clear" w:color="auto" w:fill="00426F"/>
          </w:tcPr>
          <w:p>
            <w:pPr>
              <w:pStyle w:val="TableParagraph"/>
              <w:spacing w:before="8"/>
              <w:ind w:left="37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4"/>
        <w:gridCol w:w="1288"/>
        <w:gridCol w:w="972"/>
        <w:gridCol w:w="835"/>
        <w:gridCol w:w="1147"/>
        <w:gridCol w:w="1090"/>
        <w:gridCol w:w="1041"/>
      </w:tblGrid>
      <w:tr>
        <w:trPr>
          <w:trHeight w:val="364" w:hRule="atLeast"/>
        </w:trPr>
        <w:tc>
          <w:tcPr>
            <w:tcW w:w="3364" w:type="dxa"/>
          </w:tcPr>
          <w:p>
            <w:pPr>
              <w:pStyle w:val="TableParagraph"/>
              <w:spacing w:line="290" w:lineRule="exact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Sydney Opera House</w:t>
            </w:r>
            <w:r>
              <w:rPr>
                <w:b/>
                <w:spacing w:val="-33"/>
                <w:sz w:val="26"/>
              </w:rPr>
              <w:t> </w:t>
            </w:r>
            <w:r>
              <w:rPr>
                <w:b/>
                <w:sz w:val="26"/>
              </w:rPr>
              <w:t>Trust</w:t>
            </w:r>
          </w:p>
        </w:tc>
        <w:tc>
          <w:tcPr>
            <w:tcW w:w="6373" w:type="dxa"/>
            <w:gridSpan w:val="6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3364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637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5" w:hRule="atLeast"/>
        </w:trPr>
        <w:tc>
          <w:tcPr>
            <w:tcW w:w="3364" w:type="dxa"/>
          </w:tcPr>
          <w:p>
            <w:pPr>
              <w:pStyle w:val="TableParagraph"/>
              <w:spacing w:before="8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New Works</w:t>
            </w:r>
          </w:p>
        </w:tc>
        <w:tc>
          <w:tcPr>
            <w:tcW w:w="637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3" w:hRule="atLeast"/>
        </w:trPr>
        <w:tc>
          <w:tcPr>
            <w:tcW w:w="33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101"/>
              <w:ind w:left="38" w:right="224"/>
              <w:rPr>
                <w:sz w:val="18"/>
              </w:rPr>
            </w:pPr>
            <w:r>
              <w:rPr>
                <w:sz w:val="18"/>
              </w:rPr>
              <w:t>Stage 1 Renewal - Concert Hall asbestos management</w:t>
            </w:r>
          </w:p>
        </w:tc>
        <w:tc>
          <w:tcPr>
            <w:tcW w:w="12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5"/>
              <w:rPr>
                <w:sz w:val="18"/>
              </w:rPr>
            </w:pPr>
            <w:r>
              <w:rPr>
                <w:sz w:val="18"/>
              </w:rPr>
              <w:t>Sydney</w:t>
            </w:r>
          </w:p>
        </w:tc>
        <w:tc>
          <w:tcPr>
            <w:tcW w:w="9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179" w:right="212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221" w:right="36"/>
              <w:jc w:val="center"/>
              <w:rPr>
                <w:sz w:val="18"/>
              </w:rPr>
            </w:pPr>
            <w:r>
              <w:rPr>
                <w:sz w:val="18"/>
              </w:rPr>
              <w:t>5,500</w:t>
            </w:r>
          </w:p>
        </w:tc>
        <w:tc>
          <w:tcPr>
            <w:tcW w:w="10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0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5,500</w:t>
            </w:r>
          </w:p>
        </w:tc>
      </w:tr>
      <w:tr>
        <w:trPr>
          <w:trHeight w:val="340" w:hRule="atLeast"/>
        </w:trPr>
        <w:tc>
          <w:tcPr>
            <w:tcW w:w="33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2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5,500</w:t>
            </w:r>
          </w:p>
        </w:tc>
      </w:tr>
      <w:tr>
        <w:trPr>
          <w:trHeight w:val="397" w:hRule="atLeast"/>
        </w:trPr>
        <w:tc>
          <w:tcPr>
            <w:tcW w:w="33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Works in Progress</w:t>
            </w:r>
          </w:p>
        </w:tc>
        <w:tc>
          <w:tcPr>
            <w:tcW w:w="12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8" w:hRule="atLeast"/>
        </w:trPr>
        <w:tc>
          <w:tcPr>
            <w:tcW w:w="3364" w:type="dxa"/>
          </w:tcPr>
          <w:p>
            <w:pPr>
              <w:pStyle w:val="TableParagraph"/>
              <w:spacing w:before="101"/>
              <w:ind w:left="38"/>
              <w:rPr>
                <w:sz w:val="18"/>
              </w:rPr>
            </w:pPr>
            <w:r>
              <w:rPr>
                <w:sz w:val="18"/>
              </w:rPr>
              <w:t>Security Systems Upgrade</w:t>
            </w:r>
          </w:p>
        </w:tc>
        <w:tc>
          <w:tcPr>
            <w:tcW w:w="1288" w:type="dxa"/>
          </w:tcPr>
          <w:p>
            <w:pPr>
              <w:pStyle w:val="TableParagraph"/>
              <w:spacing w:before="101"/>
              <w:ind w:left="3"/>
              <w:rPr>
                <w:sz w:val="18"/>
              </w:rPr>
            </w:pPr>
            <w:r>
              <w:rPr>
                <w:sz w:val="18"/>
              </w:rPr>
              <w:t>Sydney</w:t>
            </w:r>
          </w:p>
        </w:tc>
        <w:tc>
          <w:tcPr>
            <w:tcW w:w="972" w:type="dxa"/>
          </w:tcPr>
          <w:p>
            <w:pPr>
              <w:pStyle w:val="TableParagraph"/>
              <w:spacing w:before="101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35" w:type="dxa"/>
          </w:tcPr>
          <w:p>
            <w:pPr>
              <w:pStyle w:val="TableParagraph"/>
              <w:spacing w:before="101"/>
              <w:ind w:left="178" w:right="212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47" w:type="dxa"/>
          </w:tcPr>
          <w:p>
            <w:pPr>
              <w:pStyle w:val="TableParagraph"/>
              <w:spacing w:before="101"/>
              <w:ind w:left="221" w:right="137"/>
              <w:jc w:val="center"/>
              <w:rPr>
                <w:sz w:val="18"/>
              </w:rPr>
            </w:pPr>
            <w:r>
              <w:rPr>
                <w:sz w:val="18"/>
              </w:rPr>
              <w:t>27,759</w:t>
            </w:r>
          </w:p>
        </w:tc>
        <w:tc>
          <w:tcPr>
            <w:tcW w:w="1090" w:type="dxa"/>
          </w:tcPr>
          <w:p>
            <w:pPr>
              <w:pStyle w:val="TableParagraph"/>
              <w:spacing w:before="101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7,392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0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19,305</w:t>
            </w:r>
          </w:p>
        </w:tc>
      </w:tr>
      <w:tr>
        <w:trPr>
          <w:trHeight w:val="588" w:hRule="atLeast"/>
        </w:trPr>
        <w:tc>
          <w:tcPr>
            <w:tcW w:w="3364" w:type="dxa"/>
          </w:tcPr>
          <w:p>
            <w:pPr>
              <w:pStyle w:val="TableParagraph"/>
              <w:spacing w:line="266" w:lineRule="auto" w:before="86"/>
              <w:ind w:left="38" w:right="914"/>
              <w:rPr>
                <w:sz w:val="18"/>
              </w:rPr>
            </w:pPr>
            <w:r>
              <w:rPr>
                <w:sz w:val="18"/>
              </w:rPr>
              <w:t>Sydney Opera House Stage 1 Renewal</w:t>
            </w:r>
          </w:p>
        </w:tc>
        <w:tc>
          <w:tcPr>
            <w:tcW w:w="1288" w:type="dxa"/>
          </w:tcPr>
          <w:p>
            <w:pPr>
              <w:pStyle w:val="TableParagraph"/>
              <w:spacing w:before="86"/>
              <w:ind w:left="5"/>
              <w:rPr>
                <w:sz w:val="18"/>
              </w:rPr>
            </w:pPr>
            <w:r>
              <w:rPr>
                <w:sz w:val="18"/>
              </w:rPr>
              <w:t>Sydney</w:t>
            </w:r>
          </w:p>
        </w:tc>
        <w:tc>
          <w:tcPr>
            <w:tcW w:w="972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35" w:type="dxa"/>
          </w:tcPr>
          <w:p>
            <w:pPr>
              <w:pStyle w:val="TableParagraph"/>
              <w:spacing w:before="86"/>
              <w:ind w:left="179" w:right="212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47" w:type="dxa"/>
          </w:tcPr>
          <w:p>
            <w:pPr>
              <w:pStyle w:val="TableParagraph"/>
              <w:spacing w:before="86"/>
              <w:ind w:left="221" w:right="235"/>
              <w:jc w:val="center"/>
              <w:rPr>
                <w:sz w:val="18"/>
              </w:rPr>
            </w:pPr>
            <w:r>
              <w:rPr>
                <w:sz w:val="18"/>
              </w:rPr>
              <w:t>213,300</w:t>
            </w:r>
          </w:p>
        </w:tc>
        <w:tc>
          <w:tcPr>
            <w:tcW w:w="1090" w:type="dxa"/>
          </w:tcPr>
          <w:p>
            <w:pPr>
              <w:pStyle w:val="TableParagraph"/>
              <w:spacing w:before="86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93,487</w:t>
            </w: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105,863</w:t>
            </w:r>
          </w:p>
        </w:tc>
      </w:tr>
      <w:tr>
        <w:trPr>
          <w:trHeight w:val="602" w:hRule="atLeast"/>
        </w:trPr>
        <w:tc>
          <w:tcPr>
            <w:tcW w:w="33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60"/>
              <w:ind w:left="38" w:right="224"/>
              <w:rPr>
                <w:sz w:val="18"/>
              </w:rPr>
            </w:pPr>
            <w:r>
              <w:rPr>
                <w:sz w:val="18"/>
              </w:rPr>
              <w:t>Sydney Opera House Tours Digital Venue (White Box)</w:t>
            </w:r>
          </w:p>
        </w:tc>
        <w:tc>
          <w:tcPr>
            <w:tcW w:w="12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5"/>
              <w:rPr>
                <w:sz w:val="18"/>
              </w:rPr>
            </w:pPr>
            <w:r>
              <w:rPr>
                <w:sz w:val="18"/>
              </w:rPr>
              <w:t>Sydney</w:t>
            </w:r>
          </w:p>
        </w:tc>
        <w:tc>
          <w:tcPr>
            <w:tcW w:w="9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79" w:right="212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221" w:right="36"/>
              <w:jc w:val="center"/>
              <w:rPr>
                <w:sz w:val="18"/>
              </w:rPr>
            </w:pPr>
            <w:r>
              <w:rPr>
                <w:sz w:val="18"/>
              </w:rPr>
              <w:t>4,611</w:t>
            </w:r>
          </w:p>
        </w:tc>
        <w:tc>
          <w:tcPr>
            <w:tcW w:w="10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3,927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684</w:t>
            </w:r>
          </w:p>
        </w:tc>
      </w:tr>
      <w:tr>
        <w:trPr>
          <w:trHeight w:val="340" w:hRule="atLeast"/>
        </w:trPr>
        <w:tc>
          <w:tcPr>
            <w:tcW w:w="33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2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125,852</w:t>
            </w:r>
          </w:p>
        </w:tc>
      </w:tr>
      <w:tr>
        <w:trPr>
          <w:trHeight w:val="508" w:hRule="atLeast"/>
        </w:trPr>
        <w:tc>
          <w:tcPr>
            <w:tcW w:w="33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2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131,352</w:t>
            </w:r>
          </w:p>
        </w:tc>
      </w:tr>
      <w:tr>
        <w:trPr>
          <w:trHeight w:val="508" w:hRule="atLeast"/>
        </w:trPr>
        <w:tc>
          <w:tcPr>
            <w:tcW w:w="33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28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5,572</w:t>
            </w:r>
          </w:p>
        </w:tc>
      </w:tr>
      <w:tr>
        <w:trPr>
          <w:trHeight w:val="340" w:hRule="atLeast"/>
        </w:trPr>
        <w:tc>
          <w:tcPr>
            <w:tcW w:w="33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Sydney Opera House Trust</w:t>
            </w:r>
          </w:p>
        </w:tc>
        <w:tc>
          <w:tcPr>
            <w:tcW w:w="12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136,924</w:t>
            </w:r>
          </w:p>
        </w:tc>
      </w:tr>
      <w:tr>
        <w:trPr>
          <w:trHeight w:val="772" w:hRule="atLeast"/>
        </w:trPr>
        <w:tc>
          <w:tcPr>
            <w:tcW w:w="33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spacing w:before="1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Venues NSW</w:t>
            </w:r>
          </w:p>
        </w:tc>
        <w:tc>
          <w:tcPr>
            <w:tcW w:w="12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3364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5" w:hRule="atLeast"/>
        </w:trPr>
        <w:tc>
          <w:tcPr>
            <w:tcW w:w="3364" w:type="dxa"/>
          </w:tcPr>
          <w:p>
            <w:pPr>
              <w:pStyle w:val="TableParagraph"/>
              <w:spacing w:before="8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Works in Progress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8" w:hRule="atLeast"/>
        </w:trPr>
        <w:tc>
          <w:tcPr>
            <w:tcW w:w="3364" w:type="dxa"/>
          </w:tcPr>
          <w:p>
            <w:pPr>
              <w:pStyle w:val="TableParagraph"/>
              <w:spacing w:before="101"/>
              <w:ind w:left="38"/>
              <w:rPr>
                <w:sz w:val="18"/>
              </w:rPr>
            </w:pPr>
            <w:r>
              <w:rPr>
                <w:sz w:val="18"/>
              </w:rPr>
              <w:t>BankWest Stadium Enhancements</w:t>
            </w:r>
          </w:p>
        </w:tc>
        <w:tc>
          <w:tcPr>
            <w:tcW w:w="1288" w:type="dxa"/>
          </w:tcPr>
          <w:p>
            <w:pPr>
              <w:pStyle w:val="TableParagraph"/>
              <w:spacing w:before="101"/>
              <w:ind w:left="4"/>
              <w:rPr>
                <w:sz w:val="18"/>
              </w:rPr>
            </w:pPr>
            <w:r>
              <w:rPr>
                <w:sz w:val="18"/>
              </w:rPr>
              <w:t>Parramatta</w:t>
            </w:r>
          </w:p>
        </w:tc>
        <w:tc>
          <w:tcPr>
            <w:tcW w:w="972" w:type="dxa"/>
          </w:tcPr>
          <w:p>
            <w:pPr>
              <w:pStyle w:val="TableParagraph"/>
              <w:spacing w:before="101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5" w:type="dxa"/>
          </w:tcPr>
          <w:p>
            <w:pPr>
              <w:pStyle w:val="TableParagraph"/>
              <w:spacing w:before="101"/>
              <w:ind w:left="177" w:right="212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47" w:type="dxa"/>
          </w:tcPr>
          <w:p>
            <w:pPr>
              <w:pStyle w:val="TableParagraph"/>
              <w:spacing w:before="101"/>
              <w:ind w:left="221" w:right="139"/>
              <w:jc w:val="center"/>
              <w:rPr>
                <w:sz w:val="18"/>
              </w:rPr>
            </w:pPr>
            <w:r>
              <w:rPr>
                <w:sz w:val="18"/>
              </w:rPr>
              <w:t>16,400</w:t>
            </w:r>
          </w:p>
        </w:tc>
        <w:tc>
          <w:tcPr>
            <w:tcW w:w="1090" w:type="dxa"/>
          </w:tcPr>
          <w:p>
            <w:pPr>
              <w:pStyle w:val="TableParagraph"/>
              <w:spacing w:before="101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5,600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0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4,000</w:t>
            </w:r>
          </w:p>
        </w:tc>
      </w:tr>
      <w:tr>
        <w:trPr>
          <w:trHeight w:val="653" w:hRule="atLeast"/>
        </w:trPr>
        <w:tc>
          <w:tcPr>
            <w:tcW w:w="33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86"/>
              <w:ind w:left="38" w:right="224"/>
              <w:rPr>
                <w:sz w:val="18"/>
              </w:rPr>
            </w:pPr>
            <w:r>
              <w:rPr>
                <w:sz w:val="18"/>
              </w:rPr>
              <w:t>WIN Stadium and Entertainment Centre and McDonald Jones Stadium</w:t>
            </w:r>
          </w:p>
        </w:tc>
        <w:tc>
          <w:tcPr>
            <w:tcW w:w="12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5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79" w:right="212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1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221" w:right="137"/>
              <w:jc w:val="center"/>
              <w:rPr>
                <w:sz w:val="18"/>
              </w:rPr>
            </w:pPr>
            <w:r>
              <w:rPr>
                <w:sz w:val="18"/>
              </w:rPr>
              <w:t>28,736</w:t>
            </w:r>
          </w:p>
        </w:tc>
        <w:tc>
          <w:tcPr>
            <w:tcW w:w="10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15,631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2,105</w:t>
            </w:r>
          </w:p>
        </w:tc>
      </w:tr>
      <w:tr>
        <w:trPr>
          <w:trHeight w:val="340" w:hRule="atLeast"/>
        </w:trPr>
        <w:tc>
          <w:tcPr>
            <w:tcW w:w="33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2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6,105</w:t>
            </w:r>
          </w:p>
        </w:tc>
      </w:tr>
      <w:tr>
        <w:trPr>
          <w:trHeight w:val="508" w:hRule="atLeast"/>
        </w:trPr>
        <w:tc>
          <w:tcPr>
            <w:tcW w:w="33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2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6,105</w:t>
            </w:r>
          </w:p>
        </w:tc>
      </w:tr>
      <w:tr>
        <w:trPr>
          <w:trHeight w:val="508" w:hRule="atLeast"/>
        </w:trPr>
        <w:tc>
          <w:tcPr>
            <w:tcW w:w="33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28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3,865</w:t>
            </w:r>
          </w:p>
        </w:tc>
      </w:tr>
      <w:tr>
        <w:trPr>
          <w:trHeight w:val="340" w:hRule="atLeast"/>
        </w:trPr>
        <w:tc>
          <w:tcPr>
            <w:tcW w:w="33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Venues NSW</w:t>
            </w:r>
          </w:p>
        </w:tc>
        <w:tc>
          <w:tcPr>
            <w:tcW w:w="12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9,970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0" w:footer="518" w:top="400" w:bottom="700" w:left="900" w:right="900"/>
        </w:sectPr>
      </w:pPr>
    </w:p>
    <w:p>
      <w:pPr>
        <w:spacing w:before="74"/>
        <w:ind w:left="141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646176</wp:posOffset>
            </wp:positionH>
            <wp:positionV relativeFrom="paragraph">
              <wp:posOffset>215165</wp:posOffset>
            </wp:positionV>
            <wp:extent cx="6248417" cy="18288"/>
            <wp:effectExtent l="0" t="0" r="0" b="0"/>
            <wp:wrapTopAndBottom/>
            <wp:docPr id="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1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Property</w: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745"/>
        <w:gridCol w:w="2154"/>
        <w:gridCol w:w="1113"/>
        <w:gridCol w:w="927"/>
        <w:gridCol w:w="957"/>
        <w:gridCol w:w="1155"/>
        <w:gridCol w:w="1156"/>
      </w:tblGrid>
      <w:tr>
        <w:trPr>
          <w:trHeight w:val="571" w:hRule="atLeast"/>
        </w:trPr>
        <w:tc>
          <w:tcPr>
            <w:tcW w:w="535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5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54" w:type="dxa"/>
            <w:shd w:val="clear" w:color="auto" w:fill="008FBA"/>
          </w:tcPr>
          <w:p>
            <w:pPr>
              <w:pStyle w:val="TableParagraph"/>
              <w:spacing w:before="3"/>
              <w:ind w:left="941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13" w:type="dxa"/>
            <w:shd w:val="clear" w:color="auto" w:fill="008FBA"/>
          </w:tcPr>
          <w:p>
            <w:pPr>
              <w:pStyle w:val="TableParagraph"/>
              <w:spacing w:before="3"/>
              <w:ind w:left="631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27" w:type="dxa"/>
            <w:shd w:val="clear" w:color="auto" w:fill="008FBA"/>
          </w:tcPr>
          <w:p>
            <w:pPr>
              <w:pStyle w:val="TableParagraph"/>
              <w:spacing w:before="3"/>
              <w:ind w:left="151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7" w:type="dxa"/>
            <w:shd w:val="clear" w:color="auto" w:fill="008FBA"/>
          </w:tcPr>
          <w:p>
            <w:pPr>
              <w:pStyle w:val="TableParagraph"/>
              <w:spacing w:before="3"/>
              <w:ind w:left="121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11"/>
              <w:rPr>
                <w:sz w:val="16"/>
              </w:rPr>
            </w:pPr>
            <w:r>
              <w:rPr>
                <w:color w:val="FFFFFF"/>
                <w:spacing w:val="-3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5" w:type="dxa"/>
            <w:shd w:val="clear" w:color="auto" w:fill="008FBA"/>
          </w:tcPr>
          <w:p>
            <w:pPr>
              <w:pStyle w:val="TableParagraph"/>
              <w:spacing w:before="3"/>
              <w:ind w:left="139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7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33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25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56" w:type="dxa"/>
            <w:shd w:val="clear" w:color="auto" w:fill="008FBA"/>
          </w:tcPr>
          <w:p>
            <w:pPr>
              <w:pStyle w:val="TableParagraph"/>
              <w:spacing w:before="3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31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5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5" w:type="dxa"/>
            <w:shd w:val="clear" w:color="auto" w:fill="00426F"/>
          </w:tcPr>
          <w:p>
            <w:pPr>
              <w:pStyle w:val="TableParagraph"/>
              <w:spacing w:before="8"/>
              <w:ind w:left="383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56" w:type="dxa"/>
            <w:shd w:val="clear" w:color="auto" w:fill="00426F"/>
          </w:tcPr>
          <w:p>
            <w:pPr>
              <w:pStyle w:val="TableParagraph"/>
              <w:spacing w:before="8"/>
              <w:ind w:left="37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11"/>
        <w:rPr>
          <w:sz w:val="25"/>
        </w:rPr>
      </w:pPr>
    </w:p>
    <w:p>
      <w:pPr>
        <w:pStyle w:val="Heading1"/>
        <w:ind w:left="180"/>
      </w:pPr>
      <w:r>
        <w:rPr/>
        <w:t>Forestry Corporation of New South Wales</w:t>
      </w:r>
    </w:p>
    <w:p>
      <w:pPr>
        <w:spacing w:before="145"/>
        <w:ind w:left="170" w:right="0" w:firstLine="0"/>
        <w:jc w:val="left"/>
        <w:rPr>
          <w:b/>
          <w:sz w:val="18"/>
        </w:rPr>
      </w:pPr>
      <w:r>
        <w:rPr>
          <w:b/>
          <w:sz w:val="18"/>
        </w:rPr>
        <w:t>Major Works</w:t>
      </w: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4"/>
        <w:gridCol w:w="1995"/>
        <w:gridCol w:w="785"/>
        <w:gridCol w:w="885"/>
        <w:gridCol w:w="1097"/>
        <w:gridCol w:w="1140"/>
        <w:gridCol w:w="990"/>
      </w:tblGrid>
      <w:tr>
        <w:trPr>
          <w:trHeight w:val="281" w:hRule="atLeast"/>
        </w:trPr>
        <w:tc>
          <w:tcPr>
            <w:tcW w:w="2844" w:type="dxa"/>
          </w:tcPr>
          <w:p>
            <w:pPr>
              <w:pStyle w:val="TableParagraph"/>
              <w:spacing w:line="177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New Works</w:t>
            </w:r>
          </w:p>
        </w:tc>
        <w:tc>
          <w:tcPr>
            <w:tcW w:w="689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5" w:hRule="atLeast"/>
        </w:trPr>
        <w:tc>
          <w:tcPr>
            <w:tcW w:w="28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38"/>
              <w:rPr>
                <w:sz w:val="18"/>
              </w:rPr>
            </w:pPr>
            <w:r>
              <w:rPr>
                <w:sz w:val="18"/>
              </w:rPr>
              <w:t>Nursery Expansion Program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52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177" w:right="262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3,000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0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3,000</w:t>
            </w:r>
          </w:p>
        </w:tc>
      </w:tr>
      <w:tr>
        <w:trPr>
          <w:trHeight w:val="340" w:hRule="atLeast"/>
        </w:trPr>
        <w:tc>
          <w:tcPr>
            <w:tcW w:w="28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9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3,000</w:t>
            </w:r>
          </w:p>
        </w:tc>
      </w:tr>
      <w:tr>
        <w:trPr>
          <w:trHeight w:val="397" w:hRule="atLeast"/>
        </w:trPr>
        <w:tc>
          <w:tcPr>
            <w:tcW w:w="28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Works in Progress</w:t>
            </w:r>
          </w:p>
        </w:tc>
        <w:tc>
          <w:tcPr>
            <w:tcW w:w="19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8" w:hRule="atLeast"/>
        </w:trPr>
        <w:tc>
          <w:tcPr>
            <w:tcW w:w="2844" w:type="dxa"/>
          </w:tcPr>
          <w:p>
            <w:pPr>
              <w:pStyle w:val="TableParagraph"/>
              <w:spacing w:before="101"/>
              <w:ind w:left="38"/>
              <w:rPr>
                <w:sz w:val="18"/>
              </w:rPr>
            </w:pPr>
            <w:r>
              <w:rPr>
                <w:sz w:val="18"/>
              </w:rPr>
              <w:t>Road &amp; Bridges</w:t>
            </w:r>
          </w:p>
        </w:tc>
        <w:tc>
          <w:tcPr>
            <w:tcW w:w="1995" w:type="dxa"/>
          </w:tcPr>
          <w:p>
            <w:pPr>
              <w:pStyle w:val="TableParagraph"/>
              <w:spacing w:before="101"/>
              <w:ind w:left="525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85" w:type="dxa"/>
          </w:tcPr>
          <w:p>
            <w:pPr>
              <w:pStyle w:val="TableParagraph"/>
              <w:spacing w:before="101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85" w:type="dxa"/>
          </w:tcPr>
          <w:p>
            <w:pPr>
              <w:pStyle w:val="TableParagraph"/>
              <w:spacing w:before="101"/>
              <w:ind w:left="178" w:right="262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97" w:type="dxa"/>
          </w:tcPr>
          <w:p>
            <w:pPr>
              <w:pStyle w:val="TableParagraph"/>
              <w:spacing w:before="101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4,712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1"/>
              <w:ind w:right="324"/>
              <w:jc w:val="right"/>
              <w:rPr>
                <w:sz w:val="18"/>
              </w:rPr>
            </w:pPr>
            <w:r>
              <w:rPr>
                <w:sz w:val="18"/>
              </w:rPr>
              <w:t>1,239</w:t>
            </w:r>
          </w:p>
        </w:tc>
        <w:tc>
          <w:tcPr>
            <w:tcW w:w="990" w:type="dxa"/>
          </w:tcPr>
          <w:p>
            <w:pPr>
              <w:pStyle w:val="TableParagraph"/>
              <w:spacing w:before="110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1,241</w:t>
            </w:r>
          </w:p>
        </w:tc>
      </w:tr>
      <w:tr>
        <w:trPr>
          <w:trHeight w:val="461" w:hRule="atLeast"/>
        </w:trPr>
        <w:tc>
          <w:tcPr>
            <w:tcW w:w="28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Land purchase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52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77" w:right="262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31,751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324"/>
              <w:jc w:val="right"/>
              <w:rPr>
                <w:sz w:val="18"/>
              </w:rPr>
            </w:pPr>
            <w:r>
              <w:rPr>
                <w:sz w:val="18"/>
              </w:rPr>
              <w:t>31,251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</w:t>
            </w:r>
          </w:p>
        </w:tc>
      </w:tr>
      <w:tr>
        <w:trPr>
          <w:trHeight w:val="340" w:hRule="atLeast"/>
        </w:trPr>
        <w:tc>
          <w:tcPr>
            <w:tcW w:w="28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9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1,741</w:t>
            </w:r>
          </w:p>
        </w:tc>
      </w:tr>
      <w:tr>
        <w:trPr>
          <w:trHeight w:val="508" w:hRule="atLeast"/>
        </w:trPr>
        <w:tc>
          <w:tcPr>
            <w:tcW w:w="28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9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4,741</w:t>
            </w:r>
          </w:p>
        </w:tc>
      </w:tr>
      <w:tr>
        <w:trPr>
          <w:trHeight w:val="508" w:hRule="atLeast"/>
        </w:trPr>
        <w:tc>
          <w:tcPr>
            <w:tcW w:w="28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12,424</w:t>
            </w:r>
          </w:p>
        </w:tc>
      </w:tr>
      <w:tr>
        <w:trPr>
          <w:trHeight w:val="340" w:hRule="atLeast"/>
        </w:trPr>
        <w:tc>
          <w:tcPr>
            <w:tcW w:w="483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Forestry Corporation of New South Wales</w:t>
            </w:r>
          </w:p>
        </w:tc>
        <w:tc>
          <w:tcPr>
            <w:tcW w:w="4897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17,165</w:t>
            </w:r>
          </w:p>
        </w:tc>
      </w:tr>
      <w:tr>
        <w:trPr>
          <w:trHeight w:val="781" w:hRule="atLeast"/>
        </w:trPr>
        <w:tc>
          <w:tcPr>
            <w:tcW w:w="483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38"/>
              <w:rPr>
                <w:sz w:val="18"/>
              </w:rPr>
            </w:pPr>
            <w:r>
              <w:rPr>
                <w:sz w:val="18"/>
              </w:rPr>
              <w:t>The following agencies have a minor works program only</w:t>
            </w:r>
          </w:p>
          <w:p>
            <w:pPr>
              <w:pStyle w:val="TableParagraph"/>
              <w:spacing w:line="210" w:lineRule="exact" w:before="13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Landcom</w:t>
            </w:r>
          </w:p>
        </w:tc>
        <w:tc>
          <w:tcPr>
            <w:tcW w:w="4897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spacing w:line="196" w:lineRule="exact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4,986</w:t>
            </w:r>
          </w:p>
        </w:tc>
      </w:tr>
    </w:tbl>
    <w:p>
      <w:pPr>
        <w:spacing w:after="0" w:line="196" w:lineRule="exact"/>
        <w:jc w:val="right"/>
        <w:rPr>
          <w:sz w:val="18"/>
        </w:rPr>
        <w:sectPr>
          <w:pgSz w:w="11910" w:h="16840"/>
          <w:pgMar w:header="0" w:footer="583" w:top="400" w:bottom="700" w:left="900" w:right="900"/>
        </w:sectPr>
      </w:pPr>
    </w:p>
    <w:p>
      <w:pPr>
        <w:spacing w:before="69"/>
        <w:ind w:left="0" w:right="134" w:firstLine="0"/>
        <w:jc w:val="righ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685196</wp:posOffset>
            </wp:positionH>
            <wp:positionV relativeFrom="paragraph">
              <wp:posOffset>216563</wp:posOffset>
            </wp:positionV>
            <wp:extent cx="6227667" cy="7620"/>
            <wp:effectExtent l="0" t="0" r="0" b="0"/>
            <wp:wrapTopAndBottom/>
            <wp:docPr id="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7667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Other</w:t>
      </w: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50"/>
        <w:gridCol w:w="1106"/>
        <w:gridCol w:w="932"/>
        <w:gridCol w:w="955"/>
        <w:gridCol w:w="1152"/>
        <w:gridCol w:w="1149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50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6" w:type="dxa"/>
            <w:shd w:val="clear" w:color="auto" w:fill="008FBA"/>
          </w:tcPr>
          <w:p>
            <w:pPr>
              <w:pStyle w:val="TableParagraph"/>
              <w:spacing w:before="3"/>
              <w:ind w:left="621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49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5" w:type="dxa"/>
            <w:shd w:val="clear" w:color="auto" w:fill="008FBA"/>
          </w:tcPr>
          <w:p>
            <w:pPr>
              <w:pStyle w:val="TableParagraph"/>
              <w:spacing w:before="3"/>
              <w:ind w:left="114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5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2" w:type="dxa"/>
            <w:shd w:val="clear" w:color="auto" w:fill="008FBA"/>
          </w:tcPr>
          <w:p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9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9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35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2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2" w:type="dxa"/>
            <w:shd w:val="clear" w:color="auto" w:fill="00426F"/>
          </w:tcPr>
          <w:p>
            <w:pPr>
              <w:pStyle w:val="TableParagraph"/>
              <w:spacing w:before="8"/>
              <w:ind w:left="379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9" w:type="dxa"/>
            <w:shd w:val="clear" w:color="auto" w:fill="00426F"/>
          </w:tcPr>
          <w:p>
            <w:pPr>
              <w:pStyle w:val="TableParagraph"/>
              <w:spacing w:before="8"/>
              <w:ind w:left="3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0"/>
        <w:rPr>
          <w:sz w:val="18"/>
        </w:rPr>
      </w:pPr>
    </w:p>
    <w:p>
      <w:pPr>
        <w:pStyle w:val="Heading1"/>
        <w:spacing w:before="91"/>
      </w:pPr>
      <w:r>
        <w:rPr/>
        <w:t>Waste Assets Management Corporation</w:t>
      </w:r>
    </w:p>
    <w:p>
      <w:pPr>
        <w:spacing w:before="146"/>
        <w:ind w:left="165" w:right="0" w:firstLine="0"/>
        <w:jc w:val="left"/>
        <w:rPr>
          <w:b/>
          <w:sz w:val="18"/>
        </w:rPr>
      </w:pPr>
      <w:r>
        <w:rPr>
          <w:b/>
          <w:sz w:val="18"/>
        </w:rPr>
        <w:t>Major Works</w:t>
      </w: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6"/>
        <w:gridCol w:w="1617"/>
        <w:gridCol w:w="1064"/>
        <w:gridCol w:w="1013"/>
        <w:gridCol w:w="1704"/>
        <w:gridCol w:w="1396"/>
      </w:tblGrid>
      <w:tr>
        <w:trPr>
          <w:trHeight w:val="281" w:hRule="atLeast"/>
        </w:trPr>
        <w:tc>
          <w:tcPr>
            <w:tcW w:w="2946" w:type="dxa"/>
          </w:tcPr>
          <w:p>
            <w:pPr>
              <w:pStyle w:val="TableParagraph"/>
              <w:spacing w:line="177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New Works</w:t>
            </w:r>
          </w:p>
        </w:tc>
        <w:tc>
          <w:tcPr>
            <w:tcW w:w="6794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5" w:hRule="atLeast"/>
        </w:trPr>
        <w:tc>
          <w:tcPr>
            <w:tcW w:w="29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38"/>
              <w:rPr>
                <w:sz w:val="18"/>
              </w:rPr>
            </w:pPr>
            <w:r>
              <w:rPr>
                <w:sz w:val="18"/>
              </w:rPr>
              <w:t>Former Pasminco Smelter Site</w:t>
            </w:r>
          </w:p>
        </w:tc>
        <w:tc>
          <w:tcPr>
            <w:tcW w:w="16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424"/>
              <w:rPr>
                <w:sz w:val="18"/>
              </w:rPr>
            </w:pPr>
            <w:r>
              <w:rPr>
                <w:sz w:val="18"/>
              </w:rPr>
              <w:t>Boolaroo</w:t>
            </w:r>
          </w:p>
        </w:tc>
        <w:tc>
          <w:tcPr>
            <w:tcW w:w="10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463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195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7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411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0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</w:t>
            </w:r>
          </w:p>
        </w:tc>
      </w:tr>
      <w:tr>
        <w:trPr>
          <w:trHeight w:val="340" w:hRule="atLeast"/>
        </w:trPr>
        <w:tc>
          <w:tcPr>
            <w:tcW w:w="29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61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</w:t>
            </w:r>
          </w:p>
        </w:tc>
      </w:tr>
      <w:tr>
        <w:trPr>
          <w:trHeight w:val="551" w:hRule="atLeast"/>
        </w:trPr>
        <w:tc>
          <w:tcPr>
            <w:tcW w:w="29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61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1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</w:t>
            </w:r>
          </w:p>
        </w:tc>
      </w:tr>
    </w:tbl>
    <w:p>
      <w:pPr>
        <w:tabs>
          <w:tab w:pos="9762" w:val="right" w:leader="none"/>
        </w:tabs>
        <w:spacing w:before="42"/>
        <w:ind w:left="165" w:right="0" w:firstLine="0"/>
        <w:jc w:val="left"/>
        <w:rPr>
          <w:b/>
          <w:sz w:val="18"/>
        </w:rPr>
      </w:pPr>
      <w:r>
        <w:rPr/>
        <w:pict>
          <v:rect style="position:absolute;margin-left:51.360001pt;margin-top:16.520178pt;width:486.96pt;height:.96002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0"/>
        </w:rPr>
        <w:t>Total, Waste Assets Management Corporation</w:t>
        <w:tab/>
      </w:r>
      <w:r>
        <w:rPr>
          <w:b/>
          <w:sz w:val="18"/>
        </w:rPr>
        <w:t>300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Heading1"/>
      </w:pPr>
      <w:r>
        <w:rPr/>
        <w:t>Zoological Parks Board of New South Wales</w:t>
      </w:r>
    </w:p>
    <w:p>
      <w:pPr>
        <w:spacing w:before="146"/>
        <w:ind w:left="165" w:right="0" w:firstLine="0"/>
        <w:jc w:val="left"/>
        <w:rPr>
          <w:b/>
          <w:sz w:val="18"/>
        </w:rPr>
      </w:pPr>
      <w:r>
        <w:rPr>
          <w:b/>
          <w:sz w:val="18"/>
        </w:rPr>
        <w:t>Major Works</w:t>
      </w: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0"/>
        <w:gridCol w:w="1307"/>
        <w:gridCol w:w="1079"/>
        <w:gridCol w:w="835"/>
        <w:gridCol w:w="1146"/>
        <w:gridCol w:w="1139"/>
        <w:gridCol w:w="990"/>
      </w:tblGrid>
      <w:tr>
        <w:trPr>
          <w:trHeight w:val="281" w:hRule="atLeast"/>
        </w:trPr>
        <w:tc>
          <w:tcPr>
            <w:tcW w:w="3240" w:type="dxa"/>
          </w:tcPr>
          <w:p>
            <w:pPr>
              <w:pStyle w:val="TableParagraph"/>
              <w:spacing w:line="177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New Works</w:t>
            </w:r>
          </w:p>
        </w:tc>
        <w:tc>
          <w:tcPr>
            <w:tcW w:w="6496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2" w:hRule="atLeast"/>
        </w:trPr>
        <w:tc>
          <w:tcPr>
            <w:tcW w:w="3240" w:type="dxa"/>
          </w:tcPr>
          <w:p>
            <w:pPr>
              <w:pStyle w:val="TableParagraph"/>
              <w:spacing w:line="230" w:lineRule="atLeast" w:before="78"/>
              <w:ind w:left="38"/>
              <w:rPr>
                <w:sz w:val="18"/>
              </w:rPr>
            </w:pPr>
            <w:r>
              <w:rPr>
                <w:sz w:val="18"/>
              </w:rPr>
              <w:t>NSW Centre for Wildlife Rescue, Conservation Medicine and Species</w:t>
            </w:r>
          </w:p>
        </w:tc>
        <w:tc>
          <w:tcPr>
            <w:tcW w:w="1307" w:type="dxa"/>
          </w:tcPr>
          <w:p>
            <w:pPr>
              <w:pStyle w:val="TableParagraph"/>
              <w:spacing w:before="101"/>
              <w:ind w:left="12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079" w:type="dxa"/>
          </w:tcPr>
          <w:p>
            <w:pPr>
              <w:pStyle w:val="TableParagraph"/>
              <w:spacing w:before="101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5" w:type="dxa"/>
          </w:tcPr>
          <w:p>
            <w:pPr>
              <w:pStyle w:val="TableParagraph"/>
              <w:spacing w:before="101"/>
              <w:ind w:left="178" w:right="212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1"/>
              <w:ind w:left="221" w:right="139"/>
              <w:jc w:val="center"/>
              <w:rPr>
                <w:sz w:val="18"/>
              </w:rPr>
            </w:pPr>
            <w:r>
              <w:rPr>
                <w:sz w:val="18"/>
              </w:rPr>
              <w:t>70,369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110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7,998</w:t>
            </w:r>
          </w:p>
        </w:tc>
      </w:tr>
      <w:tr>
        <w:trPr>
          <w:trHeight w:val="230" w:hRule="atLeast"/>
        </w:trPr>
        <w:tc>
          <w:tcPr>
            <w:tcW w:w="3240" w:type="dxa"/>
          </w:tcPr>
          <w:p>
            <w:pPr>
              <w:pStyle w:val="TableParagraph"/>
              <w:spacing w:line="201" w:lineRule="exact" w:before="9"/>
              <w:ind w:left="38"/>
              <w:rPr>
                <w:sz w:val="18"/>
              </w:rPr>
            </w:pPr>
            <w:r>
              <w:rPr>
                <w:sz w:val="18"/>
              </w:rPr>
              <w:t>Recovery at Taronga Zoo and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8" w:hRule="atLeast"/>
        </w:trPr>
        <w:tc>
          <w:tcPr>
            <w:tcW w:w="3240" w:type="dxa"/>
          </w:tcPr>
          <w:p>
            <w:pPr>
              <w:pStyle w:val="TableParagraph"/>
              <w:spacing w:before="9"/>
              <w:ind w:left="38"/>
              <w:rPr>
                <w:sz w:val="18"/>
              </w:rPr>
            </w:pPr>
            <w:r>
              <w:rPr>
                <w:sz w:val="18"/>
              </w:rPr>
              <w:t>Taronga Western Plains Zoo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32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57"/>
              <w:ind w:left="38"/>
              <w:rPr>
                <w:sz w:val="18"/>
              </w:rPr>
            </w:pPr>
            <w:r>
              <w:rPr>
                <w:sz w:val="18"/>
              </w:rPr>
              <w:t>Taronga Western Plains Zoo Platypus Visitor and Education Facility</w:t>
            </w:r>
          </w:p>
        </w:tc>
        <w:tc>
          <w:tcPr>
            <w:tcW w:w="1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7"/>
              <w:ind w:left="129"/>
              <w:rPr>
                <w:sz w:val="18"/>
              </w:rPr>
            </w:pPr>
            <w:r>
              <w:rPr>
                <w:sz w:val="18"/>
              </w:rPr>
              <w:t>Dubbo</w:t>
            </w:r>
          </w:p>
        </w:tc>
        <w:tc>
          <w:tcPr>
            <w:tcW w:w="10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7"/>
              <w:ind w:left="177" w:right="212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7"/>
              <w:ind w:left="221" w:right="39"/>
              <w:jc w:val="center"/>
              <w:rPr>
                <w:sz w:val="18"/>
              </w:rPr>
            </w:pPr>
            <w:r>
              <w:rPr>
                <w:sz w:val="18"/>
              </w:rPr>
              <w:t>8,800</w:t>
            </w:r>
          </w:p>
        </w:tc>
        <w:tc>
          <w:tcPr>
            <w:tcW w:w="113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1,200</w:t>
            </w:r>
          </w:p>
        </w:tc>
      </w:tr>
      <w:tr>
        <w:trPr>
          <w:trHeight w:val="340" w:hRule="atLeast"/>
        </w:trPr>
        <w:tc>
          <w:tcPr>
            <w:tcW w:w="32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3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9,198</w:t>
            </w:r>
          </w:p>
        </w:tc>
      </w:tr>
      <w:tr>
        <w:trPr>
          <w:trHeight w:val="397" w:hRule="atLeast"/>
        </w:trPr>
        <w:tc>
          <w:tcPr>
            <w:tcW w:w="32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Works in Progress</w:t>
            </w:r>
          </w:p>
        </w:tc>
        <w:tc>
          <w:tcPr>
            <w:tcW w:w="13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2" w:hRule="atLeast"/>
        </w:trPr>
        <w:tc>
          <w:tcPr>
            <w:tcW w:w="3240" w:type="dxa"/>
          </w:tcPr>
          <w:p>
            <w:pPr>
              <w:pStyle w:val="TableParagraph"/>
              <w:spacing w:line="266" w:lineRule="auto" w:before="101"/>
              <w:ind w:left="38"/>
              <w:rPr>
                <w:sz w:val="18"/>
              </w:rPr>
            </w:pPr>
            <w:r>
              <w:rPr>
                <w:sz w:val="18"/>
              </w:rPr>
              <w:t>Taronga Zoo Commercial Buildings &amp; Infrastructure Upgrade</w:t>
            </w:r>
          </w:p>
        </w:tc>
        <w:tc>
          <w:tcPr>
            <w:tcW w:w="1307" w:type="dxa"/>
          </w:tcPr>
          <w:p>
            <w:pPr>
              <w:pStyle w:val="TableParagraph"/>
              <w:spacing w:before="101"/>
              <w:ind w:left="129"/>
              <w:rPr>
                <w:sz w:val="18"/>
              </w:rPr>
            </w:pPr>
            <w:r>
              <w:rPr>
                <w:sz w:val="18"/>
              </w:rPr>
              <w:t>Mosman</w:t>
            </w:r>
          </w:p>
        </w:tc>
        <w:tc>
          <w:tcPr>
            <w:tcW w:w="1079" w:type="dxa"/>
          </w:tcPr>
          <w:p>
            <w:pPr>
              <w:pStyle w:val="TableParagraph"/>
              <w:spacing w:before="101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5" w:type="dxa"/>
          </w:tcPr>
          <w:p>
            <w:pPr>
              <w:pStyle w:val="TableParagraph"/>
              <w:spacing w:before="101"/>
              <w:ind w:left="178" w:right="212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1"/>
              <w:ind w:left="221" w:right="139"/>
              <w:jc w:val="center"/>
              <w:rPr>
                <w:sz w:val="18"/>
              </w:rPr>
            </w:pPr>
            <w:r>
              <w:rPr>
                <w:sz w:val="18"/>
              </w:rPr>
              <w:t>67,354</w:t>
            </w:r>
          </w:p>
        </w:tc>
        <w:tc>
          <w:tcPr>
            <w:tcW w:w="1139" w:type="dxa"/>
          </w:tcPr>
          <w:p>
            <w:pPr>
              <w:pStyle w:val="TableParagraph"/>
              <w:spacing w:before="101"/>
              <w:ind w:right="324"/>
              <w:jc w:val="right"/>
              <w:rPr>
                <w:sz w:val="18"/>
              </w:rPr>
            </w:pPr>
            <w:r>
              <w:rPr>
                <w:sz w:val="18"/>
              </w:rPr>
              <w:t>4,655</w:t>
            </w:r>
          </w:p>
        </w:tc>
        <w:tc>
          <w:tcPr>
            <w:tcW w:w="990" w:type="dxa"/>
          </w:tcPr>
          <w:p>
            <w:pPr>
              <w:pStyle w:val="TableParagraph"/>
              <w:spacing w:before="110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3,999</w:t>
            </w:r>
          </w:p>
        </w:tc>
      </w:tr>
      <w:tr>
        <w:trPr>
          <w:trHeight w:val="561" w:hRule="atLeast"/>
        </w:trPr>
        <w:tc>
          <w:tcPr>
            <w:tcW w:w="3240" w:type="dxa"/>
          </w:tcPr>
          <w:p>
            <w:pPr>
              <w:pStyle w:val="TableParagraph"/>
              <w:spacing w:line="266" w:lineRule="auto" w:before="60"/>
              <w:ind w:left="38"/>
              <w:rPr>
                <w:sz w:val="18"/>
              </w:rPr>
            </w:pPr>
            <w:r>
              <w:rPr>
                <w:sz w:val="18"/>
              </w:rPr>
              <w:t>Visitor Experience - Taronga Western Plains Zoo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129"/>
              <w:rPr>
                <w:sz w:val="18"/>
              </w:rPr>
            </w:pPr>
            <w:r>
              <w:rPr>
                <w:sz w:val="18"/>
              </w:rPr>
              <w:t>Dubbo</w:t>
            </w:r>
          </w:p>
        </w:tc>
        <w:tc>
          <w:tcPr>
            <w:tcW w:w="1079" w:type="dxa"/>
          </w:tcPr>
          <w:p>
            <w:pPr>
              <w:pStyle w:val="TableParagraph"/>
              <w:spacing w:before="60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835" w:type="dxa"/>
          </w:tcPr>
          <w:p>
            <w:pPr>
              <w:pStyle w:val="TableParagraph"/>
              <w:spacing w:before="60"/>
              <w:ind w:left="177" w:right="212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146" w:type="dxa"/>
          </w:tcPr>
          <w:p>
            <w:pPr>
              <w:pStyle w:val="TableParagraph"/>
              <w:spacing w:before="60"/>
              <w:ind w:left="221" w:right="139"/>
              <w:jc w:val="center"/>
              <w:rPr>
                <w:sz w:val="18"/>
              </w:rPr>
            </w:pPr>
            <w:r>
              <w:rPr>
                <w:sz w:val="18"/>
              </w:rPr>
              <w:t>48,402</w:t>
            </w:r>
          </w:p>
        </w:tc>
        <w:tc>
          <w:tcPr>
            <w:tcW w:w="1139" w:type="dxa"/>
          </w:tcPr>
          <w:p>
            <w:pPr>
              <w:pStyle w:val="TableParagraph"/>
              <w:spacing w:before="60"/>
              <w:ind w:right="323"/>
              <w:jc w:val="right"/>
              <w:rPr>
                <w:sz w:val="18"/>
              </w:rPr>
            </w:pPr>
            <w:r>
              <w:rPr>
                <w:sz w:val="18"/>
              </w:rPr>
              <w:t>31,274</w:t>
            </w:r>
          </w:p>
        </w:tc>
        <w:tc>
          <w:tcPr>
            <w:tcW w:w="990" w:type="dxa"/>
          </w:tcPr>
          <w:p>
            <w:pPr>
              <w:pStyle w:val="TableParagraph"/>
              <w:spacing w:before="69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4,132</w:t>
            </w:r>
          </w:p>
        </w:tc>
      </w:tr>
      <w:tr>
        <w:trPr>
          <w:trHeight w:val="434" w:hRule="atLeast"/>
        </w:trPr>
        <w:tc>
          <w:tcPr>
            <w:tcW w:w="32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Visitor Experience - Taronga Zoo</w:t>
            </w:r>
          </w:p>
        </w:tc>
        <w:tc>
          <w:tcPr>
            <w:tcW w:w="1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30"/>
              <w:rPr>
                <w:sz w:val="18"/>
              </w:rPr>
            </w:pPr>
            <w:r>
              <w:rPr>
                <w:sz w:val="18"/>
              </w:rPr>
              <w:t>Mosman</w:t>
            </w:r>
          </w:p>
        </w:tc>
        <w:tc>
          <w:tcPr>
            <w:tcW w:w="10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79" w:right="212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221" w:right="234"/>
              <w:jc w:val="center"/>
              <w:rPr>
                <w:sz w:val="18"/>
              </w:rPr>
            </w:pPr>
            <w:r>
              <w:rPr>
                <w:sz w:val="18"/>
              </w:rPr>
              <w:t>117,760</w:t>
            </w:r>
          </w:p>
        </w:tc>
        <w:tc>
          <w:tcPr>
            <w:tcW w:w="11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323"/>
              <w:jc w:val="right"/>
              <w:rPr>
                <w:sz w:val="18"/>
              </w:rPr>
            </w:pPr>
            <w:r>
              <w:rPr>
                <w:sz w:val="18"/>
              </w:rPr>
              <w:t>61,091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11,064</w:t>
            </w:r>
          </w:p>
        </w:tc>
      </w:tr>
      <w:tr>
        <w:trPr>
          <w:trHeight w:val="340" w:hRule="atLeast"/>
        </w:trPr>
        <w:tc>
          <w:tcPr>
            <w:tcW w:w="32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3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18,195</w:t>
            </w:r>
          </w:p>
        </w:tc>
      </w:tr>
      <w:tr>
        <w:trPr>
          <w:trHeight w:val="508" w:hRule="atLeast"/>
        </w:trPr>
        <w:tc>
          <w:tcPr>
            <w:tcW w:w="32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3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27,393</w:t>
            </w:r>
          </w:p>
        </w:tc>
      </w:tr>
      <w:tr>
        <w:trPr>
          <w:trHeight w:val="508" w:hRule="atLeast"/>
        </w:trPr>
        <w:tc>
          <w:tcPr>
            <w:tcW w:w="32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30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</w:t>
            </w:r>
          </w:p>
        </w:tc>
      </w:tr>
    </w:tbl>
    <w:p>
      <w:pPr>
        <w:tabs>
          <w:tab w:pos="9203" w:val="left" w:leader="none"/>
        </w:tabs>
        <w:spacing w:before="42"/>
        <w:ind w:left="165" w:right="0" w:firstLine="0"/>
        <w:jc w:val="left"/>
        <w:rPr>
          <w:b/>
          <w:sz w:val="18"/>
        </w:rPr>
      </w:pPr>
      <w:r>
        <w:rPr/>
        <w:pict>
          <v:rect style="position:absolute;margin-left:51.360001pt;margin-top:16.520191pt;width:486.96pt;height:.95999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0"/>
        </w:rPr>
        <w:t>Total, Zoological Parks Board of New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South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Wales</w:t>
        <w:tab/>
      </w:r>
      <w:r>
        <w:rPr>
          <w:b/>
          <w:sz w:val="18"/>
        </w:rPr>
        <w:t>27,593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518" w:top="400" w:bottom="700" w:left="900" w:right="900"/>
        </w:sectPr>
      </w:pPr>
    </w:p>
    <w:p>
      <w:pPr>
        <w:spacing w:before="69"/>
        <w:ind w:left="136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646176</wp:posOffset>
            </wp:positionH>
            <wp:positionV relativeFrom="paragraph">
              <wp:posOffset>216563</wp:posOffset>
            </wp:positionV>
            <wp:extent cx="6235510" cy="7620"/>
            <wp:effectExtent l="0" t="0" r="0" b="0"/>
            <wp:wrapTopAndBottom/>
            <wp:docPr id="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51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Electricity</w:t>
      </w: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50"/>
        <w:gridCol w:w="1106"/>
        <w:gridCol w:w="932"/>
        <w:gridCol w:w="955"/>
        <w:gridCol w:w="1152"/>
        <w:gridCol w:w="1149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50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6" w:type="dxa"/>
            <w:shd w:val="clear" w:color="auto" w:fill="008FBA"/>
          </w:tcPr>
          <w:p>
            <w:pPr>
              <w:pStyle w:val="TableParagraph"/>
              <w:spacing w:before="3"/>
              <w:ind w:left="621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49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5" w:type="dxa"/>
            <w:shd w:val="clear" w:color="auto" w:fill="008FBA"/>
          </w:tcPr>
          <w:p>
            <w:pPr>
              <w:pStyle w:val="TableParagraph"/>
              <w:spacing w:before="3"/>
              <w:ind w:left="114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5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2" w:type="dxa"/>
            <w:shd w:val="clear" w:color="auto" w:fill="008FBA"/>
          </w:tcPr>
          <w:p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9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9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35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2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2" w:type="dxa"/>
            <w:shd w:val="clear" w:color="auto" w:fill="00426F"/>
          </w:tcPr>
          <w:p>
            <w:pPr>
              <w:pStyle w:val="TableParagraph"/>
              <w:spacing w:before="8"/>
              <w:ind w:left="379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9" w:type="dxa"/>
            <w:shd w:val="clear" w:color="auto" w:fill="00426F"/>
          </w:tcPr>
          <w:p>
            <w:pPr>
              <w:pStyle w:val="TableParagraph"/>
              <w:spacing w:before="8"/>
              <w:ind w:left="3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4"/>
        <w:gridCol w:w="1612"/>
        <w:gridCol w:w="811"/>
        <w:gridCol w:w="885"/>
        <w:gridCol w:w="1096"/>
        <w:gridCol w:w="1090"/>
        <w:gridCol w:w="1040"/>
      </w:tblGrid>
      <w:tr>
        <w:trPr>
          <w:trHeight w:val="364" w:hRule="atLeast"/>
        </w:trPr>
        <w:tc>
          <w:tcPr>
            <w:tcW w:w="3204" w:type="dxa"/>
          </w:tcPr>
          <w:p>
            <w:pPr>
              <w:pStyle w:val="TableParagraph"/>
              <w:spacing w:line="290" w:lineRule="exact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Essential Energy</w:t>
            </w:r>
          </w:p>
        </w:tc>
        <w:tc>
          <w:tcPr>
            <w:tcW w:w="6534" w:type="dxa"/>
            <w:gridSpan w:val="6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3204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653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5" w:hRule="atLeast"/>
        </w:trPr>
        <w:tc>
          <w:tcPr>
            <w:tcW w:w="3204" w:type="dxa"/>
          </w:tcPr>
          <w:p>
            <w:pPr>
              <w:pStyle w:val="TableParagraph"/>
              <w:spacing w:before="8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New Works</w:t>
            </w:r>
          </w:p>
        </w:tc>
        <w:tc>
          <w:tcPr>
            <w:tcW w:w="653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3" w:hRule="atLeast"/>
        </w:trPr>
        <w:tc>
          <w:tcPr>
            <w:tcW w:w="32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101"/>
              <w:ind w:left="38" w:right="94"/>
              <w:rPr>
                <w:sz w:val="18"/>
              </w:rPr>
            </w:pPr>
            <w:r>
              <w:rPr>
                <w:sz w:val="18"/>
              </w:rPr>
              <w:t>Electronic Key Access System - Depots</w:t>
            </w:r>
          </w:p>
        </w:tc>
        <w:tc>
          <w:tcPr>
            <w:tcW w:w="16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165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176" w:right="262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2,503</w:t>
            </w:r>
          </w:p>
        </w:tc>
        <w:tc>
          <w:tcPr>
            <w:tcW w:w="10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0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2,162</w:t>
            </w:r>
          </w:p>
        </w:tc>
      </w:tr>
      <w:tr>
        <w:trPr>
          <w:trHeight w:val="267" w:hRule="atLeast"/>
        </w:trPr>
        <w:tc>
          <w:tcPr>
            <w:tcW w:w="32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6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2,162</w:t>
            </w:r>
          </w:p>
        </w:tc>
      </w:tr>
      <w:tr>
        <w:trPr>
          <w:trHeight w:val="397" w:hRule="atLeast"/>
        </w:trPr>
        <w:tc>
          <w:tcPr>
            <w:tcW w:w="3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Works in Progress</w:t>
            </w:r>
          </w:p>
        </w:tc>
        <w:tc>
          <w:tcPr>
            <w:tcW w:w="161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2" w:hRule="atLeast"/>
        </w:trPr>
        <w:tc>
          <w:tcPr>
            <w:tcW w:w="3204" w:type="dxa"/>
          </w:tcPr>
          <w:p>
            <w:pPr>
              <w:pStyle w:val="TableParagraph"/>
              <w:spacing w:line="266" w:lineRule="auto" w:before="101"/>
              <w:ind w:left="38"/>
              <w:rPr>
                <w:sz w:val="18"/>
              </w:rPr>
            </w:pPr>
            <w:r>
              <w:rPr>
                <w:sz w:val="18"/>
              </w:rPr>
              <w:t>Casino to Urbenville subtransmission line</w:t>
            </w:r>
          </w:p>
        </w:tc>
        <w:tc>
          <w:tcPr>
            <w:tcW w:w="1612" w:type="dxa"/>
          </w:tcPr>
          <w:p>
            <w:pPr>
              <w:pStyle w:val="TableParagraph"/>
              <w:spacing w:before="101"/>
              <w:ind w:left="165"/>
              <w:rPr>
                <w:sz w:val="18"/>
              </w:rPr>
            </w:pPr>
            <w:r>
              <w:rPr>
                <w:sz w:val="18"/>
              </w:rPr>
              <w:t>Boomi Creek</w:t>
            </w:r>
          </w:p>
        </w:tc>
        <w:tc>
          <w:tcPr>
            <w:tcW w:w="811" w:type="dxa"/>
          </w:tcPr>
          <w:p>
            <w:pPr>
              <w:pStyle w:val="TableParagraph"/>
              <w:spacing w:before="101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85" w:type="dxa"/>
          </w:tcPr>
          <w:p>
            <w:pPr>
              <w:pStyle w:val="TableParagraph"/>
              <w:spacing w:before="101"/>
              <w:ind w:left="176" w:right="262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6" w:type="dxa"/>
          </w:tcPr>
          <w:p>
            <w:pPr>
              <w:pStyle w:val="TableParagraph"/>
              <w:spacing w:before="101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3,484</w:t>
            </w:r>
          </w:p>
        </w:tc>
        <w:tc>
          <w:tcPr>
            <w:tcW w:w="1090" w:type="dxa"/>
          </w:tcPr>
          <w:p>
            <w:pPr>
              <w:pStyle w:val="TableParagraph"/>
              <w:spacing w:before="101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1,984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10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1,500</w:t>
            </w:r>
          </w:p>
        </w:tc>
      </w:tr>
      <w:tr>
        <w:trPr>
          <w:trHeight w:val="367" w:hRule="atLeast"/>
        </w:trPr>
        <w:tc>
          <w:tcPr>
            <w:tcW w:w="3204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Cybersecurity</w:t>
            </w:r>
          </w:p>
        </w:tc>
        <w:tc>
          <w:tcPr>
            <w:tcW w:w="1612" w:type="dxa"/>
          </w:tcPr>
          <w:p>
            <w:pPr>
              <w:pStyle w:val="TableParagraph"/>
              <w:spacing w:before="60"/>
              <w:ind w:left="165"/>
              <w:rPr>
                <w:sz w:val="18"/>
              </w:rPr>
            </w:pPr>
            <w:r>
              <w:rPr>
                <w:sz w:val="18"/>
              </w:rPr>
              <w:t>Port Macquarie</w:t>
            </w:r>
          </w:p>
        </w:tc>
        <w:tc>
          <w:tcPr>
            <w:tcW w:w="811" w:type="dxa"/>
          </w:tcPr>
          <w:p>
            <w:pPr>
              <w:pStyle w:val="TableParagraph"/>
              <w:spacing w:before="60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85" w:type="dxa"/>
          </w:tcPr>
          <w:p>
            <w:pPr>
              <w:pStyle w:val="TableParagraph"/>
              <w:spacing w:before="60"/>
              <w:ind w:left="175" w:right="262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096" w:type="dxa"/>
          </w:tcPr>
          <w:p>
            <w:pPr>
              <w:pStyle w:val="TableParagraph"/>
              <w:spacing w:before="60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24,514</w:t>
            </w:r>
          </w:p>
        </w:tc>
        <w:tc>
          <w:tcPr>
            <w:tcW w:w="1090" w:type="dxa"/>
          </w:tcPr>
          <w:p>
            <w:pPr>
              <w:pStyle w:val="TableParagraph"/>
              <w:spacing w:before="60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2,687</w:t>
            </w:r>
          </w:p>
        </w:tc>
        <w:tc>
          <w:tcPr>
            <w:tcW w:w="1040" w:type="dxa"/>
          </w:tcPr>
          <w:p>
            <w:pPr>
              <w:pStyle w:val="TableParagraph"/>
              <w:spacing w:before="6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1,957</w:t>
            </w:r>
          </w:p>
        </w:tc>
      </w:tr>
      <w:tr>
        <w:trPr>
          <w:trHeight w:val="393" w:hRule="atLeast"/>
        </w:trPr>
        <w:tc>
          <w:tcPr>
            <w:tcW w:w="3204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Enterprise Asset Management</w:t>
            </w:r>
          </w:p>
        </w:tc>
        <w:tc>
          <w:tcPr>
            <w:tcW w:w="1612" w:type="dxa"/>
          </w:tcPr>
          <w:p>
            <w:pPr>
              <w:pStyle w:val="TableParagraph"/>
              <w:spacing w:before="86"/>
              <w:ind w:left="165"/>
              <w:rPr>
                <w:sz w:val="18"/>
              </w:rPr>
            </w:pPr>
            <w:r>
              <w:rPr>
                <w:sz w:val="18"/>
              </w:rPr>
              <w:t>Port Macquarie</w:t>
            </w:r>
          </w:p>
        </w:tc>
        <w:tc>
          <w:tcPr>
            <w:tcW w:w="811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5" w:type="dxa"/>
          </w:tcPr>
          <w:p>
            <w:pPr>
              <w:pStyle w:val="TableParagraph"/>
              <w:spacing w:before="86"/>
              <w:ind w:left="176" w:right="262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51,041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10,000</w:t>
            </w:r>
          </w:p>
        </w:tc>
      </w:tr>
      <w:tr>
        <w:trPr>
          <w:trHeight w:val="393" w:hRule="atLeast"/>
        </w:trPr>
        <w:tc>
          <w:tcPr>
            <w:tcW w:w="3204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Enterprise Resource Planning</w:t>
            </w:r>
          </w:p>
        </w:tc>
        <w:tc>
          <w:tcPr>
            <w:tcW w:w="1612" w:type="dxa"/>
          </w:tcPr>
          <w:p>
            <w:pPr>
              <w:pStyle w:val="TableParagraph"/>
              <w:spacing w:before="86"/>
              <w:ind w:left="165"/>
              <w:rPr>
                <w:sz w:val="18"/>
              </w:rPr>
            </w:pPr>
            <w:r>
              <w:rPr>
                <w:sz w:val="18"/>
              </w:rPr>
              <w:t>Port Macquarie</w:t>
            </w:r>
          </w:p>
        </w:tc>
        <w:tc>
          <w:tcPr>
            <w:tcW w:w="811" w:type="dxa"/>
          </w:tcPr>
          <w:p>
            <w:pPr>
              <w:pStyle w:val="TableParagraph"/>
              <w:spacing w:before="86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85" w:type="dxa"/>
          </w:tcPr>
          <w:p>
            <w:pPr>
              <w:pStyle w:val="TableParagraph"/>
              <w:spacing w:before="86"/>
              <w:ind w:left="175" w:right="262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46,828</w:t>
            </w:r>
          </w:p>
        </w:tc>
        <w:tc>
          <w:tcPr>
            <w:tcW w:w="1090" w:type="dxa"/>
          </w:tcPr>
          <w:p>
            <w:pPr>
              <w:pStyle w:val="TableParagraph"/>
              <w:spacing w:before="86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9,135</w:t>
            </w: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24,908</w:t>
            </w:r>
          </w:p>
        </w:tc>
      </w:tr>
      <w:tr>
        <w:trPr>
          <w:trHeight w:val="588" w:hRule="atLeast"/>
        </w:trPr>
        <w:tc>
          <w:tcPr>
            <w:tcW w:w="3204" w:type="dxa"/>
          </w:tcPr>
          <w:p>
            <w:pPr>
              <w:pStyle w:val="TableParagraph"/>
              <w:spacing w:line="266" w:lineRule="auto" w:before="86"/>
              <w:ind w:left="38" w:right="94"/>
              <w:rPr>
                <w:sz w:val="18"/>
              </w:rPr>
            </w:pPr>
            <w:r>
              <w:rPr>
                <w:sz w:val="18"/>
              </w:rPr>
              <w:t>Menindee to Sunset Strip small pipeline and pumping station</w:t>
            </w:r>
          </w:p>
        </w:tc>
        <w:tc>
          <w:tcPr>
            <w:tcW w:w="1612" w:type="dxa"/>
          </w:tcPr>
          <w:p>
            <w:pPr>
              <w:pStyle w:val="TableParagraph"/>
              <w:spacing w:before="86"/>
              <w:ind w:left="165"/>
              <w:rPr>
                <w:sz w:val="18"/>
              </w:rPr>
            </w:pPr>
            <w:r>
              <w:rPr>
                <w:sz w:val="18"/>
              </w:rPr>
              <w:t>Menindee</w:t>
            </w:r>
          </w:p>
        </w:tc>
        <w:tc>
          <w:tcPr>
            <w:tcW w:w="811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85" w:type="dxa"/>
          </w:tcPr>
          <w:p>
            <w:pPr>
              <w:pStyle w:val="TableParagraph"/>
              <w:spacing w:before="86"/>
              <w:ind w:left="176" w:right="262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1,940</w:t>
            </w:r>
          </w:p>
        </w:tc>
        <w:tc>
          <w:tcPr>
            <w:tcW w:w="1090" w:type="dxa"/>
          </w:tcPr>
          <w:p>
            <w:pPr>
              <w:pStyle w:val="TableParagraph"/>
              <w:spacing w:before="86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895</w:t>
            </w:r>
          </w:p>
        </w:tc>
      </w:tr>
      <w:tr>
        <w:trPr>
          <w:trHeight w:val="561" w:hRule="atLeast"/>
        </w:trPr>
        <w:tc>
          <w:tcPr>
            <w:tcW w:w="3204" w:type="dxa"/>
          </w:tcPr>
          <w:p>
            <w:pPr>
              <w:pStyle w:val="TableParagraph"/>
              <w:spacing w:line="266" w:lineRule="auto" w:before="60"/>
              <w:ind w:left="38" w:right="94"/>
              <w:rPr>
                <w:sz w:val="18"/>
              </w:rPr>
            </w:pPr>
            <w:r>
              <w:rPr>
                <w:sz w:val="18"/>
              </w:rPr>
              <w:t>Overhead mains replacement Southern region</w:t>
            </w:r>
          </w:p>
        </w:tc>
        <w:tc>
          <w:tcPr>
            <w:tcW w:w="1612" w:type="dxa"/>
          </w:tcPr>
          <w:p>
            <w:pPr>
              <w:pStyle w:val="TableParagraph"/>
              <w:spacing w:before="60"/>
              <w:ind w:left="165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11" w:type="dxa"/>
          </w:tcPr>
          <w:p>
            <w:pPr>
              <w:pStyle w:val="TableParagraph"/>
              <w:spacing w:before="60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85" w:type="dxa"/>
          </w:tcPr>
          <w:p>
            <w:pPr>
              <w:pStyle w:val="TableParagraph"/>
              <w:spacing w:before="60"/>
              <w:ind w:left="176" w:right="262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6" w:type="dxa"/>
          </w:tcPr>
          <w:p>
            <w:pPr>
              <w:pStyle w:val="TableParagraph"/>
              <w:spacing w:before="60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28,988</w:t>
            </w:r>
          </w:p>
        </w:tc>
        <w:tc>
          <w:tcPr>
            <w:tcW w:w="1090" w:type="dxa"/>
          </w:tcPr>
          <w:p>
            <w:pPr>
              <w:pStyle w:val="TableParagraph"/>
              <w:spacing w:before="6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22,843</w:t>
            </w:r>
          </w:p>
        </w:tc>
        <w:tc>
          <w:tcPr>
            <w:tcW w:w="1040" w:type="dxa"/>
          </w:tcPr>
          <w:p>
            <w:pPr>
              <w:pStyle w:val="TableParagraph"/>
              <w:spacing w:before="69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6,145</w:t>
            </w:r>
          </w:p>
        </w:tc>
      </w:tr>
      <w:tr>
        <w:trPr>
          <w:trHeight w:val="367" w:hRule="atLeast"/>
        </w:trPr>
        <w:tc>
          <w:tcPr>
            <w:tcW w:w="3204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Reservoir tank replacement</w:t>
            </w:r>
          </w:p>
        </w:tc>
        <w:tc>
          <w:tcPr>
            <w:tcW w:w="1612" w:type="dxa"/>
          </w:tcPr>
          <w:p>
            <w:pPr>
              <w:pStyle w:val="TableParagraph"/>
              <w:spacing w:before="60"/>
              <w:ind w:left="165"/>
              <w:rPr>
                <w:sz w:val="18"/>
              </w:rPr>
            </w:pPr>
            <w:r>
              <w:rPr>
                <w:sz w:val="18"/>
              </w:rPr>
              <w:t>Broken Hill</w:t>
            </w:r>
          </w:p>
        </w:tc>
        <w:tc>
          <w:tcPr>
            <w:tcW w:w="811" w:type="dxa"/>
          </w:tcPr>
          <w:p>
            <w:pPr>
              <w:pStyle w:val="TableParagraph"/>
              <w:spacing w:before="60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85" w:type="dxa"/>
          </w:tcPr>
          <w:p>
            <w:pPr>
              <w:pStyle w:val="TableParagraph"/>
              <w:spacing w:before="60"/>
              <w:ind w:left="175" w:right="262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6" w:type="dxa"/>
          </w:tcPr>
          <w:p>
            <w:pPr>
              <w:pStyle w:val="TableParagraph"/>
              <w:spacing w:before="60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2,705</w:t>
            </w:r>
          </w:p>
        </w:tc>
        <w:tc>
          <w:tcPr>
            <w:tcW w:w="1090" w:type="dxa"/>
          </w:tcPr>
          <w:p>
            <w:pPr>
              <w:pStyle w:val="TableParagraph"/>
              <w:spacing w:before="60"/>
              <w:ind w:right="27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040" w:type="dxa"/>
          </w:tcPr>
          <w:p>
            <w:pPr>
              <w:pStyle w:val="TableParagraph"/>
              <w:spacing w:before="6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1,300</w:t>
            </w:r>
          </w:p>
        </w:tc>
      </w:tr>
      <w:tr>
        <w:trPr>
          <w:trHeight w:val="393" w:hRule="atLeast"/>
        </w:trPr>
        <w:tc>
          <w:tcPr>
            <w:tcW w:w="3204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Stephens Creek reservoir pipeline</w:t>
            </w:r>
          </w:p>
        </w:tc>
        <w:tc>
          <w:tcPr>
            <w:tcW w:w="1612" w:type="dxa"/>
          </w:tcPr>
          <w:p>
            <w:pPr>
              <w:pStyle w:val="TableParagraph"/>
              <w:spacing w:before="86"/>
              <w:ind w:left="165"/>
              <w:rPr>
                <w:sz w:val="18"/>
              </w:rPr>
            </w:pPr>
            <w:r>
              <w:rPr>
                <w:sz w:val="18"/>
              </w:rPr>
              <w:t>Broken Hill</w:t>
            </w:r>
          </w:p>
        </w:tc>
        <w:tc>
          <w:tcPr>
            <w:tcW w:w="811" w:type="dxa"/>
          </w:tcPr>
          <w:p>
            <w:pPr>
              <w:pStyle w:val="TableParagraph"/>
              <w:spacing w:before="86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85" w:type="dxa"/>
          </w:tcPr>
          <w:p>
            <w:pPr>
              <w:pStyle w:val="TableParagraph"/>
              <w:spacing w:before="86"/>
              <w:ind w:left="175" w:right="262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7,900</w:t>
            </w:r>
          </w:p>
        </w:tc>
        <w:tc>
          <w:tcPr>
            <w:tcW w:w="1090" w:type="dxa"/>
          </w:tcPr>
          <w:p>
            <w:pPr>
              <w:pStyle w:val="TableParagraph"/>
              <w:spacing w:before="86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7,800</w:t>
            </w:r>
          </w:p>
        </w:tc>
      </w:tr>
      <w:tr>
        <w:trPr>
          <w:trHeight w:val="393" w:hRule="atLeast"/>
        </w:trPr>
        <w:tc>
          <w:tcPr>
            <w:tcW w:w="3204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Substation circuit breakers install</w:t>
            </w:r>
          </w:p>
        </w:tc>
        <w:tc>
          <w:tcPr>
            <w:tcW w:w="1612" w:type="dxa"/>
          </w:tcPr>
          <w:p>
            <w:pPr>
              <w:pStyle w:val="TableParagraph"/>
              <w:spacing w:before="86"/>
              <w:ind w:left="165"/>
              <w:rPr>
                <w:sz w:val="18"/>
              </w:rPr>
            </w:pPr>
            <w:r>
              <w:rPr>
                <w:sz w:val="18"/>
              </w:rPr>
              <w:t>Wagga Wagga</w:t>
            </w:r>
          </w:p>
        </w:tc>
        <w:tc>
          <w:tcPr>
            <w:tcW w:w="811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885" w:type="dxa"/>
          </w:tcPr>
          <w:p>
            <w:pPr>
              <w:pStyle w:val="TableParagraph"/>
              <w:spacing w:before="86"/>
              <w:ind w:left="176" w:right="262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1,724</w:t>
            </w:r>
          </w:p>
        </w:tc>
        <w:tc>
          <w:tcPr>
            <w:tcW w:w="1090" w:type="dxa"/>
          </w:tcPr>
          <w:p>
            <w:pPr>
              <w:pStyle w:val="TableParagraph"/>
              <w:spacing w:before="86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1,000</w:t>
            </w:r>
          </w:p>
        </w:tc>
      </w:tr>
      <w:tr>
        <w:trPr>
          <w:trHeight w:val="588" w:hRule="atLeast"/>
        </w:trPr>
        <w:tc>
          <w:tcPr>
            <w:tcW w:w="3204" w:type="dxa"/>
          </w:tcPr>
          <w:p>
            <w:pPr>
              <w:pStyle w:val="TableParagraph"/>
              <w:spacing w:line="266" w:lineRule="auto" w:before="86"/>
              <w:ind w:left="38" w:right="94"/>
              <w:rPr>
                <w:sz w:val="18"/>
              </w:rPr>
            </w:pPr>
            <w:r>
              <w:rPr>
                <w:sz w:val="18"/>
              </w:rPr>
              <w:t>Tharbogang to Nericon subtransmission line</w:t>
            </w:r>
          </w:p>
        </w:tc>
        <w:tc>
          <w:tcPr>
            <w:tcW w:w="1612" w:type="dxa"/>
          </w:tcPr>
          <w:p>
            <w:pPr>
              <w:pStyle w:val="TableParagraph"/>
              <w:spacing w:before="86"/>
              <w:ind w:left="165"/>
              <w:rPr>
                <w:sz w:val="18"/>
              </w:rPr>
            </w:pPr>
            <w:r>
              <w:rPr>
                <w:sz w:val="18"/>
              </w:rPr>
              <w:t>Tharbogang</w:t>
            </w:r>
          </w:p>
        </w:tc>
        <w:tc>
          <w:tcPr>
            <w:tcW w:w="811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85" w:type="dxa"/>
          </w:tcPr>
          <w:p>
            <w:pPr>
              <w:pStyle w:val="TableParagraph"/>
              <w:spacing w:before="86"/>
              <w:ind w:left="177" w:right="262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1,939</w:t>
            </w:r>
          </w:p>
        </w:tc>
        <w:tc>
          <w:tcPr>
            <w:tcW w:w="1090" w:type="dxa"/>
          </w:tcPr>
          <w:p>
            <w:pPr>
              <w:pStyle w:val="TableParagraph"/>
              <w:spacing w:before="86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</w:tr>
      <w:tr>
        <w:trPr>
          <w:trHeight w:val="561" w:hRule="atLeast"/>
        </w:trPr>
        <w:tc>
          <w:tcPr>
            <w:tcW w:w="3204" w:type="dxa"/>
          </w:tcPr>
          <w:p>
            <w:pPr>
              <w:pStyle w:val="TableParagraph"/>
              <w:spacing w:line="266" w:lineRule="auto" w:before="60"/>
              <w:ind w:left="38"/>
              <w:rPr>
                <w:sz w:val="18"/>
              </w:rPr>
            </w:pPr>
            <w:r>
              <w:rPr>
                <w:sz w:val="18"/>
              </w:rPr>
              <w:t>Waste water treatment plant replacement</w:t>
            </w:r>
          </w:p>
        </w:tc>
        <w:tc>
          <w:tcPr>
            <w:tcW w:w="1612" w:type="dxa"/>
          </w:tcPr>
          <w:p>
            <w:pPr>
              <w:pStyle w:val="TableParagraph"/>
              <w:spacing w:before="60"/>
              <w:ind w:left="165"/>
              <w:rPr>
                <w:sz w:val="18"/>
              </w:rPr>
            </w:pPr>
            <w:r>
              <w:rPr>
                <w:sz w:val="18"/>
              </w:rPr>
              <w:t>Broken Hill</w:t>
            </w:r>
          </w:p>
        </w:tc>
        <w:tc>
          <w:tcPr>
            <w:tcW w:w="811" w:type="dxa"/>
          </w:tcPr>
          <w:p>
            <w:pPr>
              <w:pStyle w:val="TableParagraph"/>
              <w:spacing w:before="60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85" w:type="dxa"/>
          </w:tcPr>
          <w:p>
            <w:pPr>
              <w:pStyle w:val="TableParagraph"/>
              <w:spacing w:before="60"/>
              <w:ind w:left="176" w:right="262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96" w:type="dxa"/>
          </w:tcPr>
          <w:p>
            <w:pPr>
              <w:pStyle w:val="TableParagraph"/>
              <w:spacing w:before="60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26,960</w:t>
            </w:r>
          </w:p>
        </w:tc>
        <w:tc>
          <w:tcPr>
            <w:tcW w:w="1090" w:type="dxa"/>
          </w:tcPr>
          <w:p>
            <w:pPr>
              <w:pStyle w:val="TableParagraph"/>
              <w:spacing w:before="60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69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</w:tr>
      <w:tr>
        <w:trPr>
          <w:trHeight w:val="367" w:hRule="atLeast"/>
        </w:trPr>
        <w:tc>
          <w:tcPr>
            <w:tcW w:w="3204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Water treatment plant replacement</w:t>
            </w:r>
          </w:p>
        </w:tc>
        <w:tc>
          <w:tcPr>
            <w:tcW w:w="1612" w:type="dxa"/>
          </w:tcPr>
          <w:p>
            <w:pPr>
              <w:pStyle w:val="TableParagraph"/>
              <w:spacing w:before="60"/>
              <w:ind w:left="166"/>
              <w:rPr>
                <w:sz w:val="18"/>
              </w:rPr>
            </w:pPr>
            <w:r>
              <w:rPr>
                <w:sz w:val="18"/>
              </w:rPr>
              <w:t>Menindee</w:t>
            </w:r>
          </w:p>
        </w:tc>
        <w:tc>
          <w:tcPr>
            <w:tcW w:w="811" w:type="dxa"/>
          </w:tcPr>
          <w:p>
            <w:pPr>
              <w:pStyle w:val="TableParagraph"/>
              <w:spacing w:before="60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85" w:type="dxa"/>
          </w:tcPr>
          <w:p>
            <w:pPr>
              <w:pStyle w:val="TableParagraph"/>
              <w:spacing w:before="60"/>
              <w:ind w:left="177" w:right="262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6" w:type="dxa"/>
          </w:tcPr>
          <w:p>
            <w:pPr>
              <w:pStyle w:val="TableParagraph"/>
              <w:spacing w:before="60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4,449</w:t>
            </w:r>
          </w:p>
        </w:tc>
        <w:tc>
          <w:tcPr>
            <w:tcW w:w="1090" w:type="dxa"/>
          </w:tcPr>
          <w:p>
            <w:pPr>
              <w:pStyle w:val="TableParagraph"/>
              <w:spacing w:before="60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1,659</w:t>
            </w:r>
          </w:p>
        </w:tc>
        <w:tc>
          <w:tcPr>
            <w:tcW w:w="1040" w:type="dxa"/>
          </w:tcPr>
          <w:p>
            <w:pPr>
              <w:pStyle w:val="TableParagraph"/>
              <w:spacing w:before="6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2,790</w:t>
            </w:r>
          </w:p>
        </w:tc>
      </w:tr>
      <w:tr>
        <w:trPr>
          <w:trHeight w:val="393" w:hRule="atLeast"/>
        </w:trPr>
        <w:tc>
          <w:tcPr>
            <w:tcW w:w="3204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Water treatment plant works</w:t>
            </w:r>
          </w:p>
        </w:tc>
        <w:tc>
          <w:tcPr>
            <w:tcW w:w="1612" w:type="dxa"/>
          </w:tcPr>
          <w:p>
            <w:pPr>
              <w:pStyle w:val="TableParagraph"/>
              <w:spacing w:before="86"/>
              <w:ind w:left="166"/>
              <w:rPr>
                <w:sz w:val="18"/>
              </w:rPr>
            </w:pPr>
            <w:r>
              <w:rPr>
                <w:sz w:val="18"/>
              </w:rPr>
              <w:t>Broken Hill</w:t>
            </w:r>
          </w:p>
        </w:tc>
        <w:tc>
          <w:tcPr>
            <w:tcW w:w="811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85" w:type="dxa"/>
          </w:tcPr>
          <w:p>
            <w:pPr>
              <w:pStyle w:val="TableParagraph"/>
              <w:spacing w:before="86"/>
              <w:ind w:left="177" w:right="262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96" w:type="dxa"/>
          </w:tcPr>
          <w:p>
            <w:pPr>
              <w:pStyle w:val="TableParagraph"/>
              <w:spacing w:before="86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2,598</w:t>
            </w:r>
          </w:p>
        </w:tc>
        <w:tc>
          <w:tcPr>
            <w:tcW w:w="1090" w:type="dxa"/>
          </w:tcPr>
          <w:p>
            <w:pPr>
              <w:pStyle w:val="TableParagraph"/>
              <w:spacing w:before="86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1,500</w:t>
            </w:r>
          </w:p>
        </w:tc>
      </w:tr>
      <w:tr>
        <w:trPr>
          <w:trHeight w:val="461" w:hRule="atLeast"/>
        </w:trPr>
        <w:tc>
          <w:tcPr>
            <w:tcW w:w="32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Substation</w:t>
            </w:r>
          </w:p>
        </w:tc>
        <w:tc>
          <w:tcPr>
            <w:tcW w:w="16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65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76" w:right="262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1,055</w:t>
            </w:r>
          </w:p>
        </w:tc>
        <w:tc>
          <w:tcPr>
            <w:tcW w:w="10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2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6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59,935</w:t>
            </w:r>
          </w:p>
        </w:tc>
      </w:tr>
      <w:tr>
        <w:trPr>
          <w:trHeight w:val="438" w:hRule="atLeast"/>
        </w:trPr>
        <w:tc>
          <w:tcPr>
            <w:tcW w:w="3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61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8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62,097</w:t>
            </w:r>
          </w:p>
        </w:tc>
      </w:tr>
      <w:tr>
        <w:trPr>
          <w:trHeight w:val="434" w:hRule="atLeast"/>
        </w:trPr>
        <w:tc>
          <w:tcPr>
            <w:tcW w:w="32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61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3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508,278</w:t>
            </w:r>
          </w:p>
        </w:tc>
      </w:tr>
      <w:tr>
        <w:trPr>
          <w:trHeight w:val="268" w:hRule="atLeast"/>
        </w:trPr>
        <w:tc>
          <w:tcPr>
            <w:tcW w:w="32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8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Essential Energy</w:t>
            </w:r>
          </w:p>
        </w:tc>
        <w:tc>
          <w:tcPr>
            <w:tcW w:w="16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570,375</w:t>
            </w:r>
          </w:p>
        </w:tc>
      </w:tr>
    </w:tbl>
    <w:sectPr>
      <w:pgSz w:w="11910" w:h="16840"/>
      <w:pgMar w:header="0" w:footer="583" w:top="400" w:bottom="70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84563456">
          <wp:simplePos x="0" y="0"/>
          <wp:positionH relativeFrom="page">
            <wp:posOffset>646176</wp:posOffset>
          </wp:positionH>
          <wp:positionV relativeFrom="page">
            <wp:posOffset>10145268</wp:posOffset>
          </wp:positionV>
          <wp:extent cx="6266688" cy="762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6688" cy="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84pt;margin-top:806.023621pt;width:135.9pt;height:12.2pt;mso-position-horizontal-relative:page;mso-position-vertical-relative:page;z-index:-187525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Infrastructure Statement 2020-21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18.735352pt;margin-top:806.023621pt;width:27.95pt;height:12.45pt;mso-position-horizontal-relative:page;mso-position-vertical-relative:page;z-index:-187520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5 -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84564992">
          <wp:simplePos x="0" y="0"/>
          <wp:positionH relativeFrom="page">
            <wp:posOffset>685800</wp:posOffset>
          </wp:positionH>
          <wp:positionV relativeFrom="page">
            <wp:posOffset>10186416</wp:posOffset>
          </wp:positionV>
          <wp:extent cx="6227063" cy="18287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7063" cy="18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5.800598pt;margin-top:806.263245pt;width:136.15pt;height:12.2pt;mso-position-horizontal-relative:page;mso-position-vertical-relative:page;z-index:-187509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Infrastructure Statement 2020-21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0.119999pt;margin-top:806.983582pt;width:27.55pt;height:12.45pt;mso-position-horizontal-relative:page;mso-position-vertical-relative:page;z-index:-1875046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5 -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(%1)"/>
      <w:lvlJc w:val="left"/>
      <w:pPr>
        <w:ind w:left="466" w:hanging="306"/>
        <w:jc w:val="left"/>
      </w:pPr>
      <w:rPr>
        <w:rFonts w:hint="default" w:ascii="Arial" w:hAnsi="Arial" w:eastAsia="Arial" w:cs="Arial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1424" w:hanging="3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8" w:hanging="3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3" w:hanging="3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7" w:hanging="3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2" w:hanging="3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6" w:hanging="3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1" w:hanging="3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5" w:hanging="306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448" w:hanging="284"/>
        <w:jc w:val="left"/>
      </w:pPr>
      <w:rPr>
        <w:rFonts w:hint="default" w:ascii="Arial" w:hAnsi="Arial" w:eastAsia="Arial" w:cs="Arial"/>
        <w:spacing w:val="-6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1406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2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9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5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8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5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1" w:hanging="284"/>
      </w:pPr>
      <w:rPr>
        <w:rFonts w:hint="default"/>
      </w:rPr>
    </w:lvl>
  </w:abstractNum>
  <w:abstractNum w:abstractNumId="0">
    <w:multiLevelType w:val="hybridMultilevel"/>
    <w:lvl w:ilvl="0">
      <w:start w:val="5"/>
      <w:numFmt w:val="decimal"/>
      <w:lvlText w:val="%1."/>
      <w:lvlJc w:val="left"/>
      <w:pPr>
        <w:ind w:left="194" w:hanging="554"/>
        <w:jc w:val="left"/>
      </w:pPr>
      <w:rPr>
        <w:rFonts w:hint="default" w:ascii="Arial" w:hAnsi="Arial" w:eastAsia="Arial" w:cs="Arial"/>
        <w:color w:val="1D3278"/>
        <w:spacing w:val="-1"/>
        <w:w w:val="99"/>
        <w:sz w:val="40"/>
        <w:szCs w:val="40"/>
      </w:rPr>
    </w:lvl>
    <w:lvl w:ilvl="1">
      <w:start w:val="1"/>
      <w:numFmt w:val="decimal"/>
      <w:lvlText w:val="%1.%2"/>
      <w:lvlJc w:val="left"/>
      <w:pPr>
        <w:ind w:left="904" w:hanging="730"/>
        <w:jc w:val="left"/>
      </w:pPr>
      <w:rPr>
        <w:rFonts w:hint="default" w:ascii="Arial" w:hAnsi="Arial" w:eastAsia="Arial" w:cs="Arial"/>
        <w:b/>
        <w:bCs/>
        <w:color w:val="53C8E9"/>
        <w:spacing w:val="-1"/>
        <w:w w:val="99"/>
        <w:sz w:val="28"/>
        <w:szCs w:val="28"/>
        <w:u w:val="single" w:color="53C8E9"/>
      </w:rPr>
    </w:lvl>
    <w:lvl w:ilvl="2">
      <w:start w:val="0"/>
      <w:numFmt w:val="bullet"/>
      <w:lvlText w:val="•"/>
      <w:lvlJc w:val="left"/>
      <w:pPr>
        <w:ind w:left="1922" w:hanging="7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5" w:hanging="7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8" w:hanging="7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7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3" w:hanging="7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6" w:hanging="7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8" w:hanging="73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33"/>
    </w:pPr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75"/>
      <w:outlineLvl w:val="1"/>
    </w:pPr>
    <w:rPr>
      <w:rFonts w:ascii="Arial" w:hAnsi="Arial" w:eastAsia="Arial" w:cs="Arial"/>
      <w:b/>
      <w:bCs/>
      <w:sz w:val="26"/>
      <w:szCs w:val="26"/>
    </w:rPr>
  </w:style>
  <w:style w:styleId="Title" w:type="paragraph">
    <w:name w:val="Title"/>
    <w:basedOn w:val="Normal"/>
    <w:uiPriority w:val="1"/>
    <w:qFormat/>
    <w:pPr>
      <w:spacing w:before="68"/>
      <w:ind w:left="194" w:right="1366"/>
    </w:pPr>
    <w:rPr>
      <w:rFonts w:ascii="Arial" w:hAnsi="Arial" w:eastAsia="Arial" w:cs="Arial"/>
      <w:sz w:val="40"/>
      <w:szCs w:val="40"/>
    </w:rPr>
  </w:style>
  <w:style w:styleId="ListParagraph" w:type="paragraph">
    <w:name w:val="List Paragraph"/>
    <w:basedOn w:val="Normal"/>
    <w:uiPriority w:val="1"/>
    <w:qFormat/>
    <w:pPr>
      <w:spacing w:before="43"/>
      <w:ind w:left="466" w:hanging="30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Treasury</dc:creator>
  <dc:title>2020-21 Budget Paper No. 3 - Infrastructure Statement - Chapter 5: Public Non-Financial Corporations Projects</dc:title>
  <dcterms:created xsi:type="dcterms:W3CDTF">2020-11-26T01:14:32Z</dcterms:created>
  <dcterms:modified xsi:type="dcterms:W3CDTF">2020-11-26T01:14:32Z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2020-11-26T00:00:00Z</vt:filetime>
  </property>
</Properties>
</file>