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7F1A" w:rsidR="007E46E2" w:rsidP="007E46E2" w:rsidRDefault="007E46E2" w14:paraId="59249BC7" w14:textId="45324612">
      <w:pPr>
        <w:pStyle w:val="Heading1"/>
        <w:tabs>
          <w:tab w:val="left" w:pos="851"/>
        </w:tabs>
        <w:spacing w:before="480" w:after="480"/>
        <w:ind w:left="851" w:hanging="851"/>
      </w:pPr>
      <w:r w:rsidRPr="007C7F1A">
        <w:t>A</w:t>
      </w:r>
      <w:r w:rsidR="003E4D34">
        <w:t>2</w:t>
      </w:r>
      <w:r w:rsidRPr="007C7F1A">
        <w:t>.</w:t>
      </w:r>
      <w:r w:rsidRPr="007C7F1A">
        <w:tab/>
      </w:r>
      <w:r w:rsidRPr="007C7F1A">
        <w:t>Tax Expenditure and Concessional Charges Statement</w:t>
      </w:r>
    </w:p>
    <w:p w:rsidR="007E46E2" w:rsidP="009D4FB3" w:rsidRDefault="007E46E2" w14:paraId="6C78FE20" w14:textId="51260652">
      <w:pPr>
        <w:pStyle w:val="BodyText"/>
      </w:pPr>
      <w:r w:rsidRPr="007C7F1A">
        <w:t xml:space="preserve">Favourable tax treatment or lower fees or service charges may be granted to certain individuals, </w:t>
      </w:r>
      <w:proofErr w:type="gramStart"/>
      <w:r w:rsidRPr="007C7F1A">
        <w:t>groups</w:t>
      </w:r>
      <w:proofErr w:type="gramEnd"/>
      <w:r w:rsidRPr="007C7F1A">
        <w:t xml:space="preserve"> or organisations to support policy objectives. This tax expenditure and concessional charges statement recognises that such special treatment is economically equivalent to increasing expenses and has the same effect on the </w:t>
      </w:r>
      <w:r>
        <w:t>b</w:t>
      </w:r>
      <w:r w:rsidRPr="007C7F1A">
        <w:t xml:space="preserve">udget outcome. </w:t>
      </w:r>
    </w:p>
    <w:p w:rsidRPr="007C7F1A" w:rsidR="007E46E2" w:rsidP="009D4FB3" w:rsidRDefault="007E46E2" w14:paraId="78BA13D9" w14:textId="3ACD597F">
      <w:pPr>
        <w:pStyle w:val="BodyText"/>
      </w:pPr>
      <w:r w:rsidRPr="007C7F1A">
        <w:t>Tax expenditure estimates measure the additional tax that would have been payable if ‘benchmark’ (or standard) tax structures had been applied to all taxpayers and economic behaviour had remained unchanged. Tax expenditures arise from deviations from the benchmarks and include specific tax exemptions, allowances and deductions, reduced tax rates, deferral of tax liabilities and tax credits</w:t>
      </w:r>
      <w:r>
        <w:t>.</w:t>
      </w:r>
    </w:p>
    <w:p w:rsidRPr="007C7F1A" w:rsidR="007E46E2" w:rsidP="009D4FB3" w:rsidRDefault="007E46E2" w14:paraId="15986059" w14:textId="2CBFA64C">
      <w:pPr>
        <w:pStyle w:val="BodyText"/>
      </w:pPr>
      <w:r w:rsidRPr="007C7F1A">
        <w:t>Concessional charges are included for government agencies that provide goods and services to certain users at a lower fee or charge than to the wider community, in pursuit of economic or social policy goals</w:t>
      </w:r>
      <w:r>
        <w:t>, such as reducing the cost of living</w:t>
      </w:r>
      <w:r w:rsidRPr="007C7F1A">
        <w:t xml:space="preserve">. The provision of these concessions may be supported directly from the Budget or indirectly through a reduction in agency obligations to make dividend or other payments, or a reduction in agency retained earnings. These concessions have a budget cost, regardless of whether they are the subject of a specific </w:t>
      </w:r>
      <w:r>
        <w:t>intra</w:t>
      </w:r>
      <w:r w:rsidR="00F86B00">
        <w:t>-</w:t>
      </w:r>
      <w:r>
        <w:t>government</w:t>
      </w:r>
      <w:r w:rsidRPr="007C7F1A">
        <w:t xml:space="preserve"> transfer. </w:t>
      </w:r>
    </w:p>
    <w:p w:rsidRPr="007C7F1A" w:rsidR="007E46E2" w:rsidP="009D4FB3" w:rsidRDefault="007E46E2" w14:paraId="11B4FB32" w14:textId="24DBC939">
      <w:pPr>
        <w:pStyle w:val="BodyText"/>
      </w:pPr>
      <w:r>
        <w:t>J</w:t>
      </w:r>
      <w:r w:rsidRPr="007C7F1A">
        <w:t>udgement is required in delineating the ‘concessional’ and ‘structural’ features of a particular tax or service delivery scheme. The approach adopted is to treat the general application of a tiered tax schedule or charging regime as a structural element of the benchmark</w:t>
      </w:r>
      <w:r>
        <w:t>,</w:t>
      </w:r>
      <w:r w:rsidRPr="007C7F1A">
        <w:t xml:space="preserve"> rather than a concession to those paying less than the highest marginal rate of tax. </w:t>
      </w:r>
      <w:r w:rsidDel="006D4649" w:rsidR="00A83C78">
        <w:t>For example</w:t>
      </w:r>
      <w:r w:rsidRPr="007C7F1A">
        <w:t xml:space="preserve">, providing lower public transport fares for </w:t>
      </w:r>
      <w:r>
        <w:t xml:space="preserve">all </w:t>
      </w:r>
      <w:r w:rsidRPr="007C7F1A">
        <w:t xml:space="preserve">children is </w:t>
      </w:r>
      <w:r>
        <w:t>included in</w:t>
      </w:r>
      <w:r w:rsidRPr="007C7F1A">
        <w:t xml:space="preserve"> the benchmark rather than as a concession. However, subsidised travel for eligible school children and senior citizens is treated as a concession. </w:t>
      </w:r>
      <w:r>
        <w:t xml:space="preserve">Provisions to prevent double taxation or to otherwise support the conceptual structure of a tax, rather than provide a benefit to a particular group of taxpayers, are generally excluded. </w:t>
      </w:r>
    </w:p>
    <w:p w:rsidRPr="007C7F1A" w:rsidR="007E46E2" w:rsidP="009D4FB3" w:rsidRDefault="007E46E2" w14:paraId="6C2533AF" w14:textId="235BC7CB">
      <w:pPr>
        <w:pStyle w:val="BodyText"/>
      </w:pPr>
      <w:r w:rsidRPr="007C7F1A">
        <w:t xml:space="preserve">Caution should be exercised when </w:t>
      </w:r>
      <w:r>
        <w:t>using</w:t>
      </w:r>
      <w:r w:rsidRPr="007C7F1A">
        <w:t xml:space="preserve"> these estimates. </w:t>
      </w:r>
      <w:r>
        <w:t>They</w:t>
      </w:r>
      <w:r w:rsidRPr="007C7F1A">
        <w:t xml:space="preserve"> may not be comparable to estimates in other jurisdictions, which may </w:t>
      </w:r>
      <w:r>
        <w:t>use</w:t>
      </w:r>
      <w:r w:rsidRPr="007C7F1A">
        <w:t xml:space="preserve"> different definitions of the ‘structural’ and ‘concessional’ elements of taxes and charges. Similarly, changes to the benchmark definition </w:t>
      </w:r>
      <w:r>
        <w:t xml:space="preserve">and the classification of concessions </w:t>
      </w:r>
      <w:r w:rsidRPr="007C7F1A">
        <w:t xml:space="preserve">may </w:t>
      </w:r>
      <w:r>
        <w:t>limit the</w:t>
      </w:r>
      <w:r w:rsidRPr="007C7F1A">
        <w:t xml:space="preserve"> comparab</w:t>
      </w:r>
      <w:r>
        <w:t>ility of some</w:t>
      </w:r>
      <w:r w:rsidRPr="007C7F1A">
        <w:t xml:space="preserve"> estimates </w:t>
      </w:r>
      <w:r>
        <w:t xml:space="preserve">to those </w:t>
      </w:r>
      <w:r w:rsidRPr="007C7F1A">
        <w:t xml:space="preserve">in earlier </w:t>
      </w:r>
      <w:r w:rsidR="00EE40C3">
        <w:t>B</w:t>
      </w:r>
      <w:r w:rsidRPr="007C7F1A">
        <w:t xml:space="preserve">udgets. </w:t>
      </w:r>
      <w:r>
        <w:t>Importantly, t</w:t>
      </w:r>
      <w:r w:rsidRPr="007C7F1A">
        <w:t>he estimates do not measure the amount of revenue that could be expected if the relevant concessional treatment were abolished, nor do they provide a reliable indication of the economic costs and benefits. This is because the concessions themselves influence behaviour patterns and levels of activity, which could be quite different in their absence.</w:t>
      </w:r>
    </w:p>
    <w:p w:rsidRPr="007C7F1A" w:rsidR="007E46E2" w:rsidP="007E46E2" w:rsidRDefault="007E46E2" w14:paraId="6A3CA74C" w14:textId="77777777">
      <w:pPr>
        <w:rPr>
          <w:rFonts w:eastAsia="Arial Unicode MS"/>
          <w:b/>
          <w:color w:val="25A9FF"/>
          <w:kern w:val="28"/>
          <w:sz w:val="24"/>
          <w:szCs w:val="36"/>
        </w:rPr>
        <w:sectPr w:rsidRPr="007C7F1A" w:rsidR="007E46E2" w:rsidSect="0043269A">
          <w:headerReference w:type="even" r:id="rId11"/>
          <w:headerReference w:type="default" r:id="rId12"/>
          <w:footerReference w:type="even" r:id="rId13"/>
          <w:footerReference w:type="default" r:id="rId14"/>
          <w:footerReference w:type="first" r:id="rId15"/>
          <w:pgSz w:w="11907" w:h="16840" w:code="9"/>
          <w:pgMar w:top="1134" w:right="1134" w:bottom="1134" w:left="1134" w:header="454" w:footer="454" w:gutter="0"/>
          <w:cols w:space="720"/>
          <w:titlePg/>
        </w:sectPr>
      </w:pPr>
    </w:p>
    <w:p w:rsidRPr="000439C3" w:rsidR="007E46E2" w:rsidP="005C75B3" w:rsidRDefault="007E46E2" w14:paraId="33EB1003" w14:textId="77777777">
      <w:pPr>
        <w:pStyle w:val="A2Heading2"/>
        <w:spacing w:before="0"/>
        <w:ind w:left="1021" w:hanging="1021"/>
      </w:pPr>
      <w:r w:rsidRPr="000439C3">
        <w:lastRenderedPageBreak/>
        <w:t>Overview of the estimates</w:t>
      </w:r>
    </w:p>
    <w:p w:rsidRPr="007C7F1A" w:rsidR="007E46E2" w:rsidP="009D4FB3" w:rsidRDefault="007E46E2" w14:paraId="5BD2112A" w14:textId="77777777">
      <w:pPr>
        <w:pStyle w:val="BodyText"/>
      </w:pPr>
      <w:r w:rsidRPr="007C7F1A">
        <w:t>Tax expenditures and concessional charges are listed in the following pages and, where possible, an estimate of the costs associated with each of the major items is provided to assist comparison with the budgetary cost of direct outlays.</w:t>
      </w:r>
      <w:r>
        <w:t xml:space="preserve"> </w:t>
      </w:r>
    </w:p>
    <w:p w:rsidRPr="00A630F8" w:rsidR="007E46E2" w:rsidP="009D4FB3" w:rsidRDefault="0061098D" w14:paraId="24E95C70" w14:textId="059B97A4">
      <w:pPr>
        <w:pStyle w:val="BodyText"/>
      </w:pPr>
      <w:r>
        <w:t>In 202</w:t>
      </w:r>
      <w:r w:rsidR="00C65F72">
        <w:t>1</w:t>
      </w:r>
      <w:r w:rsidR="00C7746A">
        <w:t>-2</w:t>
      </w:r>
      <w:r w:rsidR="00C65F72">
        <w:t>2</w:t>
      </w:r>
      <w:r>
        <w:t xml:space="preserve">, total measured tax expenditures and concessions provided by the New South Wales Government are expected to amount to </w:t>
      </w:r>
      <w:r w:rsidRPr="00626989">
        <w:t>$</w:t>
      </w:r>
      <w:r w:rsidRPr="00626989" w:rsidR="00BD6FDD">
        <w:t>9.0</w:t>
      </w:r>
      <w:r w:rsidRPr="00626989">
        <w:t xml:space="preserve"> billion</w:t>
      </w:r>
      <w:r w:rsidRPr="00E8725E">
        <w:t xml:space="preserve">, </w:t>
      </w:r>
      <w:r w:rsidRPr="000E12EE" w:rsidR="0004541E">
        <w:t>equivalent to</w:t>
      </w:r>
      <w:r w:rsidRPr="002110A7">
        <w:t xml:space="preserve"> </w:t>
      </w:r>
      <w:r w:rsidRPr="004832DB" w:rsidR="00BD6FDD">
        <w:t>9.6</w:t>
      </w:r>
      <w:r w:rsidRPr="00A630F8">
        <w:t xml:space="preserve"> per cent of total New South Wales revenue. </w:t>
      </w:r>
    </w:p>
    <w:p w:rsidRPr="00A630F8" w:rsidR="007E46E2" w:rsidP="007E46E2" w:rsidRDefault="007E46E2" w14:paraId="278C08E9" w14:textId="77777777">
      <w:pPr>
        <w:pStyle w:val="Heading3"/>
        <w:rPr>
          <w:rFonts w:cs="Arial"/>
        </w:rPr>
      </w:pPr>
      <w:r w:rsidRPr="00A630F8">
        <w:rPr>
          <w:rFonts w:cs="Arial"/>
        </w:rPr>
        <w:t>Tax expenditures</w:t>
      </w:r>
    </w:p>
    <w:p w:rsidRPr="007C7F1A" w:rsidR="007E46E2" w:rsidP="009D4FB3" w:rsidRDefault="007E46E2" w14:paraId="423E8C6A" w14:textId="65C60DF7">
      <w:pPr>
        <w:pStyle w:val="BodyText"/>
      </w:pPr>
      <w:r w:rsidRPr="00A630F8">
        <w:t>Table A</w:t>
      </w:r>
      <w:r w:rsidR="00076187">
        <w:t>2</w:t>
      </w:r>
      <w:r w:rsidRPr="00A630F8">
        <w:t>.1</w:t>
      </w:r>
      <w:r w:rsidRPr="00F3337C">
        <w:t xml:space="preserve"> provides a summary of the total value of major tax expenditures (those valued at $</w:t>
      </w:r>
      <w:r w:rsidRPr="00F3337C" w:rsidDel="00165AFA">
        <w:t>1</w:t>
      </w:r>
      <w:r w:rsidRPr="00F3337C">
        <w:t xml:space="preserve"> million or greater) for each of the main </w:t>
      </w:r>
      <w:r w:rsidR="00371D7F">
        <w:t xml:space="preserve">tax </w:t>
      </w:r>
      <w:r w:rsidRPr="00F3337C">
        <w:t xml:space="preserve">revenue sources. </w:t>
      </w:r>
      <w:r w:rsidRPr="006669CD">
        <w:t xml:space="preserve">The estimates are for the financial years </w:t>
      </w:r>
      <w:r w:rsidRPr="00977C10" w:rsidR="00D836C5">
        <w:t>201</w:t>
      </w:r>
      <w:r w:rsidR="00313397">
        <w:t>9</w:t>
      </w:r>
      <w:r w:rsidRPr="00977C10" w:rsidR="00D836C5">
        <w:t>-</w:t>
      </w:r>
      <w:r w:rsidR="00313397">
        <w:t>20</w:t>
      </w:r>
      <w:r w:rsidRPr="00977C10" w:rsidR="00D836C5">
        <w:t xml:space="preserve"> to 202</w:t>
      </w:r>
      <w:r w:rsidR="00313397">
        <w:t>1</w:t>
      </w:r>
      <w:r w:rsidRPr="00977C10" w:rsidR="00D836C5">
        <w:t>-2</w:t>
      </w:r>
      <w:r w:rsidR="00313397">
        <w:t>2</w:t>
      </w:r>
      <w:r w:rsidRPr="006669CD">
        <w:t>, except for land tax, which uses calendar years 20</w:t>
      </w:r>
      <w:r w:rsidR="00313397">
        <w:t>20</w:t>
      </w:r>
      <w:r w:rsidR="00DF2A07">
        <w:t xml:space="preserve"> to</w:t>
      </w:r>
      <w:r w:rsidRPr="006669CD">
        <w:t xml:space="preserve"> 202</w:t>
      </w:r>
      <w:r w:rsidR="00313397">
        <w:t>2</w:t>
      </w:r>
      <w:r w:rsidRPr="006669CD">
        <w:t>.</w:t>
      </w:r>
      <w:r w:rsidRPr="00F3337C">
        <w:t xml:space="preserve"> The total value of major quantifiable tax expenditures is an estimated </w:t>
      </w:r>
      <w:r w:rsidRPr="00C8073E">
        <w:t>$</w:t>
      </w:r>
      <w:r w:rsidR="003107C6">
        <w:t>7.0</w:t>
      </w:r>
      <w:r w:rsidRPr="00437DB3" w:rsidR="00A70944">
        <w:t> </w:t>
      </w:r>
      <w:r w:rsidRPr="00437DB3" w:rsidR="00F617C8">
        <w:t>billion</w:t>
      </w:r>
      <w:r w:rsidRPr="00437DB3">
        <w:t xml:space="preserve"> or </w:t>
      </w:r>
      <w:r w:rsidR="00C8073E">
        <w:t>19.</w:t>
      </w:r>
      <w:r w:rsidR="5ED1D4E1">
        <w:t>3</w:t>
      </w:r>
      <w:r w:rsidRPr="00F51380">
        <w:t> per cent of tax revenue in 20</w:t>
      </w:r>
      <w:r w:rsidR="003D4894">
        <w:t>2</w:t>
      </w:r>
      <w:r w:rsidR="00313397">
        <w:t>1</w:t>
      </w:r>
      <w:r w:rsidR="003D4894">
        <w:t>-2</w:t>
      </w:r>
      <w:r w:rsidR="00313397">
        <w:t>2</w:t>
      </w:r>
      <w:r w:rsidRPr="00437DB3">
        <w:t>.</w:t>
      </w:r>
    </w:p>
    <w:p w:rsidRPr="00AC00C3" w:rsidR="00ED0849" w:rsidP="0047123E" w:rsidRDefault="007E46E2" w14:paraId="04815894" w14:textId="0154F4DB">
      <w:pPr>
        <w:pStyle w:val="TableA2X"/>
        <w:spacing w:before="240"/>
        <w:ind w:left="1418" w:hanging="1418"/>
        <w:rPr>
          <w:noProof/>
        </w:rPr>
      </w:pPr>
      <w:r w:rsidRPr="000B683B">
        <w:t>Major tax expenditures by type</w:t>
      </w:r>
    </w:p>
    <w:tbl>
      <w:tblPr>
        <w:tblW w:w="9715" w:type="dxa"/>
        <w:tblLook w:val="04A0" w:firstRow="1" w:lastRow="0" w:firstColumn="1" w:lastColumn="0" w:noHBand="0" w:noVBand="1"/>
        <w:tblCaption w:val="Table A2.1: Major tax expenditures by type"/>
        <w:tblDescription w:val="Table A2.1: Major tax expenditures by type"/>
      </w:tblPr>
      <w:tblGrid>
        <w:gridCol w:w="964"/>
        <w:gridCol w:w="3005"/>
        <w:gridCol w:w="931"/>
        <w:gridCol w:w="11"/>
        <w:gridCol w:w="921"/>
        <w:gridCol w:w="22"/>
        <w:gridCol w:w="909"/>
        <w:gridCol w:w="37"/>
        <w:gridCol w:w="895"/>
        <w:gridCol w:w="48"/>
        <w:gridCol w:w="883"/>
        <w:gridCol w:w="59"/>
        <w:gridCol w:w="1018"/>
        <w:gridCol w:w="12"/>
      </w:tblGrid>
      <w:tr w:rsidRPr="00ED0849" w:rsidR="005C1EF6" w:rsidTr="7D290684" w14:paraId="59ED8EB2" w14:textId="77777777">
        <w:trPr>
          <w:gridAfter w:val="1"/>
          <w:wAfter w:w="12" w:type="dxa"/>
          <w:trHeight w:val="300"/>
        </w:trPr>
        <w:tc>
          <w:tcPr>
            <w:tcW w:w="964" w:type="dxa"/>
            <w:tcBorders>
              <w:top w:val="nil"/>
              <w:left w:val="nil"/>
              <w:bottom w:val="nil"/>
              <w:right w:val="nil"/>
            </w:tcBorders>
            <w:shd w:val="clear" w:color="auto" w:fill="008EBA"/>
            <w:vAlign w:val="bottom"/>
            <w:hideMark/>
          </w:tcPr>
          <w:p w:rsidRPr="00ED0849" w:rsidR="005C1EF6" w:rsidP="00ED0849" w:rsidRDefault="005C1EF6" w14:paraId="712FE96C" w14:textId="77777777">
            <w:pPr>
              <w:widowControl/>
              <w:tabs>
                <w:tab w:val="clear" w:pos="4196"/>
                <w:tab w:val="clear" w:pos="5046"/>
                <w:tab w:val="clear" w:pos="5897"/>
                <w:tab w:val="clear" w:pos="6747"/>
                <w:tab w:val="clear" w:pos="7598"/>
              </w:tabs>
              <w:autoSpaceDE/>
              <w:autoSpaceDN/>
              <w:jc w:val="center"/>
              <w:rPr>
                <w:i/>
                <w:iCs/>
                <w:color w:val="FFFFFF"/>
                <w:sz w:val="17"/>
                <w:szCs w:val="17"/>
              </w:rPr>
            </w:pPr>
            <w:r w:rsidRPr="00ED0849">
              <w:rPr>
                <w:i/>
                <w:iCs/>
                <w:color w:val="FFFFFF"/>
                <w:sz w:val="17"/>
                <w:szCs w:val="17"/>
              </w:rPr>
              <w:t> </w:t>
            </w:r>
          </w:p>
        </w:tc>
        <w:tc>
          <w:tcPr>
            <w:tcW w:w="3005" w:type="dxa"/>
            <w:tcBorders>
              <w:top w:val="nil"/>
              <w:left w:val="nil"/>
              <w:bottom w:val="nil"/>
              <w:right w:val="nil"/>
            </w:tcBorders>
            <w:shd w:val="clear" w:color="auto" w:fill="008EBA"/>
            <w:vAlign w:val="center"/>
            <w:hideMark/>
          </w:tcPr>
          <w:p w:rsidRPr="00ED0849" w:rsidR="005C1EF6" w:rsidP="00ED0849" w:rsidRDefault="005C1EF6" w14:paraId="561AD543" w14:textId="77777777">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w:t>
            </w:r>
          </w:p>
        </w:tc>
        <w:tc>
          <w:tcPr>
            <w:tcW w:w="1885" w:type="dxa"/>
            <w:gridSpan w:val="4"/>
            <w:tcBorders>
              <w:top w:val="nil"/>
              <w:left w:val="nil"/>
              <w:bottom w:val="nil"/>
              <w:right w:val="nil"/>
            </w:tcBorders>
            <w:shd w:val="clear" w:color="auto" w:fill="008EBA"/>
            <w:vAlign w:val="center"/>
            <w:hideMark/>
          </w:tcPr>
          <w:p w:rsidRPr="00ED0849" w:rsidR="007A76ED" w:rsidP="00EA47BB" w:rsidRDefault="005C1EF6" w14:paraId="5E743D16" w14:textId="1C99C91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201</w:t>
            </w:r>
            <w:r w:rsidR="005A44A6">
              <w:rPr>
                <w:color w:val="FFFFFF"/>
                <w:sz w:val="17"/>
                <w:szCs w:val="17"/>
              </w:rPr>
              <w:t>9</w:t>
            </w:r>
            <w:r w:rsidRPr="00ED0849">
              <w:rPr>
                <w:color w:val="FFFFFF"/>
                <w:sz w:val="17"/>
                <w:szCs w:val="17"/>
              </w:rPr>
              <w:t>-</w:t>
            </w:r>
            <w:r w:rsidR="005A44A6">
              <w:rPr>
                <w:color w:val="FFFFFF"/>
                <w:sz w:val="17"/>
                <w:szCs w:val="17"/>
              </w:rPr>
              <w:t>20</w:t>
            </w:r>
          </w:p>
        </w:tc>
        <w:tc>
          <w:tcPr>
            <w:tcW w:w="1889" w:type="dxa"/>
            <w:gridSpan w:val="4"/>
            <w:tcBorders>
              <w:top w:val="nil"/>
              <w:left w:val="nil"/>
              <w:bottom w:val="nil"/>
              <w:right w:val="nil"/>
            </w:tcBorders>
            <w:shd w:val="clear" w:color="auto" w:fill="008EBA"/>
            <w:vAlign w:val="center"/>
            <w:hideMark/>
          </w:tcPr>
          <w:p w:rsidRPr="00ED0849" w:rsidR="005C1EF6" w:rsidP="00ED0849" w:rsidRDefault="005C1EF6" w14:paraId="53CF27CC" w14:textId="5A6CE99B">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20</w:t>
            </w:r>
            <w:r w:rsidR="005A44A6">
              <w:rPr>
                <w:color w:val="FFFFFF"/>
                <w:sz w:val="17"/>
                <w:szCs w:val="17"/>
              </w:rPr>
              <w:t>20</w:t>
            </w:r>
            <w:r w:rsidRPr="00ED0849">
              <w:rPr>
                <w:color w:val="FFFFFF"/>
                <w:sz w:val="17"/>
                <w:szCs w:val="17"/>
              </w:rPr>
              <w:t>-2</w:t>
            </w:r>
            <w:r w:rsidR="005A44A6">
              <w:rPr>
                <w:color w:val="FFFFFF"/>
                <w:sz w:val="17"/>
                <w:szCs w:val="17"/>
              </w:rPr>
              <w:t>1</w:t>
            </w:r>
          </w:p>
        </w:tc>
        <w:tc>
          <w:tcPr>
            <w:tcW w:w="1960" w:type="dxa"/>
            <w:gridSpan w:val="3"/>
            <w:tcBorders>
              <w:top w:val="nil"/>
              <w:left w:val="nil"/>
              <w:bottom w:val="nil"/>
              <w:right w:val="nil"/>
            </w:tcBorders>
            <w:shd w:val="clear" w:color="auto" w:fill="008EBA"/>
            <w:vAlign w:val="center"/>
            <w:hideMark/>
          </w:tcPr>
          <w:p w:rsidRPr="00ED0849" w:rsidR="005C1EF6" w:rsidP="00ED0849" w:rsidRDefault="005C1EF6" w14:paraId="45FB6F67" w14:textId="1243063F">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202</w:t>
            </w:r>
            <w:r w:rsidR="005A44A6">
              <w:rPr>
                <w:color w:val="FFFFFF"/>
                <w:sz w:val="17"/>
                <w:szCs w:val="17"/>
              </w:rPr>
              <w:t>1</w:t>
            </w:r>
            <w:r w:rsidRPr="00ED0849">
              <w:rPr>
                <w:color w:val="FFFFFF"/>
                <w:sz w:val="17"/>
                <w:szCs w:val="17"/>
              </w:rPr>
              <w:t>-2</w:t>
            </w:r>
            <w:r w:rsidR="005A44A6">
              <w:rPr>
                <w:color w:val="FFFFFF"/>
                <w:sz w:val="17"/>
                <w:szCs w:val="17"/>
              </w:rPr>
              <w:t>2</w:t>
            </w:r>
          </w:p>
        </w:tc>
      </w:tr>
      <w:tr w:rsidRPr="00ED0849" w:rsidR="009057B4" w:rsidTr="7D290684" w14:paraId="6BD93EDA" w14:textId="77777777">
        <w:trPr>
          <w:gridAfter w:val="1"/>
          <w:wAfter w:w="12" w:type="dxa"/>
          <w:trHeight w:val="1180"/>
        </w:trPr>
        <w:tc>
          <w:tcPr>
            <w:tcW w:w="964" w:type="dxa"/>
            <w:tcBorders>
              <w:top w:val="nil"/>
              <w:left w:val="nil"/>
              <w:bottom w:val="nil"/>
              <w:right w:val="nil"/>
            </w:tcBorders>
            <w:shd w:val="clear" w:color="auto" w:fill="00426F"/>
            <w:vAlign w:val="center"/>
            <w:hideMark/>
          </w:tcPr>
          <w:p w:rsidRPr="00ED0849" w:rsidR="00ED0849" w:rsidP="00ED0849" w:rsidRDefault="00ED0849" w14:paraId="0988190F" w14:textId="77777777">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w:t>
            </w:r>
          </w:p>
        </w:tc>
        <w:tc>
          <w:tcPr>
            <w:tcW w:w="3005" w:type="dxa"/>
            <w:tcBorders>
              <w:top w:val="nil"/>
              <w:left w:val="nil"/>
              <w:bottom w:val="nil"/>
              <w:right w:val="nil"/>
            </w:tcBorders>
            <w:shd w:val="clear" w:color="auto" w:fill="00426F"/>
            <w:vAlign w:val="center"/>
            <w:hideMark/>
          </w:tcPr>
          <w:p w:rsidRPr="00ED0849" w:rsidR="00ED0849" w:rsidP="00ED0849" w:rsidRDefault="00ED0849" w14:paraId="4536187C" w14:textId="77777777">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xml:space="preserve">                Tax</w:t>
            </w:r>
          </w:p>
        </w:tc>
        <w:tc>
          <w:tcPr>
            <w:tcW w:w="942" w:type="dxa"/>
            <w:gridSpan w:val="2"/>
            <w:tcBorders>
              <w:top w:val="nil"/>
              <w:left w:val="nil"/>
              <w:bottom w:val="nil"/>
              <w:right w:val="nil"/>
            </w:tcBorders>
            <w:shd w:val="clear" w:color="auto" w:fill="00426F"/>
            <w:vAlign w:val="center"/>
            <w:hideMark/>
          </w:tcPr>
          <w:p w:rsidRPr="00ED0849" w:rsidR="00ED0849" w:rsidP="00ED0849" w:rsidRDefault="00ED0849" w14:paraId="47562430"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r>
            <w:r w:rsidRPr="00ED0849">
              <w:rPr>
                <w:color w:val="FFFFFF"/>
                <w:sz w:val="17"/>
                <w:szCs w:val="17"/>
              </w:rPr>
              <w:t xml:space="preserve">$m </w:t>
            </w:r>
          </w:p>
        </w:tc>
        <w:tc>
          <w:tcPr>
            <w:tcW w:w="943" w:type="dxa"/>
            <w:gridSpan w:val="2"/>
            <w:tcBorders>
              <w:top w:val="nil"/>
              <w:left w:val="nil"/>
              <w:bottom w:val="nil"/>
              <w:right w:val="nil"/>
            </w:tcBorders>
            <w:shd w:val="clear" w:color="auto" w:fill="00426F"/>
            <w:vAlign w:val="center"/>
            <w:hideMark/>
          </w:tcPr>
          <w:p w:rsidRPr="00ED0849" w:rsidR="00ED0849" w:rsidP="00ED0849" w:rsidRDefault="00ED0849" w14:paraId="4EB728CB"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r>
            <w:r w:rsidRPr="00ED0849">
              <w:rPr>
                <w:color w:val="FFFFFF"/>
                <w:sz w:val="17"/>
                <w:szCs w:val="17"/>
              </w:rPr>
              <w:t>% of tax</w:t>
            </w:r>
            <w:r w:rsidRPr="00ED0849">
              <w:rPr>
                <w:color w:val="FFFFFF"/>
                <w:sz w:val="17"/>
                <w:szCs w:val="17"/>
              </w:rPr>
              <w:br/>
            </w:r>
            <w:r w:rsidRPr="00ED0849">
              <w:rPr>
                <w:color w:val="FFFFFF"/>
                <w:sz w:val="17"/>
                <w:szCs w:val="17"/>
              </w:rPr>
              <w:t>revenue</w:t>
            </w:r>
            <w:r w:rsidRPr="00ED0849">
              <w:rPr>
                <w:color w:val="FFFFFF"/>
                <w:sz w:val="17"/>
                <w:szCs w:val="17"/>
              </w:rPr>
              <w:br/>
            </w:r>
            <w:r w:rsidRPr="00ED0849">
              <w:rPr>
                <w:color w:val="FFFFFF"/>
                <w:sz w:val="17"/>
                <w:szCs w:val="17"/>
              </w:rPr>
              <w:t>collected</w:t>
            </w:r>
          </w:p>
        </w:tc>
        <w:tc>
          <w:tcPr>
            <w:tcW w:w="946" w:type="dxa"/>
            <w:gridSpan w:val="2"/>
            <w:tcBorders>
              <w:top w:val="nil"/>
              <w:left w:val="nil"/>
              <w:bottom w:val="nil"/>
              <w:right w:val="nil"/>
            </w:tcBorders>
            <w:shd w:val="clear" w:color="auto" w:fill="00426F"/>
            <w:vAlign w:val="center"/>
            <w:hideMark/>
          </w:tcPr>
          <w:p w:rsidRPr="00ED0849" w:rsidR="00ED0849" w:rsidP="00ED0849" w:rsidRDefault="00ED0849" w14:paraId="63A4C80A"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r>
            <w:r w:rsidRPr="00ED0849">
              <w:rPr>
                <w:color w:val="FFFFFF"/>
                <w:sz w:val="17"/>
                <w:szCs w:val="17"/>
              </w:rPr>
              <w:t xml:space="preserve">$m </w:t>
            </w:r>
          </w:p>
        </w:tc>
        <w:tc>
          <w:tcPr>
            <w:tcW w:w="943" w:type="dxa"/>
            <w:gridSpan w:val="2"/>
            <w:tcBorders>
              <w:top w:val="nil"/>
              <w:left w:val="nil"/>
              <w:bottom w:val="nil"/>
              <w:right w:val="nil"/>
            </w:tcBorders>
            <w:shd w:val="clear" w:color="auto" w:fill="00426F"/>
            <w:vAlign w:val="center"/>
            <w:hideMark/>
          </w:tcPr>
          <w:p w:rsidRPr="00ED0849" w:rsidR="00ED0849" w:rsidP="00ED0849" w:rsidRDefault="00ED0849" w14:paraId="439B0EBC"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r>
            <w:r w:rsidRPr="00ED0849">
              <w:rPr>
                <w:color w:val="FFFFFF"/>
                <w:sz w:val="17"/>
                <w:szCs w:val="17"/>
              </w:rPr>
              <w:t>% of tax</w:t>
            </w:r>
            <w:r w:rsidRPr="00ED0849">
              <w:rPr>
                <w:color w:val="FFFFFF"/>
                <w:sz w:val="17"/>
                <w:szCs w:val="17"/>
              </w:rPr>
              <w:br/>
            </w:r>
            <w:r w:rsidRPr="00ED0849">
              <w:rPr>
                <w:color w:val="FFFFFF"/>
                <w:sz w:val="17"/>
                <w:szCs w:val="17"/>
              </w:rPr>
              <w:t>revenue</w:t>
            </w:r>
            <w:r w:rsidRPr="00ED0849">
              <w:rPr>
                <w:color w:val="FFFFFF"/>
                <w:sz w:val="17"/>
                <w:szCs w:val="17"/>
              </w:rPr>
              <w:br/>
            </w:r>
            <w:r w:rsidRPr="00ED0849">
              <w:rPr>
                <w:color w:val="FFFFFF"/>
                <w:sz w:val="17"/>
                <w:szCs w:val="17"/>
              </w:rPr>
              <w:t>collected</w:t>
            </w:r>
          </w:p>
        </w:tc>
        <w:tc>
          <w:tcPr>
            <w:tcW w:w="942" w:type="dxa"/>
            <w:gridSpan w:val="2"/>
            <w:tcBorders>
              <w:top w:val="nil"/>
              <w:left w:val="nil"/>
              <w:bottom w:val="nil"/>
              <w:right w:val="nil"/>
            </w:tcBorders>
            <w:shd w:val="clear" w:color="auto" w:fill="00426F"/>
            <w:vAlign w:val="center"/>
            <w:hideMark/>
          </w:tcPr>
          <w:p w:rsidRPr="00ED0849" w:rsidR="00ED0849" w:rsidP="00ED0849" w:rsidRDefault="00ED0849" w14:paraId="2E9119BD"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r>
            <w:r w:rsidRPr="00ED0849">
              <w:rPr>
                <w:color w:val="FFFFFF"/>
                <w:sz w:val="17"/>
                <w:szCs w:val="17"/>
              </w:rPr>
              <w:t xml:space="preserve">$m </w:t>
            </w:r>
          </w:p>
        </w:tc>
        <w:tc>
          <w:tcPr>
            <w:tcW w:w="1018" w:type="dxa"/>
            <w:tcBorders>
              <w:top w:val="nil"/>
              <w:left w:val="nil"/>
              <w:bottom w:val="nil"/>
              <w:right w:val="nil"/>
            </w:tcBorders>
            <w:shd w:val="clear" w:color="auto" w:fill="00426F"/>
            <w:vAlign w:val="center"/>
            <w:hideMark/>
          </w:tcPr>
          <w:p w:rsidRPr="00ED0849" w:rsidR="00ED0849" w:rsidP="00ED0849" w:rsidRDefault="00ED0849" w14:paraId="0F954087"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r>
            <w:r w:rsidRPr="00ED0849">
              <w:rPr>
                <w:color w:val="FFFFFF"/>
                <w:sz w:val="17"/>
                <w:szCs w:val="17"/>
              </w:rPr>
              <w:t>% of tax</w:t>
            </w:r>
            <w:r w:rsidRPr="00ED0849">
              <w:rPr>
                <w:color w:val="FFFFFF"/>
                <w:sz w:val="17"/>
                <w:szCs w:val="17"/>
              </w:rPr>
              <w:br/>
            </w:r>
            <w:r w:rsidRPr="00ED0849">
              <w:rPr>
                <w:color w:val="FFFFFF"/>
                <w:sz w:val="17"/>
                <w:szCs w:val="17"/>
              </w:rPr>
              <w:t>revenue</w:t>
            </w:r>
            <w:r w:rsidRPr="00ED0849">
              <w:rPr>
                <w:color w:val="FFFFFF"/>
                <w:sz w:val="17"/>
                <w:szCs w:val="17"/>
              </w:rPr>
              <w:br/>
            </w:r>
            <w:r w:rsidRPr="00ED0849">
              <w:rPr>
                <w:color w:val="FFFFFF"/>
                <w:sz w:val="17"/>
                <w:szCs w:val="17"/>
              </w:rPr>
              <w:t>collected</w:t>
            </w:r>
          </w:p>
        </w:tc>
      </w:tr>
      <w:tr w:rsidRPr="00ED0849" w:rsidR="00791369" w:rsidTr="003B7CE1" w14:paraId="45CBE94A"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791369" w:rsidP="00ED0849" w:rsidRDefault="00791369" w14:paraId="132E1EE9" w14:textId="028669F5">
            <w:pPr>
              <w:widowControl/>
              <w:tabs>
                <w:tab w:val="clear" w:pos="4196"/>
                <w:tab w:val="clear" w:pos="5046"/>
                <w:tab w:val="clear" w:pos="5897"/>
                <w:tab w:val="clear" w:pos="6747"/>
                <w:tab w:val="clear" w:pos="7598"/>
              </w:tabs>
              <w:autoSpaceDE/>
              <w:autoSpaceDN/>
              <w:rPr>
                <w:sz w:val="16"/>
                <w:szCs w:val="16"/>
              </w:rPr>
            </w:pPr>
            <w:r w:rsidRPr="00ED0849">
              <w:rPr>
                <w:sz w:val="16"/>
                <w:szCs w:val="16"/>
              </w:rPr>
              <w:t>Transfer Duty</w:t>
            </w:r>
          </w:p>
        </w:tc>
        <w:tc>
          <w:tcPr>
            <w:tcW w:w="931" w:type="dxa"/>
            <w:tcBorders>
              <w:top w:val="nil"/>
              <w:left w:val="nil"/>
              <w:bottom w:val="nil"/>
              <w:right w:val="nil"/>
            </w:tcBorders>
            <w:shd w:val="clear" w:color="auto" w:fill="auto"/>
            <w:noWrap/>
            <w:vAlign w:val="bottom"/>
          </w:tcPr>
          <w:p w:rsidRPr="00C8073E" w:rsidR="00791369" w:rsidP="00791369" w:rsidRDefault="00333F3A" w14:paraId="6B649AE5" w14:textId="6D1ECF31">
            <w:pPr>
              <w:widowControl/>
              <w:tabs>
                <w:tab w:val="clear" w:pos="4196"/>
                <w:tab w:val="clear" w:pos="5046"/>
                <w:tab w:val="clear" w:pos="5897"/>
                <w:tab w:val="clear" w:pos="6747"/>
                <w:tab w:val="clear" w:pos="7598"/>
              </w:tabs>
              <w:autoSpaceDE/>
              <w:autoSpaceDN/>
              <w:ind w:right="113"/>
              <w:jc w:val="right"/>
              <w:rPr>
                <w:sz w:val="16"/>
                <w:szCs w:val="16"/>
              </w:rPr>
            </w:pPr>
            <w:r w:rsidRPr="00C8073E">
              <w:rPr>
                <w:sz w:val="16"/>
                <w:szCs w:val="16"/>
              </w:rPr>
              <w:t>779</w:t>
            </w:r>
          </w:p>
        </w:tc>
        <w:tc>
          <w:tcPr>
            <w:tcW w:w="932" w:type="dxa"/>
            <w:gridSpan w:val="2"/>
            <w:tcBorders>
              <w:top w:val="nil"/>
              <w:left w:val="nil"/>
              <w:bottom w:val="nil"/>
              <w:right w:val="nil"/>
            </w:tcBorders>
            <w:shd w:val="clear" w:color="auto" w:fill="auto"/>
            <w:noWrap/>
            <w:vAlign w:val="bottom"/>
          </w:tcPr>
          <w:p w:rsidRPr="00C8073E" w:rsidR="00791369" w:rsidP="00791369" w:rsidRDefault="00333F3A" w14:paraId="0D97439F" w14:textId="164A5195">
            <w:pPr>
              <w:widowControl/>
              <w:tabs>
                <w:tab w:val="clear" w:pos="4196"/>
                <w:tab w:val="clear" w:pos="5046"/>
                <w:tab w:val="clear" w:pos="5897"/>
                <w:tab w:val="clear" w:pos="6747"/>
                <w:tab w:val="clear" w:pos="7598"/>
              </w:tabs>
              <w:autoSpaceDE/>
              <w:autoSpaceDN/>
              <w:ind w:right="113"/>
              <w:jc w:val="right"/>
              <w:rPr>
                <w:sz w:val="16"/>
                <w:szCs w:val="16"/>
              </w:rPr>
            </w:pPr>
            <w:r w:rsidRPr="00C8073E">
              <w:rPr>
                <w:sz w:val="16"/>
                <w:szCs w:val="16"/>
              </w:rPr>
              <w:t>11.2</w:t>
            </w:r>
          </w:p>
        </w:tc>
        <w:tc>
          <w:tcPr>
            <w:tcW w:w="931" w:type="dxa"/>
            <w:gridSpan w:val="2"/>
            <w:tcBorders>
              <w:top w:val="nil"/>
              <w:left w:val="nil"/>
              <w:bottom w:val="nil"/>
              <w:right w:val="nil"/>
            </w:tcBorders>
            <w:shd w:val="clear" w:color="auto" w:fill="auto"/>
            <w:noWrap/>
            <w:vAlign w:val="bottom"/>
          </w:tcPr>
          <w:p w:rsidRPr="00C8073E" w:rsidR="00791369" w:rsidP="00791369" w:rsidRDefault="00333F3A" w14:paraId="3A8E0597" w14:textId="3B81897C">
            <w:pPr>
              <w:widowControl/>
              <w:tabs>
                <w:tab w:val="clear" w:pos="4196"/>
                <w:tab w:val="clear" w:pos="5046"/>
                <w:tab w:val="clear" w:pos="5897"/>
                <w:tab w:val="clear" w:pos="6747"/>
                <w:tab w:val="clear" w:pos="7598"/>
              </w:tabs>
              <w:autoSpaceDE/>
              <w:autoSpaceDN/>
              <w:ind w:right="113"/>
              <w:jc w:val="right"/>
              <w:rPr>
                <w:sz w:val="16"/>
                <w:szCs w:val="16"/>
              </w:rPr>
            </w:pPr>
            <w:r w:rsidRPr="00C8073E">
              <w:rPr>
                <w:sz w:val="16"/>
                <w:szCs w:val="16"/>
              </w:rPr>
              <w:t>922</w:t>
            </w:r>
          </w:p>
        </w:tc>
        <w:tc>
          <w:tcPr>
            <w:tcW w:w="932" w:type="dxa"/>
            <w:gridSpan w:val="2"/>
            <w:tcBorders>
              <w:top w:val="nil"/>
              <w:left w:val="nil"/>
              <w:bottom w:val="nil"/>
              <w:right w:val="nil"/>
            </w:tcBorders>
            <w:shd w:val="clear" w:color="auto" w:fill="auto"/>
            <w:noWrap/>
            <w:vAlign w:val="bottom"/>
          </w:tcPr>
          <w:p w:rsidRPr="00C8073E" w:rsidR="00791369" w:rsidP="00791369" w:rsidRDefault="00333F3A" w14:paraId="7579391C" w14:textId="243AB666">
            <w:pPr>
              <w:widowControl/>
              <w:tabs>
                <w:tab w:val="clear" w:pos="4196"/>
                <w:tab w:val="clear" w:pos="5046"/>
                <w:tab w:val="clear" w:pos="5897"/>
                <w:tab w:val="clear" w:pos="6747"/>
                <w:tab w:val="clear" w:pos="7598"/>
              </w:tabs>
              <w:autoSpaceDE/>
              <w:autoSpaceDN/>
              <w:ind w:right="113"/>
              <w:jc w:val="right"/>
              <w:rPr>
                <w:sz w:val="16"/>
                <w:szCs w:val="16"/>
              </w:rPr>
            </w:pPr>
            <w:r w:rsidRPr="00C8073E">
              <w:rPr>
                <w:sz w:val="16"/>
                <w:szCs w:val="16"/>
              </w:rPr>
              <w:t>9.8</w:t>
            </w:r>
          </w:p>
        </w:tc>
        <w:tc>
          <w:tcPr>
            <w:tcW w:w="931" w:type="dxa"/>
            <w:gridSpan w:val="2"/>
            <w:tcBorders>
              <w:top w:val="nil"/>
              <w:left w:val="nil"/>
              <w:bottom w:val="nil"/>
              <w:right w:val="nil"/>
            </w:tcBorders>
            <w:shd w:val="clear" w:color="auto" w:fill="auto"/>
            <w:noWrap/>
            <w:vAlign w:val="bottom"/>
          </w:tcPr>
          <w:p w:rsidRPr="00C8073E" w:rsidR="00791369" w:rsidP="00791369" w:rsidRDefault="003C1EB2" w14:paraId="3E8AD0E6" w14:textId="0BDB0FAF">
            <w:pPr>
              <w:widowControl/>
              <w:tabs>
                <w:tab w:val="clear" w:pos="4196"/>
                <w:tab w:val="clear" w:pos="5046"/>
                <w:tab w:val="clear" w:pos="5897"/>
                <w:tab w:val="clear" w:pos="6747"/>
                <w:tab w:val="clear" w:pos="7598"/>
              </w:tabs>
              <w:autoSpaceDE/>
              <w:autoSpaceDN/>
              <w:ind w:right="113"/>
              <w:jc w:val="right"/>
              <w:rPr>
                <w:sz w:val="16"/>
                <w:szCs w:val="16"/>
              </w:rPr>
            </w:pPr>
            <w:r w:rsidRPr="00C8073E">
              <w:rPr>
                <w:sz w:val="16"/>
                <w:szCs w:val="16"/>
              </w:rPr>
              <w:t>1,131</w:t>
            </w:r>
          </w:p>
        </w:tc>
        <w:tc>
          <w:tcPr>
            <w:tcW w:w="1089" w:type="dxa"/>
            <w:gridSpan w:val="3"/>
            <w:tcBorders>
              <w:top w:val="nil"/>
              <w:left w:val="nil"/>
              <w:bottom w:val="nil"/>
              <w:right w:val="nil"/>
            </w:tcBorders>
            <w:shd w:val="clear" w:color="auto" w:fill="auto"/>
            <w:noWrap/>
            <w:vAlign w:val="bottom"/>
          </w:tcPr>
          <w:p w:rsidRPr="00C8073E" w:rsidR="00791369" w:rsidP="00791369" w:rsidRDefault="003C1EB2" w14:paraId="6E7CD388" w14:textId="6F4B3E51">
            <w:pPr>
              <w:widowControl/>
              <w:tabs>
                <w:tab w:val="clear" w:pos="4196"/>
                <w:tab w:val="clear" w:pos="5046"/>
                <w:tab w:val="clear" w:pos="5897"/>
                <w:tab w:val="clear" w:pos="6747"/>
                <w:tab w:val="clear" w:pos="7598"/>
              </w:tabs>
              <w:autoSpaceDE/>
              <w:autoSpaceDN/>
              <w:ind w:right="113"/>
              <w:jc w:val="right"/>
              <w:rPr>
                <w:sz w:val="16"/>
                <w:szCs w:val="16"/>
              </w:rPr>
            </w:pPr>
            <w:r w:rsidRPr="00C8073E">
              <w:rPr>
                <w:sz w:val="16"/>
                <w:szCs w:val="16"/>
              </w:rPr>
              <w:t>9.9</w:t>
            </w:r>
          </w:p>
        </w:tc>
      </w:tr>
      <w:tr w:rsidRPr="00ED0849" w:rsidR="005C1EF6" w:rsidTr="003B7CE1" w14:paraId="6C235EBA"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5C1EF6" w:rsidP="00ED0849" w:rsidRDefault="005C1EF6" w14:paraId="3AC1907A" w14:textId="77777777">
            <w:pPr>
              <w:widowControl/>
              <w:tabs>
                <w:tab w:val="clear" w:pos="4196"/>
                <w:tab w:val="clear" w:pos="5046"/>
                <w:tab w:val="clear" w:pos="5897"/>
                <w:tab w:val="clear" w:pos="6747"/>
                <w:tab w:val="clear" w:pos="7598"/>
              </w:tabs>
              <w:autoSpaceDE/>
              <w:autoSpaceDN/>
              <w:rPr>
                <w:sz w:val="16"/>
                <w:szCs w:val="16"/>
              </w:rPr>
            </w:pPr>
            <w:r w:rsidRPr="00ED0849">
              <w:rPr>
                <w:sz w:val="16"/>
                <w:szCs w:val="16"/>
              </w:rPr>
              <w:t>General and Life Insurance Duty</w:t>
            </w:r>
          </w:p>
        </w:tc>
        <w:tc>
          <w:tcPr>
            <w:tcW w:w="931" w:type="dxa"/>
            <w:tcBorders>
              <w:top w:val="nil"/>
              <w:left w:val="nil"/>
              <w:bottom w:val="nil"/>
              <w:right w:val="nil"/>
            </w:tcBorders>
            <w:shd w:val="clear" w:color="auto" w:fill="auto"/>
            <w:noWrap/>
            <w:vAlign w:val="bottom"/>
          </w:tcPr>
          <w:p w:rsidRPr="004E12D4" w:rsidR="005C1EF6" w:rsidP="00791369" w:rsidRDefault="007A5E43" w14:paraId="2ED074EF" w14:textId="46748976">
            <w:pPr>
              <w:widowControl/>
              <w:tabs>
                <w:tab w:val="clear" w:pos="4196"/>
                <w:tab w:val="clear" w:pos="5046"/>
                <w:tab w:val="clear" w:pos="5897"/>
                <w:tab w:val="clear" w:pos="6747"/>
                <w:tab w:val="clear" w:pos="7598"/>
              </w:tabs>
              <w:autoSpaceDE/>
              <w:autoSpaceDN/>
              <w:ind w:right="113"/>
              <w:jc w:val="right"/>
              <w:rPr>
                <w:sz w:val="16"/>
                <w:szCs w:val="16"/>
              </w:rPr>
            </w:pPr>
            <w:r w:rsidRPr="004E12D4">
              <w:rPr>
                <w:sz w:val="16"/>
                <w:szCs w:val="16"/>
              </w:rPr>
              <w:t>1,</w:t>
            </w:r>
            <w:r w:rsidRPr="7D290684" w:rsidR="00741F32">
              <w:rPr>
                <w:sz w:val="16"/>
                <w:szCs w:val="16"/>
              </w:rPr>
              <w:t>08</w:t>
            </w:r>
            <w:r w:rsidRPr="7D290684" w:rsidR="3A8EE16B">
              <w:rPr>
                <w:sz w:val="16"/>
                <w:szCs w:val="16"/>
              </w:rPr>
              <w:t>1</w:t>
            </w:r>
          </w:p>
        </w:tc>
        <w:tc>
          <w:tcPr>
            <w:tcW w:w="932" w:type="dxa"/>
            <w:gridSpan w:val="2"/>
            <w:tcBorders>
              <w:top w:val="nil"/>
              <w:left w:val="nil"/>
              <w:bottom w:val="nil"/>
              <w:right w:val="nil"/>
            </w:tcBorders>
            <w:shd w:val="clear" w:color="auto" w:fill="auto"/>
            <w:noWrap/>
            <w:vAlign w:val="bottom"/>
          </w:tcPr>
          <w:p w:rsidRPr="004E12D4" w:rsidR="005C1EF6" w:rsidP="00791369" w:rsidRDefault="00741F32" w14:paraId="0E22BBC9" w14:textId="32333432">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99.1</w:t>
            </w:r>
          </w:p>
        </w:tc>
        <w:tc>
          <w:tcPr>
            <w:tcW w:w="931" w:type="dxa"/>
            <w:gridSpan w:val="2"/>
            <w:tcBorders>
              <w:top w:val="nil"/>
              <w:left w:val="nil"/>
              <w:bottom w:val="nil"/>
              <w:right w:val="nil"/>
            </w:tcBorders>
            <w:shd w:val="clear" w:color="auto" w:fill="auto"/>
            <w:noWrap/>
            <w:vAlign w:val="bottom"/>
          </w:tcPr>
          <w:p w:rsidRPr="004E12D4" w:rsidR="005C1EF6" w:rsidP="00791369" w:rsidRDefault="003663E0" w14:paraId="174215E8" w14:textId="2030CC56">
            <w:pPr>
              <w:widowControl/>
              <w:tabs>
                <w:tab w:val="clear" w:pos="4196"/>
                <w:tab w:val="clear" w:pos="5046"/>
                <w:tab w:val="clear" w:pos="5897"/>
                <w:tab w:val="clear" w:pos="6747"/>
                <w:tab w:val="clear" w:pos="7598"/>
              </w:tabs>
              <w:autoSpaceDE/>
              <w:autoSpaceDN/>
              <w:ind w:right="113"/>
              <w:jc w:val="right"/>
              <w:rPr>
                <w:sz w:val="16"/>
                <w:szCs w:val="16"/>
              </w:rPr>
            </w:pPr>
            <w:r w:rsidRPr="004E12D4">
              <w:rPr>
                <w:sz w:val="16"/>
                <w:szCs w:val="16"/>
              </w:rPr>
              <w:t>1</w:t>
            </w:r>
            <w:r w:rsidR="00741F32">
              <w:rPr>
                <w:sz w:val="16"/>
                <w:szCs w:val="16"/>
              </w:rPr>
              <w:t>,1</w:t>
            </w:r>
            <w:r w:rsidR="00030AB3">
              <w:rPr>
                <w:sz w:val="16"/>
                <w:szCs w:val="16"/>
              </w:rPr>
              <w:t>21</w:t>
            </w:r>
          </w:p>
        </w:tc>
        <w:tc>
          <w:tcPr>
            <w:tcW w:w="932" w:type="dxa"/>
            <w:gridSpan w:val="2"/>
            <w:tcBorders>
              <w:top w:val="nil"/>
              <w:left w:val="nil"/>
              <w:bottom w:val="nil"/>
              <w:right w:val="nil"/>
            </w:tcBorders>
            <w:shd w:val="clear" w:color="auto" w:fill="auto"/>
            <w:noWrap/>
            <w:vAlign w:val="bottom"/>
          </w:tcPr>
          <w:p w:rsidRPr="004E12D4" w:rsidR="005C1EF6" w:rsidP="00791369" w:rsidRDefault="00030AB3" w14:paraId="5D4F21D2" w14:textId="6FB05708">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97.0</w:t>
            </w:r>
          </w:p>
        </w:tc>
        <w:tc>
          <w:tcPr>
            <w:tcW w:w="931" w:type="dxa"/>
            <w:gridSpan w:val="2"/>
            <w:tcBorders>
              <w:top w:val="nil"/>
              <w:left w:val="nil"/>
              <w:bottom w:val="nil"/>
              <w:right w:val="nil"/>
            </w:tcBorders>
            <w:shd w:val="clear" w:color="auto" w:fill="auto"/>
            <w:noWrap/>
            <w:vAlign w:val="bottom"/>
          </w:tcPr>
          <w:p w:rsidRPr="004E12D4" w:rsidR="005C1EF6" w:rsidP="00791369" w:rsidRDefault="004E12D4" w14:paraId="603C43F6" w14:textId="00344FA5">
            <w:pPr>
              <w:widowControl/>
              <w:tabs>
                <w:tab w:val="clear" w:pos="4196"/>
                <w:tab w:val="clear" w:pos="5046"/>
                <w:tab w:val="clear" w:pos="5897"/>
                <w:tab w:val="clear" w:pos="6747"/>
                <w:tab w:val="clear" w:pos="7598"/>
              </w:tabs>
              <w:autoSpaceDE/>
              <w:autoSpaceDN/>
              <w:ind w:right="113"/>
              <w:jc w:val="right"/>
              <w:rPr>
                <w:sz w:val="16"/>
                <w:szCs w:val="16"/>
              </w:rPr>
            </w:pPr>
            <w:r w:rsidRPr="004E12D4">
              <w:rPr>
                <w:sz w:val="16"/>
                <w:szCs w:val="16"/>
              </w:rPr>
              <w:t>1,</w:t>
            </w:r>
            <w:r w:rsidR="006F2E5C">
              <w:rPr>
                <w:sz w:val="16"/>
                <w:szCs w:val="16"/>
              </w:rPr>
              <w:t>18</w:t>
            </w:r>
            <w:r w:rsidR="00331662">
              <w:rPr>
                <w:sz w:val="16"/>
                <w:szCs w:val="16"/>
              </w:rPr>
              <w:t>1</w:t>
            </w:r>
          </w:p>
        </w:tc>
        <w:tc>
          <w:tcPr>
            <w:tcW w:w="1089" w:type="dxa"/>
            <w:gridSpan w:val="3"/>
            <w:tcBorders>
              <w:top w:val="nil"/>
              <w:left w:val="nil"/>
              <w:bottom w:val="nil"/>
              <w:right w:val="nil"/>
            </w:tcBorders>
            <w:shd w:val="clear" w:color="auto" w:fill="auto"/>
            <w:noWrap/>
            <w:vAlign w:val="bottom"/>
          </w:tcPr>
          <w:p w:rsidRPr="004E12D4" w:rsidR="005C1EF6" w:rsidP="00791369" w:rsidRDefault="006F2E5C" w14:paraId="03082FEE" w14:textId="3B433D55">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97.</w:t>
            </w:r>
            <w:r w:rsidR="00331662">
              <w:rPr>
                <w:sz w:val="16"/>
                <w:szCs w:val="16"/>
              </w:rPr>
              <w:t>2</w:t>
            </w:r>
          </w:p>
        </w:tc>
      </w:tr>
      <w:tr w:rsidRPr="00ED0849" w:rsidR="00791369" w:rsidTr="003B7CE1" w14:paraId="12B3136A"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791369" w:rsidP="00ED0849" w:rsidRDefault="00791369" w14:paraId="2E42FCE2" w14:textId="399242C7">
            <w:pPr>
              <w:widowControl/>
              <w:tabs>
                <w:tab w:val="clear" w:pos="4196"/>
                <w:tab w:val="clear" w:pos="5046"/>
                <w:tab w:val="clear" w:pos="5897"/>
                <w:tab w:val="clear" w:pos="6747"/>
                <w:tab w:val="clear" w:pos="7598"/>
              </w:tabs>
              <w:autoSpaceDE/>
              <w:autoSpaceDN/>
              <w:rPr>
                <w:sz w:val="16"/>
                <w:szCs w:val="16"/>
              </w:rPr>
            </w:pPr>
            <w:r w:rsidRPr="00ED0849">
              <w:rPr>
                <w:sz w:val="16"/>
                <w:szCs w:val="16"/>
              </w:rPr>
              <w:t>Payroll Tax</w:t>
            </w:r>
          </w:p>
        </w:tc>
        <w:tc>
          <w:tcPr>
            <w:tcW w:w="931" w:type="dxa"/>
            <w:tcBorders>
              <w:top w:val="nil"/>
              <w:left w:val="nil"/>
              <w:bottom w:val="nil"/>
              <w:right w:val="nil"/>
            </w:tcBorders>
            <w:shd w:val="clear" w:color="auto" w:fill="auto"/>
            <w:noWrap/>
            <w:vAlign w:val="bottom"/>
          </w:tcPr>
          <w:p w:rsidRPr="00BD4AA8" w:rsidR="00791369" w:rsidP="00791369" w:rsidRDefault="0097599E" w14:paraId="5AEC4750" w14:textId="4096F313">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2,269</w:t>
            </w:r>
          </w:p>
        </w:tc>
        <w:tc>
          <w:tcPr>
            <w:tcW w:w="932" w:type="dxa"/>
            <w:gridSpan w:val="2"/>
            <w:tcBorders>
              <w:top w:val="nil"/>
              <w:left w:val="nil"/>
              <w:bottom w:val="nil"/>
              <w:right w:val="nil"/>
            </w:tcBorders>
            <w:shd w:val="clear" w:color="auto" w:fill="auto"/>
            <w:noWrap/>
            <w:vAlign w:val="bottom"/>
          </w:tcPr>
          <w:p w:rsidRPr="00BD4AA8" w:rsidR="00791369" w:rsidP="00791369" w:rsidRDefault="001E2350" w14:paraId="3578A067" w14:textId="226875F6">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2</w:t>
            </w:r>
            <w:r w:rsidR="0097599E">
              <w:rPr>
                <w:sz w:val="16"/>
                <w:szCs w:val="16"/>
              </w:rPr>
              <w:t>6.7</w:t>
            </w:r>
          </w:p>
        </w:tc>
        <w:tc>
          <w:tcPr>
            <w:tcW w:w="931" w:type="dxa"/>
            <w:gridSpan w:val="2"/>
            <w:tcBorders>
              <w:top w:val="nil"/>
              <w:left w:val="nil"/>
              <w:bottom w:val="nil"/>
              <w:right w:val="nil"/>
            </w:tcBorders>
            <w:shd w:val="clear" w:color="auto" w:fill="auto"/>
            <w:noWrap/>
            <w:vAlign w:val="bottom"/>
          </w:tcPr>
          <w:p w:rsidRPr="00BD4AA8" w:rsidR="00791369" w:rsidP="00791369" w:rsidRDefault="001956BB" w14:paraId="11EBF06F" w14:textId="3B0C72F7">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w:t>
            </w:r>
            <w:r w:rsidR="0097599E">
              <w:rPr>
                <w:sz w:val="16"/>
                <w:szCs w:val="16"/>
              </w:rPr>
              <w:t>745</w:t>
            </w:r>
          </w:p>
        </w:tc>
        <w:tc>
          <w:tcPr>
            <w:tcW w:w="932" w:type="dxa"/>
            <w:gridSpan w:val="2"/>
            <w:tcBorders>
              <w:top w:val="nil"/>
              <w:left w:val="nil"/>
              <w:bottom w:val="nil"/>
              <w:right w:val="nil"/>
            </w:tcBorders>
            <w:shd w:val="clear" w:color="auto" w:fill="auto"/>
            <w:noWrap/>
            <w:vAlign w:val="bottom"/>
          </w:tcPr>
          <w:p w:rsidRPr="00BD4AA8" w:rsidR="00791369" w:rsidP="00791369" w:rsidRDefault="001E2350" w14:paraId="23739922" w14:textId="4D9A05AC">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w:t>
            </w:r>
            <w:r w:rsidR="00A1240F">
              <w:rPr>
                <w:sz w:val="16"/>
                <w:szCs w:val="16"/>
              </w:rPr>
              <w:t>9.1</w:t>
            </w:r>
          </w:p>
        </w:tc>
        <w:tc>
          <w:tcPr>
            <w:tcW w:w="931" w:type="dxa"/>
            <w:gridSpan w:val="2"/>
            <w:tcBorders>
              <w:top w:val="nil"/>
              <w:left w:val="nil"/>
              <w:bottom w:val="nil"/>
              <w:right w:val="nil"/>
            </w:tcBorders>
            <w:shd w:val="clear" w:color="auto" w:fill="auto"/>
            <w:noWrap/>
            <w:vAlign w:val="bottom"/>
          </w:tcPr>
          <w:p w:rsidRPr="00BD4AA8" w:rsidR="00791369" w:rsidP="00791369" w:rsidRDefault="001956BB" w14:paraId="6D3AAB9F" w14:textId="46BE42AF">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1,7</w:t>
            </w:r>
            <w:r w:rsidR="008B5F39">
              <w:rPr>
                <w:sz w:val="16"/>
                <w:szCs w:val="16"/>
              </w:rPr>
              <w:t>33</w:t>
            </w:r>
          </w:p>
        </w:tc>
        <w:tc>
          <w:tcPr>
            <w:tcW w:w="1089" w:type="dxa"/>
            <w:gridSpan w:val="3"/>
            <w:tcBorders>
              <w:top w:val="nil"/>
              <w:left w:val="nil"/>
              <w:bottom w:val="nil"/>
              <w:right w:val="nil"/>
            </w:tcBorders>
            <w:shd w:val="clear" w:color="auto" w:fill="auto"/>
            <w:noWrap/>
            <w:vAlign w:val="bottom"/>
          </w:tcPr>
          <w:p w:rsidRPr="00BD4AA8" w:rsidR="00791369" w:rsidP="00791369" w:rsidRDefault="001E2350" w14:paraId="7ED6D4EA" w14:textId="04D4F1D7">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19.</w:t>
            </w:r>
            <w:r w:rsidR="008B5F39">
              <w:rPr>
                <w:sz w:val="16"/>
                <w:szCs w:val="16"/>
              </w:rPr>
              <w:t>4</w:t>
            </w:r>
          </w:p>
        </w:tc>
      </w:tr>
      <w:tr w:rsidRPr="00ED0849" w:rsidR="00791369" w:rsidTr="003B7CE1" w14:paraId="33500B25"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791369" w:rsidP="00ED0849" w:rsidRDefault="00791369" w14:paraId="45CC04C4" w14:textId="0E62EDB2">
            <w:pPr>
              <w:widowControl/>
              <w:tabs>
                <w:tab w:val="clear" w:pos="4196"/>
                <w:tab w:val="clear" w:pos="5046"/>
                <w:tab w:val="clear" w:pos="5897"/>
                <w:tab w:val="clear" w:pos="6747"/>
                <w:tab w:val="clear" w:pos="7598"/>
              </w:tabs>
              <w:autoSpaceDE/>
              <w:autoSpaceDN/>
              <w:rPr>
                <w:sz w:val="16"/>
                <w:szCs w:val="16"/>
              </w:rPr>
            </w:pPr>
            <w:r w:rsidRPr="00ED0849">
              <w:rPr>
                <w:sz w:val="16"/>
                <w:szCs w:val="16"/>
              </w:rPr>
              <w:t>Land Tax</w:t>
            </w:r>
          </w:p>
        </w:tc>
        <w:tc>
          <w:tcPr>
            <w:tcW w:w="931" w:type="dxa"/>
            <w:tcBorders>
              <w:top w:val="nil"/>
              <w:left w:val="nil"/>
              <w:bottom w:val="nil"/>
              <w:right w:val="nil"/>
            </w:tcBorders>
            <w:shd w:val="clear" w:color="auto" w:fill="auto"/>
            <w:noWrap/>
            <w:vAlign w:val="bottom"/>
          </w:tcPr>
          <w:p w:rsidRPr="00BD4AA8" w:rsidR="00791369" w:rsidP="00791369" w:rsidRDefault="002E2662" w14:paraId="3EDFBAD4" w14:textId="72C735B8">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1,15</w:t>
            </w:r>
            <w:r w:rsidR="00C56B2B">
              <w:rPr>
                <w:sz w:val="16"/>
                <w:szCs w:val="16"/>
              </w:rPr>
              <w:t>9</w:t>
            </w:r>
          </w:p>
        </w:tc>
        <w:tc>
          <w:tcPr>
            <w:tcW w:w="932" w:type="dxa"/>
            <w:gridSpan w:val="2"/>
            <w:tcBorders>
              <w:top w:val="nil"/>
              <w:left w:val="nil"/>
              <w:bottom w:val="nil"/>
              <w:right w:val="nil"/>
            </w:tcBorders>
            <w:shd w:val="clear" w:color="auto" w:fill="auto"/>
            <w:noWrap/>
            <w:vAlign w:val="bottom"/>
          </w:tcPr>
          <w:p w:rsidRPr="00BD4AA8" w:rsidR="00791369" w:rsidP="00791369" w:rsidRDefault="00340CC4" w14:paraId="280F38E0" w14:textId="38B4D2DD">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25.</w:t>
            </w:r>
            <w:r w:rsidR="00C56B2B">
              <w:rPr>
                <w:sz w:val="16"/>
                <w:szCs w:val="16"/>
              </w:rPr>
              <w:t>9</w:t>
            </w:r>
          </w:p>
        </w:tc>
        <w:tc>
          <w:tcPr>
            <w:tcW w:w="931" w:type="dxa"/>
            <w:gridSpan w:val="2"/>
            <w:tcBorders>
              <w:top w:val="nil"/>
              <w:left w:val="nil"/>
              <w:bottom w:val="nil"/>
              <w:right w:val="nil"/>
            </w:tcBorders>
            <w:shd w:val="clear" w:color="auto" w:fill="auto"/>
            <w:noWrap/>
            <w:vAlign w:val="bottom"/>
          </w:tcPr>
          <w:p w:rsidRPr="00BD4AA8" w:rsidR="00791369" w:rsidP="00791369" w:rsidRDefault="002E2662" w14:paraId="52A6DA20" w14:textId="01CB2977">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1,16</w:t>
            </w:r>
            <w:r w:rsidR="00C56B2B">
              <w:rPr>
                <w:sz w:val="16"/>
                <w:szCs w:val="16"/>
              </w:rPr>
              <w:t>3</w:t>
            </w:r>
          </w:p>
        </w:tc>
        <w:tc>
          <w:tcPr>
            <w:tcW w:w="932" w:type="dxa"/>
            <w:gridSpan w:val="2"/>
            <w:tcBorders>
              <w:top w:val="nil"/>
              <w:left w:val="nil"/>
              <w:bottom w:val="nil"/>
              <w:right w:val="nil"/>
            </w:tcBorders>
            <w:shd w:val="clear" w:color="auto" w:fill="auto"/>
            <w:noWrap/>
            <w:vAlign w:val="bottom"/>
          </w:tcPr>
          <w:p w:rsidRPr="00BD4AA8" w:rsidR="00791369" w:rsidP="00791369" w:rsidRDefault="008672E3" w14:paraId="660ACD92" w14:textId="6D7C9268">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24.9</w:t>
            </w:r>
          </w:p>
        </w:tc>
        <w:tc>
          <w:tcPr>
            <w:tcW w:w="931" w:type="dxa"/>
            <w:gridSpan w:val="2"/>
            <w:tcBorders>
              <w:top w:val="nil"/>
              <w:left w:val="nil"/>
              <w:bottom w:val="nil"/>
              <w:right w:val="nil"/>
            </w:tcBorders>
            <w:shd w:val="clear" w:color="auto" w:fill="auto"/>
            <w:noWrap/>
            <w:vAlign w:val="bottom"/>
          </w:tcPr>
          <w:p w:rsidRPr="00BD4AA8" w:rsidR="00791369" w:rsidP="00791369" w:rsidRDefault="002E2662" w14:paraId="2DE4FABE" w14:textId="635B1BFD">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1,1</w:t>
            </w:r>
            <w:r w:rsidR="00C56B2B">
              <w:rPr>
                <w:sz w:val="16"/>
                <w:szCs w:val="16"/>
              </w:rPr>
              <w:t>89</w:t>
            </w:r>
          </w:p>
        </w:tc>
        <w:tc>
          <w:tcPr>
            <w:tcW w:w="1089" w:type="dxa"/>
            <w:gridSpan w:val="3"/>
            <w:tcBorders>
              <w:top w:val="nil"/>
              <w:left w:val="nil"/>
              <w:bottom w:val="nil"/>
              <w:right w:val="nil"/>
            </w:tcBorders>
            <w:shd w:val="clear" w:color="auto" w:fill="auto"/>
            <w:noWrap/>
            <w:vAlign w:val="bottom"/>
          </w:tcPr>
          <w:p w:rsidRPr="00BD4AA8" w:rsidR="00791369" w:rsidP="00791369" w:rsidRDefault="008672E3" w14:paraId="44740E29" w14:textId="710572B1">
            <w:pPr>
              <w:widowControl/>
              <w:tabs>
                <w:tab w:val="clear" w:pos="4196"/>
                <w:tab w:val="clear" w:pos="5046"/>
                <w:tab w:val="clear" w:pos="5897"/>
                <w:tab w:val="clear" w:pos="6747"/>
                <w:tab w:val="clear" w:pos="7598"/>
              </w:tabs>
              <w:autoSpaceDE/>
              <w:autoSpaceDN/>
              <w:ind w:right="113"/>
              <w:jc w:val="right"/>
              <w:rPr>
                <w:sz w:val="16"/>
                <w:szCs w:val="16"/>
              </w:rPr>
            </w:pPr>
            <w:r w:rsidRPr="00BD4AA8">
              <w:rPr>
                <w:sz w:val="16"/>
                <w:szCs w:val="16"/>
              </w:rPr>
              <w:t>2</w:t>
            </w:r>
            <w:r w:rsidR="00C56B2B">
              <w:rPr>
                <w:sz w:val="16"/>
                <w:szCs w:val="16"/>
              </w:rPr>
              <w:t>4.9</w:t>
            </w:r>
          </w:p>
        </w:tc>
      </w:tr>
      <w:tr w:rsidRPr="00ED0849" w:rsidR="005C1EF6" w:rsidTr="003B7CE1" w14:paraId="7AA1ED68"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5C1EF6" w:rsidP="00ED0849" w:rsidRDefault="005C1EF6" w14:paraId="20C85286" w14:textId="3460B7D8">
            <w:pPr>
              <w:widowControl/>
              <w:tabs>
                <w:tab w:val="clear" w:pos="4196"/>
                <w:tab w:val="clear" w:pos="5046"/>
                <w:tab w:val="clear" w:pos="5897"/>
                <w:tab w:val="clear" w:pos="6747"/>
                <w:tab w:val="clear" w:pos="7598"/>
              </w:tabs>
              <w:autoSpaceDE/>
              <w:autoSpaceDN/>
              <w:rPr>
                <w:sz w:val="16"/>
                <w:szCs w:val="16"/>
              </w:rPr>
            </w:pPr>
            <w:r w:rsidRPr="00ED0849">
              <w:rPr>
                <w:sz w:val="16"/>
                <w:szCs w:val="16"/>
              </w:rPr>
              <w:t>Taxes on Motor Vehicles</w:t>
            </w:r>
            <w:r w:rsidR="006C217B">
              <w:rPr>
                <w:sz w:val="16"/>
                <w:szCs w:val="16"/>
              </w:rPr>
              <w:t xml:space="preserve"> </w:t>
            </w:r>
          </w:p>
        </w:tc>
        <w:tc>
          <w:tcPr>
            <w:tcW w:w="931" w:type="dxa"/>
            <w:tcBorders>
              <w:top w:val="nil"/>
              <w:left w:val="nil"/>
              <w:bottom w:val="nil"/>
              <w:right w:val="nil"/>
            </w:tcBorders>
            <w:shd w:val="clear" w:color="auto" w:fill="auto"/>
            <w:noWrap/>
            <w:vAlign w:val="bottom"/>
          </w:tcPr>
          <w:p w:rsidRPr="00DE1270" w:rsidR="005C1EF6" w:rsidP="00791369" w:rsidRDefault="00626DF1" w14:paraId="4012AE7B" w14:textId="3400F0E3">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639</w:t>
            </w:r>
          </w:p>
        </w:tc>
        <w:tc>
          <w:tcPr>
            <w:tcW w:w="932" w:type="dxa"/>
            <w:gridSpan w:val="2"/>
            <w:tcBorders>
              <w:top w:val="nil"/>
              <w:left w:val="nil"/>
              <w:bottom w:val="nil"/>
              <w:right w:val="nil"/>
            </w:tcBorders>
            <w:shd w:val="clear" w:color="auto" w:fill="auto"/>
            <w:noWrap/>
            <w:vAlign w:val="bottom"/>
          </w:tcPr>
          <w:p w:rsidRPr="00DE1270" w:rsidR="005C1EF6" w:rsidP="00791369" w:rsidRDefault="00626DF1" w14:paraId="27BC6952" w14:textId="0F0FC2FA">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20.5</w:t>
            </w:r>
          </w:p>
        </w:tc>
        <w:tc>
          <w:tcPr>
            <w:tcW w:w="931" w:type="dxa"/>
            <w:gridSpan w:val="2"/>
            <w:tcBorders>
              <w:top w:val="nil"/>
              <w:left w:val="nil"/>
              <w:bottom w:val="nil"/>
              <w:right w:val="nil"/>
            </w:tcBorders>
            <w:shd w:val="clear" w:color="auto" w:fill="auto"/>
            <w:noWrap/>
            <w:vAlign w:val="bottom"/>
          </w:tcPr>
          <w:p w:rsidRPr="00DE1270" w:rsidR="005C1EF6" w:rsidP="00791369" w:rsidRDefault="00626DF1" w14:paraId="4E5FC307" w14:textId="0967A9D5">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66</w:t>
            </w:r>
            <w:r w:rsidR="00C53407">
              <w:rPr>
                <w:sz w:val="16"/>
                <w:szCs w:val="16"/>
              </w:rPr>
              <w:t>3</w:t>
            </w:r>
          </w:p>
        </w:tc>
        <w:tc>
          <w:tcPr>
            <w:tcW w:w="932" w:type="dxa"/>
            <w:gridSpan w:val="2"/>
            <w:tcBorders>
              <w:top w:val="nil"/>
              <w:left w:val="nil"/>
              <w:bottom w:val="nil"/>
              <w:right w:val="nil"/>
            </w:tcBorders>
            <w:shd w:val="clear" w:color="auto" w:fill="auto"/>
            <w:noWrap/>
            <w:vAlign w:val="bottom"/>
          </w:tcPr>
          <w:p w:rsidRPr="00DE1270" w:rsidR="005C1EF6" w:rsidP="00791369" w:rsidRDefault="00626DF1" w14:paraId="4AC9BAD6" w14:textId="38D06FB7">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19.6</w:t>
            </w:r>
          </w:p>
        </w:tc>
        <w:tc>
          <w:tcPr>
            <w:tcW w:w="931" w:type="dxa"/>
            <w:gridSpan w:val="2"/>
            <w:tcBorders>
              <w:top w:val="nil"/>
              <w:left w:val="nil"/>
              <w:bottom w:val="nil"/>
              <w:right w:val="nil"/>
            </w:tcBorders>
            <w:shd w:val="clear" w:color="auto" w:fill="auto"/>
            <w:noWrap/>
            <w:vAlign w:val="bottom"/>
          </w:tcPr>
          <w:p w:rsidRPr="00DE1270" w:rsidR="005C1EF6" w:rsidP="00791369" w:rsidRDefault="00B61717" w14:paraId="134200D6" w14:textId="68EB05F3">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715</w:t>
            </w:r>
          </w:p>
        </w:tc>
        <w:tc>
          <w:tcPr>
            <w:tcW w:w="1089" w:type="dxa"/>
            <w:gridSpan w:val="3"/>
            <w:tcBorders>
              <w:top w:val="nil"/>
              <w:left w:val="nil"/>
              <w:bottom w:val="nil"/>
              <w:right w:val="nil"/>
            </w:tcBorders>
            <w:shd w:val="clear" w:color="auto" w:fill="auto"/>
            <w:noWrap/>
            <w:vAlign w:val="bottom"/>
          </w:tcPr>
          <w:p w:rsidRPr="00DE1270" w:rsidR="005C1EF6" w:rsidP="00791369" w:rsidRDefault="00B61717" w14:paraId="6626D40D" w14:textId="1B50369D">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20.8</w:t>
            </w:r>
          </w:p>
        </w:tc>
      </w:tr>
      <w:tr w:rsidRPr="00ED0849" w:rsidR="005C1EF6" w:rsidTr="003B7CE1" w14:paraId="175C9744"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5C1EF6" w:rsidP="00ED0849" w:rsidRDefault="005C1EF6" w14:paraId="311DA432" w14:textId="77777777">
            <w:pPr>
              <w:widowControl/>
              <w:tabs>
                <w:tab w:val="clear" w:pos="4196"/>
                <w:tab w:val="clear" w:pos="5046"/>
                <w:tab w:val="clear" w:pos="5897"/>
                <w:tab w:val="clear" w:pos="6747"/>
                <w:tab w:val="clear" w:pos="7598"/>
              </w:tabs>
              <w:autoSpaceDE/>
              <w:autoSpaceDN/>
              <w:rPr>
                <w:sz w:val="16"/>
                <w:szCs w:val="16"/>
              </w:rPr>
            </w:pPr>
            <w:r w:rsidRPr="00ED0849">
              <w:rPr>
                <w:sz w:val="16"/>
                <w:szCs w:val="16"/>
              </w:rPr>
              <w:t>Gambling and Betting Taxes</w:t>
            </w:r>
          </w:p>
        </w:tc>
        <w:tc>
          <w:tcPr>
            <w:tcW w:w="931" w:type="dxa"/>
            <w:tcBorders>
              <w:top w:val="nil"/>
              <w:left w:val="nil"/>
              <w:bottom w:val="nil"/>
              <w:right w:val="nil"/>
            </w:tcBorders>
            <w:shd w:val="clear" w:color="auto" w:fill="auto"/>
            <w:noWrap/>
            <w:vAlign w:val="bottom"/>
          </w:tcPr>
          <w:p w:rsidRPr="00DE1270" w:rsidR="005C1EF6" w:rsidP="00791369" w:rsidRDefault="00731320" w14:paraId="5930DDEA" w14:textId="4E31FFF8">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728</w:t>
            </w:r>
          </w:p>
        </w:tc>
        <w:tc>
          <w:tcPr>
            <w:tcW w:w="932" w:type="dxa"/>
            <w:gridSpan w:val="2"/>
            <w:tcBorders>
              <w:top w:val="nil"/>
              <w:left w:val="nil"/>
              <w:bottom w:val="nil"/>
              <w:right w:val="nil"/>
            </w:tcBorders>
            <w:shd w:val="clear" w:color="auto" w:fill="auto"/>
            <w:noWrap/>
            <w:vAlign w:val="bottom"/>
          </w:tcPr>
          <w:p w:rsidRPr="00DE1270" w:rsidR="005C1EF6" w:rsidP="00791369" w:rsidRDefault="00731320" w14:paraId="42BE4C59" w14:textId="24FEBF38">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33.0</w:t>
            </w:r>
          </w:p>
        </w:tc>
        <w:tc>
          <w:tcPr>
            <w:tcW w:w="931" w:type="dxa"/>
            <w:gridSpan w:val="2"/>
            <w:tcBorders>
              <w:top w:val="nil"/>
              <w:left w:val="nil"/>
              <w:bottom w:val="nil"/>
              <w:right w:val="nil"/>
            </w:tcBorders>
            <w:shd w:val="clear" w:color="auto" w:fill="auto"/>
            <w:noWrap/>
            <w:vAlign w:val="bottom"/>
          </w:tcPr>
          <w:p w:rsidRPr="00DE1270" w:rsidR="005C1EF6" w:rsidP="00791369" w:rsidRDefault="00DF027A" w14:paraId="714AB97F" w14:textId="49B59346">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939</w:t>
            </w:r>
          </w:p>
        </w:tc>
        <w:tc>
          <w:tcPr>
            <w:tcW w:w="932" w:type="dxa"/>
            <w:gridSpan w:val="2"/>
            <w:tcBorders>
              <w:top w:val="nil"/>
              <w:left w:val="nil"/>
              <w:bottom w:val="nil"/>
              <w:right w:val="nil"/>
            </w:tcBorders>
            <w:shd w:val="clear" w:color="auto" w:fill="auto"/>
            <w:noWrap/>
            <w:vAlign w:val="bottom"/>
          </w:tcPr>
          <w:p w:rsidRPr="00DE1270" w:rsidR="005C1EF6" w:rsidP="00791369" w:rsidRDefault="00DF027A" w14:paraId="5ABB3924" w14:textId="71C6DD6F">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34.1</w:t>
            </w:r>
          </w:p>
        </w:tc>
        <w:tc>
          <w:tcPr>
            <w:tcW w:w="931" w:type="dxa"/>
            <w:gridSpan w:val="2"/>
            <w:tcBorders>
              <w:top w:val="nil"/>
              <w:left w:val="nil"/>
              <w:bottom w:val="nil"/>
              <w:right w:val="nil"/>
            </w:tcBorders>
            <w:shd w:val="clear" w:color="auto" w:fill="auto"/>
            <w:noWrap/>
            <w:vAlign w:val="bottom"/>
          </w:tcPr>
          <w:p w:rsidRPr="00DE1270" w:rsidR="005C1EF6" w:rsidP="00791369" w:rsidRDefault="00DF027A" w14:paraId="26A5A72E" w14:textId="5B1D1FE6">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949</w:t>
            </w:r>
          </w:p>
        </w:tc>
        <w:tc>
          <w:tcPr>
            <w:tcW w:w="1089" w:type="dxa"/>
            <w:gridSpan w:val="3"/>
            <w:tcBorders>
              <w:top w:val="nil"/>
              <w:left w:val="nil"/>
              <w:bottom w:val="nil"/>
              <w:right w:val="nil"/>
            </w:tcBorders>
            <w:shd w:val="clear" w:color="auto" w:fill="auto"/>
            <w:noWrap/>
            <w:vAlign w:val="bottom"/>
          </w:tcPr>
          <w:p w:rsidRPr="00DE1270" w:rsidR="005C1EF6" w:rsidP="00791369" w:rsidRDefault="00DF027A" w14:paraId="3C0B44D6" w14:textId="55D178CC">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32.7</w:t>
            </w:r>
          </w:p>
        </w:tc>
      </w:tr>
      <w:tr w:rsidRPr="00ED0849" w:rsidR="005C1EF6" w:rsidTr="003B7CE1" w14:paraId="16318070" w14:textId="77777777">
        <w:trPr>
          <w:trHeight w:val="283"/>
        </w:trPr>
        <w:tc>
          <w:tcPr>
            <w:tcW w:w="3969" w:type="dxa"/>
            <w:gridSpan w:val="2"/>
            <w:tcBorders>
              <w:top w:val="nil"/>
              <w:left w:val="nil"/>
              <w:bottom w:val="nil"/>
              <w:right w:val="nil"/>
            </w:tcBorders>
            <w:shd w:val="clear" w:color="auto" w:fill="auto"/>
            <w:noWrap/>
            <w:vAlign w:val="bottom"/>
            <w:hideMark/>
          </w:tcPr>
          <w:p w:rsidRPr="00ED0849" w:rsidR="005C1EF6" w:rsidP="00ED0849" w:rsidRDefault="005C1EF6" w14:paraId="5623D728" w14:textId="77777777">
            <w:pPr>
              <w:widowControl/>
              <w:tabs>
                <w:tab w:val="clear" w:pos="4196"/>
                <w:tab w:val="clear" w:pos="5046"/>
                <w:tab w:val="clear" w:pos="5897"/>
                <w:tab w:val="clear" w:pos="6747"/>
                <w:tab w:val="clear" w:pos="7598"/>
              </w:tabs>
              <w:autoSpaceDE/>
              <w:autoSpaceDN/>
              <w:rPr>
                <w:sz w:val="16"/>
                <w:szCs w:val="16"/>
              </w:rPr>
            </w:pPr>
            <w:r w:rsidRPr="00ED0849">
              <w:rPr>
                <w:sz w:val="16"/>
                <w:szCs w:val="16"/>
              </w:rPr>
              <w:t>Parking Space Levy</w:t>
            </w:r>
          </w:p>
        </w:tc>
        <w:tc>
          <w:tcPr>
            <w:tcW w:w="931" w:type="dxa"/>
            <w:tcBorders>
              <w:top w:val="nil"/>
              <w:left w:val="nil"/>
              <w:bottom w:val="nil"/>
              <w:right w:val="nil"/>
            </w:tcBorders>
            <w:shd w:val="clear" w:color="auto" w:fill="auto"/>
            <w:noWrap/>
            <w:vAlign w:val="bottom"/>
          </w:tcPr>
          <w:p w:rsidRPr="00DE1270" w:rsidR="005C1EF6" w:rsidP="00791369" w:rsidRDefault="00B904A6" w14:paraId="3801F000" w14:textId="09FB0173">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72</w:t>
            </w:r>
          </w:p>
        </w:tc>
        <w:tc>
          <w:tcPr>
            <w:tcW w:w="932" w:type="dxa"/>
            <w:gridSpan w:val="2"/>
            <w:tcBorders>
              <w:top w:val="nil"/>
              <w:left w:val="nil"/>
              <w:bottom w:val="nil"/>
              <w:right w:val="nil"/>
            </w:tcBorders>
            <w:shd w:val="clear" w:color="auto" w:fill="auto"/>
            <w:noWrap/>
            <w:vAlign w:val="bottom"/>
          </w:tcPr>
          <w:p w:rsidRPr="00DE1270" w:rsidR="005C1EF6" w:rsidP="00791369" w:rsidRDefault="00B904A6" w14:paraId="3D60FB01" w14:textId="630E4340">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65.9</w:t>
            </w:r>
          </w:p>
        </w:tc>
        <w:tc>
          <w:tcPr>
            <w:tcW w:w="931" w:type="dxa"/>
            <w:gridSpan w:val="2"/>
            <w:tcBorders>
              <w:top w:val="nil"/>
              <w:left w:val="nil"/>
              <w:bottom w:val="nil"/>
              <w:right w:val="nil"/>
            </w:tcBorders>
            <w:shd w:val="clear" w:color="auto" w:fill="auto"/>
            <w:noWrap/>
            <w:vAlign w:val="bottom"/>
          </w:tcPr>
          <w:p w:rsidRPr="00DE1270" w:rsidR="005C1EF6" w:rsidP="00791369" w:rsidRDefault="00CE04D9" w14:paraId="6B3C1B54" w14:textId="25C9F2F4">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81</w:t>
            </w:r>
          </w:p>
        </w:tc>
        <w:tc>
          <w:tcPr>
            <w:tcW w:w="932" w:type="dxa"/>
            <w:gridSpan w:val="2"/>
            <w:tcBorders>
              <w:top w:val="nil"/>
              <w:left w:val="nil"/>
              <w:bottom w:val="nil"/>
              <w:right w:val="nil"/>
            </w:tcBorders>
            <w:shd w:val="clear" w:color="auto" w:fill="auto"/>
            <w:noWrap/>
            <w:vAlign w:val="bottom"/>
          </w:tcPr>
          <w:p w:rsidRPr="00DE1270" w:rsidR="005C1EF6" w:rsidP="00791369" w:rsidRDefault="00CE04D9" w14:paraId="7BF15CA6" w14:textId="5A846EB8">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78.1</w:t>
            </w:r>
          </w:p>
        </w:tc>
        <w:tc>
          <w:tcPr>
            <w:tcW w:w="931" w:type="dxa"/>
            <w:gridSpan w:val="2"/>
            <w:tcBorders>
              <w:top w:val="nil"/>
              <w:left w:val="nil"/>
              <w:bottom w:val="nil"/>
              <w:right w:val="nil"/>
            </w:tcBorders>
            <w:shd w:val="clear" w:color="auto" w:fill="auto"/>
            <w:noWrap/>
            <w:vAlign w:val="bottom"/>
          </w:tcPr>
          <w:p w:rsidRPr="00DE1270" w:rsidR="005C1EF6" w:rsidP="00791369" w:rsidRDefault="00DE1270" w14:paraId="3B7BF564" w14:textId="58A02F02">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82</w:t>
            </w:r>
          </w:p>
        </w:tc>
        <w:tc>
          <w:tcPr>
            <w:tcW w:w="1089" w:type="dxa"/>
            <w:gridSpan w:val="3"/>
            <w:tcBorders>
              <w:top w:val="nil"/>
              <w:left w:val="nil"/>
              <w:bottom w:val="nil"/>
              <w:right w:val="nil"/>
            </w:tcBorders>
            <w:shd w:val="clear" w:color="auto" w:fill="auto"/>
            <w:noWrap/>
            <w:vAlign w:val="bottom"/>
          </w:tcPr>
          <w:p w:rsidRPr="00DE1270" w:rsidR="005C1EF6" w:rsidP="00791369" w:rsidRDefault="00DE1270" w14:paraId="1D81C363" w14:textId="50557BCB">
            <w:pPr>
              <w:widowControl/>
              <w:tabs>
                <w:tab w:val="clear" w:pos="4196"/>
                <w:tab w:val="clear" w:pos="5046"/>
                <w:tab w:val="clear" w:pos="5897"/>
                <w:tab w:val="clear" w:pos="6747"/>
                <w:tab w:val="clear" w:pos="7598"/>
              </w:tabs>
              <w:autoSpaceDE/>
              <w:autoSpaceDN/>
              <w:ind w:right="113"/>
              <w:jc w:val="right"/>
              <w:rPr>
                <w:sz w:val="16"/>
                <w:szCs w:val="16"/>
              </w:rPr>
            </w:pPr>
            <w:r w:rsidRPr="00DE1270">
              <w:rPr>
                <w:sz w:val="16"/>
                <w:szCs w:val="16"/>
              </w:rPr>
              <w:t>75.3</w:t>
            </w:r>
          </w:p>
        </w:tc>
      </w:tr>
      <w:tr w:rsidRPr="00ED0849" w:rsidR="00791369" w:rsidTr="00E86EAC" w14:paraId="1F6F4CF1" w14:textId="77777777">
        <w:trPr>
          <w:trHeight w:val="340"/>
        </w:trPr>
        <w:tc>
          <w:tcPr>
            <w:tcW w:w="3969" w:type="dxa"/>
            <w:gridSpan w:val="2"/>
            <w:tcBorders>
              <w:top w:val="single" w:color="auto" w:sz="4" w:space="0"/>
              <w:left w:val="nil"/>
              <w:bottom w:val="single" w:color="auto" w:sz="4" w:space="0"/>
              <w:right w:val="nil"/>
            </w:tcBorders>
            <w:shd w:val="clear" w:color="auto" w:fill="auto"/>
            <w:noWrap/>
            <w:vAlign w:val="center"/>
            <w:hideMark/>
          </w:tcPr>
          <w:p w:rsidRPr="00E86EAC" w:rsidR="00791369" w:rsidP="00791369" w:rsidRDefault="00791369" w14:paraId="4F8E51E9" w14:textId="6D6A52F1">
            <w:pPr>
              <w:widowControl/>
              <w:tabs>
                <w:tab w:val="clear" w:pos="4196"/>
                <w:tab w:val="clear" w:pos="5046"/>
                <w:tab w:val="clear" w:pos="5897"/>
                <w:tab w:val="clear" w:pos="6747"/>
                <w:tab w:val="clear" w:pos="7598"/>
              </w:tabs>
              <w:autoSpaceDE/>
              <w:autoSpaceDN/>
              <w:rPr>
                <w:b/>
                <w:color w:val="008EBA"/>
                <w:sz w:val="16"/>
                <w:szCs w:val="16"/>
              </w:rPr>
            </w:pPr>
            <w:r w:rsidRPr="00E86EAC">
              <w:rPr>
                <w:b/>
                <w:color w:val="008EBA"/>
                <w:sz w:val="16"/>
                <w:szCs w:val="16"/>
              </w:rPr>
              <w:t>Total </w:t>
            </w:r>
          </w:p>
        </w:tc>
        <w:tc>
          <w:tcPr>
            <w:tcW w:w="931" w:type="dxa"/>
            <w:tcBorders>
              <w:top w:val="single" w:color="auto" w:sz="4" w:space="0"/>
              <w:left w:val="nil"/>
              <w:bottom w:val="single" w:color="auto" w:sz="4" w:space="0"/>
              <w:right w:val="nil"/>
            </w:tcBorders>
            <w:shd w:val="clear" w:color="auto" w:fill="auto"/>
            <w:noWrap/>
            <w:vAlign w:val="center"/>
          </w:tcPr>
          <w:p w:rsidRPr="00DF303C" w:rsidR="00791369" w:rsidP="002B27A6" w:rsidRDefault="00487AF1" w14:paraId="21E92C64" w14:textId="557C8024">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DF303C">
              <w:rPr>
                <w:b/>
                <w:color w:val="008EBA"/>
                <w:sz w:val="16"/>
                <w:szCs w:val="16"/>
              </w:rPr>
              <w:t>6,</w:t>
            </w:r>
            <w:r w:rsidRPr="00DF303C" w:rsidR="00F57B22">
              <w:rPr>
                <w:b/>
                <w:color w:val="008EBA"/>
                <w:sz w:val="16"/>
                <w:szCs w:val="16"/>
              </w:rPr>
              <w:t>727</w:t>
            </w:r>
          </w:p>
        </w:tc>
        <w:tc>
          <w:tcPr>
            <w:tcW w:w="932" w:type="dxa"/>
            <w:gridSpan w:val="2"/>
            <w:tcBorders>
              <w:top w:val="single" w:color="auto" w:sz="4" w:space="0"/>
              <w:left w:val="nil"/>
              <w:bottom w:val="single" w:color="auto" w:sz="4" w:space="0"/>
              <w:right w:val="nil"/>
            </w:tcBorders>
            <w:shd w:val="clear" w:color="auto" w:fill="auto"/>
            <w:noWrap/>
            <w:vAlign w:val="center"/>
          </w:tcPr>
          <w:p w:rsidRPr="00DF303C" w:rsidR="00791369" w:rsidP="002B27A6" w:rsidRDefault="00F57B22" w14:paraId="0958BC84" w14:textId="4E7B8275">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DF303C">
              <w:rPr>
                <w:b/>
                <w:color w:val="008EBA"/>
                <w:sz w:val="16"/>
                <w:szCs w:val="16"/>
              </w:rPr>
              <w:t>22.5</w:t>
            </w:r>
          </w:p>
        </w:tc>
        <w:tc>
          <w:tcPr>
            <w:tcW w:w="931" w:type="dxa"/>
            <w:gridSpan w:val="2"/>
            <w:tcBorders>
              <w:top w:val="single" w:color="auto" w:sz="4" w:space="0"/>
              <w:left w:val="nil"/>
              <w:bottom w:val="single" w:color="auto" w:sz="4" w:space="0"/>
              <w:right w:val="nil"/>
            </w:tcBorders>
            <w:shd w:val="clear" w:color="auto" w:fill="auto"/>
            <w:noWrap/>
            <w:vAlign w:val="center"/>
          </w:tcPr>
          <w:p w:rsidRPr="00DF303C" w:rsidR="00791369" w:rsidP="002B27A6" w:rsidRDefault="00F57B22" w14:paraId="6752C53B" w14:textId="6F4BD7C2">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DF303C">
              <w:rPr>
                <w:b/>
                <w:color w:val="008EBA"/>
                <w:sz w:val="16"/>
                <w:szCs w:val="16"/>
              </w:rPr>
              <w:t>6,63</w:t>
            </w:r>
            <w:r w:rsidR="00351601">
              <w:rPr>
                <w:b/>
                <w:color w:val="008EBA"/>
                <w:sz w:val="16"/>
                <w:szCs w:val="16"/>
              </w:rPr>
              <w:t>4</w:t>
            </w:r>
          </w:p>
        </w:tc>
        <w:tc>
          <w:tcPr>
            <w:tcW w:w="932" w:type="dxa"/>
            <w:gridSpan w:val="2"/>
            <w:tcBorders>
              <w:top w:val="single" w:color="auto" w:sz="4" w:space="0"/>
              <w:left w:val="nil"/>
              <w:bottom w:val="single" w:color="auto" w:sz="4" w:space="0"/>
              <w:right w:val="nil"/>
            </w:tcBorders>
            <w:shd w:val="clear" w:color="auto" w:fill="auto"/>
            <w:noWrap/>
            <w:vAlign w:val="center"/>
          </w:tcPr>
          <w:p w:rsidRPr="00DF303C" w:rsidR="00791369" w:rsidP="002B27A6" w:rsidRDefault="003A2FC8" w14:paraId="6D6563D7" w14:textId="3F8497AA">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DF303C">
              <w:rPr>
                <w:b/>
                <w:color w:val="008EBA"/>
                <w:sz w:val="16"/>
                <w:szCs w:val="16"/>
              </w:rPr>
              <w:t>19.5</w:t>
            </w:r>
          </w:p>
        </w:tc>
        <w:tc>
          <w:tcPr>
            <w:tcW w:w="931" w:type="dxa"/>
            <w:gridSpan w:val="2"/>
            <w:tcBorders>
              <w:top w:val="single" w:color="auto" w:sz="4" w:space="0"/>
              <w:left w:val="nil"/>
              <w:bottom w:val="single" w:color="auto" w:sz="4" w:space="0"/>
              <w:right w:val="nil"/>
            </w:tcBorders>
            <w:shd w:val="clear" w:color="auto" w:fill="auto"/>
            <w:noWrap/>
            <w:vAlign w:val="center"/>
          </w:tcPr>
          <w:p w:rsidRPr="00DF303C" w:rsidR="00791369" w:rsidP="002B27A6" w:rsidRDefault="003F2EAF" w14:paraId="47B69300" w14:textId="6F42546E">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DF303C">
              <w:rPr>
                <w:b/>
                <w:color w:val="008EBA"/>
                <w:sz w:val="16"/>
                <w:szCs w:val="16"/>
              </w:rPr>
              <w:t>6,9</w:t>
            </w:r>
            <w:r w:rsidR="00F70386">
              <w:rPr>
                <w:b/>
                <w:color w:val="008EBA"/>
                <w:sz w:val="16"/>
                <w:szCs w:val="16"/>
              </w:rPr>
              <w:t>80</w:t>
            </w:r>
          </w:p>
        </w:tc>
        <w:tc>
          <w:tcPr>
            <w:tcW w:w="1089" w:type="dxa"/>
            <w:gridSpan w:val="3"/>
            <w:tcBorders>
              <w:top w:val="single" w:color="auto" w:sz="4" w:space="0"/>
              <w:left w:val="nil"/>
              <w:bottom w:val="single" w:color="auto" w:sz="4" w:space="0"/>
              <w:right w:val="nil"/>
            </w:tcBorders>
            <w:shd w:val="clear" w:color="auto" w:fill="auto"/>
            <w:noWrap/>
            <w:vAlign w:val="center"/>
          </w:tcPr>
          <w:p w:rsidRPr="00DF303C" w:rsidR="00791369" w:rsidP="002B27A6" w:rsidRDefault="003F2EAF" w14:paraId="4232518C" w14:textId="5EADF706">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DF303C">
              <w:rPr>
                <w:b/>
                <w:color w:val="008EBA"/>
                <w:sz w:val="16"/>
                <w:szCs w:val="16"/>
              </w:rPr>
              <w:t>19.</w:t>
            </w:r>
            <w:r w:rsidR="00F70386">
              <w:rPr>
                <w:b/>
                <w:color w:val="008EBA"/>
                <w:sz w:val="16"/>
                <w:szCs w:val="16"/>
              </w:rPr>
              <w:t>3</w:t>
            </w:r>
          </w:p>
        </w:tc>
      </w:tr>
    </w:tbl>
    <w:p w:rsidRPr="007C7F1A" w:rsidR="007E46E2" w:rsidP="007E46E2" w:rsidRDefault="007E46E2" w14:paraId="0EC56351" w14:textId="77777777">
      <w:pPr>
        <w:pStyle w:val="Heading3"/>
        <w:rPr>
          <w:rFonts w:cs="Arial"/>
        </w:rPr>
      </w:pPr>
      <w:r w:rsidRPr="00C86733">
        <w:t>Changes to the estimates</w:t>
      </w:r>
    </w:p>
    <w:p w:rsidR="00471274" w:rsidP="003D3105" w:rsidRDefault="007E46E2" w14:paraId="2CED708C" w14:textId="58019837">
      <w:pPr>
        <w:pStyle w:val="BodyText"/>
      </w:pPr>
      <w:r>
        <w:t>The estimates in Table A</w:t>
      </w:r>
      <w:r w:rsidR="009D5C66">
        <w:t>2</w:t>
      </w:r>
      <w:r>
        <w:t xml:space="preserve">.1 </w:t>
      </w:r>
      <w:r w:rsidR="00105997">
        <w:t>include</w:t>
      </w:r>
      <w:r>
        <w:t xml:space="preserve"> policy changes since the 20</w:t>
      </w:r>
      <w:r w:rsidR="00BE617C">
        <w:t>20</w:t>
      </w:r>
      <w:r w:rsidR="006669CD">
        <w:t>-</w:t>
      </w:r>
      <w:r w:rsidR="00BE617C">
        <w:t>21</w:t>
      </w:r>
      <w:r>
        <w:t xml:space="preserve"> Budget.</w:t>
      </w:r>
      <w:r w:rsidR="00352F75">
        <w:t xml:space="preserve"> </w:t>
      </w:r>
      <w:r w:rsidR="00AE499C">
        <w:t xml:space="preserve">The </w:t>
      </w:r>
      <w:r w:rsidR="00E07B50">
        <w:t>NSW</w:t>
      </w:r>
      <w:r w:rsidR="00BF18D3">
        <w:t> </w:t>
      </w:r>
      <w:r w:rsidR="00E07B50">
        <w:t xml:space="preserve">Government has announced </w:t>
      </w:r>
      <w:r w:rsidR="1C64DC72">
        <w:t xml:space="preserve">it will waive motor vehicle stamp duty on </w:t>
      </w:r>
      <w:r w:rsidR="71B48747">
        <w:t xml:space="preserve">new </w:t>
      </w:r>
      <w:r w:rsidRPr="009B5642" w:rsidR="00470946">
        <w:t>and second-han</w:t>
      </w:r>
      <w:r w:rsidRPr="009B5642" w:rsidR="003C2C0B">
        <w:t>d</w:t>
      </w:r>
      <w:r w:rsidR="71B48747">
        <w:t xml:space="preserve"> </w:t>
      </w:r>
      <w:r w:rsidR="1C64DC72">
        <w:t xml:space="preserve">electric </w:t>
      </w:r>
      <w:r w:rsidR="103738A0">
        <w:t>vehicles</w:t>
      </w:r>
      <w:r w:rsidR="1B5EDE7A">
        <w:t xml:space="preserve"> </w:t>
      </w:r>
      <w:r w:rsidRPr="009B5642" w:rsidR="00470946">
        <w:t xml:space="preserve">and hydrogen fuel cell vehicles </w:t>
      </w:r>
      <w:r w:rsidR="1B5EDE7A">
        <w:t xml:space="preserve">under $78,000 </w:t>
      </w:r>
      <w:r w:rsidRPr="009B5642" w:rsidR="00AB1FE1">
        <w:t>(GST-inclusive)</w:t>
      </w:r>
      <w:r w:rsidRPr="009B5642" w:rsidR="1B5EDE7A">
        <w:t xml:space="preserve"> </w:t>
      </w:r>
      <w:r w:rsidR="1B5EDE7A">
        <w:t>from 1 September 2021</w:t>
      </w:r>
      <w:r w:rsidR="391D4CCF">
        <w:t xml:space="preserve">. </w:t>
      </w:r>
      <w:r w:rsidR="0069381C">
        <w:t xml:space="preserve">For further information on this measure, please refer to </w:t>
      </w:r>
      <w:r w:rsidRPr="00B83F4C" w:rsidR="0069381C">
        <w:t>Ch</w:t>
      </w:r>
      <w:r w:rsidRPr="00210777" w:rsidR="0069381C">
        <w:t>apter 4 Revenue</w:t>
      </w:r>
      <w:r w:rsidR="0069381C">
        <w:t>.</w:t>
      </w:r>
    </w:p>
    <w:p w:rsidR="00CE49C9" w:rsidP="003D3105" w:rsidRDefault="00471274" w14:paraId="4635E5C3" w14:textId="27163259">
      <w:pPr>
        <w:pStyle w:val="BodyText"/>
      </w:pPr>
      <w:r>
        <w:t>In the 2020-21 Budget, the NSW Government announced the Jobs Plus Program</w:t>
      </w:r>
      <w:r w:rsidR="008332C1">
        <w:t xml:space="preserve"> which </w:t>
      </w:r>
      <w:r w:rsidR="005F494F">
        <w:t>offers</w:t>
      </w:r>
      <w:r w:rsidR="008332C1">
        <w:t xml:space="preserve"> payroll tax exemptions </w:t>
      </w:r>
      <w:r w:rsidDel="002E59BC" w:rsidR="008332C1">
        <w:t xml:space="preserve">to </w:t>
      </w:r>
      <w:r w:rsidR="008D2EFB">
        <w:t>eligible businesses</w:t>
      </w:r>
      <w:r w:rsidR="00206938">
        <w:t>. The exemption</w:t>
      </w:r>
      <w:r w:rsidR="00E978CB">
        <w:t xml:space="preserve"> is provided </w:t>
      </w:r>
      <w:r w:rsidDel="00E978CB" w:rsidR="008D2EFB">
        <w:t>for</w:t>
      </w:r>
      <w:r w:rsidR="00E978CB">
        <w:t xml:space="preserve"> u</w:t>
      </w:r>
      <w:r w:rsidR="008D2EFB">
        <w:t>p to four</w:t>
      </w:r>
      <w:r w:rsidR="0042026D">
        <w:t xml:space="preserve"> years for every new job created</w:t>
      </w:r>
      <w:r w:rsidR="00CE49C9">
        <w:t xml:space="preserve"> where a business has created at least 30 net new jobs</w:t>
      </w:r>
      <w:r w:rsidR="46CA4A19">
        <w:t xml:space="preserve"> in metropolitan NSW or 20 net new jobs in non-metropolitan NSW</w:t>
      </w:r>
      <w:r w:rsidR="002D4A68">
        <w:t>.</w:t>
      </w:r>
    </w:p>
    <w:p w:rsidRPr="007C7F1A" w:rsidR="007E46E2" w:rsidRDefault="00CE49C9" w14:paraId="457FD1DF" w14:textId="4D15934C">
      <w:pPr>
        <w:pStyle w:val="BodyText"/>
      </w:pPr>
      <w:r>
        <w:t xml:space="preserve">These policy changes </w:t>
      </w:r>
      <w:r w:rsidR="0002216A">
        <w:t>affect the tax expenditure estimates for motor vehicle stamp duty and payroll tax.</w:t>
      </w:r>
      <w:r w:rsidR="002D4A68">
        <w:t xml:space="preserve"> </w:t>
      </w:r>
    </w:p>
    <w:p w:rsidRPr="007C7F1A" w:rsidR="007E46E2" w:rsidP="007E46E2" w:rsidRDefault="007E46E2" w14:paraId="53A341BC" w14:textId="77777777">
      <w:pPr>
        <w:pStyle w:val="Heading3"/>
        <w:rPr>
          <w:rFonts w:cs="Arial"/>
        </w:rPr>
      </w:pPr>
      <w:r w:rsidRPr="007C7F1A">
        <w:rPr>
          <w:rFonts w:cs="Arial"/>
        </w:rPr>
        <w:t>Concessions</w:t>
      </w:r>
    </w:p>
    <w:p w:rsidRPr="007C7F1A" w:rsidR="007E46E2" w:rsidP="009D4FB3" w:rsidRDefault="007E46E2" w14:paraId="42BA53DC" w14:textId="6C6C6914">
      <w:pPr>
        <w:pStyle w:val="BodyText"/>
      </w:pPr>
      <w:r w:rsidRPr="007C7F1A">
        <w:t>Table A</w:t>
      </w:r>
      <w:r w:rsidR="00372F18">
        <w:t>2</w:t>
      </w:r>
      <w:r w:rsidRPr="007C7F1A">
        <w:t>.2 classifies</w:t>
      </w:r>
      <w:r>
        <w:t>,</w:t>
      </w:r>
      <w:r w:rsidRPr="007C7F1A">
        <w:t xml:space="preserve"> by function</w:t>
      </w:r>
      <w:r>
        <w:t>,</w:t>
      </w:r>
      <w:r w:rsidRPr="007C7F1A">
        <w:t xml:space="preserve"> the major concessions provided by the NSW Government. </w:t>
      </w:r>
      <w:r w:rsidRPr="0049486F">
        <w:t>The total value of major concessions</w:t>
      </w:r>
      <w:r w:rsidRPr="007C7F1A">
        <w:t xml:space="preserve">, which accrue primarily to pensioners, older </w:t>
      </w:r>
      <w:proofErr w:type="gramStart"/>
      <w:r w:rsidRPr="007C7F1A">
        <w:t>Australians</w:t>
      </w:r>
      <w:proofErr w:type="gramEnd"/>
      <w:r w:rsidRPr="007C7F1A">
        <w:t xml:space="preserve"> and school students, </w:t>
      </w:r>
      <w:r w:rsidRPr="00F51380">
        <w:t>is estimated at $</w:t>
      </w:r>
      <w:r w:rsidRPr="000045BF" w:rsidR="003107C6">
        <w:t>2.0</w:t>
      </w:r>
      <w:r w:rsidRPr="00E8725E">
        <w:rPr>
          <w:color w:val="FF0000"/>
        </w:rPr>
        <w:t xml:space="preserve"> </w:t>
      </w:r>
      <w:r w:rsidRPr="000E12EE">
        <w:t>billion</w:t>
      </w:r>
      <w:r w:rsidRPr="00437DB3">
        <w:t xml:space="preserve"> in 20</w:t>
      </w:r>
      <w:r w:rsidR="00900B83">
        <w:t>2</w:t>
      </w:r>
      <w:r w:rsidR="00A9775D">
        <w:t>1</w:t>
      </w:r>
      <w:r w:rsidR="00900B83">
        <w:t>-2</w:t>
      </w:r>
      <w:r w:rsidR="00A9775D">
        <w:t>2</w:t>
      </w:r>
      <w:r w:rsidRPr="007C7F1A">
        <w:t>.</w:t>
      </w:r>
    </w:p>
    <w:p w:rsidR="009D5A85" w:rsidRDefault="009D5A85" w14:paraId="1C6A8557" w14:textId="0D100DDE">
      <w:pPr>
        <w:widowControl/>
        <w:tabs>
          <w:tab w:val="clear" w:pos="4196"/>
          <w:tab w:val="clear" w:pos="5046"/>
          <w:tab w:val="clear" w:pos="5897"/>
          <w:tab w:val="clear" w:pos="6747"/>
          <w:tab w:val="clear" w:pos="7598"/>
        </w:tabs>
        <w:autoSpaceDE/>
        <w:autoSpaceDN/>
        <w:rPr>
          <w:i/>
          <w:color w:val="57514D"/>
          <w:sz w:val="22"/>
        </w:rPr>
      </w:pPr>
    </w:p>
    <w:p w:rsidR="001C761E" w:rsidP="005C1EF6" w:rsidRDefault="007E46E2" w14:paraId="72ABBE7D" w14:textId="6E570BBF">
      <w:pPr>
        <w:pStyle w:val="TableA2X"/>
        <w:tabs>
          <w:tab w:val="left" w:pos="1276"/>
        </w:tabs>
        <w:spacing w:before="240"/>
        <w:ind w:left="1418" w:hanging="1418"/>
      </w:pPr>
      <w:r w:rsidRPr="007C7F1A">
        <w:lastRenderedPageBreak/>
        <w:t>Concessions by f</w:t>
      </w:r>
      <w:r>
        <w:t>unction</w:t>
      </w:r>
    </w:p>
    <w:tbl>
      <w:tblPr>
        <w:tblW w:w="9463" w:type="dxa"/>
        <w:tblLook w:val="04A0" w:firstRow="1" w:lastRow="0" w:firstColumn="1" w:lastColumn="0" w:noHBand="0" w:noVBand="1"/>
        <w:tblCaption w:val="Table A2.2: Concessions by function"/>
        <w:tblDescription w:val="Table A2.2: Concessions by function"/>
      </w:tblPr>
      <w:tblGrid>
        <w:gridCol w:w="6096"/>
        <w:gridCol w:w="1134"/>
        <w:gridCol w:w="1134"/>
        <w:gridCol w:w="1099"/>
      </w:tblGrid>
      <w:tr w:rsidRPr="001C761E" w:rsidR="002B27A6" w:rsidTr="006905FA" w14:paraId="4C238133" w14:textId="77777777">
        <w:trPr>
          <w:trHeight w:val="300"/>
        </w:trPr>
        <w:tc>
          <w:tcPr>
            <w:tcW w:w="6096" w:type="dxa"/>
            <w:vMerge w:val="restart"/>
            <w:tcBorders>
              <w:top w:val="nil"/>
              <w:left w:val="nil"/>
              <w:bottom w:val="nil"/>
              <w:right w:val="nil"/>
            </w:tcBorders>
            <w:shd w:val="clear" w:color="auto" w:fill="008EBA"/>
            <w:vAlign w:val="center"/>
            <w:hideMark/>
          </w:tcPr>
          <w:p w:rsidRPr="001C761E" w:rsidR="002B27A6" w:rsidP="001C761E" w:rsidRDefault="002B27A6" w14:paraId="41B7AC2F" w14:textId="77777777">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 xml:space="preserve">           Function</w:t>
            </w:r>
          </w:p>
        </w:tc>
        <w:tc>
          <w:tcPr>
            <w:tcW w:w="1134" w:type="dxa"/>
            <w:tcBorders>
              <w:top w:val="nil"/>
              <w:left w:val="nil"/>
              <w:bottom w:val="nil"/>
              <w:right w:val="nil"/>
            </w:tcBorders>
            <w:shd w:val="clear" w:color="auto" w:fill="008EBA"/>
            <w:vAlign w:val="bottom"/>
            <w:hideMark/>
          </w:tcPr>
          <w:p w:rsidRPr="001C761E" w:rsidR="002B27A6" w:rsidP="001C761E" w:rsidRDefault="002B27A6" w14:paraId="3E555AC5" w14:textId="1D829662">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201</w:t>
            </w:r>
            <w:r w:rsidR="0032202F">
              <w:rPr>
                <w:color w:val="FFFFFF"/>
                <w:sz w:val="17"/>
                <w:szCs w:val="17"/>
              </w:rPr>
              <w:t>9</w:t>
            </w:r>
            <w:r w:rsidRPr="001C761E">
              <w:rPr>
                <w:color w:val="FFFFFF"/>
                <w:sz w:val="17"/>
                <w:szCs w:val="17"/>
              </w:rPr>
              <w:t>-</w:t>
            </w:r>
            <w:r w:rsidR="0032202F">
              <w:rPr>
                <w:color w:val="FFFFFF"/>
                <w:sz w:val="17"/>
                <w:szCs w:val="17"/>
              </w:rPr>
              <w:t>20</w:t>
            </w:r>
          </w:p>
        </w:tc>
        <w:tc>
          <w:tcPr>
            <w:tcW w:w="1134" w:type="dxa"/>
            <w:tcBorders>
              <w:top w:val="nil"/>
              <w:left w:val="nil"/>
              <w:bottom w:val="nil"/>
              <w:right w:val="nil"/>
            </w:tcBorders>
            <w:shd w:val="clear" w:color="auto" w:fill="008EBA"/>
            <w:vAlign w:val="bottom"/>
            <w:hideMark/>
          </w:tcPr>
          <w:p w:rsidRPr="001C761E" w:rsidR="002B27A6" w:rsidP="001C761E" w:rsidRDefault="002B27A6" w14:paraId="5D727B91" w14:textId="0589F074">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20</w:t>
            </w:r>
            <w:r w:rsidR="0032202F">
              <w:rPr>
                <w:color w:val="FFFFFF"/>
                <w:sz w:val="17"/>
                <w:szCs w:val="17"/>
              </w:rPr>
              <w:t>20</w:t>
            </w:r>
            <w:r w:rsidRPr="001C761E">
              <w:rPr>
                <w:color w:val="FFFFFF"/>
                <w:sz w:val="17"/>
                <w:szCs w:val="17"/>
              </w:rPr>
              <w:t>-2</w:t>
            </w:r>
            <w:r w:rsidR="0032202F">
              <w:rPr>
                <w:color w:val="FFFFFF"/>
                <w:sz w:val="17"/>
                <w:szCs w:val="17"/>
              </w:rPr>
              <w:t>1</w:t>
            </w:r>
          </w:p>
        </w:tc>
        <w:tc>
          <w:tcPr>
            <w:tcW w:w="1099" w:type="dxa"/>
            <w:tcBorders>
              <w:top w:val="nil"/>
              <w:left w:val="nil"/>
              <w:bottom w:val="nil"/>
              <w:right w:val="nil"/>
            </w:tcBorders>
            <w:shd w:val="clear" w:color="auto" w:fill="008EBA"/>
            <w:vAlign w:val="bottom"/>
            <w:hideMark/>
          </w:tcPr>
          <w:p w:rsidRPr="001C761E" w:rsidR="002B27A6" w:rsidP="001C761E" w:rsidRDefault="002B27A6" w14:paraId="40C4775A" w14:textId="2E87AF39">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202</w:t>
            </w:r>
            <w:r w:rsidR="0032202F">
              <w:rPr>
                <w:color w:val="FFFFFF"/>
                <w:sz w:val="17"/>
                <w:szCs w:val="17"/>
              </w:rPr>
              <w:t>1</w:t>
            </w:r>
            <w:r w:rsidRPr="001C761E">
              <w:rPr>
                <w:color w:val="FFFFFF"/>
                <w:sz w:val="17"/>
                <w:szCs w:val="17"/>
              </w:rPr>
              <w:t>-2</w:t>
            </w:r>
            <w:r w:rsidR="0032202F">
              <w:rPr>
                <w:color w:val="FFFFFF"/>
                <w:sz w:val="17"/>
                <w:szCs w:val="17"/>
              </w:rPr>
              <w:t>2</w:t>
            </w:r>
          </w:p>
        </w:tc>
      </w:tr>
      <w:tr w:rsidRPr="001C761E" w:rsidR="002B27A6" w:rsidTr="369C037B" w14:paraId="5CEB2368" w14:textId="77777777">
        <w:trPr>
          <w:trHeight w:val="283"/>
        </w:trPr>
        <w:tc>
          <w:tcPr>
            <w:tcW w:w="6096" w:type="dxa"/>
            <w:vMerge/>
            <w:vAlign w:val="center"/>
            <w:hideMark/>
          </w:tcPr>
          <w:p w:rsidRPr="001C761E" w:rsidR="002B27A6" w:rsidP="001C761E" w:rsidRDefault="002B27A6" w14:paraId="092062A3" w14:textId="77777777">
            <w:pPr>
              <w:widowControl/>
              <w:tabs>
                <w:tab w:val="clear" w:pos="4196"/>
                <w:tab w:val="clear" w:pos="5046"/>
                <w:tab w:val="clear" w:pos="5897"/>
                <w:tab w:val="clear" w:pos="6747"/>
                <w:tab w:val="clear" w:pos="7598"/>
              </w:tabs>
              <w:autoSpaceDE/>
              <w:autoSpaceDN/>
              <w:rPr>
                <w:color w:val="FFFFFF"/>
                <w:sz w:val="17"/>
                <w:szCs w:val="17"/>
              </w:rPr>
            </w:pPr>
          </w:p>
        </w:tc>
        <w:tc>
          <w:tcPr>
            <w:tcW w:w="1134" w:type="dxa"/>
            <w:tcBorders>
              <w:top w:val="nil"/>
              <w:left w:val="nil"/>
              <w:bottom w:val="nil"/>
              <w:right w:val="nil"/>
            </w:tcBorders>
            <w:shd w:val="clear" w:color="auto" w:fill="008EBA"/>
            <w:hideMark/>
          </w:tcPr>
          <w:p w:rsidRPr="001C761E" w:rsidR="002B27A6" w:rsidP="004108C9" w:rsidRDefault="002B27A6" w14:paraId="3A74CA47" w14:textId="55B0A30B">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c>
          <w:tcPr>
            <w:tcW w:w="1134" w:type="dxa"/>
            <w:tcBorders>
              <w:top w:val="nil"/>
              <w:left w:val="nil"/>
              <w:bottom w:val="nil"/>
              <w:right w:val="nil"/>
            </w:tcBorders>
            <w:shd w:val="clear" w:color="auto" w:fill="008EBA"/>
            <w:hideMark/>
          </w:tcPr>
          <w:p w:rsidRPr="001C761E" w:rsidR="002B27A6" w:rsidP="004108C9" w:rsidRDefault="002B27A6" w14:paraId="4194D81B" w14:textId="746BB3E9">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c>
          <w:tcPr>
            <w:tcW w:w="1099" w:type="dxa"/>
            <w:tcBorders>
              <w:top w:val="nil"/>
              <w:left w:val="nil"/>
              <w:bottom w:val="nil"/>
              <w:right w:val="nil"/>
            </w:tcBorders>
            <w:shd w:val="clear" w:color="auto" w:fill="008EBA"/>
            <w:hideMark/>
          </w:tcPr>
          <w:p w:rsidRPr="001C761E" w:rsidR="002B27A6" w:rsidP="004108C9" w:rsidRDefault="002B27A6" w14:paraId="7A0CECF3" w14:textId="62E1E675">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r>
      <w:tr w:rsidRPr="001C761E" w:rsidR="002B27A6" w:rsidTr="006905FA" w14:paraId="4C961D14"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616506C5"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Public Order and Safety</w:t>
            </w:r>
          </w:p>
        </w:tc>
        <w:tc>
          <w:tcPr>
            <w:tcW w:w="1134" w:type="dxa"/>
            <w:tcBorders>
              <w:top w:val="nil"/>
              <w:left w:val="nil"/>
              <w:bottom w:val="nil"/>
              <w:right w:val="nil"/>
            </w:tcBorders>
            <w:shd w:val="clear" w:color="auto" w:fill="auto"/>
            <w:noWrap/>
            <w:vAlign w:val="bottom"/>
          </w:tcPr>
          <w:p w:rsidRPr="00BE4C48" w:rsidR="002B27A6" w:rsidP="002B27A6" w:rsidRDefault="00C57C84" w14:paraId="7BC18C21" w14:textId="30F353A4">
            <w:pPr>
              <w:widowControl/>
              <w:tabs>
                <w:tab w:val="clear" w:pos="4196"/>
                <w:tab w:val="clear" w:pos="5046"/>
                <w:tab w:val="clear" w:pos="5897"/>
                <w:tab w:val="clear" w:pos="6747"/>
                <w:tab w:val="clear" w:pos="7598"/>
              </w:tabs>
              <w:autoSpaceDE/>
              <w:autoSpaceDN/>
              <w:ind w:left="-391" w:right="170"/>
              <w:jc w:val="right"/>
              <w:rPr>
                <w:sz w:val="16"/>
                <w:szCs w:val="16"/>
              </w:rPr>
            </w:pPr>
            <w:r w:rsidRPr="00BE4C48">
              <w:rPr>
                <w:sz w:val="16"/>
                <w:szCs w:val="16"/>
              </w:rPr>
              <w:t>12</w:t>
            </w:r>
          </w:p>
        </w:tc>
        <w:tc>
          <w:tcPr>
            <w:tcW w:w="1134" w:type="dxa"/>
            <w:tcBorders>
              <w:top w:val="nil"/>
              <w:left w:val="nil"/>
              <w:bottom w:val="nil"/>
              <w:right w:val="nil"/>
            </w:tcBorders>
            <w:shd w:val="clear" w:color="auto" w:fill="auto"/>
            <w:noWrap/>
            <w:vAlign w:val="bottom"/>
          </w:tcPr>
          <w:p w:rsidRPr="00BE4C48" w:rsidR="002B27A6" w:rsidP="002B27A6" w:rsidRDefault="00C57C84" w14:paraId="1C1D5377" w14:textId="01DC8F2D">
            <w:pPr>
              <w:widowControl/>
              <w:tabs>
                <w:tab w:val="clear" w:pos="4196"/>
                <w:tab w:val="clear" w:pos="5046"/>
                <w:tab w:val="clear" w:pos="5897"/>
                <w:tab w:val="clear" w:pos="6747"/>
                <w:tab w:val="clear" w:pos="7598"/>
              </w:tabs>
              <w:autoSpaceDE/>
              <w:autoSpaceDN/>
              <w:ind w:left="-391" w:right="170"/>
              <w:jc w:val="right"/>
              <w:rPr>
                <w:sz w:val="16"/>
                <w:szCs w:val="16"/>
              </w:rPr>
            </w:pPr>
            <w:r w:rsidRPr="00BE4C48">
              <w:rPr>
                <w:sz w:val="16"/>
                <w:szCs w:val="16"/>
              </w:rPr>
              <w:t>12</w:t>
            </w:r>
          </w:p>
        </w:tc>
        <w:tc>
          <w:tcPr>
            <w:tcW w:w="1099" w:type="dxa"/>
            <w:tcBorders>
              <w:top w:val="nil"/>
              <w:left w:val="nil"/>
              <w:bottom w:val="nil"/>
              <w:right w:val="nil"/>
            </w:tcBorders>
            <w:shd w:val="clear" w:color="auto" w:fill="auto"/>
            <w:noWrap/>
            <w:vAlign w:val="bottom"/>
          </w:tcPr>
          <w:p w:rsidRPr="00BE4C48" w:rsidR="002B27A6" w:rsidP="002B27A6" w:rsidRDefault="00C57C84" w14:paraId="27D5B539" w14:textId="056D679A">
            <w:pPr>
              <w:widowControl/>
              <w:tabs>
                <w:tab w:val="clear" w:pos="4196"/>
                <w:tab w:val="clear" w:pos="5046"/>
                <w:tab w:val="clear" w:pos="5897"/>
                <w:tab w:val="clear" w:pos="6747"/>
                <w:tab w:val="clear" w:pos="7598"/>
              </w:tabs>
              <w:autoSpaceDE/>
              <w:autoSpaceDN/>
              <w:ind w:left="-391" w:right="170"/>
              <w:jc w:val="right"/>
              <w:rPr>
                <w:sz w:val="16"/>
                <w:szCs w:val="16"/>
              </w:rPr>
            </w:pPr>
            <w:r w:rsidRPr="00BE4C48">
              <w:rPr>
                <w:sz w:val="16"/>
                <w:szCs w:val="16"/>
              </w:rPr>
              <w:t>14</w:t>
            </w:r>
          </w:p>
        </w:tc>
      </w:tr>
      <w:tr w:rsidRPr="001C761E" w:rsidR="002B27A6" w:rsidTr="006905FA" w14:paraId="07EC2195" w14:textId="77777777">
        <w:trPr>
          <w:trHeight w:val="255"/>
        </w:trPr>
        <w:tc>
          <w:tcPr>
            <w:tcW w:w="6096" w:type="dxa"/>
            <w:tcBorders>
              <w:top w:val="nil"/>
              <w:left w:val="nil"/>
              <w:bottom w:val="nil"/>
              <w:right w:val="nil"/>
            </w:tcBorders>
            <w:shd w:val="clear" w:color="auto" w:fill="auto"/>
            <w:noWrap/>
            <w:vAlign w:val="bottom"/>
            <w:hideMark/>
          </w:tcPr>
          <w:p w:rsidRPr="001C761E" w:rsidR="002B27A6" w:rsidP="001C761E" w:rsidRDefault="002B27A6" w14:paraId="35E66C25"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Education</w:t>
            </w:r>
          </w:p>
        </w:tc>
        <w:tc>
          <w:tcPr>
            <w:tcW w:w="1134" w:type="dxa"/>
            <w:tcBorders>
              <w:top w:val="nil"/>
              <w:left w:val="nil"/>
              <w:bottom w:val="nil"/>
              <w:right w:val="nil"/>
            </w:tcBorders>
            <w:shd w:val="clear" w:color="auto" w:fill="auto"/>
            <w:noWrap/>
            <w:vAlign w:val="bottom"/>
          </w:tcPr>
          <w:p w:rsidRPr="008C6E05" w:rsidR="002B27A6" w:rsidP="002B27A6" w:rsidRDefault="00612CAB" w14:paraId="63CFA626" w14:textId="324516E8">
            <w:pPr>
              <w:widowControl/>
              <w:tabs>
                <w:tab w:val="clear" w:pos="4196"/>
                <w:tab w:val="clear" w:pos="5046"/>
                <w:tab w:val="clear" w:pos="5897"/>
                <w:tab w:val="clear" w:pos="6747"/>
                <w:tab w:val="clear" w:pos="7598"/>
              </w:tabs>
              <w:autoSpaceDE/>
              <w:autoSpaceDN/>
              <w:ind w:left="-391" w:right="170"/>
              <w:jc w:val="right"/>
              <w:rPr>
                <w:sz w:val="16"/>
                <w:szCs w:val="16"/>
              </w:rPr>
            </w:pPr>
            <w:r w:rsidRPr="008C6E05">
              <w:rPr>
                <w:sz w:val="16"/>
                <w:szCs w:val="16"/>
              </w:rPr>
              <w:t>623</w:t>
            </w:r>
          </w:p>
        </w:tc>
        <w:tc>
          <w:tcPr>
            <w:tcW w:w="1134" w:type="dxa"/>
            <w:tcBorders>
              <w:top w:val="nil"/>
              <w:left w:val="nil"/>
              <w:bottom w:val="nil"/>
              <w:right w:val="nil"/>
            </w:tcBorders>
            <w:shd w:val="clear" w:color="auto" w:fill="auto"/>
            <w:noWrap/>
            <w:vAlign w:val="bottom"/>
          </w:tcPr>
          <w:p w:rsidRPr="008C6E05" w:rsidR="002B27A6" w:rsidP="002B27A6" w:rsidRDefault="00612CAB" w14:paraId="3A85394D" w14:textId="0EC90C6A">
            <w:pPr>
              <w:widowControl/>
              <w:tabs>
                <w:tab w:val="clear" w:pos="4196"/>
                <w:tab w:val="clear" w:pos="5046"/>
                <w:tab w:val="clear" w:pos="5897"/>
                <w:tab w:val="clear" w:pos="6747"/>
                <w:tab w:val="clear" w:pos="7598"/>
              </w:tabs>
              <w:autoSpaceDE/>
              <w:autoSpaceDN/>
              <w:ind w:left="-391" w:right="170"/>
              <w:jc w:val="right"/>
              <w:rPr>
                <w:sz w:val="16"/>
                <w:szCs w:val="16"/>
              </w:rPr>
            </w:pPr>
            <w:r w:rsidRPr="008C6E05">
              <w:rPr>
                <w:sz w:val="16"/>
                <w:szCs w:val="16"/>
              </w:rPr>
              <w:t>627</w:t>
            </w:r>
          </w:p>
        </w:tc>
        <w:tc>
          <w:tcPr>
            <w:tcW w:w="1099" w:type="dxa"/>
            <w:tcBorders>
              <w:top w:val="nil"/>
              <w:left w:val="nil"/>
              <w:bottom w:val="nil"/>
              <w:right w:val="nil"/>
            </w:tcBorders>
            <w:shd w:val="clear" w:color="auto" w:fill="auto"/>
            <w:noWrap/>
            <w:vAlign w:val="bottom"/>
          </w:tcPr>
          <w:p w:rsidRPr="008C6E05" w:rsidR="002B27A6" w:rsidP="002B27A6" w:rsidRDefault="00612CAB" w14:paraId="6291A176" w14:textId="16560EBA">
            <w:pPr>
              <w:widowControl/>
              <w:tabs>
                <w:tab w:val="clear" w:pos="4196"/>
                <w:tab w:val="clear" w:pos="5046"/>
                <w:tab w:val="clear" w:pos="5897"/>
                <w:tab w:val="clear" w:pos="6747"/>
                <w:tab w:val="clear" w:pos="7598"/>
              </w:tabs>
              <w:autoSpaceDE/>
              <w:autoSpaceDN/>
              <w:ind w:left="-391" w:right="170"/>
              <w:jc w:val="right"/>
              <w:rPr>
                <w:sz w:val="16"/>
                <w:szCs w:val="16"/>
              </w:rPr>
            </w:pPr>
            <w:r w:rsidRPr="008C6E05">
              <w:rPr>
                <w:sz w:val="16"/>
                <w:szCs w:val="16"/>
              </w:rPr>
              <w:t>697</w:t>
            </w:r>
          </w:p>
        </w:tc>
      </w:tr>
      <w:tr w:rsidRPr="001C761E" w:rsidR="002B27A6" w:rsidTr="006905FA" w14:paraId="4056C7A6"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08D11252"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Health</w:t>
            </w:r>
          </w:p>
        </w:tc>
        <w:tc>
          <w:tcPr>
            <w:tcW w:w="1134" w:type="dxa"/>
            <w:tcBorders>
              <w:top w:val="nil"/>
              <w:left w:val="nil"/>
              <w:bottom w:val="nil"/>
              <w:right w:val="nil"/>
            </w:tcBorders>
            <w:shd w:val="clear" w:color="auto" w:fill="auto"/>
            <w:noWrap/>
            <w:vAlign w:val="bottom"/>
          </w:tcPr>
          <w:p w:rsidRPr="007E4099" w:rsidR="002B27A6" w:rsidP="002B27A6" w:rsidRDefault="00612CAB" w14:paraId="57B88850" w14:textId="3F290A5C">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286</w:t>
            </w:r>
          </w:p>
        </w:tc>
        <w:tc>
          <w:tcPr>
            <w:tcW w:w="1134" w:type="dxa"/>
            <w:tcBorders>
              <w:top w:val="nil"/>
              <w:left w:val="nil"/>
              <w:bottom w:val="nil"/>
              <w:right w:val="nil"/>
            </w:tcBorders>
            <w:shd w:val="clear" w:color="auto" w:fill="auto"/>
            <w:noWrap/>
            <w:vAlign w:val="bottom"/>
          </w:tcPr>
          <w:p w:rsidRPr="007E4099" w:rsidR="002B27A6" w:rsidP="002B27A6" w:rsidRDefault="00612CAB" w14:paraId="3929BFBC" w14:textId="6439D2E1">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294</w:t>
            </w:r>
          </w:p>
        </w:tc>
        <w:tc>
          <w:tcPr>
            <w:tcW w:w="1099" w:type="dxa"/>
            <w:tcBorders>
              <w:top w:val="nil"/>
              <w:left w:val="nil"/>
              <w:bottom w:val="nil"/>
              <w:right w:val="nil"/>
            </w:tcBorders>
            <w:shd w:val="clear" w:color="auto" w:fill="auto"/>
            <w:noWrap/>
            <w:vAlign w:val="bottom"/>
          </w:tcPr>
          <w:p w:rsidRPr="007E4099" w:rsidR="002B27A6" w:rsidP="002B27A6" w:rsidRDefault="00612CAB" w14:paraId="43B2E061" w14:textId="195BFC79">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288</w:t>
            </w:r>
          </w:p>
        </w:tc>
      </w:tr>
      <w:tr w:rsidRPr="001C761E" w:rsidR="002B27A6" w:rsidTr="006905FA" w14:paraId="08006E3B"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5C36000C"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Transport</w:t>
            </w:r>
          </w:p>
        </w:tc>
        <w:tc>
          <w:tcPr>
            <w:tcW w:w="1134" w:type="dxa"/>
            <w:tcBorders>
              <w:top w:val="nil"/>
              <w:left w:val="nil"/>
              <w:bottom w:val="nil"/>
              <w:right w:val="nil"/>
            </w:tcBorders>
            <w:shd w:val="clear" w:color="auto" w:fill="auto"/>
            <w:noWrap/>
            <w:vAlign w:val="bottom"/>
          </w:tcPr>
          <w:p w:rsidRPr="007E4099" w:rsidR="002B27A6" w:rsidP="002B27A6" w:rsidRDefault="001F0D50" w14:paraId="1EACB6E9" w14:textId="78F175A9">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512</w:t>
            </w:r>
          </w:p>
        </w:tc>
        <w:tc>
          <w:tcPr>
            <w:tcW w:w="1134" w:type="dxa"/>
            <w:tcBorders>
              <w:top w:val="nil"/>
              <w:left w:val="nil"/>
              <w:bottom w:val="nil"/>
              <w:right w:val="nil"/>
            </w:tcBorders>
            <w:shd w:val="clear" w:color="auto" w:fill="auto"/>
            <w:noWrap/>
            <w:vAlign w:val="bottom"/>
          </w:tcPr>
          <w:p w:rsidRPr="007E4099" w:rsidR="002B27A6" w:rsidP="002B27A6" w:rsidRDefault="00160F5E" w14:paraId="7079EF88" w14:textId="623BCE14">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445</w:t>
            </w:r>
          </w:p>
        </w:tc>
        <w:tc>
          <w:tcPr>
            <w:tcW w:w="1099" w:type="dxa"/>
            <w:tcBorders>
              <w:top w:val="nil"/>
              <w:left w:val="nil"/>
              <w:bottom w:val="nil"/>
              <w:right w:val="nil"/>
            </w:tcBorders>
            <w:shd w:val="clear" w:color="auto" w:fill="auto"/>
            <w:noWrap/>
            <w:vAlign w:val="bottom"/>
          </w:tcPr>
          <w:p w:rsidRPr="007E4099" w:rsidR="002B27A6" w:rsidP="002B27A6" w:rsidRDefault="003D47A3" w14:paraId="10221EB3" w14:textId="2B5DAE82">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460</w:t>
            </w:r>
          </w:p>
        </w:tc>
      </w:tr>
      <w:tr w:rsidRPr="001C761E" w:rsidR="002B27A6" w:rsidTr="006905FA" w14:paraId="4B5D6C38"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13917F90"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 xml:space="preserve">Housing and Community </w:t>
            </w:r>
          </w:p>
        </w:tc>
        <w:tc>
          <w:tcPr>
            <w:tcW w:w="1134" w:type="dxa"/>
            <w:tcBorders>
              <w:top w:val="nil"/>
              <w:left w:val="nil"/>
              <w:bottom w:val="nil"/>
              <w:right w:val="nil"/>
            </w:tcBorders>
            <w:shd w:val="clear" w:color="auto" w:fill="auto"/>
            <w:noWrap/>
            <w:vAlign w:val="bottom"/>
          </w:tcPr>
          <w:p w:rsidRPr="007E4099" w:rsidR="002B27A6" w:rsidP="002B27A6" w:rsidRDefault="00BD63D1" w14:paraId="4FD77EA5" w14:textId="43FC7184">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527</w:t>
            </w:r>
          </w:p>
        </w:tc>
        <w:tc>
          <w:tcPr>
            <w:tcW w:w="1134" w:type="dxa"/>
            <w:tcBorders>
              <w:top w:val="nil"/>
              <w:left w:val="nil"/>
              <w:bottom w:val="nil"/>
              <w:right w:val="nil"/>
            </w:tcBorders>
            <w:shd w:val="clear" w:color="auto" w:fill="auto"/>
            <w:noWrap/>
            <w:vAlign w:val="bottom"/>
          </w:tcPr>
          <w:p w:rsidRPr="007E4099" w:rsidR="002B27A6" w:rsidP="002B27A6" w:rsidRDefault="00160F5E" w14:paraId="55682480" w14:textId="469BA8F3">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597</w:t>
            </w:r>
          </w:p>
        </w:tc>
        <w:tc>
          <w:tcPr>
            <w:tcW w:w="1099" w:type="dxa"/>
            <w:tcBorders>
              <w:top w:val="nil"/>
              <w:left w:val="nil"/>
              <w:bottom w:val="nil"/>
              <w:right w:val="nil"/>
            </w:tcBorders>
            <w:shd w:val="clear" w:color="auto" w:fill="auto"/>
            <w:noWrap/>
            <w:vAlign w:val="bottom"/>
          </w:tcPr>
          <w:p w:rsidRPr="007E4099" w:rsidR="002B27A6" w:rsidP="002B27A6" w:rsidRDefault="003D47A3" w14:paraId="05E8B466" w14:textId="7D1D65C9">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54</w:t>
            </w:r>
            <w:r w:rsidR="000F2D14">
              <w:rPr>
                <w:sz w:val="16"/>
                <w:szCs w:val="16"/>
              </w:rPr>
              <w:t>1</w:t>
            </w:r>
          </w:p>
        </w:tc>
      </w:tr>
      <w:tr w:rsidRPr="001C761E" w:rsidR="002B27A6" w:rsidTr="006905FA" w14:paraId="22F070A5"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5A0D7EE7"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Economic Affairs</w:t>
            </w:r>
          </w:p>
        </w:tc>
        <w:tc>
          <w:tcPr>
            <w:tcW w:w="1134" w:type="dxa"/>
            <w:tcBorders>
              <w:top w:val="nil"/>
              <w:left w:val="nil"/>
              <w:bottom w:val="nil"/>
              <w:right w:val="nil"/>
            </w:tcBorders>
            <w:shd w:val="clear" w:color="auto" w:fill="auto"/>
            <w:noWrap/>
            <w:vAlign w:val="bottom"/>
          </w:tcPr>
          <w:p w:rsidRPr="007E4099" w:rsidR="002B27A6" w:rsidP="002B27A6" w:rsidRDefault="00BD63D1" w14:paraId="52CA4699" w14:textId="7A0389D6">
            <w:pPr>
              <w:widowControl/>
              <w:tabs>
                <w:tab w:val="clear" w:pos="4196"/>
                <w:tab w:val="clear" w:pos="5046"/>
                <w:tab w:val="clear" w:pos="5897"/>
                <w:tab w:val="clear" w:pos="6747"/>
                <w:tab w:val="clear" w:pos="7598"/>
              </w:tabs>
              <w:autoSpaceDE/>
              <w:autoSpaceDN/>
              <w:ind w:left="-391" w:right="170"/>
              <w:jc w:val="right"/>
              <w:rPr>
                <w:sz w:val="16"/>
                <w:szCs w:val="16"/>
              </w:rPr>
            </w:pPr>
            <w:r w:rsidRPr="369C037B">
              <w:rPr>
                <w:sz w:val="16"/>
                <w:szCs w:val="16"/>
              </w:rPr>
              <w:t>1</w:t>
            </w:r>
            <w:r w:rsidRPr="369C037B" w:rsidR="7315B59B">
              <w:rPr>
                <w:sz w:val="16"/>
                <w:szCs w:val="16"/>
              </w:rPr>
              <w:t>3</w:t>
            </w:r>
          </w:p>
        </w:tc>
        <w:tc>
          <w:tcPr>
            <w:tcW w:w="1134" w:type="dxa"/>
            <w:tcBorders>
              <w:top w:val="nil"/>
              <w:left w:val="nil"/>
              <w:bottom w:val="nil"/>
              <w:right w:val="nil"/>
            </w:tcBorders>
            <w:shd w:val="clear" w:color="auto" w:fill="auto"/>
            <w:noWrap/>
            <w:vAlign w:val="bottom"/>
          </w:tcPr>
          <w:p w:rsidRPr="007E4099" w:rsidR="002B27A6" w:rsidP="002B27A6" w:rsidRDefault="00160F5E" w14:paraId="586A134B" w14:textId="7F81AB89">
            <w:pPr>
              <w:widowControl/>
              <w:tabs>
                <w:tab w:val="clear" w:pos="4196"/>
                <w:tab w:val="clear" w:pos="5046"/>
                <w:tab w:val="clear" w:pos="5897"/>
                <w:tab w:val="clear" w:pos="6747"/>
                <w:tab w:val="clear" w:pos="7598"/>
              </w:tabs>
              <w:autoSpaceDE/>
              <w:autoSpaceDN/>
              <w:ind w:left="-391" w:right="170"/>
              <w:jc w:val="right"/>
              <w:rPr>
                <w:sz w:val="16"/>
                <w:szCs w:val="16"/>
              </w:rPr>
            </w:pPr>
            <w:r w:rsidRPr="369C037B">
              <w:rPr>
                <w:sz w:val="16"/>
                <w:szCs w:val="16"/>
              </w:rPr>
              <w:t>1</w:t>
            </w:r>
            <w:r w:rsidRPr="369C037B" w:rsidR="5D882FD1">
              <w:rPr>
                <w:sz w:val="16"/>
                <w:szCs w:val="16"/>
              </w:rPr>
              <w:t>5</w:t>
            </w:r>
          </w:p>
        </w:tc>
        <w:tc>
          <w:tcPr>
            <w:tcW w:w="1099" w:type="dxa"/>
            <w:tcBorders>
              <w:top w:val="nil"/>
              <w:left w:val="nil"/>
              <w:bottom w:val="nil"/>
              <w:right w:val="nil"/>
            </w:tcBorders>
            <w:shd w:val="clear" w:color="auto" w:fill="auto"/>
            <w:noWrap/>
            <w:vAlign w:val="bottom"/>
          </w:tcPr>
          <w:p w:rsidRPr="007E4099" w:rsidR="002B27A6" w:rsidP="002B27A6" w:rsidRDefault="003D47A3" w14:paraId="6DAD0D9F" w14:textId="59B1380D">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11</w:t>
            </w:r>
          </w:p>
        </w:tc>
      </w:tr>
      <w:tr w:rsidRPr="001C761E" w:rsidR="002B27A6" w:rsidTr="006905FA" w14:paraId="239E41C3"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7D1E225C"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Recreation, Culture and Religion</w:t>
            </w:r>
          </w:p>
        </w:tc>
        <w:tc>
          <w:tcPr>
            <w:tcW w:w="1134" w:type="dxa"/>
            <w:tcBorders>
              <w:top w:val="nil"/>
              <w:left w:val="nil"/>
              <w:bottom w:val="nil"/>
              <w:right w:val="nil"/>
            </w:tcBorders>
            <w:shd w:val="clear" w:color="auto" w:fill="auto"/>
            <w:noWrap/>
            <w:vAlign w:val="bottom"/>
          </w:tcPr>
          <w:p w:rsidRPr="007E4099" w:rsidR="002B27A6" w:rsidP="002B27A6" w:rsidRDefault="00BD63D1" w14:paraId="08191B03" w14:textId="7EC031AC">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4</w:t>
            </w:r>
          </w:p>
        </w:tc>
        <w:tc>
          <w:tcPr>
            <w:tcW w:w="1134" w:type="dxa"/>
            <w:tcBorders>
              <w:top w:val="nil"/>
              <w:left w:val="nil"/>
              <w:bottom w:val="nil"/>
              <w:right w:val="nil"/>
            </w:tcBorders>
            <w:shd w:val="clear" w:color="auto" w:fill="auto"/>
            <w:noWrap/>
            <w:vAlign w:val="bottom"/>
          </w:tcPr>
          <w:p w:rsidRPr="007E4099" w:rsidR="002B27A6" w:rsidP="002B27A6" w:rsidRDefault="00160F5E" w14:paraId="6B9D1412" w14:textId="2E3E835B">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4</w:t>
            </w:r>
          </w:p>
        </w:tc>
        <w:tc>
          <w:tcPr>
            <w:tcW w:w="1099" w:type="dxa"/>
            <w:tcBorders>
              <w:top w:val="nil"/>
              <w:left w:val="nil"/>
              <w:bottom w:val="nil"/>
              <w:right w:val="nil"/>
            </w:tcBorders>
            <w:shd w:val="clear" w:color="auto" w:fill="auto"/>
            <w:noWrap/>
            <w:vAlign w:val="bottom"/>
          </w:tcPr>
          <w:p w:rsidRPr="007E4099" w:rsidR="002B27A6" w:rsidP="002B27A6" w:rsidRDefault="003D47A3" w14:paraId="23EF04F7" w14:textId="2F41F4E1">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4</w:t>
            </w:r>
          </w:p>
        </w:tc>
      </w:tr>
      <w:tr w:rsidRPr="001C761E" w:rsidR="002B27A6" w:rsidTr="006905FA" w14:paraId="0D65E3DE" w14:textId="77777777">
        <w:trPr>
          <w:trHeight w:val="260"/>
        </w:trPr>
        <w:tc>
          <w:tcPr>
            <w:tcW w:w="6096" w:type="dxa"/>
            <w:tcBorders>
              <w:top w:val="nil"/>
              <w:left w:val="nil"/>
              <w:bottom w:val="nil"/>
              <w:right w:val="nil"/>
            </w:tcBorders>
            <w:shd w:val="clear" w:color="auto" w:fill="auto"/>
            <w:noWrap/>
            <w:vAlign w:val="bottom"/>
            <w:hideMark/>
          </w:tcPr>
          <w:p w:rsidRPr="001C761E" w:rsidR="002B27A6" w:rsidP="001C761E" w:rsidRDefault="002B27A6" w14:paraId="094D9B01" w14:textId="77777777">
            <w:pPr>
              <w:widowControl/>
              <w:tabs>
                <w:tab w:val="clear" w:pos="4196"/>
                <w:tab w:val="clear" w:pos="5046"/>
                <w:tab w:val="clear" w:pos="5897"/>
                <w:tab w:val="clear" w:pos="6747"/>
                <w:tab w:val="clear" w:pos="7598"/>
              </w:tabs>
              <w:autoSpaceDE/>
              <w:autoSpaceDN/>
              <w:rPr>
                <w:sz w:val="16"/>
                <w:szCs w:val="16"/>
              </w:rPr>
            </w:pPr>
            <w:r w:rsidRPr="001C761E">
              <w:rPr>
                <w:sz w:val="16"/>
                <w:szCs w:val="16"/>
              </w:rPr>
              <w:t>Environmental Protection</w:t>
            </w:r>
          </w:p>
        </w:tc>
        <w:tc>
          <w:tcPr>
            <w:tcW w:w="1134" w:type="dxa"/>
            <w:tcBorders>
              <w:top w:val="nil"/>
              <w:left w:val="nil"/>
              <w:bottom w:val="nil"/>
              <w:right w:val="nil"/>
            </w:tcBorders>
            <w:shd w:val="clear" w:color="auto" w:fill="auto"/>
            <w:noWrap/>
            <w:vAlign w:val="bottom"/>
          </w:tcPr>
          <w:p w:rsidRPr="007E4099" w:rsidR="002B27A6" w:rsidP="002B27A6" w:rsidRDefault="00BD63D1" w14:paraId="01401B95" w14:textId="105C25C5">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12</w:t>
            </w:r>
          </w:p>
        </w:tc>
        <w:tc>
          <w:tcPr>
            <w:tcW w:w="1134" w:type="dxa"/>
            <w:tcBorders>
              <w:top w:val="nil"/>
              <w:left w:val="nil"/>
              <w:bottom w:val="nil"/>
              <w:right w:val="nil"/>
            </w:tcBorders>
            <w:shd w:val="clear" w:color="auto" w:fill="auto"/>
            <w:noWrap/>
            <w:vAlign w:val="bottom"/>
          </w:tcPr>
          <w:p w:rsidRPr="007E4099" w:rsidR="002B27A6" w:rsidP="002B27A6" w:rsidRDefault="00160F5E" w14:paraId="1C15220A" w14:textId="3A21BBBA">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13</w:t>
            </w:r>
          </w:p>
        </w:tc>
        <w:tc>
          <w:tcPr>
            <w:tcW w:w="1099" w:type="dxa"/>
            <w:tcBorders>
              <w:top w:val="nil"/>
              <w:left w:val="nil"/>
              <w:bottom w:val="nil"/>
              <w:right w:val="nil"/>
            </w:tcBorders>
            <w:shd w:val="clear" w:color="auto" w:fill="auto"/>
            <w:noWrap/>
            <w:vAlign w:val="bottom"/>
          </w:tcPr>
          <w:p w:rsidRPr="007E4099" w:rsidR="002B27A6" w:rsidP="002B27A6" w:rsidRDefault="003D47A3" w14:paraId="11087B11" w14:textId="3B2B9B26">
            <w:pPr>
              <w:widowControl/>
              <w:tabs>
                <w:tab w:val="clear" w:pos="4196"/>
                <w:tab w:val="clear" w:pos="5046"/>
                <w:tab w:val="clear" w:pos="5897"/>
                <w:tab w:val="clear" w:pos="6747"/>
                <w:tab w:val="clear" w:pos="7598"/>
              </w:tabs>
              <w:autoSpaceDE/>
              <w:autoSpaceDN/>
              <w:ind w:left="-391" w:right="170"/>
              <w:jc w:val="right"/>
              <w:rPr>
                <w:sz w:val="16"/>
                <w:szCs w:val="16"/>
              </w:rPr>
            </w:pPr>
            <w:r w:rsidRPr="007E4099">
              <w:rPr>
                <w:sz w:val="16"/>
                <w:szCs w:val="16"/>
              </w:rPr>
              <w:t>14</w:t>
            </w:r>
          </w:p>
        </w:tc>
      </w:tr>
      <w:tr w:rsidRPr="001C761E" w:rsidR="002B27A6" w:rsidTr="006905FA" w14:paraId="41A1052E" w14:textId="77777777">
        <w:trPr>
          <w:trHeight w:val="388"/>
        </w:trPr>
        <w:tc>
          <w:tcPr>
            <w:tcW w:w="6096" w:type="dxa"/>
            <w:tcBorders>
              <w:top w:val="single" w:color="auto" w:sz="4" w:space="0"/>
              <w:left w:val="nil"/>
              <w:bottom w:val="single" w:color="auto" w:sz="4" w:space="0"/>
              <w:right w:val="nil"/>
            </w:tcBorders>
            <w:shd w:val="clear" w:color="auto" w:fill="auto"/>
            <w:noWrap/>
            <w:vAlign w:val="center"/>
            <w:hideMark/>
          </w:tcPr>
          <w:p w:rsidRPr="001C761E" w:rsidR="002B27A6" w:rsidP="001C761E" w:rsidRDefault="002B27A6" w14:paraId="18E360F7" w14:textId="77777777">
            <w:pPr>
              <w:widowControl/>
              <w:tabs>
                <w:tab w:val="clear" w:pos="4196"/>
                <w:tab w:val="clear" w:pos="5046"/>
                <w:tab w:val="clear" w:pos="5897"/>
                <w:tab w:val="clear" w:pos="6747"/>
                <w:tab w:val="clear" w:pos="7598"/>
              </w:tabs>
              <w:autoSpaceDE/>
              <w:autoSpaceDN/>
              <w:rPr>
                <w:b/>
                <w:bCs/>
                <w:color w:val="008EBA"/>
                <w:sz w:val="16"/>
                <w:szCs w:val="16"/>
              </w:rPr>
            </w:pPr>
            <w:r w:rsidRPr="001C761E">
              <w:rPr>
                <w:b/>
                <w:bCs/>
                <w:color w:val="008EBA"/>
                <w:sz w:val="16"/>
                <w:szCs w:val="16"/>
              </w:rPr>
              <w:t>Total</w:t>
            </w:r>
          </w:p>
        </w:tc>
        <w:tc>
          <w:tcPr>
            <w:tcW w:w="1134" w:type="dxa"/>
            <w:tcBorders>
              <w:top w:val="single" w:color="auto" w:sz="4" w:space="0"/>
              <w:left w:val="nil"/>
              <w:bottom w:val="single" w:color="auto" w:sz="4" w:space="0"/>
              <w:right w:val="nil"/>
            </w:tcBorders>
            <w:shd w:val="clear" w:color="auto" w:fill="auto"/>
            <w:noWrap/>
            <w:vAlign w:val="center"/>
          </w:tcPr>
          <w:p w:rsidRPr="007E4099" w:rsidR="002B27A6" w:rsidP="002B27A6" w:rsidRDefault="003D47A3" w14:paraId="660BA8BD" w14:textId="74A7EA4B">
            <w:pPr>
              <w:widowControl/>
              <w:tabs>
                <w:tab w:val="clear" w:pos="4196"/>
                <w:tab w:val="clear" w:pos="5046"/>
                <w:tab w:val="clear" w:pos="5897"/>
                <w:tab w:val="clear" w:pos="6747"/>
                <w:tab w:val="clear" w:pos="7598"/>
              </w:tabs>
              <w:autoSpaceDE/>
              <w:autoSpaceDN/>
              <w:ind w:left="-391" w:right="170"/>
              <w:jc w:val="right"/>
              <w:rPr>
                <w:b/>
                <w:color w:val="008EBA"/>
                <w:sz w:val="16"/>
                <w:szCs w:val="16"/>
              </w:rPr>
            </w:pPr>
            <w:r w:rsidRPr="369C037B">
              <w:rPr>
                <w:b/>
                <w:color w:val="008EBA"/>
                <w:sz w:val="16"/>
                <w:szCs w:val="16"/>
              </w:rPr>
              <w:t>1,</w:t>
            </w:r>
            <w:r w:rsidRPr="369C037B">
              <w:rPr>
                <w:b/>
                <w:bCs/>
                <w:color w:val="008EBA"/>
                <w:sz w:val="16"/>
                <w:szCs w:val="16"/>
              </w:rPr>
              <w:t>98</w:t>
            </w:r>
            <w:r w:rsidRPr="369C037B" w:rsidR="3A2D58C6">
              <w:rPr>
                <w:b/>
                <w:bCs/>
                <w:color w:val="008EBA"/>
                <w:sz w:val="16"/>
                <w:szCs w:val="16"/>
              </w:rPr>
              <w:t>9</w:t>
            </w:r>
          </w:p>
        </w:tc>
        <w:tc>
          <w:tcPr>
            <w:tcW w:w="1134" w:type="dxa"/>
            <w:tcBorders>
              <w:top w:val="single" w:color="auto" w:sz="4" w:space="0"/>
              <w:left w:val="nil"/>
              <w:bottom w:val="single" w:color="auto" w:sz="4" w:space="0"/>
              <w:right w:val="nil"/>
            </w:tcBorders>
            <w:shd w:val="clear" w:color="auto" w:fill="auto"/>
            <w:noWrap/>
            <w:vAlign w:val="center"/>
          </w:tcPr>
          <w:p w:rsidRPr="007E4099" w:rsidR="002B27A6" w:rsidP="002B27A6" w:rsidRDefault="003D47A3" w14:paraId="297830E7" w14:textId="4C4CDF5C">
            <w:pPr>
              <w:widowControl/>
              <w:tabs>
                <w:tab w:val="clear" w:pos="4196"/>
                <w:tab w:val="clear" w:pos="5046"/>
                <w:tab w:val="clear" w:pos="5897"/>
                <w:tab w:val="clear" w:pos="6747"/>
                <w:tab w:val="clear" w:pos="7598"/>
              </w:tabs>
              <w:autoSpaceDE/>
              <w:autoSpaceDN/>
              <w:ind w:left="-391" w:right="170"/>
              <w:jc w:val="right"/>
              <w:rPr>
                <w:b/>
                <w:color w:val="008EBA"/>
                <w:sz w:val="16"/>
                <w:szCs w:val="16"/>
              </w:rPr>
            </w:pPr>
            <w:r w:rsidRPr="369C037B">
              <w:rPr>
                <w:b/>
                <w:color w:val="008EBA"/>
                <w:sz w:val="16"/>
                <w:szCs w:val="16"/>
              </w:rPr>
              <w:t>2,</w:t>
            </w:r>
            <w:r w:rsidRPr="369C037B">
              <w:rPr>
                <w:b/>
                <w:bCs/>
                <w:color w:val="008EBA"/>
                <w:sz w:val="16"/>
                <w:szCs w:val="16"/>
              </w:rPr>
              <w:t>00</w:t>
            </w:r>
            <w:r w:rsidRPr="369C037B" w:rsidR="4021F839">
              <w:rPr>
                <w:b/>
                <w:bCs/>
                <w:color w:val="008EBA"/>
                <w:sz w:val="16"/>
                <w:szCs w:val="16"/>
              </w:rPr>
              <w:t>7</w:t>
            </w:r>
          </w:p>
        </w:tc>
        <w:tc>
          <w:tcPr>
            <w:tcW w:w="1099" w:type="dxa"/>
            <w:tcBorders>
              <w:top w:val="single" w:color="auto" w:sz="4" w:space="0"/>
              <w:left w:val="nil"/>
              <w:bottom w:val="single" w:color="auto" w:sz="4" w:space="0"/>
              <w:right w:val="nil"/>
            </w:tcBorders>
            <w:shd w:val="clear" w:color="auto" w:fill="auto"/>
            <w:noWrap/>
            <w:vAlign w:val="center"/>
          </w:tcPr>
          <w:p w:rsidRPr="007E4099" w:rsidR="002B27A6" w:rsidP="002B27A6" w:rsidRDefault="003D47A3" w14:paraId="21C5F051" w14:textId="04262330">
            <w:pPr>
              <w:widowControl/>
              <w:tabs>
                <w:tab w:val="clear" w:pos="4196"/>
                <w:tab w:val="clear" w:pos="5046"/>
                <w:tab w:val="clear" w:pos="5897"/>
                <w:tab w:val="clear" w:pos="6747"/>
                <w:tab w:val="clear" w:pos="7598"/>
              </w:tabs>
              <w:autoSpaceDE/>
              <w:autoSpaceDN/>
              <w:ind w:left="-391" w:right="170"/>
              <w:jc w:val="right"/>
              <w:rPr>
                <w:b/>
                <w:color w:val="008EBA"/>
                <w:sz w:val="16"/>
                <w:szCs w:val="16"/>
              </w:rPr>
            </w:pPr>
            <w:r w:rsidRPr="007E4099">
              <w:rPr>
                <w:b/>
                <w:color w:val="008EBA"/>
                <w:sz w:val="16"/>
                <w:szCs w:val="16"/>
              </w:rPr>
              <w:t>2,0</w:t>
            </w:r>
            <w:r w:rsidR="008F799F">
              <w:rPr>
                <w:b/>
                <w:color w:val="008EBA"/>
                <w:sz w:val="16"/>
                <w:szCs w:val="16"/>
              </w:rPr>
              <w:t>29</w:t>
            </w:r>
          </w:p>
        </w:tc>
      </w:tr>
    </w:tbl>
    <w:p w:rsidR="007E46E2" w:rsidP="007E46E2" w:rsidRDefault="007E46E2" w14:paraId="54E89BFE" w14:textId="77777777"/>
    <w:p w:rsidRPr="00014529" w:rsidR="00F7526D" w:rsidP="00ED5B14" w:rsidRDefault="00F7526D" w14:paraId="4BEAA1D2" w14:textId="69E65E4F">
      <w:pPr>
        <w:pStyle w:val="BodyText"/>
      </w:pPr>
      <w:r w:rsidRPr="00014529">
        <w:t xml:space="preserve">The following sections provide a breakdown by </w:t>
      </w:r>
      <w:r w:rsidRPr="00014529" w:rsidR="00A30C7D">
        <w:t>tax</w:t>
      </w:r>
      <w:r w:rsidRPr="00014529" w:rsidR="000E218D">
        <w:t xml:space="preserve">ation line. </w:t>
      </w:r>
      <w:r w:rsidRPr="00014529" w:rsidR="00315F39">
        <w:t xml:space="preserve">Tax expenditure measures and concessions that have an impact over $1 million are itemised in a table. Those with an impact less than $1 million are </w:t>
      </w:r>
      <w:r w:rsidRPr="00014529" w:rsidR="00E400DE">
        <w:t>then summarised.</w:t>
      </w:r>
    </w:p>
    <w:p w:rsidRPr="000439C3" w:rsidR="007051C9" w:rsidP="007051C9" w:rsidRDefault="007051C9" w14:paraId="67E5EEE6" w14:textId="6F5DBCA8">
      <w:pPr>
        <w:pStyle w:val="A2Heading2"/>
        <w:ind w:left="1021" w:hanging="1021"/>
      </w:pPr>
      <w:r>
        <w:t>Transfer duty (including landholder duty)</w:t>
      </w:r>
    </w:p>
    <w:p w:rsidR="007E46E2" w:rsidP="009D4FB3" w:rsidRDefault="007E46E2" w14:paraId="595876F1" w14:textId="209D854B">
      <w:pPr>
        <w:pStyle w:val="BodyText"/>
      </w:pPr>
      <w:r>
        <w:t xml:space="preserve">The benchmark tax base includes all transfers of dutiable property as defined in Chapter 2 of the </w:t>
      </w:r>
      <w:r w:rsidRPr="00062F73">
        <w:rPr>
          <w:i/>
        </w:rPr>
        <w:t>Duties Act 1997</w:t>
      </w:r>
      <w:r>
        <w:t xml:space="preserve">, including </w:t>
      </w:r>
      <w:r w:rsidR="0024561B">
        <w:t>New South Wales</w:t>
      </w:r>
      <w:r>
        <w:t xml:space="preserve"> land, land use entitlements, transferable floor space, and partnership interests. Indirect acquisition of land under Chapter 4 of the </w:t>
      </w:r>
      <w:r w:rsidRPr="00062F73">
        <w:rPr>
          <w:i/>
        </w:rPr>
        <w:t>Duties Act 1997</w:t>
      </w:r>
      <w:r>
        <w:t xml:space="preserve"> (landholder duty) is also included.</w:t>
      </w:r>
    </w:p>
    <w:p w:rsidR="00D1571E" w:rsidP="009D4FB3" w:rsidRDefault="007E46E2" w14:paraId="0BD68F77" w14:textId="5A6ACF7D">
      <w:pPr>
        <w:pStyle w:val="BodyText"/>
      </w:pPr>
      <w:r>
        <w:t>The benchmark tax structure comprises a tiered rate scale with marginal tax rates varying from 1.25 to 5.5 per cent over six steps. A premium marginal rate of 7 per cent applies for residential property valued above $3.</w:t>
      </w:r>
      <w:r w:rsidR="00BF24B8">
        <w:t>1</w:t>
      </w:r>
      <w:r>
        <w:t xml:space="preserve"> million. </w:t>
      </w:r>
    </w:p>
    <w:p w:rsidR="00462533" w:rsidP="009D4FB3" w:rsidRDefault="00462533" w14:paraId="4705231B" w14:textId="5FF6FE5A">
      <w:pPr>
        <w:pStyle w:val="BodyText"/>
      </w:pPr>
      <w:r>
        <w:t xml:space="preserve">The basis for determining the value of land that establishes the threshold for the purposes of triggering landholder duty on the acquisition of an interest in a landholder was changed so that </w:t>
      </w:r>
      <w:r w:rsidR="00ED0371">
        <w:t xml:space="preserve">unencumbered value is used instead of unimproved land value, effective from 24 June 2020. </w:t>
      </w:r>
    </w:p>
    <w:p w:rsidR="007E46E2" w:rsidP="009D4FB3" w:rsidRDefault="00A83AE5" w14:paraId="31D7E07B" w14:textId="5396BD43">
      <w:pPr>
        <w:pStyle w:val="BodyText"/>
      </w:pPr>
      <w:r>
        <w:t>S</w:t>
      </w:r>
      <w:r w:rsidR="005F5630">
        <w:t xml:space="preserve">urcharge purchaser duty applies to </w:t>
      </w:r>
      <w:r w:rsidR="000D7DDD">
        <w:t xml:space="preserve">purchases of residential land by </w:t>
      </w:r>
      <w:r w:rsidR="005F5630">
        <w:t xml:space="preserve">foreign persons at a rate of </w:t>
      </w:r>
      <w:r w:rsidR="0061151E">
        <w:t>8</w:t>
      </w:r>
      <w:r w:rsidR="005F5630">
        <w:t xml:space="preserve"> per cent. </w:t>
      </w:r>
    </w:p>
    <w:p w:rsidR="000703E7" w:rsidP="009D4FB3" w:rsidRDefault="000703E7" w14:paraId="0295649C" w14:textId="4EA6CF67">
      <w:pPr>
        <w:pStyle w:val="BodyText"/>
      </w:pPr>
      <w:r>
        <w:t>From 1 August 2020 to 31 Ju</w:t>
      </w:r>
      <w:r w:rsidR="00FD0B10">
        <w:t>ly</w:t>
      </w:r>
      <w:r>
        <w:t xml:space="preserve"> 2021, </w:t>
      </w:r>
      <w:r w:rsidR="002D4939">
        <w:t xml:space="preserve">transfer duty thresholds for first home buyer </w:t>
      </w:r>
      <w:r w:rsidR="00925F27">
        <w:t xml:space="preserve">exemptions or concessions </w:t>
      </w:r>
      <w:r w:rsidR="0055284D">
        <w:t>have been</w:t>
      </w:r>
      <w:r w:rsidR="002D4939">
        <w:t xml:space="preserve"> temporarily increased</w:t>
      </w:r>
      <w:r w:rsidR="00925F27">
        <w:t xml:space="preserve"> for the purchase of a new home up to a value of $1 million, or vacant land for homebuilding up to $500,000. </w:t>
      </w:r>
    </w:p>
    <w:p w:rsidR="007E46E2" w:rsidP="009D4FB3" w:rsidRDefault="007E46E2" w14:paraId="41CB9BDC" w14:textId="77777777">
      <w:pPr>
        <w:pStyle w:val="BodyText"/>
      </w:pPr>
      <w:r>
        <w:t xml:space="preserve">The </w:t>
      </w:r>
      <w:r w:rsidRPr="00062F73">
        <w:rPr>
          <w:i/>
        </w:rPr>
        <w:t>Duties Act 1997</w:t>
      </w:r>
      <w:r>
        <w:t xml:space="preserve"> includes </w:t>
      </w:r>
      <w:proofErr w:type="gramStart"/>
      <w:r>
        <w:t>a number of</w:t>
      </w:r>
      <w:proofErr w:type="gramEnd"/>
      <w:r>
        <w:t xml:space="preserve"> exemptions designed to exclude the application of duty (apart from a nominal charge) to transactions where:</w:t>
      </w:r>
    </w:p>
    <w:p w:rsidR="007E46E2" w:rsidP="009D4FB3" w:rsidRDefault="007E46E2" w14:paraId="3B272435" w14:textId="3C4E4B56">
      <w:pPr>
        <w:pStyle w:val="Bullet1"/>
      </w:pPr>
      <w:r>
        <w:t>duty has already been applied to an associated legal instrument or</w:t>
      </w:r>
    </w:p>
    <w:p w:rsidR="007E46E2" w:rsidP="009D4FB3" w:rsidRDefault="007E46E2" w14:paraId="67A4E490" w14:textId="77777777">
      <w:pPr>
        <w:pStyle w:val="Bullet1"/>
      </w:pPr>
      <w:r>
        <w:t xml:space="preserve">the change in legal ownership does not produce a change in beneficial ownership. </w:t>
      </w:r>
    </w:p>
    <w:p w:rsidR="009D5A85" w:rsidP="004C250A" w:rsidRDefault="007E46E2" w14:paraId="779DE704" w14:textId="0110B10B">
      <w:pPr>
        <w:pStyle w:val="BodyText"/>
        <w:rPr>
          <w:color w:val="57514D"/>
          <w:sz w:val="22"/>
        </w:rPr>
      </w:pPr>
      <w:r>
        <w:t xml:space="preserve">Exemptions that fall under the first of these two categories are not included as </w:t>
      </w:r>
      <w:r w:rsidR="00045A33">
        <w:t xml:space="preserve">a </w:t>
      </w:r>
      <w:r>
        <w:t xml:space="preserve">tax expenditure, as exemptions of this nature are designed to avoid the double taxation that could occur if the exemption were not provided. Exemptions that fall under the second of these two categories are also not included, as they are designed to support the underlying structure of transfer duty, rather than to provide </w:t>
      </w:r>
      <w:r w:rsidR="00EB50D0">
        <w:t xml:space="preserve">a </w:t>
      </w:r>
      <w:r>
        <w:t>benefit to a particular group of taxpayers. Examples of this second category include exemptions for changes in trustees, and the rearranging of assets within subsidiaries of the same corporate group.</w:t>
      </w:r>
    </w:p>
    <w:p w:rsidRPr="007C7F1A" w:rsidR="007E46E2" w:rsidP="00E86EAC" w:rsidRDefault="007E46E2" w14:paraId="4BF8A0BC" w14:textId="3D8A2443">
      <w:pPr>
        <w:pStyle w:val="TableA2X"/>
      </w:pPr>
      <w:r w:rsidRPr="007C7F1A">
        <w:lastRenderedPageBreak/>
        <w:t>Transfer duty – major tax expenditures</w:t>
      </w:r>
    </w:p>
    <w:tbl>
      <w:tblPr>
        <w:tblW w:w="9961" w:type="dxa"/>
        <w:tblBorders>
          <w:bottom w:val="single" w:color="auto" w:sz="4" w:space="0"/>
        </w:tblBorders>
        <w:tblLayout w:type="fixed"/>
        <w:tblLook w:val="0000" w:firstRow="0" w:lastRow="0" w:firstColumn="0" w:lastColumn="0" w:noHBand="0" w:noVBand="0"/>
        <w:tblCaption w:val="Table A2.3: Transfer duty – major tax expenditures"/>
        <w:tblDescription w:val="Table A2.3: Transfer duty – major tax expenditures"/>
      </w:tblPr>
      <w:tblGrid>
        <w:gridCol w:w="6661"/>
        <w:gridCol w:w="1100"/>
        <w:gridCol w:w="1100"/>
        <w:gridCol w:w="1100"/>
      </w:tblGrid>
      <w:tr w:rsidRPr="006A3BE5" w:rsidR="007E46E2" w:rsidTr="004C250A" w14:paraId="06C731C4" w14:textId="77777777">
        <w:trPr>
          <w:cantSplit/>
        </w:trPr>
        <w:tc>
          <w:tcPr>
            <w:tcW w:w="6661" w:type="dxa"/>
            <w:shd w:val="clear" w:color="auto" w:fill="008EBA"/>
            <w:vAlign w:val="center"/>
          </w:tcPr>
          <w:p w:rsidRPr="006A3BE5" w:rsidR="007E46E2" w:rsidP="001859CB" w:rsidRDefault="007E46E2" w14:paraId="1C3B35E0" w14:textId="77777777">
            <w:pPr>
              <w:jc w:val="center"/>
              <w:rPr>
                <w:bCs/>
                <w:color w:val="FFFFFF" w:themeColor="background1"/>
                <w:sz w:val="18"/>
                <w:szCs w:val="18"/>
              </w:rPr>
            </w:pPr>
          </w:p>
        </w:tc>
        <w:tc>
          <w:tcPr>
            <w:tcW w:w="1100" w:type="dxa"/>
            <w:shd w:val="clear" w:color="auto" w:fill="008EBA"/>
            <w:vAlign w:val="center"/>
          </w:tcPr>
          <w:p w:rsidRPr="006A3BE5" w:rsidR="007E46E2" w:rsidP="001859CB" w:rsidRDefault="00B73A5A" w14:paraId="268E833B" w14:textId="03A4F79F">
            <w:pPr>
              <w:spacing w:before="80" w:after="80"/>
              <w:ind w:right="-44"/>
              <w:jc w:val="center"/>
              <w:rPr>
                <w:bCs/>
                <w:color w:val="FFFFFF" w:themeColor="background1"/>
                <w:sz w:val="18"/>
                <w:szCs w:val="18"/>
              </w:rPr>
            </w:pPr>
            <w:r>
              <w:rPr>
                <w:bCs/>
                <w:color w:val="FFFFFF" w:themeColor="background1"/>
                <w:sz w:val="18"/>
                <w:szCs w:val="18"/>
              </w:rPr>
              <w:t>20</w:t>
            </w:r>
            <w:r w:rsidRPr="006A3BE5" w:rsidDel="00B73A5A" w:rsidR="00826BA1">
              <w:rPr>
                <w:bCs/>
                <w:color w:val="FFFFFF" w:themeColor="background1"/>
                <w:sz w:val="18"/>
                <w:szCs w:val="18"/>
              </w:rPr>
              <w:t>19</w:t>
            </w:r>
            <w:r w:rsidRPr="006A3BE5" w:rsidR="00826BA1">
              <w:rPr>
                <w:bCs/>
                <w:color w:val="FFFFFF" w:themeColor="background1"/>
                <w:sz w:val="18"/>
                <w:szCs w:val="18"/>
              </w:rPr>
              <w:t>-</w:t>
            </w:r>
            <w:r>
              <w:rPr>
                <w:bCs/>
                <w:color w:val="FFFFFF" w:themeColor="background1"/>
                <w:sz w:val="18"/>
                <w:szCs w:val="18"/>
              </w:rPr>
              <w:t>20</w:t>
            </w:r>
            <w:r w:rsidRPr="006A3BE5" w:rsidR="007E46E2">
              <w:rPr>
                <w:bCs/>
                <w:color w:val="FFFFFF" w:themeColor="background1"/>
                <w:sz w:val="18"/>
                <w:szCs w:val="18"/>
              </w:rPr>
              <w:br/>
            </w:r>
            <w:r w:rsidRPr="006A3BE5" w:rsidR="007E46E2">
              <w:rPr>
                <w:bCs/>
                <w:color w:val="FFFFFF" w:themeColor="background1"/>
                <w:sz w:val="18"/>
                <w:szCs w:val="18"/>
              </w:rPr>
              <w:t>$m</w:t>
            </w:r>
          </w:p>
        </w:tc>
        <w:tc>
          <w:tcPr>
            <w:tcW w:w="1100" w:type="dxa"/>
            <w:shd w:val="clear" w:color="auto" w:fill="008EBA"/>
            <w:vAlign w:val="center"/>
          </w:tcPr>
          <w:p w:rsidRPr="006A3BE5" w:rsidR="007E46E2" w:rsidP="001859CB" w:rsidRDefault="007E46E2" w14:paraId="444D3265" w14:textId="53B8EAA8">
            <w:pPr>
              <w:spacing w:before="80" w:after="80"/>
              <w:ind w:right="-44"/>
              <w:jc w:val="center"/>
              <w:rPr>
                <w:bCs/>
                <w:color w:val="FFFFFF" w:themeColor="background1"/>
                <w:sz w:val="18"/>
                <w:szCs w:val="18"/>
              </w:rPr>
            </w:pPr>
            <w:r w:rsidRPr="006A3BE5">
              <w:rPr>
                <w:bCs/>
                <w:color w:val="FFFFFF" w:themeColor="background1"/>
                <w:sz w:val="18"/>
                <w:szCs w:val="18"/>
              </w:rPr>
              <w:t>20</w:t>
            </w:r>
            <w:r w:rsidR="00B73A5A">
              <w:rPr>
                <w:bCs/>
                <w:color w:val="FFFFFF" w:themeColor="background1"/>
                <w:sz w:val="18"/>
                <w:szCs w:val="18"/>
              </w:rPr>
              <w:t>20</w:t>
            </w:r>
            <w:r w:rsidRPr="006A3BE5" w:rsidR="00826BA1">
              <w:rPr>
                <w:bCs/>
                <w:color w:val="FFFFFF" w:themeColor="background1"/>
                <w:sz w:val="18"/>
                <w:szCs w:val="18"/>
              </w:rPr>
              <w:t>-2</w:t>
            </w:r>
            <w:r w:rsidR="00B73A5A">
              <w:rPr>
                <w:bCs/>
                <w:color w:val="FFFFFF" w:themeColor="background1"/>
                <w:sz w:val="18"/>
                <w:szCs w:val="18"/>
              </w:rPr>
              <w:t>1</w:t>
            </w:r>
            <w:r w:rsidRPr="006A3BE5" w:rsidR="00826BA1">
              <w:rPr>
                <w:bCs/>
                <w:color w:val="FFFFFF" w:themeColor="background1"/>
                <w:sz w:val="18"/>
                <w:szCs w:val="18"/>
              </w:rPr>
              <w:t xml:space="preserve"> </w:t>
            </w:r>
            <w:r w:rsidRPr="006A3BE5">
              <w:rPr>
                <w:bCs/>
                <w:color w:val="FFFFFF" w:themeColor="background1"/>
                <w:sz w:val="18"/>
                <w:szCs w:val="18"/>
              </w:rPr>
              <w:t>$m</w:t>
            </w:r>
          </w:p>
        </w:tc>
        <w:tc>
          <w:tcPr>
            <w:tcW w:w="1100" w:type="dxa"/>
            <w:shd w:val="clear" w:color="auto" w:fill="008EBA"/>
            <w:vAlign w:val="center"/>
          </w:tcPr>
          <w:p w:rsidRPr="006A3BE5" w:rsidR="007E46E2" w:rsidP="001859CB" w:rsidRDefault="007E46E2" w14:paraId="60931CDD" w14:textId="77CDB6E6">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826BA1">
              <w:rPr>
                <w:bCs/>
                <w:color w:val="FFFFFF" w:themeColor="background1"/>
                <w:sz w:val="18"/>
                <w:szCs w:val="18"/>
              </w:rPr>
              <w:t>2</w:t>
            </w:r>
            <w:r w:rsidR="00B73A5A">
              <w:rPr>
                <w:bCs/>
                <w:color w:val="FFFFFF" w:themeColor="background1"/>
                <w:sz w:val="18"/>
                <w:szCs w:val="18"/>
              </w:rPr>
              <w:t>1</w:t>
            </w:r>
            <w:r w:rsidRPr="006A3BE5" w:rsidR="00826BA1">
              <w:rPr>
                <w:bCs/>
                <w:color w:val="FFFFFF" w:themeColor="background1"/>
                <w:sz w:val="18"/>
                <w:szCs w:val="18"/>
              </w:rPr>
              <w:t>-2</w:t>
            </w:r>
            <w:r w:rsidR="00B73A5A">
              <w:rPr>
                <w:bCs/>
                <w:color w:val="FFFFFF" w:themeColor="background1"/>
                <w:sz w:val="18"/>
                <w:szCs w:val="18"/>
              </w:rPr>
              <w:t>2</w:t>
            </w:r>
            <w:r w:rsidRPr="006A3BE5" w:rsidR="00826BA1">
              <w:rPr>
                <w:bCs/>
                <w:color w:val="FFFFFF" w:themeColor="background1"/>
                <w:sz w:val="18"/>
                <w:szCs w:val="18"/>
              </w:rPr>
              <w:t xml:space="preserve"> </w:t>
            </w:r>
            <w:r w:rsidRPr="006A3BE5">
              <w:rPr>
                <w:bCs/>
                <w:color w:val="FFFFFF" w:themeColor="background1"/>
                <w:sz w:val="18"/>
                <w:szCs w:val="18"/>
              </w:rPr>
              <w:t>$m</w:t>
            </w:r>
          </w:p>
        </w:tc>
      </w:tr>
      <w:tr w:rsidRPr="005E3A48" w:rsidR="007E46E2" w:rsidTr="004C250A" w14:paraId="08B3779B" w14:textId="77777777">
        <w:trPr>
          <w:cantSplit/>
        </w:trPr>
        <w:tc>
          <w:tcPr>
            <w:tcW w:w="6661" w:type="dxa"/>
          </w:tcPr>
          <w:p w:rsidRPr="005E3A48" w:rsidR="007E46E2" w:rsidP="001859CB" w:rsidRDefault="007E46E2" w14:paraId="22CCD9C3" w14:textId="77777777">
            <w:pPr>
              <w:spacing w:before="120" w:line="240" w:lineRule="atLeast"/>
              <w:rPr>
                <w:b/>
                <w:sz w:val="18"/>
                <w:szCs w:val="18"/>
                <w:lang w:val="fr-FR"/>
              </w:rPr>
            </w:pPr>
            <w:r w:rsidRPr="005E3A48">
              <w:rPr>
                <w:b/>
                <w:sz w:val="18"/>
                <w:szCs w:val="18"/>
                <w:lang w:val="fr-FR"/>
              </w:rPr>
              <w:t>Charitable/non-profit organisations/clubs</w:t>
            </w:r>
          </w:p>
        </w:tc>
        <w:tc>
          <w:tcPr>
            <w:tcW w:w="1100" w:type="dxa"/>
            <w:vAlign w:val="bottom"/>
          </w:tcPr>
          <w:p w:rsidRPr="005E3A48" w:rsidR="007E46E2" w:rsidP="001859CB" w:rsidRDefault="007E46E2" w14:paraId="27CAD21A" w14:textId="77777777">
            <w:pPr>
              <w:spacing w:before="80" w:after="80" w:line="240" w:lineRule="atLeast"/>
              <w:ind w:left="-357" w:right="172"/>
              <w:jc w:val="right"/>
              <w:rPr>
                <w:color w:val="A6A6A6" w:themeColor="background1" w:themeShade="A6"/>
                <w:sz w:val="18"/>
                <w:szCs w:val="18"/>
                <w:lang w:val="fr-FR"/>
              </w:rPr>
            </w:pPr>
          </w:p>
        </w:tc>
        <w:tc>
          <w:tcPr>
            <w:tcW w:w="1100" w:type="dxa"/>
            <w:vAlign w:val="bottom"/>
          </w:tcPr>
          <w:p w:rsidRPr="005E3A48" w:rsidR="007E46E2" w:rsidP="001859CB" w:rsidRDefault="007E46E2" w14:paraId="2AEAF521" w14:textId="77777777">
            <w:pPr>
              <w:spacing w:before="80" w:after="80" w:line="240" w:lineRule="atLeast"/>
              <w:ind w:left="-357" w:right="172"/>
              <w:jc w:val="right"/>
              <w:rPr>
                <w:sz w:val="18"/>
                <w:szCs w:val="18"/>
                <w:lang w:val="fr-FR"/>
              </w:rPr>
            </w:pPr>
          </w:p>
        </w:tc>
        <w:tc>
          <w:tcPr>
            <w:tcW w:w="1100" w:type="dxa"/>
            <w:vAlign w:val="bottom"/>
          </w:tcPr>
          <w:p w:rsidRPr="005E3A48" w:rsidR="007E46E2" w:rsidP="001859CB" w:rsidRDefault="007E46E2" w14:paraId="12CAC9FC" w14:textId="77777777">
            <w:pPr>
              <w:spacing w:before="80" w:after="80" w:line="240" w:lineRule="atLeast"/>
              <w:ind w:left="-357" w:right="172"/>
              <w:jc w:val="right"/>
              <w:rPr>
                <w:sz w:val="18"/>
                <w:szCs w:val="18"/>
                <w:lang w:val="fr-FR"/>
              </w:rPr>
            </w:pPr>
          </w:p>
        </w:tc>
      </w:tr>
      <w:tr w:rsidRPr="005E3A48" w:rsidR="007E46E2" w:rsidTr="004C250A" w14:paraId="5D1CC314" w14:textId="77777777">
        <w:trPr>
          <w:cantSplit/>
        </w:trPr>
        <w:tc>
          <w:tcPr>
            <w:tcW w:w="6661" w:type="dxa"/>
          </w:tcPr>
          <w:p w:rsidRPr="005E3A48" w:rsidR="007E46E2" w:rsidP="001859CB" w:rsidRDefault="007E46E2" w14:paraId="68002B7B" w14:textId="77777777">
            <w:pPr>
              <w:spacing w:before="80" w:after="80" w:line="240" w:lineRule="atLeast"/>
              <w:ind w:left="176"/>
              <w:rPr>
                <w:sz w:val="18"/>
                <w:szCs w:val="18"/>
              </w:rPr>
            </w:pPr>
            <w:r w:rsidRPr="005E3A48">
              <w:rPr>
                <w:sz w:val="18"/>
                <w:szCs w:val="18"/>
              </w:rPr>
              <w:t xml:space="preserve">An exemption is granted for transactions of charitable or benevolent organisations, as set out in Section 275 of the </w:t>
            </w:r>
            <w:r w:rsidRPr="00C926D6">
              <w:rPr>
                <w:i/>
                <w:sz w:val="18"/>
                <w:szCs w:val="18"/>
              </w:rPr>
              <w:t>Duties Act 1997</w:t>
            </w:r>
            <w:r w:rsidRPr="005E3A48">
              <w:rPr>
                <w:sz w:val="18"/>
                <w:szCs w:val="18"/>
              </w:rPr>
              <w:t>.</w:t>
            </w:r>
          </w:p>
        </w:tc>
        <w:tc>
          <w:tcPr>
            <w:tcW w:w="1100" w:type="dxa"/>
            <w:vAlign w:val="bottom"/>
          </w:tcPr>
          <w:p w:rsidRPr="005E3A48" w:rsidR="007E46E2" w:rsidP="001859CB" w:rsidRDefault="69F10282" w14:paraId="6990F409" w14:textId="29EE9443">
            <w:pPr>
              <w:spacing w:before="80" w:after="80" w:line="240" w:lineRule="atLeast"/>
              <w:ind w:left="-357" w:right="172"/>
              <w:jc w:val="right"/>
              <w:rPr>
                <w:sz w:val="18"/>
                <w:szCs w:val="18"/>
              </w:rPr>
            </w:pPr>
            <w:r w:rsidRPr="592E0DE8">
              <w:rPr>
                <w:sz w:val="18"/>
                <w:szCs w:val="18"/>
              </w:rPr>
              <w:t>46</w:t>
            </w:r>
          </w:p>
        </w:tc>
        <w:tc>
          <w:tcPr>
            <w:tcW w:w="1100" w:type="dxa"/>
            <w:vAlign w:val="bottom"/>
          </w:tcPr>
          <w:p w:rsidRPr="005E3A48" w:rsidR="007E46E2" w:rsidP="001859CB" w:rsidRDefault="3B5AEB97" w14:paraId="78EEDBC0" w14:textId="40BA87CF">
            <w:pPr>
              <w:spacing w:before="80" w:after="80" w:line="240" w:lineRule="atLeast"/>
              <w:ind w:left="-357" w:right="172"/>
              <w:jc w:val="right"/>
              <w:rPr>
                <w:sz w:val="18"/>
                <w:szCs w:val="18"/>
              </w:rPr>
            </w:pPr>
            <w:r w:rsidRPr="592E0DE8">
              <w:rPr>
                <w:sz w:val="18"/>
                <w:szCs w:val="18"/>
              </w:rPr>
              <w:t>26</w:t>
            </w:r>
          </w:p>
        </w:tc>
        <w:tc>
          <w:tcPr>
            <w:tcW w:w="1100" w:type="dxa"/>
            <w:vAlign w:val="bottom"/>
          </w:tcPr>
          <w:p w:rsidRPr="005E3A48" w:rsidR="007E46E2" w:rsidP="001859CB" w:rsidRDefault="35D58468" w14:paraId="7E7156D2" w14:textId="4EF8F640">
            <w:pPr>
              <w:spacing w:before="80" w:after="80" w:line="240" w:lineRule="atLeast"/>
              <w:ind w:left="-357" w:right="172"/>
              <w:jc w:val="right"/>
              <w:rPr>
                <w:sz w:val="18"/>
                <w:szCs w:val="18"/>
              </w:rPr>
            </w:pPr>
            <w:r w:rsidRPr="592E0DE8">
              <w:rPr>
                <w:sz w:val="18"/>
                <w:szCs w:val="18"/>
              </w:rPr>
              <w:t>36</w:t>
            </w:r>
          </w:p>
        </w:tc>
      </w:tr>
      <w:tr w:rsidRPr="005E3A48" w:rsidR="007E46E2" w:rsidTr="004C250A" w14:paraId="38562F4E" w14:textId="77777777">
        <w:trPr>
          <w:cantSplit/>
        </w:trPr>
        <w:tc>
          <w:tcPr>
            <w:tcW w:w="6661" w:type="dxa"/>
          </w:tcPr>
          <w:p w:rsidRPr="005E3A48" w:rsidR="007E46E2" w:rsidP="001859CB" w:rsidRDefault="007E46E2" w14:paraId="3374BBCB" w14:textId="77777777">
            <w:pPr>
              <w:spacing w:before="120" w:line="240" w:lineRule="atLeast"/>
              <w:rPr>
                <w:b/>
                <w:sz w:val="18"/>
                <w:szCs w:val="18"/>
              </w:rPr>
            </w:pPr>
            <w:r w:rsidRPr="005E3A48">
              <w:rPr>
                <w:b/>
                <w:sz w:val="18"/>
                <w:szCs w:val="18"/>
              </w:rPr>
              <w:t>Government</w:t>
            </w:r>
          </w:p>
        </w:tc>
        <w:tc>
          <w:tcPr>
            <w:tcW w:w="1100" w:type="dxa"/>
            <w:vAlign w:val="bottom"/>
          </w:tcPr>
          <w:p w:rsidRPr="005E3A48" w:rsidR="007E46E2" w:rsidP="001859CB" w:rsidRDefault="007E46E2" w14:paraId="2055394F" w14:textId="77777777">
            <w:pPr>
              <w:spacing w:before="80" w:after="80" w:line="240" w:lineRule="atLeast"/>
              <w:ind w:left="-357" w:right="172"/>
              <w:jc w:val="right"/>
              <w:rPr>
                <w:color w:val="A6A6A6" w:themeColor="background1" w:themeShade="A6"/>
                <w:sz w:val="18"/>
                <w:szCs w:val="18"/>
              </w:rPr>
            </w:pPr>
          </w:p>
        </w:tc>
        <w:tc>
          <w:tcPr>
            <w:tcW w:w="1100" w:type="dxa"/>
            <w:vAlign w:val="bottom"/>
          </w:tcPr>
          <w:p w:rsidRPr="005E3A48" w:rsidR="007E46E2" w:rsidP="001859CB" w:rsidRDefault="007E46E2" w14:paraId="00844805" w14:textId="77777777">
            <w:pPr>
              <w:spacing w:before="80" w:after="80" w:line="240" w:lineRule="atLeast"/>
              <w:ind w:left="-357" w:right="172"/>
              <w:jc w:val="right"/>
              <w:rPr>
                <w:sz w:val="18"/>
                <w:szCs w:val="18"/>
              </w:rPr>
            </w:pPr>
          </w:p>
        </w:tc>
        <w:tc>
          <w:tcPr>
            <w:tcW w:w="1100" w:type="dxa"/>
            <w:vAlign w:val="bottom"/>
          </w:tcPr>
          <w:p w:rsidRPr="005E3A48" w:rsidR="007E46E2" w:rsidP="001859CB" w:rsidRDefault="007E46E2" w14:paraId="6DCBA3C2" w14:textId="77777777">
            <w:pPr>
              <w:spacing w:before="80" w:after="80" w:line="240" w:lineRule="atLeast"/>
              <w:ind w:left="-357" w:right="172"/>
              <w:jc w:val="right"/>
              <w:rPr>
                <w:sz w:val="18"/>
                <w:szCs w:val="18"/>
              </w:rPr>
            </w:pPr>
          </w:p>
        </w:tc>
      </w:tr>
      <w:tr w:rsidRPr="005E3A48" w:rsidR="008129C5" w:rsidTr="004C250A" w14:paraId="50EBA61C" w14:textId="77777777">
        <w:trPr>
          <w:cantSplit/>
          <w:trHeight w:val="386"/>
        </w:trPr>
        <w:tc>
          <w:tcPr>
            <w:tcW w:w="6661" w:type="dxa"/>
          </w:tcPr>
          <w:p w:rsidRPr="005E3A48" w:rsidR="008129C5" w:rsidP="008129C5" w:rsidRDefault="008129C5" w14:paraId="5D61A305" w14:textId="77777777">
            <w:pPr>
              <w:spacing w:before="80" w:line="240" w:lineRule="atLeast"/>
              <w:rPr>
                <w:sz w:val="18"/>
                <w:szCs w:val="18"/>
              </w:rPr>
            </w:pPr>
            <w:r w:rsidRPr="005E3A48">
              <w:rPr>
                <w:sz w:val="18"/>
                <w:szCs w:val="18"/>
              </w:rPr>
              <w:t>Councils and county councils</w:t>
            </w:r>
          </w:p>
          <w:p w:rsidRPr="005E3A48" w:rsidR="008129C5" w:rsidP="008129C5" w:rsidRDefault="008129C5" w14:paraId="05B7CEF0" w14:textId="77777777">
            <w:pPr>
              <w:spacing w:after="80" w:line="240" w:lineRule="atLeast"/>
              <w:ind w:left="176"/>
              <w:rPr>
                <w:sz w:val="18"/>
                <w:szCs w:val="18"/>
              </w:rPr>
            </w:pPr>
            <w:r w:rsidRPr="005E3A48">
              <w:rPr>
                <w:sz w:val="18"/>
                <w:szCs w:val="18"/>
              </w:rPr>
              <w:t xml:space="preserve">The transfer of property to a council or county council is exempt under the </w:t>
            </w:r>
            <w:hyperlink w:tgtFrame="main" w:history="1" r:id="rId16">
              <w:r w:rsidRPr="005E3A48">
                <w:rPr>
                  <w:i/>
                  <w:sz w:val="18"/>
                  <w:szCs w:val="18"/>
                </w:rPr>
                <w:t>Local Government Act 1993</w:t>
              </w:r>
            </w:hyperlink>
            <w:r w:rsidRPr="005E3A48">
              <w:rPr>
                <w:sz w:val="18"/>
                <w:szCs w:val="18"/>
              </w:rPr>
              <w:t>.</w:t>
            </w:r>
          </w:p>
        </w:tc>
        <w:tc>
          <w:tcPr>
            <w:tcW w:w="1100" w:type="dxa"/>
            <w:vAlign w:val="bottom"/>
          </w:tcPr>
          <w:p w:rsidRPr="005E3A48" w:rsidR="008129C5" w:rsidP="008129C5" w:rsidRDefault="11953524" w14:paraId="778A71AD" w14:textId="400BDE3A">
            <w:pPr>
              <w:spacing w:before="80" w:after="80" w:line="240" w:lineRule="atLeast"/>
              <w:ind w:left="-357" w:right="172"/>
              <w:jc w:val="right"/>
              <w:rPr>
                <w:sz w:val="18"/>
                <w:szCs w:val="18"/>
              </w:rPr>
            </w:pPr>
            <w:r w:rsidRPr="592E0DE8">
              <w:rPr>
                <w:sz w:val="18"/>
                <w:szCs w:val="18"/>
              </w:rPr>
              <w:t>12</w:t>
            </w:r>
          </w:p>
        </w:tc>
        <w:tc>
          <w:tcPr>
            <w:tcW w:w="1100" w:type="dxa"/>
            <w:vAlign w:val="bottom"/>
          </w:tcPr>
          <w:p w:rsidRPr="005E3A48" w:rsidR="008129C5" w:rsidP="008129C5" w:rsidRDefault="5D8CF08B" w14:paraId="1537E54C" w14:textId="22591CE8">
            <w:pPr>
              <w:spacing w:before="80" w:after="80" w:line="240" w:lineRule="atLeast"/>
              <w:ind w:left="-357" w:right="172"/>
              <w:jc w:val="right"/>
              <w:rPr>
                <w:sz w:val="18"/>
                <w:szCs w:val="18"/>
              </w:rPr>
            </w:pPr>
            <w:r w:rsidRPr="592E0DE8">
              <w:rPr>
                <w:sz w:val="18"/>
                <w:szCs w:val="18"/>
              </w:rPr>
              <w:t>13</w:t>
            </w:r>
          </w:p>
        </w:tc>
        <w:tc>
          <w:tcPr>
            <w:tcW w:w="1100" w:type="dxa"/>
            <w:vAlign w:val="bottom"/>
          </w:tcPr>
          <w:p w:rsidRPr="005E3A48" w:rsidR="008129C5" w:rsidP="008129C5" w:rsidRDefault="42F2482F" w14:paraId="1C645A5F" w14:textId="4FB6AED9">
            <w:pPr>
              <w:spacing w:before="80" w:after="80" w:line="240" w:lineRule="atLeast"/>
              <w:ind w:left="-357" w:right="172"/>
              <w:jc w:val="right"/>
              <w:rPr>
                <w:sz w:val="18"/>
                <w:szCs w:val="18"/>
              </w:rPr>
            </w:pPr>
            <w:r w:rsidRPr="592E0DE8">
              <w:rPr>
                <w:sz w:val="18"/>
                <w:szCs w:val="18"/>
              </w:rPr>
              <w:t>13</w:t>
            </w:r>
          </w:p>
        </w:tc>
      </w:tr>
      <w:tr w:rsidRPr="005E3A48" w:rsidR="007E46E2" w:rsidTr="004C250A" w14:paraId="37651815" w14:textId="77777777">
        <w:trPr>
          <w:cantSplit/>
        </w:trPr>
        <w:tc>
          <w:tcPr>
            <w:tcW w:w="6661" w:type="dxa"/>
          </w:tcPr>
          <w:p w:rsidRPr="005E3A48" w:rsidR="007E46E2" w:rsidP="001859CB" w:rsidRDefault="007E46E2" w14:paraId="7B505177" w14:textId="77777777">
            <w:pPr>
              <w:spacing w:before="120" w:line="240" w:lineRule="atLeast"/>
              <w:rPr>
                <w:b/>
                <w:sz w:val="18"/>
                <w:szCs w:val="18"/>
              </w:rPr>
            </w:pPr>
            <w:r w:rsidRPr="005E3A48">
              <w:rPr>
                <w:b/>
                <w:sz w:val="18"/>
                <w:szCs w:val="18"/>
              </w:rPr>
              <w:t>Individuals/families</w:t>
            </w:r>
          </w:p>
        </w:tc>
        <w:tc>
          <w:tcPr>
            <w:tcW w:w="1100" w:type="dxa"/>
            <w:vAlign w:val="bottom"/>
          </w:tcPr>
          <w:p w:rsidRPr="005E3A48" w:rsidR="007E46E2" w:rsidP="001859CB" w:rsidRDefault="007E46E2" w14:paraId="53524581" w14:textId="77777777">
            <w:pPr>
              <w:spacing w:before="80" w:after="80" w:line="240" w:lineRule="atLeast"/>
              <w:ind w:left="-357" w:right="172"/>
              <w:jc w:val="right"/>
              <w:rPr>
                <w:color w:val="A6A6A6" w:themeColor="background1" w:themeShade="A6"/>
                <w:sz w:val="18"/>
                <w:szCs w:val="18"/>
              </w:rPr>
            </w:pPr>
          </w:p>
        </w:tc>
        <w:tc>
          <w:tcPr>
            <w:tcW w:w="1100" w:type="dxa"/>
            <w:vAlign w:val="bottom"/>
          </w:tcPr>
          <w:p w:rsidRPr="005E3A48" w:rsidR="007E46E2" w:rsidP="001859CB" w:rsidRDefault="007E46E2" w14:paraId="164148B2" w14:textId="77777777">
            <w:pPr>
              <w:spacing w:before="80" w:after="80" w:line="240" w:lineRule="atLeast"/>
              <w:ind w:left="-357" w:right="172"/>
              <w:jc w:val="right"/>
              <w:rPr>
                <w:sz w:val="18"/>
                <w:szCs w:val="18"/>
              </w:rPr>
            </w:pPr>
          </w:p>
        </w:tc>
        <w:tc>
          <w:tcPr>
            <w:tcW w:w="1100" w:type="dxa"/>
            <w:vAlign w:val="bottom"/>
          </w:tcPr>
          <w:p w:rsidRPr="005E3A48" w:rsidR="007E46E2" w:rsidP="001859CB" w:rsidRDefault="007E46E2" w14:paraId="618E9E8B" w14:textId="77777777">
            <w:pPr>
              <w:spacing w:before="80" w:after="80" w:line="240" w:lineRule="atLeast"/>
              <w:ind w:left="-357" w:right="172"/>
              <w:jc w:val="right"/>
              <w:rPr>
                <w:sz w:val="18"/>
                <w:szCs w:val="18"/>
              </w:rPr>
            </w:pPr>
          </w:p>
        </w:tc>
      </w:tr>
      <w:tr w:rsidRPr="005E3A48" w:rsidR="008129C5" w:rsidTr="004C250A" w14:paraId="57F36C5E" w14:textId="77777777">
        <w:trPr>
          <w:cantSplit/>
        </w:trPr>
        <w:tc>
          <w:tcPr>
            <w:tcW w:w="6661" w:type="dxa"/>
          </w:tcPr>
          <w:p w:rsidRPr="002F02C0" w:rsidR="008129C5" w:rsidP="008129C5" w:rsidRDefault="008129C5" w14:paraId="3C59B273" w14:textId="77777777">
            <w:pPr>
              <w:spacing w:before="80" w:line="240" w:lineRule="atLeast"/>
              <w:rPr>
                <w:sz w:val="18"/>
                <w:szCs w:val="18"/>
              </w:rPr>
            </w:pPr>
            <w:r w:rsidRPr="002F02C0">
              <w:rPr>
                <w:sz w:val="18"/>
                <w:szCs w:val="18"/>
              </w:rPr>
              <w:t>First Home Buyer concessions and exemptions</w:t>
            </w:r>
          </w:p>
          <w:p w:rsidR="00B05615" w:rsidRDefault="001C5841" w14:paraId="7D35DC64" w14:textId="77777777">
            <w:pPr>
              <w:spacing w:after="80" w:line="240" w:lineRule="atLeast"/>
              <w:ind w:left="176"/>
              <w:rPr>
                <w:sz w:val="18"/>
                <w:szCs w:val="18"/>
              </w:rPr>
            </w:pPr>
            <w:r>
              <w:rPr>
                <w:sz w:val="18"/>
                <w:szCs w:val="18"/>
              </w:rPr>
              <w:t>From 1 August 2020</w:t>
            </w:r>
            <w:r w:rsidR="00242F0D">
              <w:rPr>
                <w:sz w:val="18"/>
                <w:szCs w:val="18"/>
              </w:rPr>
              <w:t xml:space="preserve"> to 31 July 2021</w:t>
            </w:r>
            <w:r>
              <w:rPr>
                <w:sz w:val="18"/>
                <w:szCs w:val="18"/>
              </w:rPr>
              <w:t xml:space="preserve">, </w:t>
            </w:r>
            <w:r w:rsidR="00FB4D04">
              <w:rPr>
                <w:sz w:val="18"/>
                <w:szCs w:val="18"/>
              </w:rPr>
              <w:t xml:space="preserve">temporary increases </w:t>
            </w:r>
            <w:r w:rsidR="00242F0D">
              <w:rPr>
                <w:sz w:val="18"/>
                <w:szCs w:val="18"/>
              </w:rPr>
              <w:t xml:space="preserve">were made </w:t>
            </w:r>
            <w:r w:rsidR="00FB4D04">
              <w:rPr>
                <w:sz w:val="18"/>
                <w:szCs w:val="18"/>
              </w:rPr>
              <w:t>to exem</w:t>
            </w:r>
            <w:r w:rsidR="00657A2C">
              <w:rPr>
                <w:sz w:val="18"/>
                <w:szCs w:val="18"/>
              </w:rPr>
              <w:t xml:space="preserve">ptions or concessions available to first homebuyers for </w:t>
            </w:r>
            <w:r w:rsidR="00611032">
              <w:rPr>
                <w:sz w:val="18"/>
                <w:szCs w:val="18"/>
              </w:rPr>
              <w:t xml:space="preserve">the purchase of a </w:t>
            </w:r>
            <w:r w:rsidR="00C649D4">
              <w:rPr>
                <w:sz w:val="18"/>
                <w:szCs w:val="18"/>
              </w:rPr>
              <w:t>new</w:t>
            </w:r>
            <w:r w:rsidR="00611032">
              <w:rPr>
                <w:sz w:val="18"/>
                <w:szCs w:val="18"/>
              </w:rPr>
              <w:t xml:space="preserve"> home up to a value of $1,000,000, or vacant land for homebuilding up to </w:t>
            </w:r>
            <w:r w:rsidR="001370A0">
              <w:rPr>
                <w:sz w:val="18"/>
                <w:szCs w:val="18"/>
              </w:rPr>
              <w:t>$500,000</w:t>
            </w:r>
            <w:r w:rsidR="00242F0D">
              <w:rPr>
                <w:sz w:val="18"/>
                <w:szCs w:val="18"/>
              </w:rPr>
              <w:t xml:space="preserve">. </w:t>
            </w:r>
          </w:p>
          <w:p w:rsidRPr="005E3A48" w:rsidR="008129C5" w:rsidRDefault="00AC7F3A" w14:paraId="581FB0EE" w14:textId="212AACDA">
            <w:pPr>
              <w:spacing w:after="80" w:line="240" w:lineRule="atLeast"/>
              <w:ind w:left="176"/>
              <w:rPr>
                <w:sz w:val="18"/>
                <w:szCs w:val="18"/>
              </w:rPr>
            </w:pPr>
            <w:r>
              <w:rPr>
                <w:sz w:val="18"/>
                <w:szCs w:val="18"/>
              </w:rPr>
              <w:t>The previous arrangements remain unchanged</w:t>
            </w:r>
            <w:r w:rsidR="00013FB4">
              <w:rPr>
                <w:sz w:val="18"/>
                <w:szCs w:val="18"/>
              </w:rPr>
              <w:t xml:space="preserve">, with exemptions or concessions available to first homebuyers for the purchase of a new or existing home up to a value of $800,000, or vacant land for homebuilding up to $450,000. </w:t>
            </w:r>
          </w:p>
        </w:tc>
        <w:tc>
          <w:tcPr>
            <w:tcW w:w="1100" w:type="dxa"/>
            <w:vAlign w:val="bottom"/>
          </w:tcPr>
          <w:p w:rsidRPr="005E3A48" w:rsidR="008129C5" w:rsidP="008129C5" w:rsidRDefault="69C63CBA" w14:paraId="52D37B6B" w14:textId="2E5E8802">
            <w:pPr>
              <w:spacing w:before="80" w:after="80" w:line="240" w:lineRule="atLeast"/>
              <w:ind w:left="-357" w:right="172"/>
              <w:jc w:val="right"/>
              <w:rPr>
                <w:sz w:val="18"/>
                <w:szCs w:val="18"/>
              </w:rPr>
            </w:pPr>
            <w:r w:rsidRPr="592E0DE8">
              <w:rPr>
                <w:sz w:val="18"/>
                <w:szCs w:val="18"/>
              </w:rPr>
              <w:t>523</w:t>
            </w:r>
          </w:p>
        </w:tc>
        <w:tc>
          <w:tcPr>
            <w:tcW w:w="1100" w:type="dxa"/>
            <w:vAlign w:val="bottom"/>
          </w:tcPr>
          <w:p w:rsidRPr="005E3A48" w:rsidR="008129C5" w:rsidP="008129C5" w:rsidRDefault="657E4CB1" w14:paraId="1632935D" w14:textId="7B949202">
            <w:pPr>
              <w:spacing w:before="80" w:after="80" w:line="240" w:lineRule="atLeast"/>
              <w:ind w:left="-357" w:right="172"/>
              <w:jc w:val="right"/>
              <w:rPr>
                <w:sz w:val="18"/>
                <w:szCs w:val="18"/>
              </w:rPr>
            </w:pPr>
            <w:r w:rsidRPr="592E0DE8">
              <w:rPr>
                <w:sz w:val="18"/>
                <w:szCs w:val="18"/>
              </w:rPr>
              <w:t>650</w:t>
            </w:r>
          </w:p>
        </w:tc>
        <w:tc>
          <w:tcPr>
            <w:tcW w:w="1100" w:type="dxa"/>
            <w:vAlign w:val="bottom"/>
          </w:tcPr>
          <w:p w:rsidRPr="005E3A48" w:rsidR="008129C5" w:rsidP="008129C5" w:rsidRDefault="64A4C023" w14:paraId="2D4C01F2" w14:textId="0DB25C67">
            <w:pPr>
              <w:spacing w:before="80" w:after="80" w:line="240" w:lineRule="atLeast"/>
              <w:ind w:left="-357" w:right="172"/>
              <w:jc w:val="right"/>
              <w:rPr>
                <w:sz w:val="18"/>
                <w:szCs w:val="18"/>
              </w:rPr>
            </w:pPr>
            <w:r w:rsidRPr="592E0DE8">
              <w:rPr>
                <w:sz w:val="18"/>
                <w:szCs w:val="18"/>
              </w:rPr>
              <w:t>843</w:t>
            </w:r>
          </w:p>
        </w:tc>
      </w:tr>
      <w:tr w:rsidRPr="005E3A48" w:rsidR="008129C5" w:rsidTr="004C250A" w14:paraId="590BB770" w14:textId="77777777">
        <w:trPr>
          <w:cantSplit/>
        </w:trPr>
        <w:tc>
          <w:tcPr>
            <w:tcW w:w="6661" w:type="dxa"/>
          </w:tcPr>
          <w:p w:rsidRPr="006960B3" w:rsidR="008129C5" w:rsidP="008129C5" w:rsidRDefault="008129C5" w14:paraId="3091289E" w14:textId="77777777">
            <w:pPr>
              <w:spacing w:before="80" w:line="240" w:lineRule="atLeast"/>
              <w:rPr>
                <w:sz w:val="18"/>
                <w:szCs w:val="18"/>
              </w:rPr>
            </w:pPr>
            <w:r w:rsidRPr="006960B3">
              <w:rPr>
                <w:sz w:val="18"/>
                <w:szCs w:val="18"/>
              </w:rPr>
              <w:t>Transfer of residences between spouses or de facto partners</w:t>
            </w:r>
          </w:p>
          <w:p w:rsidRPr="006960B3" w:rsidR="008129C5" w:rsidP="008129C5" w:rsidRDefault="008129C5" w14:paraId="4BD00067" w14:textId="77777777">
            <w:pPr>
              <w:spacing w:after="80" w:line="240" w:lineRule="atLeast"/>
              <w:ind w:left="176"/>
              <w:rPr>
                <w:sz w:val="18"/>
                <w:szCs w:val="18"/>
              </w:rPr>
            </w:pPr>
            <w:r w:rsidRPr="006960B3">
              <w:rPr>
                <w:sz w:val="18"/>
                <w:szCs w:val="18"/>
              </w:rPr>
              <w:t>An exemption is granted, subject to the property being their principal place of residence and jointly held after transfer.</w:t>
            </w:r>
          </w:p>
        </w:tc>
        <w:tc>
          <w:tcPr>
            <w:tcW w:w="1100" w:type="dxa"/>
            <w:vAlign w:val="bottom"/>
          </w:tcPr>
          <w:p w:rsidRPr="006960B3" w:rsidR="008129C5" w:rsidP="008129C5" w:rsidRDefault="00E7681B" w14:paraId="05AC4271" w14:textId="7F14DD0E">
            <w:pPr>
              <w:spacing w:before="80" w:after="80" w:line="240" w:lineRule="atLeast"/>
              <w:ind w:left="-357" w:right="172"/>
              <w:jc w:val="right"/>
              <w:rPr>
                <w:sz w:val="18"/>
                <w:szCs w:val="18"/>
              </w:rPr>
            </w:pPr>
            <w:r w:rsidRPr="006960B3">
              <w:rPr>
                <w:sz w:val="18"/>
                <w:szCs w:val="18"/>
              </w:rPr>
              <w:t>35</w:t>
            </w:r>
          </w:p>
        </w:tc>
        <w:tc>
          <w:tcPr>
            <w:tcW w:w="1100" w:type="dxa"/>
            <w:vAlign w:val="bottom"/>
          </w:tcPr>
          <w:p w:rsidRPr="006960B3" w:rsidR="008129C5" w:rsidP="008129C5" w:rsidRDefault="00E7681B" w14:paraId="3C7DA66B" w14:textId="46DDB0E1">
            <w:pPr>
              <w:spacing w:before="80" w:after="80" w:line="240" w:lineRule="atLeast"/>
              <w:ind w:left="-357" w:right="172"/>
              <w:jc w:val="right"/>
              <w:rPr>
                <w:sz w:val="18"/>
                <w:szCs w:val="18"/>
              </w:rPr>
            </w:pPr>
            <w:r w:rsidRPr="006960B3">
              <w:rPr>
                <w:sz w:val="18"/>
                <w:szCs w:val="18"/>
              </w:rPr>
              <w:t>41</w:t>
            </w:r>
          </w:p>
        </w:tc>
        <w:tc>
          <w:tcPr>
            <w:tcW w:w="1100" w:type="dxa"/>
            <w:vAlign w:val="bottom"/>
          </w:tcPr>
          <w:p w:rsidRPr="006960B3" w:rsidR="008129C5" w:rsidP="008129C5" w:rsidRDefault="00E7681B" w14:paraId="3B6627A5" w14:textId="35C837EE">
            <w:pPr>
              <w:spacing w:before="80" w:after="80" w:line="240" w:lineRule="atLeast"/>
              <w:ind w:left="-357" w:right="172"/>
              <w:jc w:val="right"/>
              <w:rPr>
                <w:sz w:val="18"/>
                <w:szCs w:val="18"/>
              </w:rPr>
            </w:pPr>
            <w:r w:rsidRPr="006960B3">
              <w:rPr>
                <w:sz w:val="18"/>
                <w:szCs w:val="18"/>
              </w:rPr>
              <w:t>46</w:t>
            </w:r>
          </w:p>
        </w:tc>
      </w:tr>
      <w:tr w:rsidRPr="005E3A48" w:rsidR="008129C5" w:rsidTr="004C250A" w14:paraId="257E6E6D" w14:textId="77777777">
        <w:trPr>
          <w:cantSplit/>
        </w:trPr>
        <w:tc>
          <w:tcPr>
            <w:tcW w:w="6661" w:type="dxa"/>
          </w:tcPr>
          <w:p w:rsidRPr="006960B3" w:rsidR="008129C5" w:rsidP="008129C5" w:rsidRDefault="008129C5" w14:paraId="31891D01" w14:textId="77777777">
            <w:pPr>
              <w:spacing w:before="80" w:line="240" w:lineRule="atLeast"/>
              <w:rPr>
                <w:sz w:val="18"/>
                <w:szCs w:val="18"/>
              </w:rPr>
            </w:pPr>
            <w:r w:rsidRPr="006960B3">
              <w:rPr>
                <w:sz w:val="18"/>
                <w:szCs w:val="18"/>
              </w:rPr>
              <w:t>Transfers of matrimonial property consequent upon divorce</w:t>
            </w:r>
          </w:p>
          <w:p w:rsidRPr="006960B3" w:rsidR="008129C5" w:rsidP="008129C5" w:rsidRDefault="008129C5" w14:paraId="742A769E" w14:textId="77777777">
            <w:pPr>
              <w:spacing w:after="80" w:line="240" w:lineRule="atLeast"/>
              <w:ind w:left="176"/>
              <w:rPr>
                <w:sz w:val="18"/>
                <w:szCs w:val="18"/>
              </w:rPr>
            </w:pPr>
            <w:r w:rsidRPr="006960B3">
              <w:rPr>
                <w:sz w:val="18"/>
                <w:szCs w:val="18"/>
              </w:rPr>
              <w:t xml:space="preserve">An exemption is provided for transfers of property in the break-up of marriage, de facto or domestic relationships under the </w:t>
            </w:r>
            <w:r w:rsidRPr="006960B3">
              <w:rPr>
                <w:i/>
                <w:sz w:val="18"/>
                <w:szCs w:val="18"/>
              </w:rPr>
              <w:t>Family Law Act 1975 (Cwlth)</w:t>
            </w:r>
            <w:r w:rsidRPr="006960B3">
              <w:rPr>
                <w:sz w:val="18"/>
                <w:szCs w:val="18"/>
              </w:rPr>
              <w:t>.</w:t>
            </w:r>
          </w:p>
        </w:tc>
        <w:tc>
          <w:tcPr>
            <w:tcW w:w="1100" w:type="dxa"/>
            <w:vAlign w:val="bottom"/>
          </w:tcPr>
          <w:p w:rsidRPr="006960B3" w:rsidR="008129C5" w:rsidP="008129C5" w:rsidRDefault="00E7681B" w14:paraId="1C1581A3" w14:textId="447F8957">
            <w:pPr>
              <w:spacing w:before="80" w:after="80" w:line="240" w:lineRule="atLeast"/>
              <w:ind w:left="-357" w:right="172"/>
              <w:jc w:val="right"/>
              <w:rPr>
                <w:sz w:val="18"/>
                <w:szCs w:val="18"/>
              </w:rPr>
            </w:pPr>
            <w:r w:rsidRPr="006960B3">
              <w:rPr>
                <w:sz w:val="18"/>
                <w:szCs w:val="18"/>
              </w:rPr>
              <w:t>104</w:t>
            </w:r>
          </w:p>
        </w:tc>
        <w:tc>
          <w:tcPr>
            <w:tcW w:w="1100" w:type="dxa"/>
            <w:vAlign w:val="bottom"/>
          </w:tcPr>
          <w:p w:rsidRPr="006960B3" w:rsidR="008129C5" w:rsidP="008129C5" w:rsidRDefault="00E7681B" w14:paraId="001B15F9" w14:textId="15358382">
            <w:pPr>
              <w:spacing w:before="80" w:after="80" w:line="240" w:lineRule="atLeast"/>
              <w:ind w:left="-357" w:right="172"/>
              <w:jc w:val="right"/>
              <w:rPr>
                <w:sz w:val="18"/>
                <w:szCs w:val="18"/>
              </w:rPr>
            </w:pPr>
            <w:r w:rsidRPr="006960B3">
              <w:rPr>
                <w:sz w:val="18"/>
                <w:szCs w:val="18"/>
              </w:rPr>
              <w:t>110</w:t>
            </w:r>
          </w:p>
        </w:tc>
        <w:tc>
          <w:tcPr>
            <w:tcW w:w="1100" w:type="dxa"/>
            <w:vAlign w:val="bottom"/>
          </w:tcPr>
          <w:p w:rsidRPr="006960B3" w:rsidR="008129C5" w:rsidP="008129C5" w:rsidRDefault="00E7681B" w14:paraId="2A269713" w14:textId="1DBB1F08">
            <w:pPr>
              <w:spacing w:before="80" w:after="80" w:line="240" w:lineRule="atLeast"/>
              <w:ind w:left="-357" w:right="172"/>
              <w:jc w:val="right"/>
              <w:rPr>
                <w:sz w:val="18"/>
                <w:szCs w:val="18"/>
              </w:rPr>
            </w:pPr>
            <w:r w:rsidRPr="006960B3">
              <w:rPr>
                <w:sz w:val="18"/>
                <w:szCs w:val="18"/>
              </w:rPr>
              <w:t>122</w:t>
            </w:r>
          </w:p>
        </w:tc>
      </w:tr>
      <w:tr w:rsidRPr="005E3A48" w:rsidR="008129C5" w:rsidTr="004C250A" w14:paraId="0C31BD39" w14:textId="77777777">
        <w:trPr>
          <w:cantSplit/>
        </w:trPr>
        <w:tc>
          <w:tcPr>
            <w:tcW w:w="6661" w:type="dxa"/>
          </w:tcPr>
          <w:p w:rsidR="008129C5" w:rsidP="008129C5" w:rsidRDefault="008129C5" w14:paraId="7E5F0823" w14:textId="77777777">
            <w:pPr>
              <w:spacing w:before="80" w:line="240" w:lineRule="atLeast"/>
              <w:rPr>
                <w:sz w:val="18"/>
                <w:szCs w:val="18"/>
              </w:rPr>
            </w:pPr>
            <w:r>
              <w:rPr>
                <w:sz w:val="18"/>
                <w:szCs w:val="18"/>
              </w:rPr>
              <w:t>Purchases by tenants of Housing NSW and Aboriginal Housing Office</w:t>
            </w:r>
          </w:p>
          <w:p w:rsidRPr="005E3A48" w:rsidR="008129C5" w:rsidP="008129C5" w:rsidRDefault="008129C5" w14:paraId="1EC81DEE" w14:textId="77777777">
            <w:pPr>
              <w:spacing w:after="80" w:line="240" w:lineRule="atLeast"/>
              <w:ind w:left="176"/>
              <w:rPr>
                <w:sz w:val="18"/>
                <w:szCs w:val="18"/>
              </w:rPr>
            </w:pPr>
            <w:r>
              <w:rPr>
                <w:sz w:val="18"/>
                <w:szCs w:val="18"/>
              </w:rPr>
              <w:t>An exemption is provided for purchases of a principal place of residence.</w:t>
            </w:r>
          </w:p>
        </w:tc>
        <w:tc>
          <w:tcPr>
            <w:tcW w:w="1100" w:type="dxa"/>
            <w:vAlign w:val="bottom"/>
          </w:tcPr>
          <w:p w:rsidR="008129C5" w:rsidP="008129C5" w:rsidRDefault="1F5557D4" w14:paraId="7E30E6A2" w14:textId="7EDD1050">
            <w:pPr>
              <w:spacing w:before="80" w:after="80" w:line="240" w:lineRule="atLeast"/>
              <w:ind w:left="-357" w:right="172"/>
              <w:jc w:val="right"/>
              <w:rPr>
                <w:sz w:val="18"/>
                <w:szCs w:val="18"/>
              </w:rPr>
            </w:pPr>
            <w:r w:rsidRPr="592E0DE8">
              <w:rPr>
                <w:sz w:val="18"/>
                <w:szCs w:val="18"/>
              </w:rPr>
              <w:t>0</w:t>
            </w:r>
          </w:p>
        </w:tc>
        <w:tc>
          <w:tcPr>
            <w:tcW w:w="1100" w:type="dxa"/>
            <w:vAlign w:val="bottom"/>
          </w:tcPr>
          <w:p w:rsidR="008129C5" w:rsidP="008129C5" w:rsidRDefault="2C7F13B0" w14:paraId="350CD761" w14:textId="01C7C759">
            <w:pPr>
              <w:spacing w:before="80" w:after="80" w:line="240" w:lineRule="atLeast"/>
              <w:ind w:left="-357" w:right="172"/>
              <w:jc w:val="right"/>
              <w:rPr>
                <w:sz w:val="18"/>
                <w:szCs w:val="18"/>
              </w:rPr>
            </w:pPr>
            <w:r w:rsidRPr="592E0DE8">
              <w:rPr>
                <w:sz w:val="18"/>
                <w:szCs w:val="18"/>
              </w:rPr>
              <w:t>1</w:t>
            </w:r>
          </w:p>
        </w:tc>
        <w:tc>
          <w:tcPr>
            <w:tcW w:w="1100" w:type="dxa"/>
            <w:vAlign w:val="bottom"/>
          </w:tcPr>
          <w:p w:rsidR="008129C5" w:rsidP="008129C5" w:rsidRDefault="2C7F13B0" w14:paraId="48AF67E6" w14:textId="68376597">
            <w:pPr>
              <w:spacing w:before="80" w:after="80" w:line="240" w:lineRule="atLeast"/>
              <w:ind w:left="-357" w:right="172"/>
              <w:jc w:val="right"/>
              <w:rPr>
                <w:sz w:val="18"/>
                <w:szCs w:val="18"/>
              </w:rPr>
            </w:pPr>
            <w:r w:rsidRPr="592E0DE8">
              <w:rPr>
                <w:sz w:val="18"/>
                <w:szCs w:val="18"/>
              </w:rPr>
              <w:t>1</w:t>
            </w:r>
          </w:p>
        </w:tc>
      </w:tr>
      <w:tr w:rsidRPr="005E3A48" w:rsidR="00570F7F" w:rsidTr="004C250A" w14:paraId="69E9763D" w14:textId="77777777">
        <w:trPr>
          <w:cantSplit/>
        </w:trPr>
        <w:tc>
          <w:tcPr>
            <w:tcW w:w="6661" w:type="dxa"/>
          </w:tcPr>
          <w:p w:rsidRPr="005E3A48" w:rsidR="00570F7F" w:rsidP="00BF733D" w:rsidRDefault="00570F7F" w14:paraId="02D376D0" w14:textId="77777777">
            <w:pPr>
              <w:spacing w:before="120" w:line="240" w:lineRule="atLeast"/>
              <w:rPr>
                <w:sz w:val="18"/>
                <w:szCs w:val="18"/>
              </w:rPr>
            </w:pPr>
            <w:r w:rsidRPr="005E3A48">
              <w:rPr>
                <w:b/>
                <w:sz w:val="18"/>
                <w:szCs w:val="18"/>
              </w:rPr>
              <w:t>Rural</w:t>
            </w:r>
          </w:p>
        </w:tc>
        <w:tc>
          <w:tcPr>
            <w:tcW w:w="1100" w:type="dxa"/>
            <w:vAlign w:val="bottom"/>
          </w:tcPr>
          <w:p w:rsidR="00570F7F" w:rsidP="00BF733D" w:rsidRDefault="00570F7F" w14:paraId="0581BBFE" w14:textId="77777777">
            <w:pPr>
              <w:spacing w:before="80" w:after="80" w:line="240" w:lineRule="atLeast"/>
              <w:ind w:left="-357" w:right="172"/>
              <w:jc w:val="right"/>
              <w:rPr>
                <w:sz w:val="18"/>
                <w:szCs w:val="18"/>
              </w:rPr>
            </w:pPr>
          </w:p>
        </w:tc>
        <w:tc>
          <w:tcPr>
            <w:tcW w:w="1100" w:type="dxa"/>
            <w:vAlign w:val="bottom"/>
          </w:tcPr>
          <w:p w:rsidR="00570F7F" w:rsidP="00BF733D" w:rsidRDefault="00570F7F" w14:paraId="5D15BC1E" w14:textId="77777777">
            <w:pPr>
              <w:spacing w:before="80" w:after="80" w:line="240" w:lineRule="atLeast"/>
              <w:ind w:left="-357" w:right="172"/>
              <w:jc w:val="right"/>
              <w:rPr>
                <w:sz w:val="18"/>
                <w:szCs w:val="18"/>
              </w:rPr>
            </w:pPr>
          </w:p>
        </w:tc>
        <w:tc>
          <w:tcPr>
            <w:tcW w:w="1100" w:type="dxa"/>
            <w:vAlign w:val="bottom"/>
          </w:tcPr>
          <w:p w:rsidR="00570F7F" w:rsidP="00BF733D" w:rsidRDefault="00570F7F" w14:paraId="25DEA840" w14:textId="77777777">
            <w:pPr>
              <w:spacing w:before="80" w:after="80" w:line="240" w:lineRule="atLeast"/>
              <w:ind w:left="-357" w:right="172"/>
              <w:jc w:val="right"/>
              <w:rPr>
                <w:sz w:val="18"/>
                <w:szCs w:val="18"/>
              </w:rPr>
            </w:pPr>
          </w:p>
        </w:tc>
      </w:tr>
      <w:tr w:rsidRPr="005E3A48" w:rsidR="00570F7F" w:rsidTr="004C250A" w14:paraId="2DE105A0" w14:textId="77777777">
        <w:trPr>
          <w:cantSplit/>
        </w:trPr>
        <w:tc>
          <w:tcPr>
            <w:tcW w:w="6661" w:type="dxa"/>
          </w:tcPr>
          <w:p w:rsidRPr="005E3A48" w:rsidR="00570F7F" w:rsidP="00BF733D" w:rsidRDefault="00570F7F" w14:paraId="3C69FDF1" w14:textId="77777777">
            <w:pPr>
              <w:spacing w:before="80" w:line="240" w:lineRule="atLeast"/>
              <w:rPr>
                <w:sz w:val="18"/>
                <w:szCs w:val="18"/>
              </w:rPr>
            </w:pPr>
            <w:r w:rsidRPr="005E3A48">
              <w:rPr>
                <w:sz w:val="18"/>
                <w:szCs w:val="18"/>
              </w:rPr>
              <w:t>Intergenerational rural transfers</w:t>
            </w:r>
          </w:p>
          <w:p w:rsidRPr="005E3A48" w:rsidR="00570F7F" w:rsidP="00BF733D" w:rsidRDefault="00570F7F" w14:paraId="493FE316" w14:textId="77777777">
            <w:pPr>
              <w:spacing w:after="80" w:line="240" w:lineRule="atLeast"/>
              <w:ind w:left="176"/>
              <w:rPr>
                <w:sz w:val="18"/>
                <w:szCs w:val="18"/>
              </w:rPr>
            </w:pPr>
            <w:r w:rsidRPr="005E3A48">
              <w:rPr>
                <w:sz w:val="18"/>
                <w:szCs w:val="18"/>
              </w:rPr>
              <w:t xml:space="preserve">An exemption is granted for transfers of rural land used for primary production between generations, </w:t>
            </w:r>
            <w:r>
              <w:rPr>
                <w:sz w:val="18"/>
                <w:szCs w:val="18"/>
              </w:rPr>
              <w:t>or</w:t>
            </w:r>
            <w:r w:rsidRPr="005E3A48">
              <w:rPr>
                <w:sz w:val="18"/>
                <w:szCs w:val="18"/>
              </w:rPr>
              <w:t xml:space="preserve"> between siblings, to facilitate younger family members taking over family farms. </w:t>
            </w:r>
          </w:p>
        </w:tc>
        <w:tc>
          <w:tcPr>
            <w:tcW w:w="1100" w:type="dxa"/>
            <w:vAlign w:val="bottom"/>
          </w:tcPr>
          <w:p w:rsidR="00570F7F" w:rsidP="00BF733D" w:rsidRDefault="5ED15751" w14:paraId="32F7A958" w14:textId="30413DE8">
            <w:pPr>
              <w:spacing w:before="80" w:after="80" w:line="240" w:lineRule="atLeast"/>
              <w:ind w:left="-357" w:right="172"/>
              <w:jc w:val="right"/>
              <w:rPr>
                <w:sz w:val="18"/>
                <w:szCs w:val="18"/>
              </w:rPr>
            </w:pPr>
            <w:r w:rsidRPr="592E0DE8">
              <w:rPr>
                <w:sz w:val="18"/>
                <w:szCs w:val="18"/>
              </w:rPr>
              <w:t>54</w:t>
            </w:r>
          </w:p>
        </w:tc>
        <w:tc>
          <w:tcPr>
            <w:tcW w:w="1100" w:type="dxa"/>
            <w:vAlign w:val="bottom"/>
          </w:tcPr>
          <w:p w:rsidR="00570F7F" w:rsidP="00BF733D" w:rsidRDefault="75F3500D" w14:paraId="62287374" w14:textId="51F0B4E9">
            <w:pPr>
              <w:spacing w:before="80" w:after="80" w:line="240" w:lineRule="atLeast"/>
              <w:ind w:left="-357" w:right="172"/>
              <w:jc w:val="right"/>
              <w:rPr>
                <w:sz w:val="18"/>
                <w:szCs w:val="18"/>
              </w:rPr>
            </w:pPr>
            <w:r w:rsidRPr="592E0DE8">
              <w:rPr>
                <w:sz w:val="18"/>
                <w:szCs w:val="18"/>
              </w:rPr>
              <w:t>48</w:t>
            </w:r>
          </w:p>
        </w:tc>
        <w:tc>
          <w:tcPr>
            <w:tcW w:w="1100" w:type="dxa"/>
            <w:vAlign w:val="bottom"/>
          </w:tcPr>
          <w:p w:rsidR="00570F7F" w:rsidP="00BF733D" w:rsidRDefault="001944A4" w14:paraId="44E204DA" w14:textId="1A59415D">
            <w:pPr>
              <w:spacing w:before="80" w:after="80" w:line="240" w:lineRule="atLeast"/>
              <w:ind w:left="-357" w:right="172"/>
              <w:jc w:val="right"/>
              <w:rPr>
                <w:sz w:val="18"/>
                <w:szCs w:val="18"/>
              </w:rPr>
            </w:pPr>
            <w:r>
              <w:rPr>
                <w:sz w:val="18"/>
                <w:szCs w:val="18"/>
              </w:rPr>
              <w:t>51</w:t>
            </w:r>
          </w:p>
        </w:tc>
      </w:tr>
      <w:tr w:rsidRPr="005E3A48" w:rsidR="007E46E2" w:rsidTr="00307E98" w14:paraId="7BCC6A7A" w14:textId="77777777">
        <w:trPr>
          <w:cantSplit/>
        </w:trPr>
        <w:tc>
          <w:tcPr>
            <w:tcW w:w="6661" w:type="dxa"/>
          </w:tcPr>
          <w:p w:rsidR="00DDDD27" w:rsidP="00D765CC" w:rsidRDefault="00DDDD27" w14:paraId="4407AFD1" w14:textId="16A55E2C">
            <w:pPr>
              <w:spacing w:before="80" w:line="240" w:lineRule="atLeast"/>
              <w:rPr>
                <w:sz w:val="18"/>
                <w:szCs w:val="18"/>
              </w:rPr>
            </w:pPr>
            <w:r w:rsidRPr="00264413">
              <w:rPr>
                <w:sz w:val="18"/>
                <w:szCs w:val="18"/>
              </w:rPr>
              <w:t>Interest in a primary producer</w:t>
            </w:r>
          </w:p>
          <w:p w:rsidRPr="005E3A48" w:rsidR="007E46E2" w:rsidP="00D765CC" w:rsidRDefault="00DDDD27" w14:paraId="6B34DEF0" w14:textId="31CF62FF">
            <w:pPr>
              <w:spacing w:after="80" w:line="240" w:lineRule="atLeast"/>
              <w:ind w:left="720" w:hanging="544"/>
              <w:rPr>
                <w:sz w:val="18"/>
                <w:szCs w:val="18"/>
              </w:rPr>
            </w:pPr>
            <w:r w:rsidRPr="00264413">
              <w:rPr>
                <w:sz w:val="18"/>
                <w:szCs w:val="18"/>
              </w:rPr>
              <w:t>Acquisition of an interest in a primary producer that is not ‘land rich’</w:t>
            </w:r>
            <w:r w:rsidR="00540E74">
              <w:rPr>
                <w:sz w:val="18"/>
                <w:szCs w:val="18"/>
              </w:rPr>
              <w:t>.</w:t>
            </w:r>
          </w:p>
        </w:tc>
        <w:tc>
          <w:tcPr>
            <w:tcW w:w="1100" w:type="dxa"/>
            <w:vAlign w:val="bottom"/>
          </w:tcPr>
          <w:p w:rsidR="007E46E2" w:rsidP="00307E98" w:rsidRDefault="71DEACE3" w14:paraId="665995F8" w14:textId="3BBE36E7">
            <w:pPr>
              <w:spacing w:after="80" w:line="240" w:lineRule="atLeast"/>
              <w:ind w:left="-357" w:right="170"/>
              <w:jc w:val="right"/>
              <w:rPr>
                <w:sz w:val="18"/>
                <w:szCs w:val="18"/>
              </w:rPr>
            </w:pPr>
            <w:r w:rsidRPr="592E0DE8">
              <w:rPr>
                <w:sz w:val="18"/>
                <w:szCs w:val="18"/>
              </w:rPr>
              <w:t>5</w:t>
            </w:r>
          </w:p>
        </w:tc>
        <w:tc>
          <w:tcPr>
            <w:tcW w:w="1100" w:type="dxa"/>
            <w:vAlign w:val="bottom"/>
          </w:tcPr>
          <w:p w:rsidR="007E46E2" w:rsidP="00307E98" w:rsidRDefault="71DEACE3" w14:paraId="15DB43CE" w14:textId="51E5BD2B">
            <w:pPr>
              <w:spacing w:after="80" w:line="240" w:lineRule="atLeast"/>
              <w:ind w:left="-357" w:right="170"/>
              <w:jc w:val="right"/>
              <w:rPr>
                <w:sz w:val="18"/>
                <w:szCs w:val="18"/>
              </w:rPr>
            </w:pPr>
            <w:r w:rsidRPr="592E0DE8">
              <w:rPr>
                <w:sz w:val="18"/>
                <w:szCs w:val="18"/>
              </w:rPr>
              <w:t>33</w:t>
            </w:r>
          </w:p>
        </w:tc>
        <w:tc>
          <w:tcPr>
            <w:tcW w:w="1100" w:type="dxa"/>
            <w:vAlign w:val="bottom"/>
          </w:tcPr>
          <w:p w:rsidR="007E46E2" w:rsidP="00307E98" w:rsidRDefault="71DEACE3" w14:paraId="17C50137" w14:textId="1359F756">
            <w:pPr>
              <w:spacing w:after="80" w:line="240" w:lineRule="atLeast"/>
              <w:ind w:left="-357" w:right="170"/>
              <w:jc w:val="right"/>
              <w:rPr>
                <w:sz w:val="18"/>
                <w:szCs w:val="18"/>
              </w:rPr>
            </w:pPr>
            <w:r w:rsidRPr="592E0DE8">
              <w:rPr>
                <w:sz w:val="18"/>
                <w:szCs w:val="18"/>
              </w:rPr>
              <w:t>19</w:t>
            </w:r>
          </w:p>
        </w:tc>
      </w:tr>
    </w:tbl>
    <w:p w:rsidRPr="00B36A6F" w:rsidR="008439F4" w:rsidRDefault="008439F4" w14:paraId="2BEB6380" w14:textId="77777777">
      <w:pPr>
        <w:rPr>
          <w:sz w:val="2"/>
          <w:szCs w:val="2"/>
        </w:rPr>
      </w:pPr>
      <w:r w:rsidRPr="00B36A6F">
        <w:rPr>
          <w:sz w:val="2"/>
          <w:szCs w:val="2"/>
        </w:rPr>
        <w:br w:type="page"/>
      </w:r>
    </w:p>
    <w:p w:rsidRPr="007C7F1A" w:rsidR="007E46E2" w:rsidP="00570F7F" w:rsidRDefault="007E46E2" w14:paraId="63F12F61" w14:textId="05020709">
      <w:pPr>
        <w:pStyle w:val="Heading3"/>
        <w:rPr>
          <w:rFonts w:cs="Arial"/>
        </w:rPr>
      </w:pPr>
      <w:r w:rsidRPr="007C7F1A">
        <w:rPr>
          <w:rFonts w:cs="Arial"/>
        </w:rPr>
        <w:lastRenderedPageBreak/>
        <w:t>Transfer duty – other major tax expenditures (&gt; $</w:t>
      </w:r>
      <w:r w:rsidRPr="007C7F1A" w:rsidDel="00165AFA">
        <w:rPr>
          <w:rFonts w:cs="Arial"/>
        </w:rPr>
        <w:t>1</w:t>
      </w:r>
      <w:r w:rsidRPr="007C7F1A">
        <w:rPr>
          <w:rFonts w:cs="Arial"/>
        </w:rPr>
        <w:t xml:space="preserve"> million)</w:t>
      </w:r>
      <w:r w:rsidRPr="007C7F1A">
        <w:rPr>
          <w:rFonts w:cs="Arial"/>
          <w:vertAlign w:val="superscript"/>
        </w:rPr>
        <w:footnoteReference w:id="2"/>
      </w:r>
    </w:p>
    <w:p w:rsidRPr="00BB02D3" w:rsidR="007E46E2" w:rsidP="009D4FB3" w:rsidRDefault="007E46E2" w14:paraId="36B39001" w14:textId="580601D2">
      <w:pPr>
        <w:pStyle w:val="Bullet1"/>
      </w:pPr>
      <w:r w:rsidRPr="007C7F1A">
        <w:t xml:space="preserve">Only nominal duty is charged on transfers of property to a beneficiary entitled to it under </w:t>
      </w:r>
      <w:r w:rsidRPr="00BB02D3">
        <w:t>the will of a deceased person</w:t>
      </w:r>
    </w:p>
    <w:p w:rsidRPr="00BB02D3" w:rsidR="007E46E2" w:rsidP="009D4FB3" w:rsidRDefault="007E46E2" w14:paraId="21A84231" w14:textId="77777777">
      <w:pPr>
        <w:pStyle w:val="Bullet1"/>
      </w:pPr>
      <w:r w:rsidRPr="00BB02D3">
        <w:t>For ‘off the plan’ purchases by owner occupiers, duty may be deferred until completion of the sale or 12 months after the contract, whichever occurs first.</w:t>
      </w:r>
    </w:p>
    <w:p w:rsidRPr="007C7F1A" w:rsidR="007E46E2" w:rsidP="007E46E2" w:rsidRDefault="007E46E2" w14:paraId="4F0024BF" w14:textId="4F883F4E">
      <w:pPr>
        <w:pStyle w:val="Heading3"/>
        <w:rPr>
          <w:rFonts w:cs="Arial"/>
        </w:rPr>
      </w:pPr>
      <w:r w:rsidRPr="007C7F1A">
        <w:rPr>
          <w:rFonts w:cs="Arial"/>
        </w:rPr>
        <w:t>Transfer duty – minor tax expenditures (&lt; $</w:t>
      </w:r>
      <w:r w:rsidRPr="007C7F1A" w:rsidDel="00165AFA">
        <w:rPr>
          <w:rFonts w:cs="Arial"/>
        </w:rPr>
        <w:t>1</w:t>
      </w:r>
      <w:r w:rsidRPr="007C7F1A">
        <w:rPr>
          <w:rFonts w:cs="Arial"/>
        </w:rPr>
        <w:t xml:space="preserve"> million)</w:t>
      </w:r>
    </w:p>
    <w:p w:rsidRPr="007C7F1A" w:rsidR="007E46E2" w:rsidP="009D4FB3" w:rsidRDefault="007E46E2" w14:paraId="538E9026" w14:textId="77777777">
      <w:pPr>
        <w:pStyle w:val="BodyText"/>
      </w:pPr>
      <w:r w:rsidRPr="007C7F1A">
        <w:t>The following are exempt from transfer duty:</w:t>
      </w:r>
    </w:p>
    <w:p w:rsidRPr="007C7F1A" w:rsidR="007E46E2" w:rsidP="009D4FB3" w:rsidRDefault="007E46E2" w14:paraId="1F3CD6B3" w14:textId="77777777">
      <w:pPr>
        <w:pStyle w:val="Bullet1"/>
      </w:pPr>
      <w:r w:rsidRPr="007C7F1A">
        <w:t xml:space="preserve">approved equity release schemes for aged </w:t>
      </w:r>
      <w:proofErr w:type="gramStart"/>
      <w:r w:rsidRPr="007C7F1A">
        <w:t>home owners</w:t>
      </w:r>
      <w:proofErr w:type="gramEnd"/>
    </w:p>
    <w:p w:rsidRPr="007C7F1A" w:rsidR="007E46E2" w:rsidP="009D4FB3" w:rsidRDefault="007E46E2" w14:paraId="7C056325" w14:textId="77777777">
      <w:pPr>
        <w:pStyle w:val="Bullet1"/>
      </w:pPr>
      <w:r w:rsidRPr="007C7F1A">
        <w:t>certain purchases of manufactured relocatable homes (caravans)</w:t>
      </w:r>
    </w:p>
    <w:p w:rsidR="45606B2D" w:rsidP="00264413" w:rsidRDefault="45606B2D" w14:paraId="6A8E21DA" w14:textId="3225E119">
      <w:pPr>
        <w:pStyle w:val="Bullet1"/>
      </w:pPr>
      <w:r w:rsidRPr="592E0DE8">
        <w:t>certain transfers of property granted in other legislation</w:t>
      </w:r>
    </w:p>
    <w:p w:rsidRPr="007C7F1A" w:rsidR="007E46E2" w:rsidP="009D4FB3" w:rsidRDefault="007E46E2" w14:paraId="75B985A3" w14:textId="77777777">
      <w:pPr>
        <w:pStyle w:val="Bullet1"/>
      </w:pPr>
      <w:r w:rsidRPr="007C7F1A">
        <w:t>call option assignments, subject to certain conditions</w:t>
      </w:r>
    </w:p>
    <w:p w:rsidRPr="007C7F1A" w:rsidR="007E46E2" w:rsidP="009D4FB3" w:rsidRDefault="007E46E2" w14:paraId="6948C083" w14:textId="77777777">
      <w:pPr>
        <w:pStyle w:val="Bullet1"/>
      </w:pPr>
      <w:r w:rsidRPr="007C7F1A">
        <w:t xml:space="preserve">transfer of a liquor licence in certain circumstances under the </w:t>
      </w:r>
      <w:r w:rsidRPr="007C7F1A">
        <w:rPr>
          <w:i/>
        </w:rPr>
        <w:t>Liquor Act 2007</w:t>
      </w:r>
    </w:p>
    <w:p w:rsidRPr="007C7F1A" w:rsidR="007E46E2" w:rsidP="009D4FB3" w:rsidRDefault="007E46E2" w14:paraId="270E5D00" w14:textId="77777777">
      <w:pPr>
        <w:pStyle w:val="Bullet1"/>
      </w:pPr>
      <w:r w:rsidRPr="007C7F1A">
        <w:t xml:space="preserve">transfer of property related to a joint government enterprise that has the function of allocating funds for water savings projects </w:t>
      </w:r>
    </w:p>
    <w:p w:rsidRPr="007C7F1A" w:rsidR="007E46E2" w:rsidP="009D4FB3" w:rsidRDefault="007E46E2" w14:paraId="7A2CBB41" w14:textId="77777777">
      <w:pPr>
        <w:pStyle w:val="Bullet1"/>
      </w:pPr>
      <w:r w:rsidRPr="007C7F1A">
        <w:t>transfers where public hospitals are the liable party</w:t>
      </w:r>
    </w:p>
    <w:p w:rsidRPr="007C7F1A" w:rsidR="007E46E2" w:rsidP="009D4FB3" w:rsidRDefault="007E46E2" w14:paraId="2118AFAA" w14:textId="77777777">
      <w:pPr>
        <w:pStyle w:val="Bullet1"/>
      </w:pPr>
      <w:r w:rsidRPr="007C7F1A">
        <w:t>tran</w:t>
      </w:r>
      <w:r>
        <w:t>sfer</w:t>
      </w:r>
      <w:r w:rsidRPr="007C7F1A">
        <w:t xml:space="preserve"> of properties gifted to a special disability trust</w:t>
      </w:r>
    </w:p>
    <w:p w:rsidRPr="007C7F1A" w:rsidR="007E46E2" w:rsidP="009D4FB3" w:rsidRDefault="007E46E2" w14:paraId="4B17DAC2" w14:textId="4DDD51AC">
      <w:pPr>
        <w:pStyle w:val="Bullet1"/>
      </w:pPr>
      <w:r w:rsidRPr="007C7F1A">
        <w:t xml:space="preserve">instruments executed by or on behalf of a council or county council under the </w:t>
      </w:r>
      <w:r w:rsidRPr="007C7F1A">
        <w:rPr>
          <w:i/>
        </w:rPr>
        <w:t>Local</w:t>
      </w:r>
      <w:r w:rsidR="00A551F5">
        <w:rPr>
          <w:i/>
        </w:rPr>
        <w:t> </w:t>
      </w:r>
      <w:r w:rsidRPr="007C7F1A">
        <w:rPr>
          <w:i/>
        </w:rPr>
        <w:t>Government Act 1993</w:t>
      </w:r>
      <w:r w:rsidRPr="007C7F1A">
        <w:t>, not connected with a trading undertaking</w:t>
      </w:r>
    </w:p>
    <w:p w:rsidRPr="007C7F1A" w:rsidR="007E46E2" w:rsidP="009D4FB3" w:rsidRDefault="007E46E2" w14:paraId="6D3021AF" w14:textId="77777777">
      <w:pPr>
        <w:pStyle w:val="Bullet1"/>
      </w:pPr>
      <w:r w:rsidRPr="007C7F1A">
        <w:t xml:space="preserve">transfers for the purpose of amalgamation or de-amalgamation of clubs under the </w:t>
      </w:r>
      <w:r w:rsidRPr="007C7F1A">
        <w:rPr>
          <w:i/>
        </w:rPr>
        <w:t>Registered Clubs Act 1976</w:t>
      </w:r>
    </w:p>
    <w:p w:rsidRPr="007C7F1A" w:rsidR="007E46E2" w:rsidP="009D4FB3" w:rsidRDefault="007E46E2" w14:paraId="6A893547" w14:textId="1CA57A60">
      <w:pPr>
        <w:pStyle w:val="Bullet1"/>
      </w:pPr>
      <w:r w:rsidRPr="007C7F1A">
        <w:t xml:space="preserve">instruments executed by or on behalf of agencies within the meaning of the </w:t>
      </w:r>
      <w:r w:rsidRPr="007C7F1A">
        <w:rPr>
          <w:i/>
        </w:rPr>
        <w:t>Convention</w:t>
      </w:r>
      <w:r w:rsidR="00A551F5">
        <w:rPr>
          <w:i/>
        </w:rPr>
        <w:t> </w:t>
      </w:r>
      <w:r w:rsidRPr="007C7F1A">
        <w:rPr>
          <w:i/>
        </w:rPr>
        <w:t>on the Privileges and Immunities of the Specialised Agencies</w:t>
      </w:r>
      <w:r w:rsidRPr="007C7F1A">
        <w:t xml:space="preserve"> approved by the General Assembly of the United Nations in 1947</w:t>
      </w:r>
    </w:p>
    <w:p w:rsidRPr="007C7F1A" w:rsidR="007E46E2" w:rsidP="009D4FB3" w:rsidRDefault="007E46E2" w14:paraId="2CCDC4A1" w14:textId="13546B93">
      <w:pPr>
        <w:pStyle w:val="Bullet1"/>
      </w:pPr>
      <w:r w:rsidRPr="007C7F1A">
        <w:t xml:space="preserve">transfers between associations of employees or employers registered under the </w:t>
      </w:r>
      <w:r w:rsidRPr="007C7F1A">
        <w:rPr>
          <w:i/>
        </w:rPr>
        <w:t>Workplace</w:t>
      </w:r>
      <w:r w:rsidR="00EF0878">
        <w:rPr>
          <w:i/>
        </w:rPr>
        <w:t> </w:t>
      </w:r>
      <w:r w:rsidRPr="007C7F1A">
        <w:rPr>
          <w:i/>
        </w:rPr>
        <w:t>Relations Act 1996 (C</w:t>
      </w:r>
      <w:r>
        <w:rPr>
          <w:i/>
        </w:rPr>
        <w:t>wl</w:t>
      </w:r>
      <w:r w:rsidRPr="007C7F1A">
        <w:rPr>
          <w:i/>
        </w:rPr>
        <w:t>th)</w:t>
      </w:r>
      <w:r w:rsidRPr="007C7F1A">
        <w:t xml:space="preserve"> for the purpose of amalgamation</w:t>
      </w:r>
    </w:p>
    <w:p w:rsidRPr="007C7F1A" w:rsidR="007E46E2" w:rsidP="009D4FB3" w:rsidRDefault="007E46E2" w14:paraId="6CFD142D" w14:textId="77777777">
      <w:pPr>
        <w:pStyle w:val="Bullet1"/>
      </w:pPr>
      <w:r w:rsidRPr="007C7F1A">
        <w:t xml:space="preserve">transfer of property to the NSW Aboriginal Land Council or Local Aboriginal Land Councils </w:t>
      </w:r>
    </w:p>
    <w:p w:rsidR="007E46E2" w:rsidP="009D4FB3" w:rsidRDefault="007E46E2" w14:paraId="43FBEB53" w14:textId="3654ECAC">
      <w:pPr>
        <w:pStyle w:val="Bullet1"/>
      </w:pPr>
      <w:r w:rsidRPr="007C7F1A">
        <w:t xml:space="preserve">transfers of property between licensed insurers, and between the </w:t>
      </w:r>
      <w:r w:rsidR="006C4620">
        <w:t>State Insura</w:t>
      </w:r>
      <w:r w:rsidR="008D0204">
        <w:t>nce Regulatory Authority (SIRA)</w:t>
      </w:r>
      <w:r w:rsidRPr="007C7F1A">
        <w:t xml:space="preserve"> and licensed insurers, under the </w:t>
      </w:r>
      <w:r w:rsidRPr="007C7F1A">
        <w:rPr>
          <w:i/>
        </w:rPr>
        <w:t>Workers</w:t>
      </w:r>
      <w:r w:rsidR="0080780C">
        <w:rPr>
          <w:i/>
        </w:rPr>
        <w:t> </w:t>
      </w:r>
      <w:r w:rsidRPr="007C7F1A">
        <w:rPr>
          <w:i/>
        </w:rPr>
        <w:t>Compensation</w:t>
      </w:r>
      <w:r w:rsidR="00A551F5">
        <w:rPr>
          <w:i/>
        </w:rPr>
        <w:t> </w:t>
      </w:r>
      <w:r w:rsidRPr="007C7F1A">
        <w:rPr>
          <w:i/>
        </w:rPr>
        <w:t>Act</w:t>
      </w:r>
      <w:r w:rsidR="00EF0878">
        <w:rPr>
          <w:i/>
        </w:rPr>
        <w:t> </w:t>
      </w:r>
      <w:r w:rsidRPr="007C7F1A">
        <w:rPr>
          <w:i/>
        </w:rPr>
        <w:t>1987</w:t>
      </w:r>
      <w:r w:rsidRPr="592E0DE8" w:rsidR="2A1CFBB1">
        <w:t>.</w:t>
      </w:r>
      <w:r w:rsidRPr="007C7F1A">
        <w:t xml:space="preserve"> </w:t>
      </w:r>
    </w:p>
    <w:p w:rsidRPr="007C7F1A" w:rsidR="007E46E2" w:rsidP="009D4FB3" w:rsidRDefault="007E46E2" w14:paraId="63864C58" w14:textId="77777777">
      <w:pPr>
        <w:pStyle w:val="BodyText"/>
      </w:pPr>
      <w:r w:rsidRPr="007C7F1A">
        <w:t>Concessional duty is charged in relation to:</w:t>
      </w:r>
    </w:p>
    <w:p w:rsidRPr="007C7F1A" w:rsidR="007E46E2" w:rsidP="009D4FB3" w:rsidRDefault="007E46E2" w14:paraId="322BBB63" w14:textId="5B1A208A">
      <w:pPr>
        <w:pStyle w:val="Bullet1"/>
      </w:pPr>
      <w:r w:rsidRPr="007C7F1A">
        <w:t xml:space="preserve">acquisitions in unit trust schemes, private </w:t>
      </w:r>
      <w:proofErr w:type="gramStart"/>
      <w:r w:rsidRPr="007C7F1A">
        <w:t>companies</w:t>
      </w:r>
      <w:proofErr w:type="gramEnd"/>
      <w:r w:rsidRPr="007C7F1A">
        <w:t xml:space="preserve"> or listed companies with land holdings in New South Wales of $2</w:t>
      </w:r>
      <w:r>
        <w:t xml:space="preserve"> million</w:t>
      </w:r>
      <w:r w:rsidRPr="007C7F1A">
        <w:t xml:space="preserve"> or more, where the acquisition is for the purpose of securing financial accommodation</w:t>
      </w:r>
    </w:p>
    <w:p w:rsidRPr="007C7F1A" w:rsidR="007E46E2" w:rsidP="009D4FB3" w:rsidRDefault="007E46E2" w14:paraId="52C0A2A0" w14:textId="77777777">
      <w:pPr>
        <w:pStyle w:val="Bullet1"/>
      </w:pPr>
      <w:r w:rsidRPr="007C7F1A">
        <w:t>buy-back arrangements of widely held unit trust schemes for the purpose of re-issuing or re-offering the units for sale, subject to certain criteria</w:t>
      </w:r>
    </w:p>
    <w:p w:rsidR="007E46E2" w:rsidP="009D4FB3" w:rsidRDefault="007E46E2" w14:paraId="432BAFEA" w14:textId="3739C0C9">
      <w:pPr>
        <w:pStyle w:val="Bullet1"/>
      </w:pPr>
      <w:r w:rsidRPr="007C7F1A">
        <w:t xml:space="preserve">amalgamations of certain Western Lands leases under the </w:t>
      </w:r>
      <w:r w:rsidRPr="003E668D">
        <w:rPr>
          <w:i/>
          <w:iCs/>
        </w:rPr>
        <w:t>Western Lands Act 1901</w:t>
      </w:r>
      <w:r w:rsidRPr="007C7F1A">
        <w:t xml:space="preserve"> where transfer duty has been paid on the transfer of other such leases in the previous </w:t>
      </w:r>
      <w:r w:rsidR="00A917B7">
        <w:t>three</w:t>
      </w:r>
      <w:r w:rsidRPr="007C7F1A">
        <w:t xml:space="preserve"> years.</w:t>
      </w:r>
    </w:p>
    <w:p w:rsidRPr="007C7F1A" w:rsidR="008D7115" w:rsidP="009D4FB3" w:rsidRDefault="008D7115" w14:paraId="601CAF15" w14:textId="46C89E2B">
      <w:pPr>
        <w:pStyle w:val="BodyText"/>
      </w:pPr>
      <w:r>
        <w:t>The following are exempt from surcharge purchaser duty</w:t>
      </w:r>
      <w:r w:rsidRPr="007C7F1A">
        <w:t>:</w:t>
      </w:r>
    </w:p>
    <w:p w:rsidRPr="00572A93" w:rsidR="00E24AE1" w:rsidP="009D4FB3" w:rsidRDefault="005B21F5" w14:paraId="73956BB9" w14:textId="063883D9">
      <w:pPr>
        <w:pStyle w:val="Bullet1"/>
      </w:pPr>
      <w:r w:rsidRPr="00264413">
        <w:lastRenderedPageBreak/>
        <w:t>h</w:t>
      </w:r>
      <w:r w:rsidRPr="00572A93" w:rsidR="00E24AE1">
        <w:t>olders of subclass 410 (retirement) and 405 (investor retirement) visas</w:t>
      </w:r>
      <w:r w:rsidRPr="00572A93" w:rsidR="00175B93">
        <w:rPr>
          <w:sz w:val="18"/>
          <w:szCs w:val="18"/>
        </w:rPr>
        <w:t xml:space="preserve"> </w:t>
      </w:r>
      <w:r w:rsidRPr="00572A93" w:rsidR="00175B93">
        <w:t>from 1 July 2019</w:t>
      </w:r>
    </w:p>
    <w:p w:rsidRPr="00572A93" w:rsidR="0081140E" w:rsidP="009D4FB3" w:rsidRDefault="0081140E" w14:paraId="46CBAFAB" w14:textId="4126C964">
      <w:pPr>
        <w:pStyle w:val="Bullet1"/>
      </w:pPr>
      <w:r w:rsidRPr="008623F4">
        <w:t>Australian</w:t>
      </w:r>
      <w:r w:rsidRPr="00264413" w:rsidR="00C2007F">
        <w:t>-</w:t>
      </w:r>
      <w:r w:rsidRPr="00572A93">
        <w:t xml:space="preserve">based developers subject to satisfying requirements relating to </w:t>
      </w:r>
      <w:r w:rsidRPr="00572A93" w:rsidR="00B52E4E">
        <w:t>the construction and sale of new homes on the acquired land</w:t>
      </w:r>
    </w:p>
    <w:p w:rsidRPr="007C7F1A" w:rsidR="00B52E4E" w:rsidP="009D4FB3" w:rsidRDefault="005B21F5" w14:paraId="381B1F28" w14:textId="0808C597">
      <w:pPr>
        <w:pStyle w:val="Bullet1"/>
      </w:pPr>
      <w:r>
        <w:t>d</w:t>
      </w:r>
      <w:r w:rsidR="00B52E4E">
        <w:t xml:space="preserve">evelopers of Build to Rent properties subject to satisfying requirements relating to the construction of such properties, from 1 July 2020. </w:t>
      </w:r>
    </w:p>
    <w:p w:rsidRPr="000439C3" w:rsidR="007E46E2" w:rsidP="000439C3" w:rsidRDefault="007E46E2" w14:paraId="1245BEC6" w14:textId="77777777">
      <w:pPr>
        <w:pStyle w:val="A2Heading2"/>
        <w:ind w:left="1021" w:hanging="1021"/>
      </w:pPr>
      <w:r w:rsidRPr="000439C3">
        <w:t>General insurance duty</w:t>
      </w:r>
    </w:p>
    <w:p w:rsidR="007E46E2" w:rsidP="009D4FB3" w:rsidRDefault="007E46E2" w14:paraId="18B475D1" w14:textId="7D580427">
      <w:pPr>
        <w:pStyle w:val="BodyText"/>
      </w:pPr>
      <w:r w:rsidRPr="00E11C7C">
        <w:t>The benchmark tax base for general insurance is all premiums paid for insurance policies, excluding life insurance</w:t>
      </w:r>
      <w:r>
        <w:t>,</w:t>
      </w:r>
      <w:r w:rsidRPr="00E11C7C">
        <w:t xml:space="preserve"> insurance covering property of the Crown in right of New South Wales</w:t>
      </w:r>
      <w:r>
        <w:t>, crop and livestock insurance and lenders mortgage insuranc</w:t>
      </w:r>
      <w:r w:rsidR="004C44F6">
        <w:t>e</w:t>
      </w:r>
      <w:r w:rsidRPr="00E11C7C">
        <w:t>. The benchmark tax rate is 9 per cent of the premium paid.</w:t>
      </w:r>
      <w:r>
        <w:t xml:space="preserve"> </w:t>
      </w:r>
    </w:p>
    <w:p w:rsidRPr="007C7F1A" w:rsidR="007E46E2" w:rsidP="00960042" w:rsidRDefault="007E46E2" w14:paraId="5E189C21" w14:textId="77777777">
      <w:pPr>
        <w:pStyle w:val="TableA2X"/>
      </w:pPr>
      <w:r w:rsidRPr="007C7F1A">
        <w:t>General insurance duty – major tax expenditures</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4: General insurance duty – major tax expenditures"/>
        <w:tblDescription w:val="Table A2.4: General insurance duty – major tax expenditures"/>
      </w:tblPr>
      <w:tblGrid>
        <w:gridCol w:w="6661"/>
        <w:gridCol w:w="992"/>
        <w:gridCol w:w="992"/>
        <w:gridCol w:w="992"/>
      </w:tblGrid>
      <w:tr w:rsidRPr="006A3BE5" w:rsidR="00FB3F73" w:rsidTr="00506822" w14:paraId="6FE43B1E" w14:textId="77777777">
        <w:trPr>
          <w:cantSplit/>
          <w:tblHeader/>
        </w:trPr>
        <w:tc>
          <w:tcPr>
            <w:tcW w:w="6661" w:type="dxa"/>
            <w:tcBorders>
              <w:top w:val="nil"/>
              <w:left w:val="nil"/>
              <w:bottom w:val="nil"/>
              <w:right w:val="nil"/>
            </w:tcBorders>
            <w:shd w:val="clear" w:color="auto" w:fill="008EBA"/>
            <w:vAlign w:val="center"/>
          </w:tcPr>
          <w:p w:rsidRPr="006A3BE5" w:rsidR="00FB3F73" w:rsidP="00FB3F73" w:rsidRDefault="00FB3F73" w14:paraId="712A8995"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FB3F73" w:rsidP="00FB3F73" w:rsidRDefault="00032432" w14:paraId="07ED130A" w14:textId="7B75401F">
            <w:pPr>
              <w:spacing w:before="80" w:after="80"/>
              <w:ind w:right="-44"/>
              <w:jc w:val="center"/>
              <w:rPr>
                <w:bCs/>
                <w:color w:val="FFFFFF" w:themeColor="background1"/>
                <w:sz w:val="18"/>
                <w:szCs w:val="18"/>
              </w:rPr>
            </w:pPr>
            <w:r>
              <w:rPr>
                <w:bCs/>
                <w:color w:val="FFFFFF" w:themeColor="background1"/>
                <w:sz w:val="18"/>
                <w:szCs w:val="18"/>
              </w:rPr>
              <w:t>20</w:t>
            </w:r>
            <w:r w:rsidRPr="006A3BE5" w:rsidDel="00032432" w:rsidR="00E76BE5">
              <w:rPr>
                <w:bCs/>
                <w:color w:val="FFFFFF" w:themeColor="background1"/>
                <w:sz w:val="18"/>
                <w:szCs w:val="18"/>
              </w:rPr>
              <w:t>19</w:t>
            </w:r>
            <w:r w:rsidRPr="006A3BE5" w:rsidR="00E76BE5">
              <w:rPr>
                <w:bCs/>
                <w:color w:val="FFFFFF" w:themeColor="background1"/>
                <w:sz w:val="18"/>
                <w:szCs w:val="18"/>
              </w:rPr>
              <w:t>-</w:t>
            </w:r>
            <w:r>
              <w:rPr>
                <w:bCs/>
                <w:color w:val="FFFFFF" w:themeColor="background1"/>
                <w:sz w:val="18"/>
                <w:szCs w:val="18"/>
              </w:rPr>
              <w:t>20</w:t>
            </w:r>
            <w:r w:rsidRPr="006A3BE5" w:rsidR="00FB3F73">
              <w:rPr>
                <w:bCs/>
                <w:color w:val="FFFFFF" w:themeColor="background1"/>
                <w:sz w:val="18"/>
                <w:szCs w:val="18"/>
              </w:rPr>
              <w:br/>
            </w:r>
            <w:r w:rsidRPr="006A3BE5" w:rsidR="00FB3F73">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B3F73" w:rsidP="00FB3F73" w:rsidRDefault="00FB3F73" w14:paraId="2D002E7E" w14:textId="4DAB3F88">
            <w:pPr>
              <w:spacing w:before="80" w:after="80"/>
              <w:ind w:right="-44"/>
              <w:jc w:val="center"/>
              <w:rPr>
                <w:bCs/>
                <w:color w:val="FFFFFF" w:themeColor="background1"/>
                <w:sz w:val="18"/>
                <w:szCs w:val="18"/>
              </w:rPr>
            </w:pPr>
            <w:r w:rsidRPr="006A3BE5">
              <w:rPr>
                <w:bCs/>
                <w:color w:val="FFFFFF" w:themeColor="background1"/>
                <w:sz w:val="18"/>
                <w:szCs w:val="18"/>
              </w:rPr>
              <w:t>20</w:t>
            </w:r>
            <w:r w:rsidR="00032432">
              <w:rPr>
                <w:bCs/>
                <w:color w:val="FFFFFF" w:themeColor="background1"/>
                <w:sz w:val="18"/>
                <w:szCs w:val="18"/>
              </w:rPr>
              <w:t>20</w:t>
            </w:r>
            <w:r w:rsidRPr="006A3BE5" w:rsidR="00E76BE5">
              <w:rPr>
                <w:bCs/>
                <w:color w:val="FFFFFF" w:themeColor="background1"/>
                <w:sz w:val="18"/>
                <w:szCs w:val="18"/>
              </w:rPr>
              <w:t>-2</w:t>
            </w:r>
            <w:r w:rsidR="00032432">
              <w:rPr>
                <w:bCs/>
                <w:color w:val="FFFFFF" w:themeColor="background1"/>
                <w:sz w:val="18"/>
                <w:szCs w:val="18"/>
              </w:rPr>
              <w:t>1</w:t>
            </w:r>
            <w:r w:rsidRPr="006A3BE5" w:rsidR="00E76BE5">
              <w:rPr>
                <w:bCs/>
                <w:color w:val="FFFFFF" w:themeColor="background1"/>
                <w:sz w:val="18"/>
                <w:szCs w:val="18"/>
              </w:rPr>
              <w:t xml:space="preserve"> </w:t>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B3F73" w:rsidP="00FB3F73" w:rsidRDefault="00FB3F73" w14:paraId="7B0452AA" w14:textId="50C232F6">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76BE5">
              <w:rPr>
                <w:bCs/>
                <w:color w:val="FFFFFF" w:themeColor="background1"/>
                <w:sz w:val="18"/>
                <w:szCs w:val="18"/>
              </w:rPr>
              <w:t>2</w:t>
            </w:r>
            <w:r w:rsidR="00032432">
              <w:rPr>
                <w:bCs/>
                <w:color w:val="FFFFFF" w:themeColor="background1"/>
                <w:sz w:val="18"/>
                <w:szCs w:val="18"/>
              </w:rPr>
              <w:t>1</w:t>
            </w:r>
            <w:r w:rsidRPr="006A3BE5" w:rsidR="00E76BE5">
              <w:rPr>
                <w:bCs/>
                <w:color w:val="FFFFFF" w:themeColor="background1"/>
                <w:sz w:val="18"/>
                <w:szCs w:val="18"/>
              </w:rPr>
              <w:t>-2</w:t>
            </w:r>
            <w:r w:rsidR="00032432">
              <w:rPr>
                <w:bCs/>
                <w:color w:val="FFFFFF" w:themeColor="background1"/>
                <w:sz w:val="18"/>
                <w:szCs w:val="18"/>
              </w:rPr>
              <w:t>2</w:t>
            </w:r>
            <w:r w:rsidRPr="006A3BE5" w:rsidR="00E76BE5">
              <w:rPr>
                <w:bCs/>
                <w:color w:val="FFFFFF" w:themeColor="background1"/>
                <w:sz w:val="18"/>
                <w:szCs w:val="18"/>
              </w:rPr>
              <w:t xml:space="preserve"> </w:t>
            </w:r>
            <w:r w:rsidRPr="006A3BE5">
              <w:rPr>
                <w:bCs/>
                <w:color w:val="FFFFFF" w:themeColor="background1"/>
                <w:sz w:val="18"/>
                <w:szCs w:val="18"/>
              </w:rPr>
              <w:t>$m</w:t>
            </w:r>
          </w:p>
        </w:tc>
      </w:tr>
      <w:tr w:rsidRPr="005E3A48" w:rsidR="007E46E2" w:rsidTr="00E63675" w14:paraId="6795D85B" w14:textId="77777777">
        <w:trPr>
          <w:cantSplit/>
        </w:trPr>
        <w:tc>
          <w:tcPr>
            <w:tcW w:w="6661" w:type="dxa"/>
            <w:tcBorders>
              <w:top w:val="nil"/>
              <w:left w:val="nil"/>
              <w:bottom w:val="nil"/>
              <w:right w:val="nil"/>
            </w:tcBorders>
          </w:tcPr>
          <w:p w:rsidRPr="005E3A48" w:rsidR="007E46E2" w:rsidP="001859CB" w:rsidRDefault="007E46E2" w14:paraId="21BCD560" w14:textId="77777777">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rsidRPr="005E3A48" w:rsidR="007E46E2" w:rsidP="001859CB" w:rsidRDefault="007E46E2" w14:paraId="645297DE"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4F99113D"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3E373916" w14:textId="77777777">
            <w:pPr>
              <w:spacing w:before="80" w:after="80" w:line="240" w:lineRule="atLeast"/>
              <w:jc w:val="right"/>
              <w:rPr>
                <w:sz w:val="18"/>
                <w:szCs w:val="18"/>
              </w:rPr>
            </w:pPr>
          </w:p>
        </w:tc>
      </w:tr>
      <w:tr w:rsidRPr="005E3A48" w:rsidR="008129C5" w:rsidTr="00E63675" w14:paraId="4C635848" w14:textId="77777777">
        <w:trPr>
          <w:cantSplit/>
        </w:trPr>
        <w:tc>
          <w:tcPr>
            <w:tcW w:w="6661" w:type="dxa"/>
            <w:tcBorders>
              <w:top w:val="nil"/>
              <w:left w:val="nil"/>
              <w:bottom w:val="nil"/>
              <w:right w:val="nil"/>
            </w:tcBorders>
          </w:tcPr>
          <w:p w:rsidRPr="008C351B" w:rsidR="008129C5" w:rsidP="008129C5" w:rsidRDefault="008129C5" w14:paraId="7A9A1351" w14:textId="77777777">
            <w:pPr>
              <w:spacing w:before="80" w:line="240" w:lineRule="atLeast"/>
              <w:rPr>
                <w:sz w:val="18"/>
                <w:szCs w:val="18"/>
              </w:rPr>
            </w:pPr>
            <w:r w:rsidRPr="008C351B">
              <w:rPr>
                <w:sz w:val="18"/>
                <w:szCs w:val="18"/>
              </w:rPr>
              <w:t>Exemption for workers compensation premiums</w:t>
            </w:r>
          </w:p>
        </w:tc>
        <w:tc>
          <w:tcPr>
            <w:tcW w:w="992" w:type="dxa"/>
            <w:tcBorders>
              <w:top w:val="nil"/>
              <w:left w:val="nil"/>
              <w:bottom w:val="nil"/>
              <w:right w:val="nil"/>
            </w:tcBorders>
            <w:vAlign w:val="bottom"/>
          </w:tcPr>
          <w:p w:rsidRPr="005E3A48" w:rsidR="008129C5" w:rsidP="008129C5" w:rsidRDefault="4E4D37DD" w14:paraId="03E3F8B9" w14:textId="4529E314">
            <w:pPr>
              <w:spacing w:before="80" w:after="80" w:line="240" w:lineRule="atLeast"/>
              <w:ind w:left="-357" w:right="172"/>
              <w:jc w:val="right"/>
              <w:rPr>
                <w:sz w:val="18"/>
                <w:szCs w:val="18"/>
              </w:rPr>
            </w:pPr>
            <w:r w:rsidRPr="45FECFC7">
              <w:rPr>
                <w:sz w:val="18"/>
                <w:szCs w:val="18"/>
              </w:rPr>
              <w:t>268</w:t>
            </w:r>
          </w:p>
        </w:tc>
        <w:tc>
          <w:tcPr>
            <w:tcW w:w="992" w:type="dxa"/>
            <w:tcBorders>
              <w:top w:val="nil"/>
              <w:left w:val="nil"/>
              <w:bottom w:val="nil"/>
              <w:right w:val="nil"/>
            </w:tcBorders>
            <w:vAlign w:val="bottom"/>
          </w:tcPr>
          <w:p w:rsidRPr="005E3A48" w:rsidR="008129C5" w:rsidP="008129C5" w:rsidRDefault="39AD0BA8" w14:paraId="5BC99311" w14:textId="72F95CB1">
            <w:pPr>
              <w:spacing w:before="80" w:after="80" w:line="240" w:lineRule="atLeast"/>
              <w:ind w:left="-357" w:right="172"/>
              <w:jc w:val="right"/>
              <w:rPr>
                <w:sz w:val="18"/>
                <w:szCs w:val="18"/>
              </w:rPr>
            </w:pPr>
            <w:r w:rsidRPr="45FECFC7">
              <w:rPr>
                <w:sz w:val="18"/>
                <w:szCs w:val="18"/>
              </w:rPr>
              <w:t>293</w:t>
            </w:r>
          </w:p>
        </w:tc>
        <w:tc>
          <w:tcPr>
            <w:tcW w:w="992" w:type="dxa"/>
            <w:tcBorders>
              <w:top w:val="nil"/>
              <w:left w:val="nil"/>
              <w:bottom w:val="nil"/>
              <w:right w:val="nil"/>
            </w:tcBorders>
            <w:vAlign w:val="bottom"/>
          </w:tcPr>
          <w:p w:rsidRPr="005E3A48" w:rsidR="008129C5" w:rsidP="008129C5" w:rsidRDefault="1DA7C0B3" w14:paraId="5F1BE66A" w14:textId="6365D7C0">
            <w:pPr>
              <w:spacing w:before="80" w:after="80" w:line="240" w:lineRule="atLeast"/>
              <w:ind w:left="-357" w:right="172"/>
              <w:jc w:val="right"/>
              <w:rPr>
                <w:sz w:val="18"/>
                <w:szCs w:val="18"/>
              </w:rPr>
            </w:pPr>
            <w:r w:rsidRPr="45FECFC7">
              <w:rPr>
                <w:sz w:val="18"/>
                <w:szCs w:val="18"/>
              </w:rPr>
              <w:t>334</w:t>
            </w:r>
          </w:p>
        </w:tc>
      </w:tr>
      <w:tr w:rsidRPr="005E3A48" w:rsidR="008129C5" w:rsidTr="00E63675" w14:paraId="23CB0B73" w14:textId="77777777">
        <w:trPr>
          <w:cantSplit/>
        </w:trPr>
        <w:tc>
          <w:tcPr>
            <w:tcW w:w="6661" w:type="dxa"/>
            <w:tcBorders>
              <w:top w:val="nil"/>
              <w:left w:val="nil"/>
              <w:bottom w:val="nil"/>
              <w:right w:val="nil"/>
            </w:tcBorders>
          </w:tcPr>
          <w:p w:rsidRPr="005E3A48" w:rsidR="008129C5" w:rsidP="008129C5" w:rsidRDefault="008129C5" w14:paraId="1A3EB1F4" w14:textId="77777777">
            <w:pPr>
              <w:spacing w:before="80" w:line="240" w:lineRule="atLeast"/>
              <w:rPr>
                <w:sz w:val="18"/>
                <w:szCs w:val="18"/>
              </w:rPr>
            </w:pPr>
            <w:r w:rsidRPr="005E3A48">
              <w:rPr>
                <w:sz w:val="18"/>
                <w:szCs w:val="18"/>
              </w:rPr>
              <w:t>Marine and cargo insurance</w:t>
            </w:r>
          </w:p>
          <w:p w:rsidRPr="005E3A48" w:rsidR="008129C5" w:rsidP="008129C5" w:rsidRDefault="008129C5" w14:paraId="723D916A" w14:textId="5512DEDA">
            <w:pPr>
              <w:spacing w:after="80" w:line="240" w:lineRule="atLeast"/>
              <w:ind w:left="176"/>
              <w:rPr>
                <w:sz w:val="18"/>
                <w:szCs w:val="18"/>
              </w:rPr>
            </w:pPr>
            <w:r w:rsidRPr="005E3A48">
              <w:rPr>
                <w:sz w:val="18"/>
                <w:szCs w:val="18"/>
              </w:rPr>
              <w:t xml:space="preserve">An exemption is provided for marine insurance covering hulls of commercial ships and the cargo carried by land, </w:t>
            </w:r>
            <w:proofErr w:type="gramStart"/>
            <w:r w:rsidRPr="005E3A48">
              <w:rPr>
                <w:sz w:val="18"/>
                <w:szCs w:val="18"/>
              </w:rPr>
              <w:t>sea</w:t>
            </w:r>
            <w:proofErr w:type="gramEnd"/>
            <w:r w:rsidRPr="005E3A48">
              <w:rPr>
                <w:sz w:val="18"/>
                <w:szCs w:val="18"/>
              </w:rPr>
              <w:t xml:space="preserve"> or air.</w:t>
            </w:r>
          </w:p>
        </w:tc>
        <w:tc>
          <w:tcPr>
            <w:tcW w:w="992" w:type="dxa"/>
            <w:tcBorders>
              <w:top w:val="nil"/>
              <w:left w:val="nil"/>
              <w:bottom w:val="nil"/>
              <w:right w:val="nil"/>
            </w:tcBorders>
            <w:vAlign w:val="bottom"/>
          </w:tcPr>
          <w:p w:rsidRPr="005E3A48" w:rsidR="008129C5" w:rsidP="008129C5" w:rsidRDefault="00B074C0" w14:paraId="3F007D0E" w14:textId="4FFC45EF">
            <w:pPr>
              <w:spacing w:before="80" w:after="80" w:line="240" w:lineRule="atLeast"/>
              <w:ind w:left="-357" w:right="172"/>
              <w:jc w:val="right"/>
              <w:rPr>
                <w:sz w:val="18"/>
                <w:szCs w:val="18"/>
              </w:rPr>
            </w:pPr>
            <w:r w:rsidDel="00032432">
              <w:rPr>
                <w:sz w:val="18"/>
                <w:szCs w:val="18"/>
              </w:rPr>
              <w:t>9</w:t>
            </w:r>
          </w:p>
        </w:tc>
        <w:tc>
          <w:tcPr>
            <w:tcW w:w="992" w:type="dxa"/>
            <w:tcBorders>
              <w:top w:val="nil"/>
              <w:left w:val="nil"/>
              <w:bottom w:val="nil"/>
              <w:right w:val="nil"/>
            </w:tcBorders>
            <w:vAlign w:val="bottom"/>
          </w:tcPr>
          <w:p w:rsidRPr="005E3A48" w:rsidR="008129C5" w:rsidP="008129C5" w:rsidRDefault="42FFFADD" w14:paraId="10CA4B25" w14:textId="1C13BB84">
            <w:pPr>
              <w:spacing w:before="80" w:after="80" w:line="240" w:lineRule="atLeast"/>
              <w:ind w:left="-357" w:right="172"/>
              <w:jc w:val="right"/>
              <w:rPr>
                <w:sz w:val="18"/>
                <w:szCs w:val="18"/>
              </w:rPr>
            </w:pPr>
            <w:r w:rsidRPr="45FECFC7">
              <w:rPr>
                <w:sz w:val="18"/>
                <w:szCs w:val="18"/>
              </w:rPr>
              <w:t>9</w:t>
            </w:r>
          </w:p>
        </w:tc>
        <w:tc>
          <w:tcPr>
            <w:tcW w:w="992" w:type="dxa"/>
            <w:tcBorders>
              <w:top w:val="nil"/>
              <w:left w:val="nil"/>
              <w:bottom w:val="nil"/>
              <w:right w:val="nil"/>
            </w:tcBorders>
            <w:vAlign w:val="bottom"/>
          </w:tcPr>
          <w:p w:rsidRPr="005E3A48" w:rsidR="008129C5" w:rsidP="008129C5" w:rsidRDefault="37CB25B4" w14:paraId="3BB181BD" w14:textId="3C0D7AB0">
            <w:pPr>
              <w:spacing w:before="80" w:after="80" w:line="240" w:lineRule="atLeast"/>
              <w:ind w:left="-357" w:right="172"/>
              <w:jc w:val="right"/>
              <w:rPr>
                <w:sz w:val="18"/>
                <w:szCs w:val="18"/>
              </w:rPr>
            </w:pPr>
            <w:r w:rsidRPr="45FECFC7">
              <w:rPr>
                <w:sz w:val="18"/>
                <w:szCs w:val="18"/>
              </w:rPr>
              <w:t>10</w:t>
            </w:r>
          </w:p>
        </w:tc>
      </w:tr>
      <w:tr w:rsidRPr="005E3A48" w:rsidR="008129C5" w:rsidTr="00E63675" w14:paraId="11FA79C4" w14:textId="77777777">
        <w:trPr>
          <w:cantSplit/>
        </w:trPr>
        <w:tc>
          <w:tcPr>
            <w:tcW w:w="6661" w:type="dxa"/>
            <w:tcBorders>
              <w:top w:val="nil"/>
              <w:left w:val="nil"/>
              <w:bottom w:val="nil"/>
              <w:right w:val="nil"/>
            </w:tcBorders>
          </w:tcPr>
          <w:p w:rsidR="008129C5" w:rsidP="008129C5" w:rsidRDefault="008129C5" w14:paraId="3F8301CF" w14:textId="77777777">
            <w:pPr>
              <w:spacing w:before="80" w:line="240" w:lineRule="atLeast"/>
              <w:rPr>
                <w:sz w:val="18"/>
                <w:szCs w:val="18"/>
              </w:rPr>
            </w:pPr>
            <w:r>
              <w:rPr>
                <w:sz w:val="18"/>
                <w:szCs w:val="18"/>
              </w:rPr>
              <w:t>Small business exemptions</w:t>
            </w:r>
          </w:p>
          <w:p w:rsidRPr="005E3A48" w:rsidR="008129C5" w:rsidP="008129C5" w:rsidRDefault="0055284D" w14:paraId="1FE94389" w14:textId="4A4B9E51">
            <w:pPr>
              <w:spacing w:after="80" w:line="240" w:lineRule="atLeast"/>
              <w:ind w:left="176"/>
              <w:rPr>
                <w:sz w:val="18"/>
                <w:szCs w:val="18"/>
              </w:rPr>
            </w:pPr>
            <w:r>
              <w:rPr>
                <w:sz w:val="18"/>
                <w:szCs w:val="18"/>
              </w:rPr>
              <w:t>An</w:t>
            </w:r>
            <w:r w:rsidR="008129C5">
              <w:rPr>
                <w:sz w:val="18"/>
                <w:szCs w:val="18"/>
              </w:rPr>
              <w:t xml:space="preserve"> insurance duty exemption is provided to small businesses for commercial vehicles, professional indemnity, and product and public liability.</w:t>
            </w:r>
          </w:p>
        </w:tc>
        <w:tc>
          <w:tcPr>
            <w:tcW w:w="992" w:type="dxa"/>
            <w:tcBorders>
              <w:top w:val="nil"/>
              <w:left w:val="nil"/>
              <w:bottom w:val="nil"/>
              <w:right w:val="nil"/>
            </w:tcBorders>
            <w:vAlign w:val="bottom"/>
          </w:tcPr>
          <w:p w:rsidR="008129C5" w:rsidP="008129C5" w:rsidRDefault="7C279CE5" w14:paraId="52D0905F" w14:textId="6C289391">
            <w:pPr>
              <w:spacing w:before="80" w:after="80" w:line="240" w:lineRule="atLeast"/>
              <w:ind w:left="-357" w:right="172"/>
              <w:jc w:val="right"/>
              <w:rPr>
                <w:sz w:val="18"/>
                <w:szCs w:val="18"/>
              </w:rPr>
            </w:pPr>
            <w:r w:rsidRPr="45FECFC7">
              <w:rPr>
                <w:sz w:val="18"/>
                <w:szCs w:val="18"/>
              </w:rPr>
              <w:t>62</w:t>
            </w:r>
          </w:p>
        </w:tc>
        <w:tc>
          <w:tcPr>
            <w:tcW w:w="992" w:type="dxa"/>
            <w:tcBorders>
              <w:top w:val="nil"/>
              <w:left w:val="nil"/>
              <w:bottom w:val="nil"/>
              <w:right w:val="nil"/>
            </w:tcBorders>
            <w:vAlign w:val="bottom"/>
          </w:tcPr>
          <w:p w:rsidR="008129C5" w:rsidP="008129C5" w:rsidRDefault="4B9D8772" w14:paraId="263F6FCB" w14:textId="6BB21583">
            <w:pPr>
              <w:spacing w:before="80" w:after="80" w:line="240" w:lineRule="atLeast"/>
              <w:ind w:left="-357" w:right="172"/>
              <w:jc w:val="right"/>
              <w:rPr>
                <w:sz w:val="18"/>
                <w:szCs w:val="18"/>
              </w:rPr>
            </w:pPr>
            <w:r w:rsidRPr="45FECFC7">
              <w:rPr>
                <w:sz w:val="18"/>
                <w:szCs w:val="18"/>
              </w:rPr>
              <w:t>66</w:t>
            </w:r>
          </w:p>
        </w:tc>
        <w:tc>
          <w:tcPr>
            <w:tcW w:w="992" w:type="dxa"/>
            <w:tcBorders>
              <w:top w:val="nil"/>
              <w:left w:val="nil"/>
              <w:bottom w:val="nil"/>
              <w:right w:val="nil"/>
            </w:tcBorders>
            <w:vAlign w:val="bottom"/>
          </w:tcPr>
          <w:p w:rsidR="008129C5" w:rsidP="008129C5" w:rsidRDefault="00A336B7" w14:paraId="6AB08C12" w14:textId="29F03BE7">
            <w:pPr>
              <w:spacing w:before="80" w:after="80" w:line="240" w:lineRule="atLeast"/>
              <w:ind w:left="-357" w:right="172"/>
              <w:jc w:val="right"/>
              <w:rPr>
                <w:sz w:val="18"/>
                <w:szCs w:val="18"/>
              </w:rPr>
            </w:pPr>
            <w:r w:rsidRPr="45FECFC7">
              <w:rPr>
                <w:sz w:val="18"/>
                <w:szCs w:val="18"/>
              </w:rPr>
              <w:t>69</w:t>
            </w:r>
          </w:p>
        </w:tc>
      </w:tr>
      <w:tr w:rsidRPr="005E3A48" w:rsidR="007E46E2" w:rsidTr="00E63675" w14:paraId="1670751A" w14:textId="77777777">
        <w:trPr>
          <w:cantSplit/>
        </w:trPr>
        <w:tc>
          <w:tcPr>
            <w:tcW w:w="6661" w:type="dxa"/>
            <w:tcBorders>
              <w:top w:val="nil"/>
              <w:left w:val="nil"/>
              <w:bottom w:val="nil"/>
              <w:right w:val="nil"/>
            </w:tcBorders>
          </w:tcPr>
          <w:p w:rsidR="007E46E2" w:rsidP="001859CB" w:rsidRDefault="007E46E2" w14:paraId="511E04E8" w14:textId="77777777">
            <w:pPr>
              <w:spacing w:before="120" w:line="240" w:lineRule="atLeast"/>
              <w:ind w:left="176" w:hanging="176"/>
              <w:rPr>
                <w:sz w:val="18"/>
                <w:szCs w:val="18"/>
              </w:rPr>
            </w:pPr>
            <w:r w:rsidRPr="005E3A48">
              <w:rPr>
                <w:b/>
                <w:sz w:val="18"/>
                <w:szCs w:val="18"/>
              </w:rPr>
              <w:t>Individuals/families</w:t>
            </w:r>
          </w:p>
        </w:tc>
        <w:tc>
          <w:tcPr>
            <w:tcW w:w="992" w:type="dxa"/>
            <w:tcBorders>
              <w:top w:val="nil"/>
              <w:left w:val="nil"/>
              <w:bottom w:val="nil"/>
              <w:right w:val="nil"/>
            </w:tcBorders>
            <w:vAlign w:val="bottom"/>
          </w:tcPr>
          <w:p w:rsidRPr="005E3A48" w:rsidR="007E46E2" w:rsidP="001859CB" w:rsidRDefault="007E46E2" w14:paraId="07AF14AC"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E46E2" w:rsidP="001859CB" w:rsidRDefault="007E46E2" w14:paraId="62B8BC89"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007E46E2" w:rsidP="001859CB" w:rsidRDefault="007E46E2" w14:paraId="6425BA7F" w14:textId="77777777">
            <w:pPr>
              <w:spacing w:before="80" w:after="80" w:line="240" w:lineRule="atLeast"/>
              <w:ind w:left="-357" w:right="172"/>
              <w:jc w:val="right"/>
              <w:rPr>
                <w:sz w:val="18"/>
                <w:szCs w:val="18"/>
              </w:rPr>
            </w:pPr>
          </w:p>
        </w:tc>
      </w:tr>
      <w:tr w:rsidRPr="005E3A48" w:rsidR="008129C5" w:rsidTr="00E63675" w14:paraId="6A22BDFA" w14:textId="77777777">
        <w:trPr>
          <w:cantSplit/>
        </w:trPr>
        <w:tc>
          <w:tcPr>
            <w:tcW w:w="6661" w:type="dxa"/>
            <w:tcBorders>
              <w:top w:val="nil"/>
              <w:left w:val="nil"/>
              <w:bottom w:val="nil"/>
              <w:right w:val="nil"/>
            </w:tcBorders>
          </w:tcPr>
          <w:p w:rsidR="008129C5" w:rsidP="008129C5" w:rsidRDefault="008129C5" w14:paraId="73492D8D" w14:textId="77777777">
            <w:pPr>
              <w:spacing w:before="80" w:line="240" w:lineRule="atLeast"/>
              <w:rPr>
                <w:sz w:val="18"/>
                <w:szCs w:val="18"/>
              </w:rPr>
            </w:pPr>
            <w:r>
              <w:rPr>
                <w:sz w:val="18"/>
                <w:szCs w:val="18"/>
              </w:rPr>
              <w:t xml:space="preserve">Concessional rates for Type B general insurance, as identified in Section 233 of the </w:t>
            </w:r>
            <w:r w:rsidRPr="00062F73">
              <w:rPr>
                <w:i/>
                <w:sz w:val="18"/>
                <w:szCs w:val="18"/>
              </w:rPr>
              <w:t>Duties Act 1997</w:t>
            </w:r>
            <w:r>
              <w:rPr>
                <w:sz w:val="18"/>
                <w:szCs w:val="18"/>
              </w:rPr>
              <w:t xml:space="preserve"> </w:t>
            </w:r>
          </w:p>
          <w:p w:rsidRPr="005E3A48" w:rsidR="008129C5" w:rsidP="008129C5" w:rsidRDefault="008129C5" w14:paraId="59656286" w14:textId="77777777">
            <w:pPr>
              <w:spacing w:after="80" w:line="240" w:lineRule="atLeast"/>
              <w:ind w:left="176"/>
              <w:rPr>
                <w:sz w:val="18"/>
                <w:szCs w:val="18"/>
              </w:rPr>
            </w:pPr>
            <w:r>
              <w:rPr>
                <w:sz w:val="18"/>
                <w:szCs w:val="18"/>
              </w:rPr>
              <w:t>A concessional rate of 5 per cent is applied to certain categories of general insurance, including motor vehicle (excluding compulsory third party), aviation, disability income, occupational indemnity and hospital and ancillary health benefits (where not covered by private health insurers).</w:t>
            </w:r>
          </w:p>
        </w:tc>
        <w:tc>
          <w:tcPr>
            <w:tcW w:w="992" w:type="dxa"/>
            <w:tcBorders>
              <w:top w:val="nil"/>
              <w:left w:val="nil"/>
              <w:bottom w:val="nil"/>
              <w:right w:val="nil"/>
            </w:tcBorders>
            <w:vAlign w:val="bottom"/>
          </w:tcPr>
          <w:p w:rsidRPr="005E3A48" w:rsidR="008129C5" w:rsidP="008129C5" w:rsidRDefault="670A2463" w14:paraId="21818287" w14:textId="0036C365">
            <w:pPr>
              <w:spacing w:before="80" w:after="80" w:line="240" w:lineRule="atLeast"/>
              <w:ind w:left="-357" w:right="172"/>
              <w:jc w:val="right"/>
              <w:rPr>
                <w:sz w:val="18"/>
                <w:szCs w:val="18"/>
              </w:rPr>
            </w:pPr>
            <w:r w:rsidRPr="45FECFC7">
              <w:rPr>
                <w:sz w:val="18"/>
                <w:szCs w:val="18"/>
              </w:rPr>
              <w:t>310</w:t>
            </w:r>
          </w:p>
        </w:tc>
        <w:tc>
          <w:tcPr>
            <w:tcW w:w="992" w:type="dxa"/>
            <w:tcBorders>
              <w:top w:val="nil"/>
              <w:left w:val="nil"/>
              <w:bottom w:val="nil"/>
              <w:right w:val="nil"/>
            </w:tcBorders>
            <w:vAlign w:val="bottom"/>
          </w:tcPr>
          <w:p w:rsidRPr="005E3A48" w:rsidR="008129C5" w:rsidP="008129C5" w:rsidRDefault="625FBF11" w14:paraId="00793257" w14:textId="4FF2AF31">
            <w:pPr>
              <w:spacing w:before="80" w:after="80" w:line="240" w:lineRule="atLeast"/>
              <w:ind w:left="-357" w:right="172"/>
              <w:jc w:val="right"/>
              <w:rPr>
                <w:sz w:val="18"/>
                <w:szCs w:val="18"/>
              </w:rPr>
            </w:pPr>
            <w:r w:rsidRPr="45FECFC7">
              <w:rPr>
                <w:sz w:val="18"/>
                <w:szCs w:val="18"/>
              </w:rPr>
              <w:t>328</w:t>
            </w:r>
          </w:p>
        </w:tc>
        <w:tc>
          <w:tcPr>
            <w:tcW w:w="992" w:type="dxa"/>
            <w:tcBorders>
              <w:top w:val="nil"/>
              <w:left w:val="nil"/>
              <w:bottom w:val="nil"/>
              <w:right w:val="nil"/>
            </w:tcBorders>
            <w:vAlign w:val="bottom"/>
          </w:tcPr>
          <w:p w:rsidR="008129C5" w:rsidP="008129C5" w:rsidRDefault="075FF1E0" w14:paraId="448CD70C" w14:textId="2C37B8CE">
            <w:pPr>
              <w:spacing w:before="80" w:after="80" w:line="240" w:lineRule="atLeast"/>
              <w:ind w:left="-357" w:right="172"/>
              <w:jc w:val="right"/>
              <w:rPr>
                <w:sz w:val="18"/>
                <w:szCs w:val="18"/>
              </w:rPr>
            </w:pPr>
            <w:r w:rsidRPr="45FECFC7">
              <w:rPr>
                <w:sz w:val="18"/>
                <w:szCs w:val="18"/>
              </w:rPr>
              <w:t>345</w:t>
            </w:r>
          </w:p>
        </w:tc>
      </w:tr>
      <w:tr w:rsidRPr="005E3A48" w:rsidR="008129C5" w:rsidTr="00E63675" w14:paraId="3EDEE00D" w14:textId="77777777">
        <w:trPr>
          <w:cantSplit/>
        </w:trPr>
        <w:tc>
          <w:tcPr>
            <w:tcW w:w="6661" w:type="dxa"/>
            <w:tcBorders>
              <w:top w:val="nil"/>
              <w:left w:val="nil"/>
              <w:bottom w:val="single" w:color="auto" w:sz="4" w:space="0"/>
              <w:right w:val="nil"/>
            </w:tcBorders>
          </w:tcPr>
          <w:p w:rsidRPr="005E3A48" w:rsidR="008129C5" w:rsidP="008129C5" w:rsidRDefault="008129C5" w14:paraId="51DF0439" w14:textId="3A872F2A">
            <w:pPr>
              <w:spacing w:before="80" w:line="240" w:lineRule="atLeast"/>
              <w:rPr>
                <w:sz w:val="18"/>
                <w:szCs w:val="18"/>
              </w:rPr>
            </w:pPr>
            <w:r w:rsidRPr="005E3A48">
              <w:rPr>
                <w:sz w:val="18"/>
                <w:szCs w:val="18"/>
              </w:rPr>
              <w:t xml:space="preserve">Compulsory </w:t>
            </w:r>
            <w:proofErr w:type="gramStart"/>
            <w:r w:rsidRPr="005E3A48">
              <w:rPr>
                <w:sz w:val="18"/>
                <w:szCs w:val="18"/>
              </w:rPr>
              <w:t>third party</w:t>
            </w:r>
            <w:proofErr w:type="gramEnd"/>
            <w:r w:rsidRPr="005E3A48">
              <w:rPr>
                <w:sz w:val="18"/>
                <w:szCs w:val="18"/>
              </w:rPr>
              <w:t xml:space="preserve"> motor vehicle insurance </w:t>
            </w:r>
          </w:p>
          <w:p w:rsidR="008129C5" w:rsidP="008129C5" w:rsidRDefault="008129C5" w14:paraId="73B1E7D4" w14:textId="70590E13">
            <w:pPr>
              <w:spacing w:after="80" w:line="240" w:lineRule="atLeast"/>
              <w:ind w:left="176"/>
              <w:rPr>
                <w:sz w:val="18"/>
                <w:szCs w:val="18"/>
              </w:rPr>
            </w:pPr>
            <w:r w:rsidRPr="005E3A48">
              <w:rPr>
                <w:sz w:val="18"/>
                <w:szCs w:val="18"/>
              </w:rPr>
              <w:t xml:space="preserve">An exemption is provided for third party motor vehicle personal injury insurance (green slip), as per the </w:t>
            </w:r>
            <w:r w:rsidRPr="00CD0789">
              <w:rPr>
                <w:i/>
                <w:sz w:val="18"/>
                <w:szCs w:val="18"/>
              </w:rPr>
              <w:t>Motor Accidents Act 1988</w:t>
            </w:r>
            <w:r w:rsidRPr="005E3A48">
              <w:rPr>
                <w:sz w:val="18"/>
                <w:szCs w:val="18"/>
              </w:rPr>
              <w:t xml:space="preserve"> and the </w:t>
            </w:r>
            <w:r w:rsidRPr="00CD0789">
              <w:rPr>
                <w:i/>
                <w:sz w:val="18"/>
                <w:szCs w:val="18"/>
              </w:rPr>
              <w:t>Motor</w:t>
            </w:r>
            <w:r w:rsidR="00C07CF0">
              <w:rPr>
                <w:i/>
                <w:sz w:val="18"/>
                <w:szCs w:val="18"/>
              </w:rPr>
              <w:t> </w:t>
            </w:r>
            <w:r w:rsidRPr="00CD0789">
              <w:rPr>
                <w:i/>
                <w:sz w:val="18"/>
                <w:szCs w:val="18"/>
              </w:rPr>
              <w:t>Accidents Compensation Act 1999</w:t>
            </w:r>
            <w:r w:rsidRPr="005E3A48">
              <w:rPr>
                <w:sz w:val="18"/>
                <w:szCs w:val="18"/>
              </w:rPr>
              <w:t>.</w:t>
            </w:r>
          </w:p>
        </w:tc>
        <w:tc>
          <w:tcPr>
            <w:tcW w:w="992" w:type="dxa"/>
            <w:tcBorders>
              <w:top w:val="nil"/>
              <w:left w:val="nil"/>
              <w:bottom w:val="single" w:color="auto" w:sz="4" w:space="0"/>
              <w:right w:val="nil"/>
            </w:tcBorders>
            <w:vAlign w:val="bottom"/>
          </w:tcPr>
          <w:p w:rsidRPr="005E3A48" w:rsidR="008129C5" w:rsidP="008129C5" w:rsidRDefault="006E0EDB" w14:paraId="0B17AA27" w14:textId="16D99216">
            <w:pPr>
              <w:spacing w:before="80" w:after="80" w:line="240" w:lineRule="atLeast"/>
              <w:ind w:left="-357" w:right="172"/>
              <w:jc w:val="right"/>
              <w:rPr>
                <w:sz w:val="18"/>
                <w:szCs w:val="18"/>
              </w:rPr>
            </w:pPr>
            <w:r w:rsidRPr="006E0EDB">
              <w:rPr>
                <w:sz w:val="18"/>
                <w:szCs w:val="18"/>
              </w:rPr>
              <w:t>198</w:t>
            </w:r>
          </w:p>
        </w:tc>
        <w:tc>
          <w:tcPr>
            <w:tcW w:w="992" w:type="dxa"/>
            <w:tcBorders>
              <w:top w:val="nil"/>
              <w:left w:val="nil"/>
              <w:bottom w:val="single" w:color="auto" w:sz="4" w:space="0"/>
              <w:right w:val="nil"/>
            </w:tcBorders>
            <w:vAlign w:val="bottom"/>
          </w:tcPr>
          <w:p w:rsidRPr="005E3A48" w:rsidR="008129C5" w:rsidP="008129C5" w:rsidRDefault="006E0EDB" w14:paraId="25E750A5" w14:textId="5273EF17">
            <w:pPr>
              <w:spacing w:before="80" w:after="80" w:line="240" w:lineRule="atLeast"/>
              <w:ind w:left="-357" w:right="172"/>
              <w:jc w:val="right"/>
              <w:rPr>
                <w:sz w:val="18"/>
                <w:szCs w:val="18"/>
              </w:rPr>
            </w:pPr>
            <w:r>
              <w:rPr>
                <w:sz w:val="18"/>
                <w:szCs w:val="18"/>
              </w:rPr>
              <w:t>187</w:t>
            </w:r>
          </w:p>
        </w:tc>
        <w:tc>
          <w:tcPr>
            <w:tcW w:w="992" w:type="dxa"/>
            <w:tcBorders>
              <w:top w:val="nil"/>
              <w:left w:val="nil"/>
              <w:bottom w:val="single" w:color="auto" w:sz="4" w:space="0"/>
              <w:right w:val="nil"/>
            </w:tcBorders>
            <w:vAlign w:val="bottom"/>
          </w:tcPr>
          <w:p w:rsidR="008129C5" w:rsidP="008129C5" w:rsidRDefault="006E0EDB" w14:paraId="360D7F71" w14:textId="7F6E6218">
            <w:pPr>
              <w:spacing w:before="80" w:after="80" w:line="240" w:lineRule="atLeast"/>
              <w:ind w:left="-357" w:right="172"/>
              <w:jc w:val="right"/>
              <w:rPr>
                <w:sz w:val="18"/>
                <w:szCs w:val="18"/>
              </w:rPr>
            </w:pPr>
            <w:r>
              <w:rPr>
                <w:sz w:val="18"/>
                <w:szCs w:val="18"/>
              </w:rPr>
              <w:t>179</w:t>
            </w:r>
          </w:p>
        </w:tc>
      </w:tr>
    </w:tbl>
    <w:p w:rsidRPr="002A19F6" w:rsidR="008177D4" w:rsidP="00D14321" w:rsidRDefault="008177D4" w14:paraId="6B0CFAB1" w14:textId="77777777">
      <w:pPr>
        <w:rPr>
          <w:sz w:val="10"/>
          <w:szCs w:val="10"/>
        </w:rPr>
      </w:pPr>
      <w:r w:rsidRPr="002A19F6">
        <w:rPr>
          <w:sz w:val="10"/>
          <w:szCs w:val="10"/>
        </w:rPr>
        <w:br w:type="page"/>
      </w:r>
    </w:p>
    <w:p w:rsidRPr="007C7F1A" w:rsidR="007E46E2" w:rsidP="007E46E2" w:rsidRDefault="007E46E2" w14:paraId="2AA9BC2B" w14:textId="0EDDEFBB">
      <w:pPr>
        <w:pStyle w:val="Heading3"/>
        <w:spacing w:before="120" w:after="80"/>
        <w:rPr>
          <w:rFonts w:cs="Arial"/>
        </w:rPr>
      </w:pPr>
      <w:r w:rsidRPr="007C7F1A">
        <w:rPr>
          <w:rFonts w:cs="Arial"/>
        </w:rPr>
        <w:lastRenderedPageBreak/>
        <w:t xml:space="preserve">General </w:t>
      </w:r>
      <w:r>
        <w:rPr>
          <w:rFonts w:cs="Arial"/>
        </w:rPr>
        <w:t>i</w:t>
      </w:r>
      <w:r w:rsidRPr="007C7F1A">
        <w:rPr>
          <w:rFonts w:cs="Arial"/>
        </w:rPr>
        <w:t xml:space="preserve">nsurance </w:t>
      </w:r>
      <w:r>
        <w:rPr>
          <w:rFonts w:cs="Arial"/>
        </w:rPr>
        <w:t>d</w:t>
      </w:r>
      <w:r w:rsidRPr="007C7F1A">
        <w:rPr>
          <w:rFonts w:cs="Arial"/>
        </w:rPr>
        <w:t xml:space="preserve">uty – </w:t>
      </w:r>
      <w:r>
        <w:rPr>
          <w:rFonts w:cs="Arial"/>
        </w:rPr>
        <w:t>m</w:t>
      </w:r>
      <w:r w:rsidRPr="007C7F1A">
        <w:rPr>
          <w:rFonts w:cs="Arial"/>
        </w:rPr>
        <w:t xml:space="preserve">inor </w:t>
      </w:r>
      <w:r>
        <w:rPr>
          <w:rFonts w:cs="Arial"/>
        </w:rPr>
        <w:t>t</w:t>
      </w:r>
      <w:r w:rsidRPr="007C7F1A">
        <w:rPr>
          <w:rFonts w:cs="Arial"/>
        </w:rPr>
        <w:t xml:space="preserve">ax </w:t>
      </w:r>
      <w:r>
        <w:rPr>
          <w:rFonts w:cs="Arial"/>
        </w:rPr>
        <w:t>e</w:t>
      </w:r>
      <w:r w:rsidRPr="007C7F1A">
        <w:rPr>
          <w:rFonts w:cs="Arial"/>
        </w:rPr>
        <w:t>xpenditures (&lt; $</w:t>
      </w:r>
      <w:r w:rsidRPr="007C7F1A" w:rsidDel="00165AFA">
        <w:rPr>
          <w:rFonts w:cs="Arial"/>
        </w:rPr>
        <w:t>1</w:t>
      </w:r>
      <w:r w:rsidRPr="007C7F1A">
        <w:rPr>
          <w:rFonts w:cs="Arial"/>
        </w:rPr>
        <w:t xml:space="preserve"> million)</w:t>
      </w:r>
    </w:p>
    <w:p w:rsidRPr="007C7F1A" w:rsidR="007E46E2" w:rsidP="009D4FB3" w:rsidRDefault="007E46E2" w14:paraId="4CA47704" w14:textId="77777777">
      <w:pPr>
        <w:pStyle w:val="BodyText"/>
      </w:pPr>
      <w:r w:rsidRPr="007C7F1A">
        <w:t>The following are exempt:</w:t>
      </w:r>
    </w:p>
    <w:p w:rsidR="007E46E2" w:rsidP="009D4FB3" w:rsidRDefault="007E46E2" w14:paraId="5C76B389" w14:textId="5C8EFF37">
      <w:pPr>
        <w:pStyle w:val="Bullet1"/>
      </w:pPr>
      <w:r w:rsidRPr="007C7F1A">
        <w:t>insurance by non-profit organisations with the main aim being a charitable, benevolent, philanthropic, or patriotic purpose</w:t>
      </w:r>
    </w:p>
    <w:p w:rsidRPr="007C7F1A" w:rsidR="00A37814" w:rsidP="009D4FB3" w:rsidRDefault="007B6156" w14:paraId="74E1D498" w14:textId="18F0385E">
      <w:pPr>
        <w:pStyle w:val="Bullet1"/>
      </w:pPr>
      <w:r>
        <w:t>crop and livestock insurance taken out from 1 January 2018</w:t>
      </w:r>
    </w:p>
    <w:p w:rsidRPr="007C7F1A" w:rsidR="007E46E2" w:rsidP="009D4FB3" w:rsidRDefault="007E46E2" w14:paraId="50D27BDD" w14:textId="77777777">
      <w:pPr>
        <w:pStyle w:val="Bullet1"/>
      </w:pPr>
      <w:r w:rsidRPr="007C7F1A">
        <w:t>societies or institutions whose resources are used wholly or predominantly for the relief of poverty, the promotion of education, or any purpose directly or indirectly connected with defence or the amelioration of the condition of past or present members of the naval, military or air forces of the Commonwealth or their dependant</w:t>
      </w:r>
      <w:r>
        <w:t>s or any other patriotic objectives</w:t>
      </w:r>
    </w:p>
    <w:p w:rsidRPr="007C7F1A" w:rsidR="007E46E2" w:rsidP="009D4FB3" w:rsidRDefault="007E46E2" w14:paraId="35E6B91C" w14:textId="77777777">
      <w:pPr>
        <w:pStyle w:val="Bullet1"/>
      </w:pPr>
      <w:r w:rsidRPr="007C7F1A">
        <w:t>insurance by the NSW Aboriginal Land Council or Local Aboriginal Land Councils</w:t>
      </w:r>
    </w:p>
    <w:p w:rsidRPr="007C7F1A" w:rsidR="007E46E2" w:rsidP="009D4FB3" w:rsidRDefault="007E46E2" w14:paraId="6F582942" w14:textId="77777777">
      <w:pPr>
        <w:pStyle w:val="Bullet1"/>
      </w:pPr>
      <w:r w:rsidRPr="007C7F1A">
        <w:t>insurance covering mortgages or pools of mortgages acquired for issuing mortgage backed securities</w:t>
      </w:r>
    </w:p>
    <w:p w:rsidRPr="007C7F1A" w:rsidR="007E46E2" w:rsidP="009D4FB3" w:rsidRDefault="007E46E2" w14:paraId="2433AAC3" w14:textId="77777777">
      <w:pPr>
        <w:pStyle w:val="Bullet1"/>
      </w:pPr>
      <w:r w:rsidRPr="007C7F1A">
        <w:t xml:space="preserve">separate policies covering loss by fire of tools, implements of work or labour used by any working mechanic, artificer, </w:t>
      </w:r>
      <w:proofErr w:type="gramStart"/>
      <w:r w:rsidRPr="007C7F1A">
        <w:t>handcrafter</w:t>
      </w:r>
      <w:proofErr w:type="gramEnd"/>
      <w:r w:rsidRPr="007C7F1A">
        <w:t xml:space="preserve"> or labourer</w:t>
      </w:r>
    </w:p>
    <w:p w:rsidRPr="007C7F1A" w:rsidR="007E46E2" w:rsidP="009D4FB3" w:rsidRDefault="007E46E2" w14:paraId="6D2AAFF6" w14:textId="77777777">
      <w:pPr>
        <w:pStyle w:val="Bullet1"/>
      </w:pPr>
      <w:r w:rsidRPr="007C7F1A">
        <w:t>redundancy insurance in respect of a housing loan that does not exceed $124,000</w:t>
      </w:r>
    </w:p>
    <w:p w:rsidRPr="007C7F1A" w:rsidR="007E46E2" w:rsidP="009D4FB3" w:rsidRDefault="007E46E2" w14:paraId="19AD6841" w14:textId="77777777">
      <w:pPr>
        <w:pStyle w:val="Bullet1"/>
        <w:rPr>
          <w:rFonts w:eastAsia="Arial Unicode MS"/>
        </w:rPr>
      </w:pPr>
      <w:r w:rsidRPr="007C7F1A">
        <w:t>reinsurance.</w:t>
      </w:r>
    </w:p>
    <w:p w:rsidRPr="000439C3" w:rsidR="007E46E2" w:rsidP="000439C3" w:rsidRDefault="007E46E2" w14:paraId="2C855111" w14:textId="77777777">
      <w:pPr>
        <w:pStyle w:val="A2Heading2"/>
        <w:ind w:left="1021" w:hanging="1021"/>
      </w:pPr>
      <w:r w:rsidRPr="000439C3">
        <w:t>Life insurance duty</w:t>
      </w:r>
    </w:p>
    <w:p w:rsidRPr="007C7F1A" w:rsidR="007E46E2" w:rsidP="009D4FB3" w:rsidRDefault="007E46E2" w14:paraId="1183CFA5" w14:textId="77777777">
      <w:pPr>
        <w:pStyle w:val="BodyText"/>
      </w:pPr>
      <w:r w:rsidRPr="007C7F1A">
        <w:t>For temporary or term life insurance policies, life insurance riders, and trauma or disability insurance policies, the benchmark tax base is the first year’s premium on the policies and the benchmark rate is 5 per cent. For group term insurance policies, duty of 5 per cent of the premium payable in any succeeding year in respect of any additional life covered by the policy is also charged.</w:t>
      </w:r>
    </w:p>
    <w:p w:rsidRPr="007C7F1A" w:rsidR="007E46E2" w:rsidP="009D4FB3" w:rsidRDefault="007E46E2" w14:paraId="08C1B7F3" w14:textId="77777777">
      <w:pPr>
        <w:pStyle w:val="BodyText"/>
      </w:pPr>
      <w:r w:rsidRPr="007C7F1A">
        <w:t>The benchmark tax base for all other life insurance poli</w:t>
      </w:r>
      <w:r>
        <w:t xml:space="preserve">cies is the total sum insured. </w:t>
      </w:r>
      <w:r w:rsidRPr="007C7F1A">
        <w:t>The benchmark tax rate is $1 on the first $2,000 and 20 cents for every additional $200 or part thereof.</w:t>
      </w:r>
    </w:p>
    <w:p w:rsidRPr="007C7F1A" w:rsidR="007E46E2" w:rsidP="00960042" w:rsidRDefault="007E46E2" w14:paraId="0ABA91F0" w14:textId="77777777">
      <w:pPr>
        <w:pStyle w:val="TableA2X"/>
        <w:ind w:left="1304" w:hanging="1304"/>
      </w:pPr>
      <w:r w:rsidRPr="007C7F1A">
        <w:t>Life insurance duty – major tax expenditures</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5: Life insurance duty – major tax expenditures"/>
        <w:tblDescription w:val="Table A2.5: Life insurance duty – major tax expenditures"/>
      </w:tblPr>
      <w:tblGrid>
        <w:gridCol w:w="6661"/>
        <w:gridCol w:w="992"/>
        <w:gridCol w:w="992"/>
        <w:gridCol w:w="992"/>
      </w:tblGrid>
      <w:tr w:rsidRPr="006A3BE5" w:rsidR="00D90E06" w:rsidTr="00506822" w14:paraId="6C1D5331" w14:textId="77777777">
        <w:trPr>
          <w:cantSplit/>
          <w:tblHeader/>
        </w:trPr>
        <w:tc>
          <w:tcPr>
            <w:tcW w:w="6661" w:type="dxa"/>
            <w:tcBorders>
              <w:top w:val="nil"/>
              <w:left w:val="nil"/>
              <w:bottom w:val="nil"/>
              <w:right w:val="nil"/>
            </w:tcBorders>
            <w:shd w:val="clear" w:color="auto" w:fill="008EBA"/>
            <w:vAlign w:val="center"/>
          </w:tcPr>
          <w:p w:rsidRPr="006A3BE5" w:rsidR="00D90E06" w:rsidP="00D90E06" w:rsidRDefault="00D90E06" w14:paraId="327D618E"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D90E06" w:rsidP="00D90E06" w:rsidRDefault="00812659" w14:paraId="0F14555D" w14:textId="59092139">
            <w:pPr>
              <w:spacing w:before="80" w:after="80"/>
              <w:ind w:right="-44"/>
              <w:jc w:val="center"/>
              <w:rPr>
                <w:bCs/>
                <w:color w:val="FFFFFF" w:themeColor="background1"/>
                <w:sz w:val="18"/>
                <w:szCs w:val="18"/>
              </w:rPr>
            </w:pPr>
            <w:r>
              <w:rPr>
                <w:bCs/>
                <w:color w:val="FFFFFF" w:themeColor="background1"/>
                <w:sz w:val="18"/>
                <w:szCs w:val="18"/>
              </w:rPr>
              <w:t>20</w:t>
            </w:r>
            <w:r w:rsidRPr="006A3BE5" w:rsidDel="00812659" w:rsidR="00E76BE5">
              <w:rPr>
                <w:bCs/>
                <w:color w:val="FFFFFF" w:themeColor="background1"/>
                <w:sz w:val="18"/>
                <w:szCs w:val="18"/>
              </w:rPr>
              <w:t>19</w:t>
            </w:r>
            <w:r w:rsidRPr="006A3BE5" w:rsidR="00E76BE5">
              <w:rPr>
                <w:bCs/>
                <w:color w:val="FFFFFF" w:themeColor="background1"/>
                <w:sz w:val="18"/>
                <w:szCs w:val="18"/>
              </w:rPr>
              <w:t>-</w:t>
            </w:r>
            <w:r>
              <w:rPr>
                <w:bCs/>
                <w:color w:val="FFFFFF" w:themeColor="background1"/>
                <w:sz w:val="18"/>
                <w:szCs w:val="18"/>
              </w:rPr>
              <w:t>20</w:t>
            </w:r>
            <w:r w:rsidRPr="006A3BE5" w:rsidR="00D90E06">
              <w:rPr>
                <w:bCs/>
                <w:color w:val="FFFFFF" w:themeColor="background1"/>
                <w:sz w:val="18"/>
                <w:szCs w:val="18"/>
              </w:rPr>
              <w:br/>
            </w:r>
            <w:r w:rsidRPr="006A3BE5" w:rsidR="00D90E06">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D90E06" w:rsidP="00D90E06" w:rsidRDefault="00D90E06" w14:paraId="1A1B7CEC" w14:textId="65C52CD2">
            <w:pPr>
              <w:spacing w:before="80" w:after="80"/>
              <w:ind w:right="-44"/>
              <w:jc w:val="center"/>
              <w:rPr>
                <w:bCs/>
                <w:color w:val="FFFFFF" w:themeColor="background1"/>
                <w:sz w:val="18"/>
                <w:szCs w:val="18"/>
              </w:rPr>
            </w:pPr>
            <w:r w:rsidRPr="006A3BE5">
              <w:rPr>
                <w:bCs/>
                <w:color w:val="FFFFFF" w:themeColor="background1"/>
                <w:sz w:val="18"/>
                <w:szCs w:val="18"/>
              </w:rPr>
              <w:t>20</w:t>
            </w:r>
            <w:r w:rsidR="00812659">
              <w:rPr>
                <w:bCs/>
                <w:color w:val="FFFFFF" w:themeColor="background1"/>
                <w:sz w:val="18"/>
                <w:szCs w:val="18"/>
              </w:rPr>
              <w:t>20</w:t>
            </w:r>
            <w:r w:rsidRPr="006A3BE5" w:rsidR="00E76BE5">
              <w:rPr>
                <w:bCs/>
                <w:color w:val="FFFFFF" w:themeColor="background1"/>
                <w:sz w:val="18"/>
                <w:szCs w:val="18"/>
              </w:rPr>
              <w:t>-2</w:t>
            </w:r>
            <w:r w:rsidR="00812659">
              <w:rPr>
                <w:bCs/>
                <w:color w:val="FFFFFF" w:themeColor="background1"/>
                <w:sz w:val="18"/>
                <w:szCs w:val="18"/>
              </w:rPr>
              <w:t>1</w:t>
            </w:r>
            <w:r w:rsidRPr="006A3BE5" w:rsidR="00E76BE5">
              <w:rPr>
                <w:bCs/>
                <w:color w:val="FFFFFF" w:themeColor="background1"/>
                <w:sz w:val="18"/>
                <w:szCs w:val="18"/>
              </w:rPr>
              <w:t xml:space="preserve"> </w:t>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D90E06" w:rsidP="00D90E06" w:rsidRDefault="00D90E06" w14:paraId="2B941CB0" w14:textId="5C721059">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76BE5">
              <w:rPr>
                <w:bCs/>
                <w:color w:val="FFFFFF" w:themeColor="background1"/>
                <w:sz w:val="18"/>
                <w:szCs w:val="18"/>
              </w:rPr>
              <w:t>2</w:t>
            </w:r>
            <w:r w:rsidR="00812659">
              <w:rPr>
                <w:bCs/>
                <w:color w:val="FFFFFF" w:themeColor="background1"/>
                <w:sz w:val="18"/>
                <w:szCs w:val="18"/>
              </w:rPr>
              <w:t>1</w:t>
            </w:r>
            <w:r w:rsidRPr="006A3BE5" w:rsidR="00E76BE5">
              <w:rPr>
                <w:bCs/>
                <w:color w:val="FFFFFF" w:themeColor="background1"/>
                <w:sz w:val="18"/>
                <w:szCs w:val="18"/>
              </w:rPr>
              <w:t>-2</w:t>
            </w:r>
            <w:r w:rsidR="00812659">
              <w:rPr>
                <w:bCs/>
                <w:color w:val="FFFFFF" w:themeColor="background1"/>
                <w:sz w:val="18"/>
                <w:szCs w:val="18"/>
              </w:rPr>
              <w:t>2</w:t>
            </w:r>
            <w:r w:rsidRPr="006A3BE5" w:rsidR="00E76BE5">
              <w:rPr>
                <w:bCs/>
                <w:color w:val="FFFFFF" w:themeColor="background1"/>
                <w:sz w:val="18"/>
                <w:szCs w:val="18"/>
              </w:rPr>
              <w:t xml:space="preserve"> </w:t>
            </w:r>
            <w:r w:rsidRPr="006A3BE5">
              <w:rPr>
                <w:bCs/>
                <w:color w:val="FFFFFF" w:themeColor="background1"/>
                <w:sz w:val="18"/>
                <w:szCs w:val="18"/>
              </w:rPr>
              <w:t>$m</w:t>
            </w:r>
          </w:p>
        </w:tc>
      </w:tr>
      <w:tr w:rsidRPr="005E3A48" w:rsidR="007E46E2" w:rsidTr="00E63675" w14:paraId="2320E1A9" w14:textId="77777777">
        <w:trPr>
          <w:cantSplit/>
        </w:trPr>
        <w:tc>
          <w:tcPr>
            <w:tcW w:w="6661" w:type="dxa"/>
            <w:tcBorders>
              <w:top w:val="nil"/>
              <w:left w:val="nil"/>
              <w:bottom w:val="nil"/>
              <w:right w:val="nil"/>
            </w:tcBorders>
          </w:tcPr>
          <w:p w:rsidRPr="005E3A48" w:rsidR="007E46E2" w:rsidP="001859CB" w:rsidRDefault="007E46E2" w14:paraId="3C0D750A" w14:textId="77777777">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rsidRPr="005E3A48" w:rsidR="007E46E2" w:rsidP="001859CB" w:rsidRDefault="007E46E2" w14:paraId="6B4FCC62"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6F60BDF1"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6D63A795" w14:textId="77777777">
            <w:pPr>
              <w:spacing w:before="80" w:after="80" w:line="240" w:lineRule="atLeast"/>
              <w:jc w:val="right"/>
              <w:rPr>
                <w:sz w:val="18"/>
                <w:szCs w:val="18"/>
              </w:rPr>
            </w:pPr>
          </w:p>
        </w:tc>
      </w:tr>
      <w:tr w:rsidRPr="005E3A48" w:rsidR="008129C5" w:rsidTr="00E63675" w14:paraId="30F70D4A" w14:textId="77777777">
        <w:trPr>
          <w:cantSplit/>
        </w:trPr>
        <w:tc>
          <w:tcPr>
            <w:tcW w:w="6661" w:type="dxa"/>
            <w:tcBorders>
              <w:top w:val="nil"/>
              <w:left w:val="nil"/>
              <w:bottom w:val="nil"/>
              <w:right w:val="nil"/>
            </w:tcBorders>
          </w:tcPr>
          <w:p w:rsidRPr="005E3A48" w:rsidR="008129C5" w:rsidP="008129C5" w:rsidRDefault="008129C5" w14:paraId="3F7DE4D7" w14:textId="77777777">
            <w:pPr>
              <w:spacing w:before="80" w:line="240" w:lineRule="atLeast"/>
              <w:rPr>
                <w:sz w:val="18"/>
                <w:szCs w:val="18"/>
              </w:rPr>
            </w:pPr>
            <w:r w:rsidRPr="005E3A48">
              <w:rPr>
                <w:sz w:val="18"/>
                <w:szCs w:val="18"/>
              </w:rPr>
              <w:t xml:space="preserve">Superannuation </w:t>
            </w:r>
          </w:p>
          <w:p w:rsidRPr="005E3A48" w:rsidR="008129C5" w:rsidP="008129C5" w:rsidRDefault="008129C5" w14:paraId="5BC0DAC7" w14:textId="77777777">
            <w:pPr>
              <w:spacing w:after="80" w:line="240" w:lineRule="atLeast"/>
              <w:ind w:left="176"/>
              <w:rPr>
                <w:sz w:val="18"/>
                <w:szCs w:val="18"/>
              </w:rPr>
            </w:pPr>
            <w:r w:rsidRPr="005E3A48">
              <w:rPr>
                <w:sz w:val="18"/>
                <w:szCs w:val="18"/>
              </w:rPr>
              <w:t>An exemption is granted to all group superannuation investment policies that are for the benefit of more than one member.</w:t>
            </w:r>
          </w:p>
        </w:tc>
        <w:tc>
          <w:tcPr>
            <w:tcW w:w="992" w:type="dxa"/>
            <w:tcBorders>
              <w:top w:val="nil"/>
              <w:left w:val="nil"/>
              <w:bottom w:val="nil"/>
              <w:right w:val="nil"/>
            </w:tcBorders>
            <w:vAlign w:val="bottom"/>
          </w:tcPr>
          <w:p w:rsidRPr="005E3A48" w:rsidR="008129C5" w:rsidP="008129C5" w:rsidRDefault="04AF0699" w14:paraId="1095F9DC" w14:textId="1EEA09EA">
            <w:pPr>
              <w:spacing w:before="80" w:after="80" w:line="240" w:lineRule="atLeast"/>
              <w:ind w:left="-357" w:right="172"/>
              <w:jc w:val="right"/>
              <w:rPr>
                <w:sz w:val="18"/>
                <w:szCs w:val="18"/>
              </w:rPr>
            </w:pPr>
            <w:r w:rsidRPr="45FECFC7">
              <w:rPr>
                <w:sz w:val="18"/>
                <w:szCs w:val="18"/>
              </w:rPr>
              <w:t>207</w:t>
            </w:r>
          </w:p>
        </w:tc>
        <w:tc>
          <w:tcPr>
            <w:tcW w:w="992" w:type="dxa"/>
            <w:tcBorders>
              <w:top w:val="nil"/>
              <w:left w:val="nil"/>
              <w:bottom w:val="nil"/>
              <w:right w:val="nil"/>
            </w:tcBorders>
            <w:vAlign w:val="bottom"/>
          </w:tcPr>
          <w:p w:rsidRPr="005E3A48" w:rsidR="008129C5" w:rsidP="008129C5" w:rsidRDefault="412E724C" w14:paraId="649F202C" w14:textId="138B18D9">
            <w:pPr>
              <w:spacing w:before="80" w:after="80" w:line="240" w:lineRule="atLeast"/>
              <w:ind w:left="-357" w:right="172"/>
              <w:jc w:val="right"/>
              <w:rPr>
                <w:sz w:val="18"/>
                <w:szCs w:val="18"/>
              </w:rPr>
            </w:pPr>
            <w:r w:rsidRPr="45FECFC7">
              <w:rPr>
                <w:sz w:val="18"/>
                <w:szCs w:val="18"/>
              </w:rPr>
              <w:t>210</w:t>
            </w:r>
          </w:p>
        </w:tc>
        <w:tc>
          <w:tcPr>
            <w:tcW w:w="992" w:type="dxa"/>
            <w:tcBorders>
              <w:top w:val="nil"/>
              <w:left w:val="nil"/>
              <w:bottom w:val="nil"/>
              <w:right w:val="nil"/>
            </w:tcBorders>
            <w:vAlign w:val="bottom"/>
          </w:tcPr>
          <w:p w:rsidRPr="005E3A48" w:rsidR="008129C5" w:rsidP="008129C5" w:rsidRDefault="56346385" w14:paraId="47A21B1D" w14:textId="5A44F135">
            <w:pPr>
              <w:spacing w:before="80" w:after="80" w:line="240" w:lineRule="atLeast"/>
              <w:ind w:left="-357" w:right="172"/>
              <w:jc w:val="right"/>
              <w:rPr>
                <w:sz w:val="18"/>
                <w:szCs w:val="18"/>
              </w:rPr>
            </w:pPr>
            <w:r w:rsidRPr="45FECFC7">
              <w:rPr>
                <w:sz w:val="18"/>
                <w:szCs w:val="18"/>
              </w:rPr>
              <w:t>216</w:t>
            </w:r>
          </w:p>
        </w:tc>
      </w:tr>
      <w:tr w:rsidRPr="005E3A48" w:rsidR="008129C5" w:rsidTr="00E63675" w14:paraId="4DD942FF" w14:textId="77777777">
        <w:trPr>
          <w:cantSplit/>
        </w:trPr>
        <w:tc>
          <w:tcPr>
            <w:tcW w:w="6661" w:type="dxa"/>
            <w:tcBorders>
              <w:top w:val="nil"/>
              <w:left w:val="nil"/>
              <w:bottom w:val="single" w:color="auto" w:sz="4" w:space="0"/>
              <w:right w:val="nil"/>
            </w:tcBorders>
          </w:tcPr>
          <w:p w:rsidRPr="005E3A48" w:rsidR="008129C5" w:rsidP="008129C5" w:rsidRDefault="008129C5" w14:paraId="10C59CFD" w14:textId="77777777">
            <w:pPr>
              <w:spacing w:before="80" w:line="240" w:lineRule="atLeast"/>
              <w:rPr>
                <w:sz w:val="18"/>
                <w:szCs w:val="18"/>
              </w:rPr>
            </w:pPr>
            <w:r w:rsidRPr="005E3A48">
              <w:rPr>
                <w:sz w:val="18"/>
                <w:szCs w:val="18"/>
              </w:rPr>
              <w:t xml:space="preserve">Annuities </w:t>
            </w:r>
          </w:p>
          <w:p w:rsidRPr="005E3A48" w:rsidR="008129C5" w:rsidP="008129C5" w:rsidRDefault="008129C5" w14:paraId="082445DE" w14:textId="77777777">
            <w:pPr>
              <w:spacing w:after="80" w:line="240" w:lineRule="atLeast"/>
              <w:ind w:left="176"/>
              <w:rPr>
                <w:sz w:val="18"/>
                <w:szCs w:val="18"/>
              </w:rPr>
            </w:pPr>
            <w:r w:rsidRPr="005E3A48">
              <w:rPr>
                <w:sz w:val="18"/>
                <w:szCs w:val="18"/>
              </w:rPr>
              <w:t>An exemption is granted to annuities.</w:t>
            </w:r>
          </w:p>
        </w:tc>
        <w:tc>
          <w:tcPr>
            <w:tcW w:w="992" w:type="dxa"/>
            <w:tcBorders>
              <w:top w:val="nil"/>
              <w:left w:val="nil"/>
              <w:bottom w:val="single" w:color="auto" w:sz="4" w:space="0"/>
              <w:right w:val="nil"/>
            </w:tcBorders>
            <w:vAlign w:val="bottom"/>
          </w:tcPr>
          <w:p w:rsidRPr="005E3A48" w:rsidR="008129C5" w:rsidP="008129C5" w:rsidRDefault="2938582C" w14:paraId="729912B6" w14:textId="21E656D2">
            <w:pPr>
              <w:spacing w:before="80" w:after="80" w:line="240" w:lineRule="atLeast"/>
              <w:ind w:left="-357" w:right="172"/>
              <w:jc w:val="right"/>
              <w:rPr>
                <w:sz w:val="18"/>
                <w:szCs w:val="18"/>
              </w:rPr>
            </w:pPr>
            <w:r w:rsidRPr="45FECFC7">
              <w:rPr>
                <w:sz w:val="18"/>
                <w:szCs w:val="18"/>
              </w:rPr>
              <w:t>27</w:t>
            </w:r>
          </w:p>
        </w:tc>
        <w:tc>
          <w:tcPr>
            <w:tcW w:w="992" w:type="dxa"/>
            <w:tcBorders>
              <w:top w:val="nil"/>
              <w:left w:val="nil"/>
              <w:bottom w:val="single" w:color="auto" w:sz="4" w:space="0"/>
              <w:right w:val="nil"/>
            </w:tcBorders>
            <w:vAlign w:val="bottom"/>
          </w:tcPr>
          <w:p w:rsidRPr="005E3A48" w:rsidR="008129C5" w:rsidP="008129C5" w:rsidRDefault="003D238B" w14:paraId="756FD1BD" w14:textId="1C9D8497">
            <w:pPr>
              <w:spacing w:before="80" w:after="80" w:line="240" w:lineRule="atLeast"/>
              <w:ind w:left="-357" w:right="172"/>
              <w:jc w:val="right"/>
              <w:rPr>
                <w:sz w:val="18"/>
                <w:szCs w:val="18"/>
              </w:rPr>
            </w:pPr>
            <w:r w:rsidDel="00812659">
              <w:rPr>
                <w:sz w:val="18"/>
                <w:szCs w:val="18"/>
              </w:rPr>
              <w:t>28</w:t>
            </w:r>
          </w:p>
        </w:tc>
        <w:tc>
          <w:tcPr>
            <w:tcW w:w="992" w:type="dxa"/>
            <w:tcBorders>
              <w:top w:val="nil"/>
              <w:left w:val="nil"/>
              <w:bottom w:val="single" w:color="auto" w:sz="4" w:space="0"/>
              <w:right w:val="nil"/>
            </w:tcBorders>
            <w:vAlign w:val="bottom"/>
          </w:tcPr>
          <w:p w:rsidRPr="005E3A48" w:rsidR="008129C5" w:rsidP="008129C5" w:rsidRDefault="003D238B" w14:paraId="5DCE4927" w14:textId="61F46793">
            <w:pPr>
              <w:spacing w:before="80" w:after="80" w:line="240" w:lineRule="atLeast"/>
              <w:ind w:left="-357" w:right="172"/>
              <w:jc w:val="right"/>
              <w:rPr>
                <w:sz w:val="18"/>
                <w:szCs w:val="18"/>
              </w:rPr>
            </w:pPr>
            <w:r w:rsidDel="00812659">
              <w:rPr>
                <w:sz w:val="18"/>
                <w:szCs w:val="18"/>
              </w:rPr>
              <w:t>28</w:t>
            </w:r>
          </w:p>
        </w:tc>
      </w:tr>
    </w:tbl>
    <w:p w:rsidRPr="008B60B9" w:rsidR="007E46E2" w:rsidP="007E46E2" w:rsidRDefault="007E46E2" w14:paraId="22EC04B5" w14:textId="77777777">
      <w:pPr>
        <w:rPr>
          <w:rFonts w:ascii="Times New Roman" w:hAnsi="Times New Roman" w:cs="Times New Roman"/>
          <w:lang w:eastAsia="en-US"/>
        </w:rPr>
      </w:pPr>
    </w:p>
    <w:p w:rsidR="008177D4" w:rsidP="007B6D77" w:rsidRDefault="008177D4" w14:paraId="05418B8C" w14:textId="77777777">
      <w:pPr>
        <w:pStyle w:val="A2Heading2"/>
        <w:numPr>
          <w:ilvl w:val="0"/>
          <w:numId w:val="0"/>
        </w:numPr>
      </w:pPr>
      <w:r>
        <w:br w:type="page"/>
      </w:r>
    </w:p>
    <w:p w:rsidRPr="000439C3" w:rsidR="007E46E2" w:rsidP="000439C3" w:rsidRDefault="007E46E2" w14:paraId="537D65F3" w14:textId="66CDEE72">
      <w:pPr>
        <w:pStyle w:val="A2Heading2"/>
        <w:ind w:left="1021" w:hanging="1021"/>
      </w:pPr>
      <w:r w:rsidRPr="000439C3">
        <w:lastRenderedPageBreak/>
        <w:t>Motor vehicle stamp duty</w:t>
      </w:r>
    </w:p>
    <w:p w:rsidRPr="007C7F1A" w:rsidR="007E46E2" w:rsidP="009D4FB3" w:rsidRDefault="007E46E2" w14:paraId="0CBCFF16" w14:textId="4E850B59">
      <w:pPr>
        <w:pStyle w:val="BodyText"/>
      </w:pPr>
      <w:r w:rsidRPr="007C7F1A">
        <w:t>The benchmark tax base is the value of all purchases and transfers of motor vehicles. The</w:t>
      </w:r>
      <w:r>
        <w:t xml:space="preserve"> </w:t>
      </w:r>
      <w:r w:rsidRPr="007C7F1A">
        <w:t>benchmark tax rate for passenger vehicles is $3 per $100, or part thereof, for vehicles valued up to $4</w:t>
      </w:r>
      <w:r w:rsidR="004E1000">
        <w:t>4</w:t>
      </w:r>
      <w:r w:rsidRPr="007C7F1A">
        <w:t>,</w:t>
      </w:r>
      <w:r w:rsidR="0003710E">
        <w:t>999</w:t>
      </w:r>
      <w:r w:rsidRPr="007C7F1A">
        <w:t xml:space="preserve">, and $1,350 plus $5 per $100 </w:t>
      </w:r>
      <w:r w:rsidR="00423363">
        <w:t xml:space="preserve">for vehicles </w:t>
      </w:r>
      <w:r w:rsidR="003C7C82">
        <w:t>valued at $45,000</w:t>
      </w:r>
      <w:r w:rsidR="008B1594">
        <w:t xml:space="preserve"> or more.</w:t>
      </w:r>
    </w:p>
    <w:p w:rsidRPr="007C7F1A" w:rsidR="007E46E2" w:rsidP="00960042" w:rsidRDefault="007E46E2" w14:paraId="4992A05F" w14:textId="77777777">
      <w:pPr>
        <w:pStyle w:val="TableA2X"/>
        <w:ind w:left="1304" w:hanging="1304"/>
      </w:pPr>
      <w:bookmarkStart w:name="_Hlk516732616" w:id="0"/>
      <w:r w:rsidRPr="007C7F1A">
        <w:t>Motor vehicle stamp duty – major tax expenditures</w:t>
      </w:r>
    </w:p>
    <w:bookmarkEnd w:id="0"/>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Caption w:val="Table A2.6: Motor vehicle stamp duty – major tax expenditures"/>
        <w:tblDescription w:val="Table A2.6: Motor vehicle stamp duty – major tax expenditures"/>
      </w:tblPr>
      <w:tblGrid>
        <w:gridCol w:w="6661"/>
        <w:gridCol w:w="992"/>
        <w:gridCol w:w="992"/>
        <w:gridCol w:w="992"/>
      </w:tblGrid>
      <w:tr w:rsidRPr="006A3BE5" w:rsidR="00DB77DA" w:rsidTr="73521467" w14:paraId="11396D1B" w14:textId="77777777">
        <w:trPr>
          <w:cantSplit/>
          <w:tblHeader/>
        </w:trPr>
        <w:tc>
          <w:tcPr>
            <w:tcW w:w="6661" w:type="dxa"/>
            <w:tcBorders>
              <w:top w:val="nil"/>
              <w:left w:val="nil"/>
              <w:bottom w:val="nil"/>
              <w:right w:val="nil"/>
            </w:tcBorders>
            <w:shd w:val="clear" w:color="auto" w:fill="008EBA"/>
            <w:vAlign w:val="center"/>
          </w:tcPr>
          <w:p w:rsidRPr="006A3BE5" w:rsidR="00DB77DA" w:rsidP="00DB77DA" w:rsidRDefault="00DB77DA" w14:paraId="191F2AE4" w14:textId="77777777">
            <w:pPr>
              <w:jc w:val="center"/>
              <w:rPr>
                <w:bCs/>
                <w:color w:val="FFFFFF" w:themeColor="background1"/>
                <w:sz w:val="18"/>
                <w:szCs w:val="18"/>
              </w:rPr>
            </w:pPr>
          </w:p>
          <w:p w:rsidRPr="006A3BE5" w:rsidR="00DB77DA" w:rsidP="00DB77DA" w:rsidRDefault="00DB77DA" w14:paraId="5BBD2027"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DB77DA" w:rsidP="00DB77DA" w:rsidRDefault="00DB77DA" w14:paraId="01876245" w14:textId="59259504">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76BE5">
              <w:rPr>
                <w:bCs/>
                <w:color w:val="FFFFFF" w:themeColor="background1"/>
                <w:sz w:val="18"/>
                <w:szCs w:val="18"/>
              </w:rPr>
              <w:t>1</w:t>
            </w:r>
            <w:r w:rsidR="00296CEF">
              <w:rPr>
                <w:bCs/>
                <w:color w:val="FFFFFF" w:themeColor="background1"/>
                <w:sz w:val="18"/>
                <w:szCs w:val="18"/>
              </w:rPr>
              <w:t>9</w:t>
            </w:r>
            <w:r w:rsidRPr="006A3BE5" w:rsidR="00E76BE5">
              <w:rPr>
                <w:bCs/>
                <w:color w:val="FFFFFF" w:themeColor="background1"/>
                <w:sz w:val="18"/>
                <w:szCs w:val="18"/>
              </w:rPr>
              <w:t>-</w:t>
            </w:r>
            <w:r w:rsidR="00296CEF">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DB77DA" w:rsidP="00DB77DA" w:rsidRDefault="00DB77DA" w14:paraId="41D1AC56" w14:textId="5B021FB4">
            <w:pPr>
              <w:spacing w:before="80" w:after="80"/>
              <w:ind w:right="-44"/>
              <w:jc w:val="center"/>
              <w:rPr>
                <w:bCs/>
                <w:color w:val="FFFFFF" w:themeColor="background1"/>
                <w:sz w:val="18"/>
                <w:szCs w:val="18"/>
              </w:rPr>
            </w:pPr>
            <w:r w:rsidRPr="006A3BE5">
              <w:rPr>
                <w:bCs/>
                <w:color w:val="FFFFFF" w:themeColor="background1"/>
                <w:sz w:val="18"/>
                <w:szCs w:val="18"/>
              </w:rPr>
              <w:t>20</w:t>
            </w:r>
            <w:r w:rsidR="00296CEF">
              <w:rPr>
                <w:bCs/>
                <w:color w:val="FFFFFF" w:themeColor="background1"/>
                <w:sz w:val="18"/>
                <w:szCs w:val="18"/>
              </w:rPr>
              <w:t>20</w:t>
            </w:r>
            <w:r w:rsidRPr="006A3BE5" w:rsidR="00E76BE5">
              <w:rPr>
                <w:bCs/>
                <w:color w:val="FFFFFF" w:themeColor="background1"/>
                <w:sz w:val="18"/>
                <w:szCs w:val="18"/>
              </w:rPr>
              <w:t>-2</w:t>
            </w:r>
            <w:r w:rsidR="00296CEF">
              <w:rPr>
                <w:bCs/>
                <w:color w:val="FFFFFF" w:themeColor="background1"/>
                <w:sz w:val="18"/>
                <w:szCs w:val="18"/>
              </w:rPr>
              <w:t>1</w:t>
            </w:r>
            <w:r w:rsidRPr="006A3BE5" w:rsidR="00E76BE5">
              <w:rPr>
                <w:bCs/>
                <w:color w:val="FFFFFF" w:themeColor="background1"/>
                <w:sz w:val="18"/>
                <w:szCs w:val="18"/>
              </w:rPr>
              <w:t xml:space="preserve"> </w:t>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DB77DA" w:rsidP="00DB77DA" w:rsidRDefault="00DB77DA" w14:paraId="23CD2CB9" w14:textId="0B01C95D">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76BE5">
              <w:rPr>
                <w:bCs/>
                <w:color w:val="FFFFFF" w:themeColor="background1"/>
                <w:sz w:val="18"/>
                <w:szCs w:val="18"/>
              </w:rPr>
              <w:t>2</w:t>
            </w:r>
            <w:r w:rsidR="00296CEF">
              <w:rPr>
                <w:bCs/>
                <w:color w:val="FFFFFF" w:themeColor="background1"/>
                <w:sz w:val="18"/>
                <w:szCs w:val="18"/>
              </w:rPr>
              <w:t>1</w:t>
            </w:r>
            <w:r w:rsidRPr="006A3BE5" w:rsidR="00E76BE5">
              <w:rPr>
                <w:bCs/>
                <w:color w:val="FFFFFF" w:themeColor="background1"/>
                <w:sz w:val="18"/>
                <w:szCs w:val="18"/>
              </w:rPr>
              <w:t>-2</w:t>
            </w:r>
            <w:r w:rsidR="00296CEF">
              <w:rPr>
                <w:bCs/>
                <w:color w:val="FFFFFF" w:themeColor="background1"/>
                <w:sz w:val="18"/>
                <w:szCs w:val="18"/>
              </w:rPr>
              <w:t>2</w:t>
            </w:r>
            <w:r w:rsidRPr="006A3BE5" w:rsidR="00E76BE5">
              <w:rPr>
                <w:bCs/>
                <w:color w:val="FFFFFF" w:themeColor="background1"/>
                <w:sz w:val="18"/>
                <w:szCs w:val="18"/>
              </w:rPr>
              <w:t xml:space="preserve"> </w:t>
            </w:r>
            <w:r w:rsidRPr="006A3BE5">
              <w:rPr>
                <w:bCs/>
                <w:color w:val="FFFFFF" w:themeColor="background1"/>
                <w:sz w:val="18"/>
                <w:szCs w:val="18"/>
              </w:rPr>
              <w:t>$m</w:t>
            </w:r>
          </w:p>
        </w:tc>
      </w:tr>
      <w:tr w:rsidRPr="005E3A48" w:rsidR="007E46E2" w:rsidTr="73521467" w14:paraId="3DE5CE7F" w14:textId="77777777">
        <w:trPr>
          <w:cantSplit/>
        </w:trPr>
        <w:tc>
          <w:tcPr>
            <w:tcW w:w="6661" w:type="dxa"/>
            <w:tcBorders>
              <w:top w:val="nil"/>
              <w:left w:val="nil"/>
              <w:bottom w:val="nil"/>
              <w:right w:val="nil"/>
            </w:tcBorders>
          </w:tcPr>
          <w:p w:rsidRPr="005E3A48" w:rsidR="007E46E2" w:rsidP="001859CB" w:rsidRDefault="007E46E2" w14:paraId="631B6B9D" w14:textId="77777777">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rsidRPr="005E3A48" w:rsidR="007E46E2" w:rsidP="001859CB" w:rsidRDefault="007E46E2" w14:paraId="2DFC58D4"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44E87AFB"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25C2D157" w14:textId="77777777">
            <w:pPr>
              <w:spacing w:before="80" w:after="80" w:line="240" w:lineRule="atLeast"/>
              <w:jc w:val="right"/>
              <w:rPr>
                <w:sz w:val="18"/>
                <w:szCs w:val="18"/>
              </w:rPr>
            </w:pPr>
          </w:p>
        </w:tc>
      </w:tr>
      <w:tr w:rsidRPr="005E3A48" w:rsidR="008129C5" w:rsidTr="73521467" w14:paraId="13BF7F5E" w14:textId="77777777">
        <w:trPr>
          <w:cantSplit/>
        </w:trPr>
        <w:tc>
          <w:tcPr>
            <w:tcW w:w="6661" w:type="dxa"/>
            <w:tcBorders>
              <w:top w:val="nil"/>
              <w:left w:val="nil"/>
              <w:bottom w:val="nil"/>
              <w:right w:val="nil"/>
            </w:tcBorders>
          </w:tcPr>
          <w:p w:rsidRPr="005E3A48" w:rsidR="008129C5" w:rsidP="008129C5" w:rsidRDefault="008129C5" w14:paraId="342FBA73" w14:textId="77777777">
            <w:pPr>
              <w:spacing w:before="80" w:line="240" w:lineRule="atLeast"/>
              <w:rPr>
                <w:sz w:val="18"/>
                <w:szCs w:val="18"/>
              </w:rPr>
            </w:pPr>
            <w:r w:rsidRPr="005E3A48">
              <w:rPr>
                <w:sz w:val="18"/>
                <w:szCs w:val="18"/>
              </w:rPr>
              <w:t xml:space="preserve">New demonstrator motor vehicle </w:t>
            </w:r>
          </w:p>
          <w:p w:rsidRPr="005E3A48" w:rsidR="008129C5" w:rsidP="008129C5" w:rsidRDefault="008129C5" w14:paraId="26109F3A" w14:textId="77777777">
            <w:pPr>
              <w:spacing w:after="80" w:line="240" w:lineRule="atLeast"/>
              <w:ind w:left="176"/>
              <w:rPr>
                <w:sz w:val="18"/>
                <w:szCs w:val="18"/>
              </w:rPr>
            </w:pPr>
            <w:r w:rsidRPr="005E3A48">
              <w:rPr>
                <w:sz w:val="18"/>
                <w:szCs w:val="18"/>
              </w:rPr>
              <w:t xml:space="preserve">An exemption is granted to licensed motor dealers and wholesalers under the </w:t>
            </w:r>
            <w:r w:rsidRPr="005E3A48">
              <w:rPr>
                <w:i/>
                <w:sz w:val="18"/>
                <w:szCs w:val="18"/>
              </w:rPr>
              <w:t>Motor Dealers Act 1974.</w:t>
            </w:r>
          </w:p>
        </w:tc>
        <w:tc>
          <w:tcPr>
            <w:tcW w:w="992" w:type="dxa"/>
            <w:tcBorders>
              <w:top w:val="nil"/>
              <w:left w:val="nil"/>
              <w:bottom w:val="nil"/>
              <w:right w:val="nil"/>
            </w:tcBorders>
            <w:vAlign w:val="bottom"/>
          </w:tcPr>
          <w:p w:rsidRPr="009A585C" w:rsidR="008129C5" w:rsidP="008129C5" w:rsidRDefault="000706D5" w14:paraId="66B9388E" w14:textId="44815FA4">
            <w:pPr>
              <w:spacing w:before="80" w:after="80" w:line="240" w:lineRule="atLeast"/>
              <w:ind w:left="-357" w:right="172"/>
              <w:jc w:val="right"/>
              <w:rPr>
                <w:sz w:val="18"/>
                <w:szCs w:val="18"/>
              </w:rPr>
            </w:pPr>
            <w:r>
              <w:rPr>
                <w:sz w:val="18"/>
                <w:szCs w:val="18"/>
              </w:rPr>
              <w:t>94</w:t>
            </w:r>
          </w:p>
        </w:tc>
        <w:tc>
          <w:tcPr>
            <w:tcW w:w="992" w:type="dxa"/>
            <w:tcBorders>
              <w:top w:val="nil"/>
              <w:left w:val="nil"/>
              <w:bottom w:val="nil"/>
              <w:right w:val="nil"/>
            </w:tcBorders>
            <w:vAlign w:val="bottom"/>
          </w:tcPr>
          <w:p w:rsidRPr="009A585C" w:rsidR="008129C5" w:rsidP="008129C5" w:rsidRDefault="000706D5" w14:paraId="6ABB7A2C" w14:textId="355A765E">
            <w:pPr>
              <w:spacing w:before="80" w:after="80" w:line="240" w:lineRule="atLeast"/>
              <w:ind w:left="-357" w:right="172"/>
              <w:jc w:val="right"/>
              <w:rPr>
                <w:sz w:val="18"/>
                <w:szCs w:val="18"/>
              </w:rPr>
            </w:pPr>
            <w:r>
              <w:rPr>
                <w:sz w:val="18"/>
                <w:szCs w:val="18"/>
              </w:rPr>
              <w:t>87</w:t>
            </w:r>
          </w:p>
        </w:tc>
        <w:tc>
          <w:tcPr>
            <w:tcW w:w="992" w:type="dxa"/>
            <w:tcBorders>
              <w:top w:val="nil"/>
              <w:left w:val="nil"/>
              <w:bottom w:val="nil"/>
              <w:right w:val="nil"/>
            </w:tcBorders>
            <w:vAlign w:val="bottom"/>
          </w:tcPr>
          <w:p w:rsidRPr="009A585C" w:rsidR="008129C5" w:rsidP="008129C5" w:rsidRDefault="000706D5" w14:paraId="354ADAFA" w14:textId="2BED6553">
            <w:pPr>
              <w:spacing w:before="80" w:after="80" w:line="240" w:lineRule="atLeast"/>
              <w:ind w:left="-357" w:right="172"/>
              <w:jc w:val="right"/>
              <w:rPr>
                <w:sz w:val="18"/>
                <w:szCs w:val="18"/>
              </w:rPr>
            </w:pPr>
            <w:r>
              <w:rPr>
                <w:sz w:val="18"/>
                <w:szCs w:val="18"/>
              </w:rPr>
              <w:t>82</w:t>
            </w:r>
          </w:p>
        </w:tc>
      </w:tr>
      <w:tr w:rsidRPr="005E3A48" w:rsidR="007E46E2" w:rsidTr="73521467" w14:paraId="0FE68795" w14:textId="77777777">
        <w:tblPrEx>
          <w:tblLook w:val="0000" w:firstRow="0" w:lastRow="0" w:firstColumn="0" w:lastColumn="0" w:noHBand="0" w:noVBand="0"/>
        </w:tblPrEx>
        <w:trPr>
          <w:cantSplit/>
        </w:trPr>
        <w:tc>
          <w:tcPr>
            <w:tcW w:w="6661" w:type="dxa"/>
            <w:tcBorders>
              <w:top w:val="nil"/>
              <w:left w:val="nil"/>
              <w:bottom w:val="nil"/>
              <w:right w:val="nil"/>
            </w:tcBorders>
          </w:tcPr>
          <w:p w:rsidRPr="005E3A48" w:rsidR="007E46E2" w:rsidP="001859CB" w:rsidRDefault="007E46E2" w14:paraId="3485E4C2" w14:textId="77777777">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rsidRPr="009A585C" w:rsidR="007E46E2" w:rsidP="001859CB" w:rsidRDefault="007E46E2" w14:paraId="0FA5B561" w14:textId="0B7EDC4F">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431755" w:rsidR="007E46E2" w:rsidP="001859CB" w:rsidRDefault="007E46E2" w14:paraId="632C07FA" w14:textId="716A0641">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9A585C" w:rsidR="007E46E2" w:rsidP="001859CB" w:rsidRDefault="007E46E2" w14:paraId="2B3AF570" w14:textId="5B80A5EB">
            <w:pPr>
              <w:spacing w:before="80" w:after="80" w:line="240" w:lineRule="atLeast"/>
              <w:ind w:left="-357" w:right="172"/>
              <w:jc w:val="right"/>
              <w:rPr>
                <w:sz w:val="18"/>
                <w:szCs w:val="18"/>
              </w:rPr>
            </w:pPr>
          </w:p>
        </w:tc>
      </w:tr>
      <w:tr w:rsidRPr="005E3A48" w:rsidR="008129C5" w:rsidTr="73521467" w14:paraId="58FB4C29" w14:textId="77777777">
        <w:tblPrEx>
          <w:tblLook w:val="0000" w:firstRow="0" w:lastRow="0" w:firstColumn="0" w:lastColumn="0" w:noHBand="0" w:noVBand="0"/>
        </w:tblPrEx>
        <w:trPr>
          <w:cantSplit/>
          <w:trHeight w:val="550"/>
        </w:trPr>
        <w:tc>
          <w:tcPr>
            <w:tcW w:w="6661" w:type="dxa"/>
            <w:tcBorders>
              <w:top w:val="nil"/>
              <w:left w:val="nil"/>
              <w:bottom w:val="nil"/>
              <w:right w:val="nil"/>
            </w:tcBorders>
          </w:tcPr>
          <w:p w:rsidRPr="005E3A48" w:rsidR="008129C5" w:rsidP="008129C5" w:rsidRDefault="008129C5" w14:paraId="19EC13F5" w14:textId="77777777">
            <w:pPr>
              <w:spacing w:before="80" w:line="240" w:lineRule="atLeast"/>
              <w:rPr>
                <w:sz w:val="18"/>
                <w:szCs w:val="18"/>
              </w:rPr>
            </w:pPr>
            <w:r w:rsidRPr="005E3A48">
              <w:rPr>
                <w:sz w:val="18"/>
                <w:szCs w:val="18"/>
              </w:rPr>
              <w:t>Caravans and camper trailers</w:t>
            </w:r>
          </w:p>
          <w:p w:rsidRPr="005E3A48" w:rsidR="008129C5" w:rsidP="008129C5" w:rsidRDefault="008129C5" w14:paraId="10C653A8" w14:textId="77777777">
            <w:pPr>
              <w:spacing w:after="80" w:line="240" w:lineRule="atLeast"/>
              <w:ind w:left="176"/>
              <w:rPr>
                <w:sz w:val="18"/>
                <w:szCs w:val="18"/>
              </w:rPr>
            </w:pPr>
            <w:r w:rsidRPr="005E3A48">
              <w:rPr>
                <w:sz w:val="18"/>
                <w:szCs w:val="18"/>
              </w:rPr>
              <w:t>An exemption is provided for transfers of registration of caravans and camper trailers.</w:t>
            </w:r>
          </w:p>
        </w:tc>
        <w:tc>
          <w:tcPr>
            <w:tcW w:w="992" w:type="dxa"/>
            <w:tcBorders>
              <w:top w:val="nil"/>
              <w:left w:val="nil"/>
              <w:bottom w:val="nil"/>
              <w:right w:val="nil"/>
            </w:tcBorders>
            <w:vAlign w:val="bottom"/>
          </w:tcPr>
          <w:p w:rsidRPr="009A585C" w:rsidR="008129C5" w:rsidP="008129C5" w:rsidRDefault="001E41C5" w14:paraId="1B715448" w14:textId="429AF2E6">
            <w:pPr>
              <w:spacing w:before="80" w:after="80" w:line="240" w:lineRule="atLeast"/>
              <w:ind w:left="-357" w:right="172"/>
              <w:jc w:val="right"/>
              <w:rPr>
                <w:sz w:val="18"/>
                <w:szCs w:val="18"/>
              </w:rPr>
            </w:pPr>
            <w:r w:rsidRPr="004C250A">
              <w:rPr>
                <w:color w:val="000000" w:themeColor="text1"/>
                <w:sz w:val="18"/>
                <w:szCs w:val="18"/>
              </w:rPr>
              <w:t>31</w:t>
            </w:r>
          </w:p>
        </w:tc>
        <w:tc>
          <w:tcPr>
            <w:tcW w:w="992" w:type="dxa"/>
            <w:tcBorders>
              <w:top w:val="nil"/>
              <w:left w:val="nil"/>
              <w:bottom w:val="nil"/>
              <w:right w:val="nil"/>
            </w:tcBorders>
            <w:vAlign w:val="bottom"/>
          </w:tcPr>
          <w:p w:rsidRPr="009A585C" w:rsidR="008129C5" w:rsidP="008129C5" w:rsidRDefault="001E41C5" w14:paraId="65BB00E1" w14:textId="3EBB8DD7">
            <w:pPr>
              <w:spacing w:before="80" w:after="80" w:line="240" w:lineRule="atLeast"/>
              <w:ind w:left="-357" w:right="172"/>
              <w:jc w:val="right"/>
              <w:rPr>
                <w:sz w:val="18"/>
                <w:szCs w:val="18"/>
              </w:rPr>
            </w:pPr>
            <w:r>
              <w:rPr>
                <w:sz w:val="18"/>
                <w:szCs w:val="18"/>
              </w:rPr>
              <w:t>41</w:t>
            </w:r>
          </w:p>
        </w:tc>
        <w:tc>
          <w:tcPr>
            <w:tcW w:w="992" w:type="dxa"/>
            <w:tcBorders>
              <w:top w:val="nil"/>
              <w:left w:val="nil"/>
              <w:bottom w:val="nil"/>
              <w:right w:val="nil"/>
            </w:tcBorders>
            <w:vAlign w:val="bottom"/>
          </w:tcPr>
          <w:p w:rsidRPr="009A585C" w:rsidR="008129C5" w:rsidP="008129C5" w:rsidRDefault="001E41C5" w14:paraId="521DB6D1" w14:textId="14A7EC27">
            <w:pPr>
              <w:spacing w:before="80" w:after="80" w:line="240" w:lineRule="atLeast"/>
              <w:ind w:left="-357" w:right="172"/>
              <w:jc w:val="right"/>
              <w:rPr>
                <w:sz w:val="18"/>
                <w:szCs w:val="18"/>
              </w:rPr>
            </w:pPr>
            <w:r>
              <w:rPr>
                <w:sz w:val="18"/>
                <w:szCs w:val="18"/>
              </w:rPr>
              <w:t>39</w:t>
            </w:r>
          </w:p>
        </w:tc>
      </w:tr>
      <w:tr w:rsidRPr="005E3A48" w:rsidR="008129C5" w:rsidTr="73521467" w14:paraId="6DB88154" w14:textId="77777777">
        <w:tblPrEx>
          <w:tblLook w:val="0000" w:firstRow="0" w:lastRow="0" w:firstColumn="0" w:lastColumn="0" w:noHBand="0" w:noVBand="0"/>
        </w:tblPrEx>
        <w:trPr>
          <w:cantSplit/>
        </w:trPr>
        <w:tc>
          <w:tcPr>
            <w:tcW w:w="6661" w:type="dxa"/>
            <w:tcBorders>
              <w:top w:val="nil"/>
              <w:left w:val="nil"/>
              <w:bottom w:val="nil"/>
              <w:right w:val="nil"/>
            </w:tcBorders>
          </w:tcPr>
          <w:p w:rsidRPr="005E3A48" w:rsidR="008129C5" w:rsidP="008129C5" w:rsidRDefault="008129C5" w14:paraId="3BA5B1BD" w14:textId="77777777">
            <w:pPr>
              <w:spacing w:before="80" w:line="240" w:lineRule="atLeast"/>
              <w:rPr>
                <w:sz w:val="18"/>
                <w:szCs w:val="18"/>
              </w:rPr>
            </w:pPr>
            <w:r w:rsidRPr="005E3A48">
              <w:rPr>
                <w:sz w:val="18"/>
                <w:szCs w:val="18"/>
              </w:rPr>
              <w:t xml:space="preserve">Transfers on divorce or breakdown of a de facto relationship </w:t>
            </w:r>
          </w:p>
          <w:p w:rsidRPr="005E3A48" w:rsidR="008129C5" w:rsidP="008129C5" w:rsidRDefault="008129C5" w14:paraId="5EA06844" w14:textId="77777777">
            <w:pPr>
              <w:spacing w:after="80" w:line="240" w:lineRule="atLeast"/>
              <w:ind w:left="176"/>
              <w:rPr>
                <w:sz w:val="18"/>
                <w:szCs w:val="18"/>
              </w:rPr>
            </w:pPr>
            <w:r w:rsidRPr="005E3A48">
              <w:rPr>
                <w:sz w:val="18"/>
                <w:szCs w:val="18"/>
              </w:rPr>
              <w:t>An exemption is granted for the transfer of registration to one of the parties to a divorce or separation in a de facto relationship.</w:t>
            </w:r>
          </w:p>
        </w:tc>
        <w:tc>
          <w:tcPr>
            <w:tcW w:w="992" w:type="dxa"/>
            <w:tcBorders>
              <w:top w:val="nil"/>
              <w:left w:val="nil"/>
              <w:bottom w:val="nil"/>
              <w:right w:val="nil"/>
            </w:tcBorders>
            <w:vAlign w:val="bottom"/>
          </w:tcPr>
          <w:p w:rsidRPr="00872D02" w:rsidR="008129C5" w:rsidP="008129C5" w:rsidRDefault="007017D7" w14:paraId="4ACCD2EB" w14:textId="1425E9E3">
            <w:pPr>
              <w:spacing w:before="80" w:after="80" w:line="240" w:lineRule="atLeast"/>
              <w:ind w:left="-357" w:right="172"/>
              <w:jc w:val="right"/>
              <w:rPr>
                <w:sz w:val="18"/>
                <w:szCs w:val="18"/>
              </w:rPr>
            </w:pPr>
            <w:r>
              <w:rPr>
                <w:sz w:val="18"/>
                <w:szCs w:val="18"/>
              </w:rPr>
              <w:t>3</w:t>
            </w:r>
          </w:p>
        </w:tc>
        <w:tc>
          <w:tcPr>
            <w:tcW w:w="992" w:type="dxa"/>
            <w:tcBorders>
              <w:top w:val="nil"/>
              <w:left w:val="nil"/>
              <w:bottom w:val="nil"/>
              <w:right w:val="nil"/>
            </w:tcBorders>
            <w:vAlign w:val="bottom"/>
          </w:tcPr>
          <w:p w:rsidRPr="00872D02" w:rsidR="008129C5" w:rsidP="008129C5" w:rsidRDefault="007017D7" w14:paraId="2EC44F86" w14:textId="01210928">
            <w:pPr>
              <w:spacing w:before="80" w:after="80" w:line="240" w:lineRule="atLeast"/>
              <w:ind w:left="-357" w:right="172"/>
              <w:jc w:val="right"/>
              <w:rPr>
                <w:sz w:val="18"/>
                <w:szCs w:val="18"/>
              </w:rPr>
            </w:pPr>
            <w:r>
              <w:rPr>
                <w:sz w:val="18"/>
                <w:szCs w:val="18"/>
              </w:rPr>
              <w:t>3</w:t>
            </w:r>
          </w:p>
        </w:tc>
        <w:tc>
          <w:tcPr>
            <w:tcW w:w="992" w:type="dxa"/>
            <w:tcBorders>
              <w:top w:val="nil"/>
              <w:left w:val="nil"/>
              <w:bottom w:val="nil"/>
              <w:right w:val="nil"/>
            </w:tcBorders>
            <w:vAlign w:val="bottom"/>
          </w:tcPr>
          <w:p w:rsidRPr="00872D02" w:rsidR="008129C5" w:rsidP="008129C5" w:rsidRDefault="007017D7" w14:paraId="3C2B8C77" w14:textId="4EFE442B">
            <w:pPr>
              <w:spacing w:before="80" w:after="80" w:line="240" w:lineRule="atLeast"/>
              <w:ind w:left="-357" w:right="172"/>
              <w:jc w:val="right"/>
              <w:rPr>
                <w:sz w:val="18"/>
                <w:szCs w:val="18"/>
              </w:rPr>
            </w:pPr>
            <w:r>
              <w:rPr>
                <w:sz w:val="18"/>
                <w:szCs w:val="18"/>
              </w:rPr>
              <w:t>3</w:t>
            </w:r>
          </w:p>
        </w:tc>
      </w:tr>
      <w:tr w:rsidRPr="005E3A48" w:rsidR="008129C5" w:rsidTr="73521467" w14:paraId="6BAA88CB" w14:textId="77777777">
        <w:tblPrEx>
          <w:tblLook w:val="0000" w:firstRow="0" w:lastRow="0" w:firstColumn="0" w:lastColumn="0" w:noHBand="0" w:noVBand="0"/>
        </w:tblPrEx>
        <w:trPr>
          <w:cantSplit/>
        </w:trPr>
        <w:tc>
          <w:tcPr>
            <w:tcW w:w="6661" w:type="dxa"/>
            <w:tcBorders>
              <w:top w:val="nil"/>
              <w:left w:val="nil"/>
              <w:bottom w:val="nil"/>
              <w:right w:val="nil"/>
            </w:tcBorders>
          </w:tcPr>
          <w:p w:rsidRPr="005E3A48" w:rsidR="008129C5" w:rsidP="008129C5" w:rsidRDefault="008129C5" w14:paraId="5A465406" w14:textId="77777777">
            <w:pPr>
              <w:spacing w:before="80" w:line="240" w:lineRule="atLeast"/>
              <w:rPr>
                <w:sz w:val="18"/>
                <w:szCs w:val="18"/>
              </w:rPr>
            </w:pPr>
            <w:r w:rsidRPr="005E3A48">
              <w:rPr>
                <w:sz w:val="18"/>
                <w:szCs w:val="18"/>
              </w:rPr>
              <w:t xml:space="preserve">Transfer of ownership of a deceased registered owner </w:t>
            </w:r>
          </w:p>
          <w:p w:rsidRPr="005E3A48" w:rsidR="008129C5" w:rsidP="008129C5" w:rsidRDefault="008129C5" w14:paraId="57124238" w14:textId="77777777">
            <w:pPr>
              <w:spacing w:after="80" w:line="240" w:lineRule="atLeast"/>
              <w:ind w:left="176"/>
              <w:rPr>
                <w:sz w:val="18"/>
                <w:szCs w:val="18"/>
              </w:rPr>
            </w:pPr>
            <w:r w:rsidRPr="005E3A48">
              <w:rPr>
                <w:sz w:val="18"/>
                <w:szCs w:val="18"/>
              </w:rPr>
              <w:t>An exemption is granted for the transfer of registration to a nominated legal personal representative or to the person beneficially entitled to the vehicle in the estate.</w:t>
            </w:r>
          </w:p>
        </w:tc>
        <w:tc>
          <w:tcPr>
            <w:tcW w:w="992" w:type="dxa"/>
            <w:tcBorders>
              <w:top w:val="nil"/>
              <w:left w:val="nil"/>
              <w:bottom w:val="nil"/>
              <w:right w:val="nil"/>
            </w:tcBorders>
            <w:vAlign w:val="bottom"/>
          </w:tcPr>
          <w:p w:rsidRPr="00872D02" w:rsidR="008129C5" w:rsidP="008129C5" w:rsidRDefault="00671F6D" w14:paraId="72834897" w14:textId="2D77EC26">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rsidRPr="00872D02" w:rsidR="008129C5" w:rsidP="008129C5" w:rsidRDefault="00671F6D" w14:paraId="3184B86D" w14:textId="3C3D9C31">
            <w:pPr>
              <w:spacing w:before="80" w:after="80" w:line="240" w:lineRule="atLeast"/>
              <w:ind w:left="-357" w:right="172"/>
              <w:jc w:val="right"/>
              <w:rPr>
                <w:sz w:val="18"/>
                <w:szCs w:val="18"/>
              </w:rPr>
            </w:pPr>
            <w:r>
              <w:rPr>
                <w:sz w:val="18"/>
                <w:szCs w:val="18"/>
              </w:rPr>
              <w:t>10</w:t>
            </w:r>
          </w:p>
        </w:tc>
        <w:tc>
          <w:tcPr>
            <w:tcW w:w="992" w:type="dxa"/>
            <w:tcBorders>
              <w:top w:val="nil"/>
              <w:left w:val="nil"/>
              <w:bottom w:val="nil"/>
              <w:right w:val="nil"/>
            </w:tcBorders>
            <w:vAlign w:val="bottom"/>
          </w:tcPr>
          <w:p w:rsidRPr="00872D02" w:rsidR="008129C5" w:rsidP="008129C5" w:rsidRDefault="00671F6D" w14:paraId="4BA3F2E8" w14:textId="3D5F0864">
            <w:pPr>
              <w:spacing w:before="80" w:after="80" w:line="240" w:lineRule="atLeast"/>
              <w:ind w:left="-357" w:right="172"/>
              <w:jc w:val="right"/>
              <w:rPr>
                <w:sz w:val="18"/>
                <w:szCs w:val="18"/>
              </w:rPr>
            </w:pPr>
            <w:r>
              <w:rPr>
                <w:sz w:val="18"/>
                <w:szCs w:val="18"/>
              </w:rPr>
              <w:t>10</w:t>
            </w:r>
          </w:p>
        </w:tc>
      </w:tr>
      <w:tr w:rsidR="73521467" w:rsidTr="73521467" w14:paraId="763E827C" w14:textId="77777777">
        <w:tblPrEx>
          <w:tblLook w:val="0000" w:firstRow="0" w:lastRow="0" w:firstColumn="0" w:lastColumn="0" w:noHBand="0" w:noVBand="0"/>
        </w:tblPrEx>
        <w:trPr>
          <w:cantSplit/>
        </w:trPr>
        <w:tc>
          <w:tcPr>
            <w:tcW w:w="6661" w:type="dxa"/>
            <w:tcBorders>
              <w:top w:val="nil"/>
              <w:left w:val="nil"/>
              <w:bottom w:val="nil"/>
              <w:right w:val="nil"/>
            </w:tcBorders>
          </w:tcPr>
          <w:p w:rsidR="2DA56BC4" w:rsidP="005A6B2F" w:rsidRDefault="2DA56BC4" w14:paraId="799A1B5C" w14:textId="7339DC5C">
            <w:pPr>
              <w:spacing w:before="80" w:line="240" w:lineRule="atLeast"/>
              <w:rPr>
                <w:sz w:val="18"/>
                <w:szCs w:val="18"/>
              </w:rPr>
            </w:pPr>
            <w:r w:rsidRPr="73521467">
              <w:rPr>
                <w:sz w:val="18"/>
                <w:szCs w:val="18"/>
              </w:rPr>
              <w:t xml:space="preserve">Electric </w:t>
            </w:r>
            <w:r w:rsidR="00415B41">
              <w:rPr>
                <w:sz w:val="18"/>
                <w:szCs w:val="18"/>
              </w:rPr>
              <w:t>and</w:t>
            </w:r>
            <w:r w:rsidRPr="009B5642" w:rsidR="00372F08">
              <w:rPr>
                <w:sz w:val="18"/>
                <w:szCs w:val="18"/>
              </w:rPr>
              <w:t xml:space="preserve"> hydrogen </w:t>
            </w:r>
            <w:r w:rsidRPr="73521467">
              <w:rPr>
                <w:sz w:val="18"/>
                <w:szCs w:val="18"/>
              </w:rPr>
              <w:t>vehicles</w:t>
            </w:r>
          </w:p>
          <w:p w:rsidR="2DA56BC4" w:rsidP="00264413" w:rsidRDefault="2DA56BC4" w14:paraId="52CD37E7" w14:textId="43B612C2">
            <w:pPr>
              <w:spacing w:after="80" w:line="240" w:lineRule="atLeast"/>
              <w:ind w:left="176"/>
            </w:pPr>
            <w:r w:rsidRPr="73521467">
              <w:rPr>
                <w:sz w:val="18"/>
                <w:szCs w:val="18"/>
              </w:rPr>
              <w:t xml:space="preserve">An exemption will be provided </w:t>
            </w:r>
            <w:r w:rsidRPr="67C3DF0C" w:rsidR="21BF1F88">
              <w:rPr>
                <w:sz w:val="18"/>
                <w:szCs w:val="18"/>
              </w:rPr>
              <w:t>for</w:t>
            </w:r>
            <w:r w:rsidRPr="73521467">
              <w:rPr>
                <w:sz w:val="18"/>
                <w:szCs w:val="18"/>
              </w:rPr>
              <w:t xml:space="preserve"> electric </w:t>
            </w:r>
            <w:r w:rsidRPr="0036F064" w:rsidR="3F6C250A">
              <w:rPr>
                <w:sz w:val="18"/>
                <w:szCs w:val="18"/>
              </w:rPr>
              <w:t>vehicle</w:t>
            </w:r>
            <w:r w:rsidRPr="0036F064" w:rsidR="4FC44FC1">
              <w:rPr>
                <w:sz w:val="18"/>
                <w:szCs w:val="18"/>
              </w:rPr>
              <w:t xml:space="preserve">s </w:t>
            </w:r>
            <w:r w:rsidRPr="009B5642" w:rsidR="003B60E7">
              <w:rPr>
                <w:sz w:val="18"/>
                <w:szCs w:val="18"/>
              </w:rPr>
              <w:t>and hydrogen fuel cell v</w:t>
            </w:r>
            <w:r w:rsidRPr="009B5642" w:rsidR="004F6F9D">
              <w:rPr>
                <w:sz w:val="18"/>
                <w:szCs w:val="18"/>
              </w:rPr>
              <w:t xml:space="preserve">ehicles </w:t>
            </w:r>
            <w:r w:rsidRPr="17AE523D" w:rsidR="4FC44FC1">
              <w:rPr>
                <w:sz w:val="18"/>
                <w:szCs w:val="18"/>
              </w:rPr>
              <w:t xml:space="preserve">under $78,000 </w:t>
            </w:r>
            <w:r w:rsidRPr="009B5642" w:rsidR="004F6F9D">
              <w:rPr>
                <w:sz w:val="18"/>
                <w:szCs w:val="18"/>
              </w:rPr>
              <w:t>(GST-inclusive)</w:t>
            </w:r>
            <w:r w:rsidRPr="362735A5" w:rsidR="4FC44FC1">
              <w:rPr>
                <w:sz w:val="18"/>
                <w:szCs w:val="18"/>
              </w:rPr>
              <w:t xml:space="preserve"> </w:t>
            </w:r>
            <w:r w:rsidRPr="17AE523D" w:rsidR="4FC44FC1">
              <w:rPr>
                <w:sz w:val="18"/>
                <w:szCs w:val="18"/>
              </w:rPr>
              <w:t xml:space="preserve">from 1 </w:t>
            </w:r>
            <w:r w:rsidRPr="5AB1D2BD" w:rsidR="4FC44FC1">
              <w:rPr>
                <w:sz w:val="18"/>
                <w:szCs w:val="18"/>
              </w:rPr>
              <w:t>September 2021</w:t>
            </w:r>
            <w:r w:rsidRPr="4D951661" w:rsidR="4FC44FC1">
              <w:rPr>
                <w:sz w:val="18"/>
                <w:szCs w:val="18"/>
              </w:rPr>
              <w:t>.</w:t>
            </w:r>
          </w:p>
        </w:tc>
        <w:tc>
          <w:tcPr>
            <w:tcW w:w="992" w:type="dxa"/>
            <w:tcBorders>
              <w:top w:val="nil"/>
              <w:left w:val="nil"/>
              <w:bottom w:val="nil"/>
              <w:right w:val="nil"/>
            </w:tcBorders>
            <w:vAlign w:val="bottom"/>
          </w:tcPr>
          <w:p w:rsidR="73521467" w:rsidP="004C250A" w:rsidRDefault="00271623" w14:paraId="1F2597E5" w14:textId="76EA3DA6">
            <w:pPr>
              <w:spacing w:before="80" w:after="80" w:line="240" w:lineRule="atLeast"/>
              <w:ind w:left="-357" w:right="172"/>
              <w:jc w:val="right"/>
              <w:rPr>
                <w:sz w:val="18"/>
                <w:szCs w:val="18"/>
              </w:rPr>
            </w:pPr>
            <w:r>
              <w:rPr>
                <w:sz w:val="18"/>
                <w:szCs w:val="18"/>
              </w:rPr>
              <w:t>…</w:t>
            </w:r>
          </w:p>
        </w:tc>
        <w:tc>
          <w:tcPr>
            <w:tcW w:w="992" w:type="dxa"/>
            <w:tcBorders>
              <w:top w:val="nil"/>
              <w:left w:val="nil"/>
              <w:bottom w:val="nil"/>
              <w:right w:val="nil"/>
            </w:tcBorders>
            <w:vAlign w:val="bottom"/>
          </w:tcPr>
          <w:p w:rsidR="73521467" w:rsidP="004C250A" w:rsidRDefault="00271623" w14:paraId="7EEB036D" w14:textId="134BF641">
            <w:pPr>
              <w:spacing w:before="80" w:after="80" w:line="240" w:lineRule="atLeast"/>
              <w:ind w:left="-357" w:right="172"/>
              <w:jc w:val="right"/>
              <w:rPr>
                <w:sz w:val="18"/>
                <w:szCs w:val="18"/>
              </w:rPr>
            </w:pPr>
            <w:r>
              <w:rPr>
                <w:sz w:val="18"/>
                <w:szCs w:val="18"/>
              </w:rPr>
              <w:t>…</w:t>
            </w:r>
          </w:p>
        </w:tc>
        <w:tc>
          <w:tcPr>
            <w:tcW w:w="992" w:type="dxa"/>
            <w:tcBorders>
              <w:top w:val="nil"/>
              <w:left w:val="nil"/>
              <w:bottom w:val="nil"/>
              <w:right w:val="nil"/>
            </w:tcBorders>
            <w:vAlign w:val="bottom"/>
          </w:tcPr>
          <w:p w:rsidR="73521467" w:rsidP="004C250A" w:rsidRDefault="2F4B8833" w14:paraId="71C435A8" w14:textId="4774BB16">
            <w:pPr>
              <w:spacing w:before="80" w:after="80" w:line="240" w:lineRule="atLeast"/>
              <w:ind w:left="-357" w:right="172"/>
              <w:jc w:val="right"/>
              <w:rPr>
                <w:sz w:val="18"/>
                <w:szCs w:val="18"/>
              </w:rPr>
            </w:pPr>
            <w:r w:rsidRPr="627E46A7">
              <w:rPr>
                <w:sz w:val="18"/>
                <w:szCs w:val="18"/>
              </w:rPr>
              <w:t>10</w:t>
            </w:r>
          </w:p>
        </w:tc>
      </w:tr>
      <w:tr w:rsidRPr="005E3A48" w:rsidR="007E46E2" w:rsidTr="73521467" w14:paraId="50AD9840" w14:textId="77777777">
        <w:tblPrEx>
          <w:tblLook w:val="0000" w:firstRow="0" w:lastRow="0" w:firstColumn="0" w:lastColumn="0" w:noHBand="0" w:noVBand="0"/>
        </w:tblPrEx>
        <w:trPr>
          <w:cantSplit/>
        </w:trPr>
        <w:tc>
          <w:tcPr>
            <w:tcW w:w="6661" w:type="dxa"/>
            <w:tcBorders>
              <w:top w:val="nil"/>
              <w:left w:val="nil"/>
              <w:bottom w:val="nil"/>
              <w:right w:val="nil"/>
            </w:tcBorders>
          </w:tcPr>
          <w:p w:rsidRPr="005E3A48" w:rsidR="007E46E2" w:rsidP="001859CB" w:rsidRDefault="007E46E2" w14:paraId="7490AC75" w14:textId="77777777">
            <w:pPr>
              <w:spacing w:before="12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rsidRPr="009A585C" w:rsidR="007E46E2" w:rsidP="001859CB" w:rsidRDefault="007E46E2" w14:paraId="6D34E862"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431755" w:rsidR="007E46E2" w:rsidP="001859CB" w:rsidRDefault="007E46E2" w14:paraId="21C3D663"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9A585C" w:rsidR="007E46E2" w:rsidP="001859CB" w:rsidRDefault="007E46E2" w14:paraId="71046542" w14:textId="77777777">
            <w:pPr>
              <w:spacing w:before="80" w:after="80" w:line="240" w:lineRule="atLeast"/>
              <w:ind w:left="-357" w:right="172"/>
              <w:jc w:val="right"/>
              <w:rPr>
                <w:sz w:val="18"/>
                <w:szCs w:val="18"/>
              </w:rPr>
            </w:pPr>
          </w:p>
        </w:tc>
      </w:tr>
      <w:tr w:rsidRPr="005E3A48" w:rsidR="008129C5" w:rsidTr="73521467" w14:paraId="7534C024" w14:textId="77777777">
        <w:tblPrEx>
          <w:tblLook w:val="0000" w:firstRow="0" w:lastRow="0" w:firstColumn="0" w:lastColumn="0" w:noHBand="0" w:noVBand="0"/>
        </w:tblPrEx>
        <w:trPr>
          <w:cantSplit/>
        </w:trPr>
        <w:tc>
          <w:tcPr>
            <w:tcW w:w="6661" w:type="dxa"/>
            <w:tcBorders>
              <w:top w:val="nil"/>
              <w:left w:val="nil"/>
              <w:bottom w:val="nil"/>
              <w:right w:val="nil"/>
            </w:tcBorders>
          </w:tcPr>
          <w:p w:rsidRPr="005E3A48" w:rsidR="008129C5" w:rsidP="008129C5" w:rsidRDefault="008129C5" w14:paraId="2EB6B215" w14:textId="77777777">
            <w:pPr>
              <w:spacing w:before="80" w:line="240" w:lineRule="atLeast"/>
              <w:rPr>
                <w:sz w:val="18"/>
                <w:szCs w:val="18"/>
              </w:rPr>
            </w:pPr>
            <w:r w:rsidRPr="005E3A48">
              <w:rPr>
                <w:sz w:val="18"/>
                <w:szCs w:val="18"/>
              </w:rPr>
              <w:t xml:space="preserve">Local councils </w:t>
            </w:r>
          </w:p>
          <w:p w:rsidRPr="005E3A48" w:rsidR="008129C5" w:rsidP="008129C5" w:rsidRDefault="008129C5" w14:paraId="31DA9982" w14:textId="77777777">
            <w:pPr>
              <w:spacing w:after="80" w:line="240" w:lineRule="atLeast"/>
              <w:ind w:left="176"/>
              <w:rPr>
                <w:sz w:val="18"/>
                <w:szCs w:val="18"/>
              </w:rPr>
            </w:pPr>
            <w:r w:rsidRPr="005E3A48">
              <w:rPr>
                <w:sz w:val="18"/>
                <w:szCs w:val="18"/>
              </w:rPr>
              <w:t>An exemption is granted for the transfer of registration into the name of a local council, not being for a trading undertaking.</w:t>
            </w:r>
          </w:p>
        </w:tc>
        <w:tc>
          <w:tcPr>
            <w:tcW w:w="992" w:type="dxa"/>
            <w:tcBorders>
              <w:top w:val="nil"/>
              <w:left w:val="nil"/>
              <w:bottom w:val="nil"/>
              <w:right w:val="nil"/>
            </w:tcBorders>
            <w:vAlign w:val="bottom"/>
          </w:tcPr>
          <w:p w:rsidRPr="008C16B8" w:rsidR="008129C5" w:rsidP="008129C5" w:rsidRDefault="008C16B8" w14:paraId="2A3FEDD0" w14:textId="62A2951C">
            <w:pPr>
              <w:spacing w:before="80" w:after="80" w:line="240" w:lineRule="atLeast"/>
              <w:ind w:left="-357" w:right="172"/>
              <w:jc w:val="right"/>
              <w:rPr>
                <w:sz w:val="18"/>
                <w:szCs w:val="18"/>
              </w:rPr>
            </w:pPr>
            <w:r w:rsidRPr="008C16B8">
              <w:rPr>
                <w:sz w:val="18"/>
                <w:szCs w:val="18"/>
              </w:rPr>
              <w:t>10</w:t>
            </w:r>
          </w:p>
        </w:tc>
        <w:tc>
          <w:tcPr>
            <w:tcW w:w="992" w:type="dxa"/>
            <w:tcBorders>
              <w:top w:val="nil"/>
              <w:left w:val="nil"/>
              <w:bottom w:val="nil"/>
              <w:right w:val="nil"/>
            </w:tcBorders>
            <w:vAlign w:val="bottom"/>
          </w:tcPr>
          <w:p w:rsidRPr="008C16B8" w:rsidR="008129C5" w:rsidP="008129C5" w:rsidRDefault="0000225D" w14:paraId="71931961" w14:textId="355694B2">
            <w:pPr>
              <w:spacing w:before="80" w:after="80" w:line="240" w:lineRule="atLeast"/>
              <w:ind w:left="-357" w:right="172"/>
              <w:jc w:val="right"/>
              <w:rPr>
                <w:sz w:val="18"/>
                <w:szCs w:val="18"/>
              </w:rPr>
            </w:pPr>
            <w:r>
              <w:rPr>
                <w:sz w:val="18"/>
                <w:szCs w:val="18"/>
              </w:rPr>
              <w:t>8</w:t>
            </w:r>
          </w:p>
        </w:tc>
        <w:tc>
          <w:tcPr>
            <w:tcW w:w="992" w:type="dxa"/>
            <w:tcBorders>
              <w:top w:val="nil"/>
              <w:left w:val="nil"/>
              <w:bottom w:val="nil"/>
              <w:right w:val="nil"/>
            </w:tcBorders>
            <w:vAlign w:val="bottom"/>
          </w:tcPr>
          <w:p w:rsidRPr="008C16B8" w:rsidR="008129C5" w:rsidP="008129C5" w:rsidRDefault="008C16B8" w14:paraId="33418FC1" w14:textId="0B70EB92">
            <w:pPr>
              <w:spacing w:before="80" w:after="80" w:line="240" w:lineRule="atLeast"/>
              <w:ind w:left="-357" w:right="172"/>
              <w:jc w:val="right"/>
              <w:rPr>
                <w:sz w:val="18"/>
                <w:szCs w:val="18"/>
              </w:rPr>
            </w:pPr>
            <w:r w:rsidRPr="008C16B8">
              <w:rPr>
                <w:sz w:val="18"/>
                <w:szCs w:val="18"/>
              </w:rPr>
              <w:t>8</w:t>
            </w:r>
          </w:p>
        </w:tc>
      </w:tr>
      <w:tr w:rsidRPr="005E3A48" w:rsidR="007E46E2" w:rsidTr="73521467" w14:paraId="6DC81664" w14:textId="77777777">
        <w:tblPrEx>
          <w:tblLook w:val="0000" w:firstRow="0" w:lastRow="0" w:firstColumn="0" w:lastColumn="0" w:noHBand="0" w:noVBand="0"/>
        </w:tblPrEx>
        <w:trPr>
          <w:cantSplit/>
        </w:trPr>
        <w:tc>
          <w:tcPr>
            <w:tcW w:w="6661" w:type="dxa"/>
            <w:tcBorders>
              <w:top w:val="nil"/>
              <w:left w:val="nil"/>
              <w:bottom w:val="nil"/>
              <w:right w:val="nil"/>
            </w:tcBorders>
          </w:tcPr>
          <w:p w:rsidRPr="005E3A48" w:rsidR="007E46E2" w:rsidP="001859CB" w:rsidRDefault="007E46E2" w14:paraId="03BC2DE7" w14:textId="77777777">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rsidRPr="008C16B8" w:rsidR="007E46E2" w:rsidP="001859CB" w:rsidRDefault="007E46E2" w14:paraId="65399E1B" w14:textId="77777777">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8C16B8" w:rsidR="007E46E2" w:rsidP="001859CB" w:rsidRDefault="007E46E2" w14:paraId="6E734B92"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8C16B8" w:rsidR="007E46E2" w:rsidP="001859CB" w:rsidRDefault="007E46E2" w14:paraId="5827111B" w14:textId="77777777">
            <w:pPr>
              <w:spacing w:before="80" w:after="80" w:line="240" w:lineRule="atLeast"/>
              <w:ind w:left="-357" w:right="172"/>
              <w:jc w:val="right"/>
              <w:rPr>
                <w:sz w:val="18"/>
                <w:szCs w:val="18"/>
              </w:rPr>
            </w:pPr>
          </w:p>
        </w:tc>
      </w:tr>
      <w:tr w:rsidRPr="005E3A48" w:rsidR="008129C5" w:rsidTr="73521467" w14:paraId="525C15F6" w14:textId="77777777">
        <w:tblPrEx>
          <w:tblLook w:val="0000" w:firstRow="0" w:lastRow="0" w:firstColumn="0" w:lastColumn="0" w:noHBand="0" w:noVBand="0"/>
        </w:tblPrEx>
        <w:trPr>
          <w:cantSplit/>
        </w:trPr>
        <w:tc>
          <w:tcPr>
            <w:tcW w:w="6661" w:type="dxa"/>
            <w:tcBorders>
              <w:top w:val="nil"/>
              <w:left w:val="nil"/>
              <w:bottom w:val="single" w:color="auto" w:sz="4" w:space="0"/>
              <w:right w:val="nil"/>
            </w:tcBorders>
          </w:tcPr>
          <w:p w:rsidRPr="005E3A48" w:rsidR="008129C5" w:rsidP="008129C5" w:rsidRDefault="008129C5" w14:paraId="300FF583" w14:textId="77777777">
            <w:pPr>
              <w:spacing w:before="80" w:line="240" w:lineRule="atLeast"/>
              <w:rPr>
                <w:sz w:val="18"/>
                <w:szCs w:val="18"/>
              </w:rPr>
            </w:pPr>
            <w:r w:rsidRPr="005E3A48">
              <w:rPr>
                <w:sz w:val="18"/>
                <w:szCs w:val="18"/>
              </w:rPr>
              <w:t>War veterans and impaired members of the Defence Force</w:t>
            </w:r>
          </w:p>
          <w:p w:rsidRPr="005E3A48" w:rsidR="008129C5" w:rsidP="009C63B8" w:rsidRDefault="008129C5" w14:paraId="6F4A6DBE" w14:textId="5A2DEFAB">
            <w:pPr>
              <w:spacing w:after="80" w:line="240" w:lineRule="atLeast"/>
              <w:ind w:left="176"/>
              <w:rPr>
                <w:sz w:val="18"/>
                <w:szCs w:val="18"/>
              </w:rPr>
            </w:pPr>
            <w:r w:rsidRPr="005E3A48">
              <w:rPr>
                <w:sz w:val="18"/>
                <w:szCs w:val="18"/>
              </w:rPr>
              <w:t>An exemption is granted to</w:t>
            </w:r>
            <w:r w:rsidR="0097024F">
              <w:rPr>
                <w:sz w:val="18"/>
                <w:szCs w:val="18"/>
              </w:rPr>
              <w:t xml:space="preserve"> </w:t>
            </w:r>
            <w:r w:rsidR="00573776">
              <w:rPr>
                <w:sz w:val="18"/>
                <w:szCs w:val="18"/>
              </w:rPr>
              <w:t xml:space="preserve">DVA pensioners who meet </w:t>
            </w:r>
            <w:r w:rsidR="009C63B8">
              <w:rPr>
                <w:sz w:val="18"/>
                <w:szCs w:val="18"/>
              </w:rPr>
              <w:t xml:space="preserve">certain pension or disability criteria. </w:t>
            </w:r>
          </w:p>
        </w:tc>
        <w:tc>
          <w:tcPr>
            <w:tcW w:w="992" w:type="dxa"/>
            <w:tcBorders>
              <w:top w:val="nil"/>
              <w:left w:val="nil"/>
              <w:bottom w:val="single" w:color="auto" w:sz="4" w:space="0"/>
              <w:right w:val="nil"/>
            </w:tcBorders>
            <w:vAlign w:val="bottom"/>
          </w:tcPr>
          <w:p w:rsidRPr="008C16B8" w:rsidR="008129C5" w:rsidP="008129C5" w:rsidRDefault="008C16B8" w14:paraId="1560F2FC" w14:textId="3B90C61D">
            <w:pPr>
              <w:spacing w:before="80" w:after="80" w:line="240" w:lineRule="atLeast"/>
              <w:ind w:left="-357" w:right="172"/>
              <w:jc w:val="right"/>
              <w:rPr>
                <w:sz w:val="18"/>
                <w:szCs w:val="18"/>
              </w:rPr>
            </w:pPr>
            <w:r w:rsidRPr="008C16B8">
              <w:rPr>
                <w:sz w:val="18"/>
                <w:szCs w:val="18"/>
              </w:rPr>
              <w:t>2</w:t>
            </w:r>
          </w:p>
        </w:tc>
        <w:tc>
          <w:tcPr>
            <w:tcW w:w="992" w:type="dxa"/>
            <w:tcBorders>
              <w:top w:val="nil"/>
              <w:left w:val="nil"/>
              <w:bottom w:val="single" w:color="auto" w:sz="4" w:space="0"/>
              <w:right w:val="nil"/>
            </w:tcBorders>
            <w:vAlign w:val="bottom"/>
          </w:tcPr>
          <w:p w:rsidRPr="008C16B8" w:rsidR="008129C5" w:rsidP="008129C5" w:rsidRDefault="008C16B8" w14:paraId="435662D2" w14:textId="1D79D02A">
            <w:pPr>
              <w:spacing w:before="80" w:after="80" w:line="240" w:lineRule="atLeast"/>
              <w:ind w:left="-357" w:right="172"/>
              <w:jc w:val="right"/>
              <w:rPr>
                <w:sz w:val="18"/>
                <w:szCs w:val="18"/>
              </w:rPr>
            </w:pPr>
            <w:r w:rsidRPr="008C16B8">
              <w:rPr>
                <w:sz w:val="18"/>
                <w:szCs w:val="18"/>
              </w:rPr>
              <w:t>2</w:t>
            </w:r>
          </w:p>
        </w:tc>
        <w:tc>
          <w:tcPr>
            <w:tcW w:w="992" w:type="dxa"/>
            <w:tcBorders>
              <w:top w:val="nil"/>
              <w:left w:val="nil"/>
              <w:bottom w:val="single" w:color="auto" w:sz="4" w:space="0"/>
              <w:right w:val="nil"/>
            </w:tcBorders>
            <w:vAlign w:val="bottom"/>
          </w:tcPr>
          <w:p w:rsidRPr="008C16B8" w:rsidR="008129C5" w:rsidP="008129C5" w:rsidRDefault="008C16B8" w14:paraId="6419F1BF" w14:textId="73DD7D0D">
            <w:pPr>
              <w:spacing w:before="80" w:after="80" w:line="240" w:lineRule="atLeast"/>
              <w:ind w:left="-357" w:right="172"/>
              <w:jc w:val="right"/>
              <w:rPr>
                <w:sz w:val="18"/>
                <w:szCs w:val="18"/>
              </w:rPr>
            </w:pPr>
            <w:r w:rsidRPr="008C16B8">
              <w:rPr>
                <w:sz w:val="18"/>
                <w:szCs w:val="18"/>
              </w:rPr>
              <w:t>2</w:t>
            </w:r>
          </w:p>
        </w:tc>
      </w:tr>
    </w:tbl>
    <w:p w:rsidRPr="007C7F1A" w:rsidR="007E46E2" w:rsidP="007E46E2" w:rsidRDefault="007E46E2" w14:paraId="31C35596" w14:textId="77077159">
      <w:pPr>
        <w:pStyle w:val="Heading3"/>
        <w:rPr>
          <w:rFonts w:cs="Arial"/>
        </w:rPr>
      </w:pPr>
      <w:r w:rsidRPr="007C7F1A">
        <w:rPr>
          <w:rFonts w:cs="Arial"/>
        </w:rPr>
        <w:t>Motor vehicle stamp duty – minor tax expenditures (&lt; $</w:t>
      </w:r>
      <w:r w:rsidRPr="007C7F1A" w:rsidDel="00165AFA">
        <w:rPr>
          <w:rFonts w:cs="Arial"/>
        </w:rPr>
        <w:t>1</w:t>
      </w:r>
      <w:r w:rsidRPr="007C7F1A">
        <w:rPr>
          <w:rFonts w:cs="Arial"/>
        </w:rPr>
        <w:t xml:space="preserve"> million)</w:t>
      </w:r>
    </w:p>
    <w:p w:rsidRPr="007C7F1A" w:rsidR="007E46E2" w:rsidP="009D4FB3" w:rsidRDefault="007E46E2" w14:paraId="2DB71F74" w14:textId="7F1F994A">
      <w:pPr>
        <w:pStyle w:val="BodyText"/>
      </w:pPr>
      <w:r w:rsidRPr="007C7F1A">
        <w:t>The following are exempt:</w:t>
      </w:r>
    </w:p>
    <w:p w:rsidRPr="007C7F1A" w:rsidR="007E46E2" w:rsidP="009D4FB3" w:rsidRDefault="007E46E2" w14:paraId="653E7550" w14:textId="77777777">
      <w:pPr>
        <w:pStyle w:val="Bullet1"/>
      </w:pPr>
      <w:r w:rsidRPr="007C7F1A">
        <w:t>applications to register a heavy vehicle trailer, not previously registered under the Commonwealth or another Australian jurisdiction</w:t>
      </w:r>
    </w:p>
    <w:p w:rsidRPr="007C7F1A" w:rsidR="007E46E2" w:rsidP="009D4FB3" w:rsidRDefault="007E46E2" w14:paraId="2827658A" w14:textId="58ED8EF5">
      <w:pPr>
        <w:pStyle w:val="Bullet1"/>
      </w:pPr>
      <w:r w:rsidRPr="007C7F1A">
        <w:t>applications to register a heavy vehicle trailer, previously registered in the name of the applicant under the Commonwealth or another Australian jurisdiction</w:t>
      </w:r>
    </w:p>
    <w:p w:rsidRPr="007C7F1A" w:rsidR="007E46E2" w:rsidP="009D4FB3" w:rsidRDefault="007E46E2" w14:paraId="0A6F330E" w14:textId="77777777">
      <w:pPr>
        <w:pStyle w:val="Bullet1"/>
      </w:pPr>
      <w:r w:rsidRPr="007C7F1A">
        <w:t xml:space="preserve">all vehicles registered by non-profit charitable, benevolent, </w:t>
      </w:r>
      <w:proofErr w:type="gramStart"/>
      <w:r w:rsidRPr="007C7F1A">
        <w:t>philanthropic</w:t>
      </w:r>
      <w:proofErr w:type="gramEnd"/>
      <w:r w:rsidRPr="007C7F1A">
        <w:t xml:space="preserve"> or patriotic organisations</w:t>
      </w:r>
    </w:p>
    <w:p w:rsidRPr="007C7F1A" w:rsidR="007E46E2" w:rsidP="009D4FB3" w:rsidRDefault="007E46E2" w14:paraId="67066458" w14:textId="77777777">
      <w:pPr>
        <w:pStyle w:val="Bullet1"/>
      </w:pPr>
      <w:r w:rsidRPr="007C7F1A">
        <w:t>vehicles specially constructed for ambulance or mine rescue work</w:t>
      </w:r>
    </w:p>
    <w:p w:rsidRPr="007C7F1A" w:rsidR="007E46E2" w:rsidP="009D4FB3" w:rsidRDefault="007E46E2" w14:paraId="7B447003" w14:textId="0435C6C4">
      <w:pPr>
        <w:pStyle w:val="Bullet1"/>
      </w:pPr>
      <w:r w:rsidRPr="007C7F1A">
        <w:t>vehicles weighing less than 250</w:t>
      </w:r>
      <w:r w:rsidR="00E524D4">
        <w:t xml:space="preserve"> </w:t>
      </w:r>
      <w:r w:rsidRPr="007C7F1A">
        <w:t>kg used for transporting invalids</w:t>
      </w:r>
    </w:p>
    <w:p w:rsidRPr="007C7F1A" w:rsidR="007E46E2" w:rsidP="009D4FB3" w:rsidRDefault="007E46E2" w14:paraId="0B8A2073" w14:textId="77777777">
      <w:pPr>
        <w:pStyle w:val="Bullet1"/>
      </w:pPr>
      <w:r w:rsidRPr="007C7F1A">
        <w:lastRenderedPageBreak/>
        <w:t xml:space="preserve">vehicles registered by a Livestock Health and Pest Authority (now administered by Local Land Services), established under the </w:t>
      </w:r>
      <w:r w:rsidRPr="007C7F1A">
        <w:rPr>
          <w:i/>
        </w:rPr>
        <w:t>Rural Lands Protection Act 1998</w:t>
      </w:r>
      <w:r w:rsidRPr="007C7F1A">
        <w:t xml:space="preserve"> </w:t>
      </w:r>
    </w:p>
    <w:p w:rsidRPr="007C7F1A" w:rsidR="007E46E2" w:rsidP="009D4FB3" w:rsidRDefault="007E46E2" w14:paraId="4D0B8AE8" w14:textId="77777777">
      <w:pPr>
        <w:pStyle w:val="Bullet1"/>
      </w:pPr>
      <w:r w:rsidRPr="007C7F1A">
        <w:t>vehicles registered by the NSW Aboriginal Land Council or Local Aboriginal Land Councils</w:t>
      </w:r>
    </w:p>
    <w:p w:rsidRPr="007C7F1A" w:rsidR="007E46E2" w:rsidP="009D4FB3" w:rsidRDefault="007E46E2" w14:paraId="4EDCC9C9" w14:textId="77777777">
      <w:pPr>
        <w:pStyle w:val="Bullet1"/>
      </w:pPr>
      <w:r w:rsidRPr="007C7F1A">
        <w:t xml:space="preserve">motor vehicles registered conditionally under the </w:t>
      </w:r>
      <w:r w:rsidRPr="007C7F1A">
        <w:rPr>
          <w:i/>
        </w:rPr>
        <w:t>Road Transport Act 2013</w:t>
      </w:r>
      <w:r w:rsidRPr="007C7F1A">
        <w:t>.</w:t>
      </w:r>
    </w:p>
    <w:p w:rsidR="007E46E2" w:rsidP="009D4FB3" w:rsidRDefault="007E46E2" w14:paraId="07360641" w14:textId="77777777">
      <w:pPr>
        <w:pStyle w:val="BodyText"/>
      </w:pPr>
      <w:r w:rsidRPr="007C7F1A">
        <w:t>A concessional rate of duty applies to vehicles modified for use by disabled persons.</w:t>
      </w:r>
    </w:p>
    <w:p w:rsidRPr="000439C3" w:rsidR="007E46E2" w:rsidP="000439C3" w:rsidRDefault="007E46E2" w14:paraId="2646279C" w14:textId="77777777">
      <w:pPr>
        <w:pStyle w:val="A2Heading2"/>
        <w:ind w:left="1021" w:hanging="1021"/>
      </w:pPr>
      <w:r w:rsidRPr="000439C3">
        <w:t>Payroll tax</w:t>
      </w:r>
    </w:p>
    <w:p w:rsidRPr="004A2BBE" w:rsidR="007E46E2" w:rsidP="009D4FB3" w:rsidRDefault="00560306" w14:paraId="450ACF33" w14:textId="65ED6339">
      <w:pPr>
        <w:pStyle w:val="BodyText"/>
      </w:pPr>
      <w:r>
        <w:t xml:space="preserve">From 1 July 2020 the payroll tax benchmark is aggregate annual gross remuneration </w:t>
      </w:r>
      <w:proofErr w:type="gramStart"/>
      <w:r>
        <w:t>in excess of</w:t>
      </w:r>
      <w:proofErr w:type="gramEnd"/>
      <w:r>
        <w:t xml:space="preserve"> </w:t>
      </w:r>
      <w:r w:rsidR="00D554B5">
        <w:t>$1</w:t>
      </w:r>
      <w:r w:rsidR="00C23341">
        <w:t>.2</w:t>
      </w:r>
      <w:r w:rsidR="00D554B5">
        <w:t xml:space="preserve"> million paid by a single or group taxpayer. </w:t>
      </w:r>
      <w:r w:rsidRPr="007C7F1A" w:rsidR="007E46E2">
        <w:t xml:space="preserve">The benchmark tax rate </w:t>
      </w:r>
      <w:r w:rsidR="00502B53">
        <w:t xml:space="preserve">has been </w:t>
      </w:r>
      <w:r w:rsidR="00CE11CA">
        <w:t xml:space="preserve">temporarily </w:t>
      </w:r>
      <w:r w:rsidR="00502B53">
        <w:t xml:space="preserve">reduced from 5.45 per cent to 4.85 per cent </w:t>
      </w:r>
      <w:r w:rsidR="006A08F0">
        <w:t>for all NSW businesses in 2020-21 and 2021-22</w:t>
      </w:r>
      <w:r w:rsidR="00502B53">
        <w:t>. From 1</w:t>
      </w:r>
      <w:r w:rsidR="00C57CAF">
        <w:t> </w:t>
      </w:r>
      <w:r w:rsidR="00502B53">
        <w:t>July</w:t>
      </w:r>
      <w:r w:rsidR="00C57CAF">
        <w:t> </w:t>
      </w:r>
      <w:r w:rsidR="00502B53">
        <w:t xml:space="preserve">2022 the rate will </w:t>
      </w:r>
      <w:proofErr w:type="gramStart"/>
      <w:r w:rsidR="00502B53">
        <w:t>revert back</w:t>
      </w:r>
      <w:proofErr w:type="gramEnd"/>
      <w:r w:rsidR="00502B53">
        <w:t xml:space="preserve"> to 5.45 per cent. </w:t>
      </w:r>
    </w:p>
    <w:p w:rsidRPr="007C7F1A" w:rsidR="007E46E2" w:rsidP="00960042" w:rsidRDefault="007E46E2" w14:paraId="4ABBA42E" w14:textId="77777777">
      <w:pPr>
        <w:pStyle w:val="TableA2X"/>
        <w:ind w:left="1304" w:hanging="1304"/>
      </w:pPr>
      <w:r w:rsidRPr="007C7F1A">
        <w:t>Payroll tax – major tax expenditures</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7: Payroll tax – major tax expenditures"/>
        <w:tblDescription w:val="Table A2.7: Payroll tax – major tax expenditures"/>
      </w:tblPr>
      <w:tblGrid>
        <w:gridCol w:w="6663"/>
        <w:gridCol w:w="992"/>
        <w:gridCol w:w="992"/>
        <w:gridCol w:w="992"/>
      </w:tblGrid>
      <w:tr w:rsidRPr="006A3BE5" w:rsidR="000757A1" w:rsidTr="00506822" w14:paraId="08F63180" w14:textId="77777777">
        <w:trPr>
          <w:cantSplit/>
          <w:tblHeader/>
        </w:trPr>
        <w:tc>
          <w:tcPr>
            <w:tcW w:w="6663" w:type="dxa"/>
            <w:tcBorders>
              <w:top w:val="nil"/>
              <w:left w:val="nil"/>
              <w:bottom w:val="nil"/>
              <w:right w:val="nil"/>
            </w:tcBorders>
            <w:shd w:val="clear" w:color="auto" w:fill="008EBA"/>
            <w:vAlign w:val="center"/>
          </w:tcPr>
          <w:p w:rsidRPr="006A3BE5" w:rsidR="000757A1" w:rsidP="000757A1" w:rsidRDefault="000757A1" w14:paraId="1B964B96"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0757A1" w:rsidP="000757A1" w:rsidRDefault="000757A1" w14:paraId="6FDE68EB" w14:textId="1B48D826">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76BE5">
              <w:rPr>
                <w:bCs/>
                <w:color w:val="FFFFFF" w:themeColor="background1"/>
                <w:sz w:val="18"/>
                <w:szCs w:val="18"/>
              </w:rPr>
              <w:t>1</w:t>
            </w:r>
            <w:r w:rsidR="001D0522">
              <w:rPr>
                <w:bCs/>
                <w:color w:val="FFFFFF" w:themeColor="background1"/>
                <w:sz w:val="18"/>
                <w:szCs w:val="18"/>
              </w:rPr>
              <w:t>9</w:t>
            </w:r>
            <w:r w:rsidRPr="006A3BE5" w:rsidR="00E76BE5">
              <w:rPr>
                <w:bCs/>
                <w:color w:val="FFFFFF" w:themeColor="background1"/>
                <w:sz w:val="18"/>
                <w:szCs w:val="18"/>
              </w:rPr>
              <w:t>-</w:t>
            </w:r>
            <w:r w:rsidR="001D0522">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0757A1" w:rsidP="000757A1" w:rsidRDefault="000757A1" w14:paraId="426BFEC0" w14:textId="073FE6E7">
            <w:pPr>
              <w:spacing w:before="80" w:after="80"/>
              <w:ind w:right="-44"/>
              <w:jc w:val="center"/>
              <w:rPr>
                <w:bCs/>
                <w:color w:val="FFFFFF" w:themeColor="background1"/>
                <w:sz w:val="18"/>
                <w:szCs w:val="18"/>
              </w:rPr>
            </w:pPr>
            <w:r w:rsidRPr="006A3BE5">
              <w:rPr>
                <w:bCs/>
                <w:color w:val="FFFFFF" w:themeColor="background1"/>
                <w:sz w:val="18"/>
                <w:szCs w:val="18"/>
              </w:rPr>
              <w:t>20</w:t>
            </w:r>
            <w:r w:rsidR="001D0522">
              <w:rPr>
                <w:bCs/>
                <w:color w:val="FFFFFF" w:themeColor="background1"/>
                <w:sz w:val="18"/>
                <w:szCs w:val="18"/>
              </w:rPr>
              <w:t>20</w:t>
            </w:r>
            <w:r w:rsidRPr="006A3BE5" w:rsidR="00E76BE5">
              <w:rPr>
                <w:bCs/>
                <w:color w:val="FFFFFF" w:themeColor="background1"/>
                <w:sz w:val="18"/>
                <w:szCs w:val="18"/>
              </w:rPr>
              <w:t>-2</w:t>
            </w:r>
            <w:r w:rsidR="001D0522">
              <w:rPr>
                <w:bCs/>
                <w:color w:val="FFFFFF" w:themeColor="background1"/>
                <w:sz w:val="18"/>
                <w:szCs w:val="18"/>
              </w:rPr>
              <w:t>1</w:t>
            </w:r>
            <w:r w:rsidRPr="006A3BE5" w:rsidR="00E76BE5">
              <w:rPr>
                <w:bCs/>
                <w:color w:val="FFFFFF" w:themeColor="background1"/>
                <w:sz w:val="18"/>
                <w:szCs w:val="18"/>
              </w:rPr>
              <w:t xml:space="preserve"> </w:t>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0757A1" w:rsidP="000757A1" w:rsidRDefault="000757A1" w14:paraId="4418DD7F" w14:textId="779CCAC2">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76BE5">
              <w:rPr>
                <w:bCs/>
                <w:color w:val="FFFFFF" w:themeColor="background1"/>
                <w:sz w:val="18"/>
                <w:szCs w:val="18"/>
              </w:rPr>
              <w:t>2</w:t>
            </w:r>
            <w:r w:rsidR="001D0522">
              <w:rPr>
                <w:bCs/>
                <w:color w:val="FFFFFF" w:themeColor="background1"/>
                <w:sz w:val="18"/>
                <w:szCs w:val="18"/>
              </w:rPr>
              <w:t>1</w:t>
            </w:r>
            <w:r w:rsidRPr="006A3BE5" w:rsidR="00E76BE5">
              <w:rPr>
                <w:bCs/>
                <w:color w:val="FFFFFF" w:themeColor="background1"/>
                <w:sz w:val="18"/>
                <w:szCs w:val="18"/>
              </w:rPr>
              <w:t>-2</w:t>
            </w:r>
            <w:r w:rsidR="001D0522">
              <w:rPr>
                <w:bCs/>
                <w:color w:val="FFFFFF" w:themeColor="background1"/>
                <w:sz w:val="18"/>
                <w:szCs w:val="18"/>
              </w:rPr>
              <w:t>2</w:t>
            </w:r>
            <w:r w:rsidRPr="006A3BE5" w:rsidR="00E76BE5">
              <w:rPr>
                <w:bCs/>
                <w:color w:val="FFFFFF" w:themeColor="background1"/>
                <w:sz w:val="18"/>
                <w:szCs w:val="18"/>
              </w:rPr>
              <w:t xml:space="preserve"> </w:t>
            </w:r>
            <w:r w:rsidRPr="006A3BE5">
              <w:rPr>
                <w:bCs/>
                <w:color w:val="FFFFFF" w:themeColor="background1"/>
                <w:sz w:val="18"/>
                <w:szCs w:val="18"/>
              </w:rPr>
              <w:t>$m</w:t>
            </w:r>
          </w:p>
        </w:tc>
      </w:tr>
      <w:tr w:rsidRPr="005E3A48" w:rsidR="007E46E2" w:rsidTr="006B55AF" w14:paraId="3B7E1350" w14:textId="77777777">
        <w:trPr>
          <w:cantSplit/>
        </w:trPr>
        <w:tc>
          <w:tcPr>
            <w:tcW w:w="6663" w:type="dxa"/>
            <w:tcBorders>
              <w:top w:val="nil"/>
              <w:left w:val="nil"/>
              <w:bottom w:val="nil"/>
              <w:right w:val="nil"/>
            </w:tcBorders>
          </w:tcPr>
          <w:p w:rsidRPr="005E3A48" w:rsidR="007E46E2" w:rsidP="001859CB" w:rsidRDefault="007E46E2" w14:paraId="67D59F3D" w14:textId="77777777">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rsidRPr="005E3A48" w:rsidR="007E46E2" w:rsidP="001859CB" w:rsidRDefault="007E46E2" w14:paraId="094AD9A7"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178CA420"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09812BE8" w14:textId="77777777">
            <w:pPr>
              <w:spacing w:before="80" w:after="80" w:line="240" w:lineRule="atLeast"/>
              <w:jc w:val="right"/>
              <w:rPr>
                <w:sz w:val="18"/>
                <w:szCs w:val="18"/>
              </w:rPr>
            </w:pPr>
          </w:p>
        </w:tc>
      </w:tr>
      <w:tr w:rsidRPr="005E3A48" w:rsidR="00502B53" w:rsidTr="006B55AF" w14:paraId="627C956B" w14:textId="77777777">
        <w:trPr>
          <w:cantSplit/>
        </w:trPr>
        <w:tc>
          <w:tcPr>
            <w:tcW w:w="6663" w:type="dxa"/>
            <w:tcBorders>
              <w:top w:val="nil"/>
              <w:left w:val="nil"/>
              <w:bottom w:val="nil"/>
              <w:right w:val="nil"/>
            </w:tcBorders>
          </w:tcPr>
          <w:p w:rsidRPr="00210777" w:rsidR="00502B53" w:rsidP="00B34007" w:rsidRDefault="009C7B7F" w14:paraId="28AE706D" w14:textId="1B4AEA8D">
            <w:pPr>
              <w:spacing w:before="80" w:line="240" w:lineRule="atLeast"/>
              <w:rPr>
                <w:sz w:val="18"/>
                <w:szCs w:val="18"/>
              </w:rPr>
            </w:pPr>
            <w:r w:rsidRPr="002E59BC">
              <w:rPr>
                <w:sz w:val="18"/>
                <w:szCs w:val="18"/>
              </w:rPr>
              <w:t>Payroll tax waiver for small businesses</w:t>
            </w:r>
          </w:p>
          <w:p w:rsidRPr="00210777" w:rsidR="00502B53" w:rsidP="00D152CD" w:rsidRDefault="009C7B7F" w14:paraId="2743190C" w14:textId="53386075">
            <w:pPr>
              <w:spacing w:after="80" w:line="240" w:lineRule="atLeast"/>
              <w:ind w:left="176"/>
              <w:rPr>
                <w:sz w:val="18"/>
                <w:szCs w:val="18"/>
              </w:rPr>
            </w:pPr>
            <w:r w:rsidRPr="00210777">
              <w:rPr>
                <w:sz w:val="18"/>
                <w:szCs w:val="18"/>
              </w:rPr>
              <w:t>Payroll tax customers whose total grouped Australian wages for the 2019-20 fin</w:t>
            </w:r>
            <w:r w:rsidRPr="00210777" w:rsidR="0017164F">
              <w:rPr>
                <w:sz w:val="18"/>
                <w:szCs w:val="18"/>
              </w:rPr>
              <w:t xml:space="preserve">ancial year are $10 million or less, </w:t>
            </w:r>
            <w:r w:rsidR="0055284D">
              <w:rPr>
                <w:sz w:val="18"/>
                <w:szCs w:val="18"/>
              </w:rPr>
              <w:t>had</w:t>
            </w:r>
            <w:r w:rsidRPr="00210777" w:rsidR="0017164F">
              <w:rPr>
                <w:sz w:val="18"/>
                <w:szCs w:val="18"/>
              </w:rPr>
              <w:t xml:space="preserve"> their annual tax liability for 2019-20 reduced by 25 per cent. </w:t>
            </w:r>
          </w:p>
        </w:tc>
        <w:tc>
          <w:tcPr>
            <w:tcW w:w="992" w:type="dxa"/>
            <w:tcBorders>
              <w:top w:val="nil"/>
              <w:left w:val="nil"/>
              <w:bottom w:val="nil"/>
              <w:right w:val="nil"/>
            </w:tcBorders>
            <w:vAlign w:val="bottom"/>
          </w:tcPr>
          <w:p w:rsidRPr="00502B53" w:rsidR="00502B53" w:rsidP="007B6D77" w:rsidRDefault="00401E03" w14:paraId="54249B5A" w14:textId="19ED823C">
            <w:pPr>
              <w:spacing w:before="80" w:after="80" w:line="240" w:lineRule="atLeast"/>
              <w:ind w:left="-357" w:right="170"/>
              <w:jc w:val="right"/>
              <w:rPr>
                <w:bCs/>
                <w:sz w:val="18"/>
                <w:szCs w:val="18"/>
              </w:rPr>
            </w:pPr>
            <w:r>
              <w:rPr>
                <w:sz w:val="18"/>
                <w:szCs w:val="18"/>
              </w:rPr>
              <w:t>379</w:t>
            </w:r>
          </w:p>
        </w:tc>
        <w:tc>
          <w:tcPr>
            <w:tcW w:w="992" w:type="dxa"/>
            <w:tcBorders>
              <w:top w:val="nil"/>
              <w:left w:val="nil"/>
              <w:bottom w:val="nil"/>
              <w:right w:val="nil"/>
            </w:tcBorders>
            <w:vAlign w:val="bottom"/>
          </w:tcPr>
          <w:p w:rsidRPr="00502B53" w:rsidR="00502B53" w:rsidP="007B6D77" w:rsidRDefault="00B368F0" w14:paraId="1B68BC2A" w14:textId="2DBB8D98">
            <w:pPr>
              <w:spacing w:before="80" w:after="80" w:line="240" w:lineRule="atLeast"/>
              <w:ind w:left="-357" w:right="170"/>
              <w:jc w:val="right"/>
              <w:rPr>
                <w:bCs/>
                <w:sz w:val="18"/>
                <w:szCs w:val="18"/>
              </w:rPr>
            </w:pPr>
            <w:r>
              <w:rPr>
                <w:sz w:val="18"/>
                <w:szCs w:val="18"/>
              </w:rPr>
              <w:t>...</w:t>
            </w:r>
          </w:p>
        </w:tc>
        <w:tc>
          <w:tcPr>
            <w:tcW w:w="992" w:type="dxa"/>
            <w:tcBorders>
              <w:top w:val="nil"/>
              <w:left w:val="nil"/>
              <w:bottom w:val="nil"/>
              <w:right w:val="nil"/>
            </w:tcBorders>
            <w:vAlign w:val="bottom"/>
          </w:tcPr>
          <w:p w:rsidRPr="00502B53" w:rsidR="00502B53" w:rsidP="007B6D77" w:rsidRDefault="00B368F0" w14:paraId="1C076363" w14:textId="0F33B93E">
            <w:pPr>
              <w:spacing w:before="80" w:after="80" w:line="240" w:lineRule="atLeast"/>
              <w:ind w:left="-357" w:right="170"/>
              <w:jc w:val="right"/>
              <w:rPr>
                <w:bCs/>
                <w:sz w:val="18"/>
                <w:szCs w:val="18"/>
              </w:rPr>
            </w:pPr>
            <w:r>
              <w:rPr>
                <w:sz w:val="18"/>
                <w:szCs w:val="18"/>
              </w:rPr>
              <w:t>…</w:t>
            </w:r>
          </w:p>
        </w:tc>
      </w:tr>
      <w:tr w:rsidRPr="005E3A48" w:rsidR="00B7280B" w:rsidTr="006B55AF" w14:paraId="2CE12891" w14:textId="77777777">
        <w:trPr>
          <w:cantSplit/>
        </w:trPr>
        <w:tc>
          <w:tcPr>
            <w:tcW w:w="6663" w:type="dxa"/>
            <w:tcBorders>
              <w:top w:val="nil"/>
              <w:left w:val="nil"/>
              <w:bottom w:val="nil"/>
              <w:right w:val="nil"/>
            </w:tcBorders>
          </w:tcPr>
          <w:p w:rsidRPr="00210777" w:rsidR="00B7280B" w:rsidP="00B34007" w:rsidRDefault="000F1204" w14:paraId="582AE0E7" w14:textId="4E48A3EC">
            <w:pPr>
              <w:spacing w:before="80" w:line="240" w:lineRule="atLeast"/>
              <w:rPr>
                <w:sz w:val="18"/>
                <w:szCs w:val="18"/>
              </w:rPr>
            </w:pPr>
            <w:r w:rsidRPr="002E59BC">
              <w:rPr>
                <w:sz w:val="18"/>
                <w:szCs w:val="18"/>
              </w:rPr>
              <w:t>Jobs</w:t>
            </w:r>
            <w:r w:rsidRPr="00210777" w:rsidR="00E62A20">
              <w:rPr>
                <w:sz w:val="18"/>
                <w:szCs w:val="18"/>
              </w:rPr>
              <w:t xml:space="preserve"> Plus</w:t>
            </w:r>
          </w:p>
          <w:p w:rsidRPr="00210777" w:rsidR="00B7280B" w:rsidP="00264413" w:rsidRDefault="00443CE1" w14:paraId="1EB29AAB" w14:textId="3B4564E1">
            <w:pPr>
              <w:spacing w:line="240" w:lineRule="atLeast"/>
              <w:ind w:left="179"/>
              <w:rPr>
                <w:sz w:val="18"/>
                <w:szCs w:val="18"/>
              </w:rPr>
            </w:pPr>
            <w:r w:rsidRPr="00210777">
              <w:rPr>
                <w:sz w:val="18"/>
                <w:szCs w:val="18"/>
              </w:rPr>
              <w:t xml:space="preserve">Payroll tax relief is available to eligible businesses </w:t>
            </w:r>
            <w:r w:rsidRPr="00210777" w:rsidR="00902A63">
              <w:rPr>
                <w:sz w:val="18"/>
                <w:szCs w:val="18"/>
              </w:rPr>
              <w:t>for up to four years for every new job created where a business has created at least 30 net new jobs</w:t>
            </w:r>
            <w:r w:rsidRPr="069C4D76" w:rsidR="787913D1">
              <w:rPr>
                <w:sz w:val="18"/>
                <w:szCs w:val="18"/>
              </w:rPr>
              <w:t xml:space="preserve"> in metropolitan NSW or 20 net new jobs in non-metropolitan NSW</w:t>
            </w:r>
            <w:r w:rsidRPr="00210777" w:rsidR="00902A63">
              <w:rPr>
                <w:sz w:val="18"/>
                <w:szCs w:val="18"/>
              </w:rPr>
              <w:t>.</w:t>
            </w:r>
            <w:r w:rsidRPr="00210777" w:rsidR="00B7280B">
              <w:rPr>
                <w:sz w:val="18"/>
                <w:szCs w:val="18"/>
              </w:rPr>
              <w:t xml:space="preserve"> </w:t>
            </w:r>
          </w:p>
        </w:tc>
        <w:tc>
          <w:tcPr>
            <w:tcW w:w="992" w:type="dxa"/>
            <w:tcBorders>
              <w:top w:val="nil"/>
              <w:left w:val="nil"/>
              <w:bottom w:val="nil"/>
              <w:right w:val="nil"/>
            </w:tcBorders>
            <w:vAlign w:val="bottom"/>
          </w:tcPr>
          <w:p w:rsidR="00B7280B" w:rsidP="00264413" w:rsidRDefault="00B7280B" w14:paraId="2DB8991B" w14:textId="4888972E">
            <w:pPr>
              <w:spacing w:before="80" w:after="80" w:line="240" w:lineRule="atLeast"/>
              <w:ind w:left="-357" w:right="170"/>
              <w:jc w:val="center"/>
              <w:rPr>
                <w:bCs/>
                <w:sz w:val="18"/>
                <w:szCs w:val="18"/>
              </w:rPr>
            </w:pPr>
          </w:p>
          <w:p w:rsidR="00B7280B" w:rsidDel="001D0522" w:rsidP="00B7280B" w:rsidRDefault="00B368F0" w14:paraId="44E45AA7" w14:textId="4E563BC4">
            <w:pPr>
              <w:spacing w:before="80" w:after="80" w:line="240" w:lineRule="atLeast"/>
              <w:ind w:left="-357" w:right="170"/>
              <w:jc w:val="right"/>
              <w:rPr>
                <w:bCs/>
                <w:sz w:val="18"/>
                <w:szCs w:val="18"/>
              </w:rPr>
            </w:pPr>
            <w:r>
              <w:rPr>
                <w:bCs/>
                <w:sz w:val="18"/>
                <w:szCs w:val="18"/>
              </w:rPr>
              <w:t>…</w:t>
            </w:r>
          </w:p>
        </w:tc>
        <w:tc>
          <w:tcPr>
            <w:tcW w:w="992" w:type="dxa"/>
            <w:tcBorders>
              <w:top w:val="nil"/>
              <w:left w:val="nil"/>
              <w:bottom w:val="nil"/>
              <w:right w:val="nil"/>
            </w:tcBorders>
            <w:vAlign w:val="bottom"/>
          </w:tcPr>
          <w:p w:rsidR="00B7280B" w:rsidDel="001D0522" w:rsidP="00B7280B" w:rsidRDefault="00B368F0" w14:paraId="07768BEB" w14:textId="5D3FA98A">
            <w:pPr>
              <w:spacing w:before="80" w:after="80" w:line="240" w:lineRule="atLeast"/>
              <w:ind w:left="-357" w:right="170"/>
              <w:jc w:val="right"/>
              <w:rPr>
                <w:bCs/>
                <w:sz w:val="18"/>
                <w:szCs w:val="18"/>
              </w:rPr>
            </w:pPr>
            <w:r>
              <w:rPr>
                <w:bCs/>
                <w:sz w:val="18"/>
                <w:szCs w:val="18"/>
              </w:rPr>
              <w:t>…</w:t>
            </w:r>
          </w:p>
        </w:tc>
        <w:tc>
          <w:tcPr>
            <w:tcW w:w="992" w:type="dxa"/>
            <w:tcBorders>
              <w:top w:val="nil"/>
              <w:left w:val="nil"/>
              <w:bottom w:val="nil"/>
              <w:right w:val="nil"/>
            </w:tcBorders>
            <w:vAlign w:val="bottom"/>
          </w:tcPr>
          <w:p w:rsidR="00B7280B" w:rsidDel="001D0522" w:rsidP="00B7280B" w:rsidRDefault="00D94F7A" w14:paraId="69E26247" w14:textId="04D2E7B0">
            <w:pPr>
              <w:spacing w:before="80" w:after="80" w:line="240" w:lineRule="atLeast"/>
              <w:ind w:left="-357" w:right="170"/>
              <w:jc w:val="right"/>
              <w:rPr>
                <w:bCs/>
                <w:sz w:val="18"/>
                <w:szCs w:val="18"/>
              </w:rPr>
            </w:pPr>
            <w:r>
              <w:rPr>
                <w:bCs/>
                <w:sz w:val="18"/>
                <w:szCs w:val="18"/>
              </w:rPr>
              <w:t>24</w:t>
            </w:r>
          </w:p>
        </w:tc>
      </w:tr>
      <w:tr w:rsidRPr="005E3A48" w:rsidR="00B7280B" w:rsidTr="006B55AF" w14:paraId="2F4E136F" w14:textId="77777777">
        <w:trPr>
          <w:cantSplit/>
        </w:trPr>
        <w:tc>
          <w:tcPr>
            <w:tcW w:w="6663" w:type="dxa"/>
            <w:tcBorders>
              <w:top w:val="nil"/>
              <w:left w:val="nil"/>
              <w:bottom w:val="nil"/>
              <w:right w:val="nil"/>
            </w:tcBorders>
          </w:tcPr>
          <w:p w:rsidRPr="00210777" w:rsidR="00B7280B" w:rsidP="00B34007" w:rsidRDefault="00B7280B" w14:paraId="3FAD5BA0" w14:textId="6F2926F0">
            <w:pPr>
              <w:spacing w:before="80" w:line="240" w:lineRule="atLeast"/>
              <w:rPr>
                <w:sz w:val="18"/>
                <w:szCs w:val="18"/>
              </w:rPr>
            </w:pPr>
            <w:proofErr w:type="spellStart"/>
            <w:r w:rsidRPr="002E59BC">
              <w:rPr>
                <w:sz w:val="18"/>
                <w:szCs w:val="18"/>
              </w:rPr>
              <w:t>JobKeeper</w:t>
            </w:r>
            <w:proofErr w:type="spellEnd"/>
            <w:r w:rsidRPr="002E59BC">
              <w:rPr>
                <w:sz w:val="18"/>
                <w:szCs w:val="18"/>
              </w:rPr>
              <w:t xml:space="preserve"> payments</w:t>
            </w:r>
          </w:p>
          <w:p w:rsidRPr="00210777" w:rsidR="00B7280B" w:rsidP="00B7280B" w:rsidRDefault="00B7280B" w14:paraId="3FC6B2E9" w14:textId="6B998F99">
            <w:pPr>
              <w:spacing w:after="80" w:line="240" w:lineRule="atLeast"/>
              <w:ind w:left="176"/>
              <w:rPr>
                <w:sz w:val="18"/>
                <w:szCs w:val="18"/>
              </w:rPr>
            </w:pPr>
            <w:r w:rsidRPr="00210777">
              <w:rPr>
                <w:sz w:val="18"/>
                <w:szCs w:val="18"/>
              </w:rPr>
              <w:t xml:space="preserve">An exemption is granted for any additional wages paid to employees to meet the minimum fortnightly wage requirement under the </w:t>
            </w:r>
            <w:proofErr w:type="spellStart"/>
            <w:r w:rsidRPr="00210777">
              <w:rPr>
                <w:sz w:val="18"/>
                <w:szCs w:val="18"/>
              </w:rPr>
              <w:t>JobKeeper</w:t>
            </w:r>
            <w:proofErr w:type="spellEnd"/>
            <w:r w:rsidRPr="00210777">
              <w:rPr>
                <w:sz w:val="18"/>
                <w:szCs w:val="18"/>
              </w:rPr>
              <w:t xml:space="preserve"> Scheme. </w:t>
            </w:r>
          </w:p>
        </w:tc>
        <w:tc>
          <w:tcPr>
            <w:tcW w:w="992" w:type="dxa"/>
            <w:tcBorders>
              <w:top w:val="nil"/>
              <w:left w:val="nil"/>
              <w:bottom w:val="nil"/>
              <w:right w:val="nil"/>
            </w:tcBorders>
            <w:vAlign w:val="bottom"/>
          </w:tcPr>
          <w:p w:rsidRPr="00502B53" w:rsidR="00B7280B" w:rsidP="00B7280B" w:rsidRDefault="777CED1C" w14:paraId="44CA742E" w14:textId="441E1033">
            <w:pPr>
              <w:spacing w:before="80" w:after="80" w:line="240" w:lineRule="atLeast"/>
              <w:ind w:left="-357" w:right="170"/>
              <w:jc w:val="right"/>
              <w:rPr>
                <w:bCs/>
                <w:sz w:val="18"/>
                <w:szCs w:val="18"/>
              </w:rPr>
            </w:pPr>
            <w:r w:rsidRPr="45FECFC7">
              <w:rPr>
                <w:sz w:val="18"/>
                <w:szCs w:val="18"/>
              </w:rPr>
              <w:t>6</w:t>
            </w:r>
            <w:r w:rsidR="00636917">
              <w:rPr>
                <w:sz w:val="18"/>
                <w:szCs w:val="18"/>
              </w:rPr>
              <w:t>7</w:t>
            </w:r>
          </w:p>
        </w:tc>
        <w:tc>
          <w:tcPr>
            <w:tcW w:w="992" w:type="dxa"/>
            <w:tcBorders>
              <w:top w:val="nil"/>
              <w:left w:val="nil"/>
              <w:bottom w:val="nil"/>
              <w:right w:val="nil"/>
            </w:tcBorders>
            <w:vAlign w:val="bottom"/>
          </w:tcPr>
          <w:p w:rsidRPr="00502B53" w:rsidR="00B7280B" w:rsidP="00B7280B" w:rsidRDefault="00636917" w14:paraId="25D7D2E4" w14:textId="194C6217">
            <w:pPr>
              <w:spacing w:before="80" w:after="80" w:line="240" w:lineRule="atLeast"/>
              <w:ind w:left="-357" w:right="170"/>
              <w:jc w:val="right"/>
              <w:rPr>
                <w:bCs/>
                <w:sz w:val="18"/>
                <w:szCs w:val="18"/>
              </w:rPr>
            </w:pPr>
            <w:r>
              <w:rPr>
                <w:sz w:val="18"/>
                <w:szCs w:val="18"/>
              </w:rPr>
              <w:t>82</w:t>
            </w:r>
          </w:p>
        </w:tc>
        <w:tc>
          <w:tcPr>
            <w:tcW w:w="992" w:type="dxa"/>
            <w:tcBorders>
              <w:top w:val="nil"/>
              <w:left w:val="nil"/>
              <w:bottom w:val="nil"/>
              <w:right w:val="nil"/>
            </w:tcBorders>
            <w:vAlign w:val="bottom"/>
          </w:tcPr>
          <w:p w:rsidRPr="00581C39" w:rsidR="00B7280B" w:rsidP="00B7280B" w:rsidRDefault="00B368F0" w14:paraId="63C247EC" w14:textId="6E57FD14">
            <w:pPr>
              <w:spacing w:before="80" w:after="80" w:line="240" w:lineRule="atLeast"/>
              <w:ind w:left="-357" w:right="170"/>
              <w:jc w:val="right"/>
              <w:rPr>
                <w:bCs/>
                <w:sz w:val="18"/>
                <w:szCs w:val="18"/>
              </w:rPr>
            </w:pPr>
            <w:r>
              <w:rPr>
                <w:sz w:val="18"/>
                <w:szCs w:val="18"/>
              </w:rPr>
              <w:t>…</w:t>
            </w:r>
          </w:p>
        </w:tc>
      </w:tr>
      <w:tr w:rsidRPr="005E3A48" w:rsidR="00B7280B" w:rsidTr="006B55AF" w14:paraId="3DFCAA4A" w14:textId="77777777">
        <w:trPr>
          <w:cantSplit/>
        </w:trPr>
        <w:tc>
          <w:tcPr>
            <w:tcW w:w="6663" w:type="dxa"/>
            <w:tcBorders>
              <w:top w:val="nil"/>
              <w:left w:val="nil"/>
              <w:bottom w:val="nil"/>
              <w:right w:val="nil"/>
            </w:tcBorders>
          </w:tcPr>
          <w:p w:rsidRPr="005E3A48" w:rsidR="00B7280B" w:rsidP="00B7280B" w:rsidRDefault="00B7280B" w14:paraId="6EB7A818" w14:textId="77777777">
            <w:pPr>
              <w:spacing w:before="80" w:line="240" w:lineRule="atLeast"/>
              <w:rPr>
                <w:sz w:val="18"/>
                <w:szCs w:val="18"/>
              </w:rPr>
            </w:pPr>
            <w:r w:rsidRPr="005E3A48">
              <w:rPr>
                <w:sz w:val="18"/>
                <w:szCs w:val="18"/>
              </w:rPr>
              <w:t>Apprentices</w:t>
            </w:r>
          </w:p>
          <w:p w:rsidRPr="005E3A48" w:rsidR="00B7280B" w:rsidP="00B7280B" w:rsidRDefault="00B7280B" w14:paraId="16B89E3A" w14:textId="3AFA7A23">
            <w:pPr>
              <w:spacing w:after="80" w:line="240" w:lineRule="atLeast"/>
              <w:ind w:left="176"/>
              <w:rPr>
                <w:sz w:val="18"/>
                <w:szCs w:val="18"/>
              </w:rPr>
            </w:pPr>
            <w:r w:rsidRPr="005E3A48">
              <w:rPr>
                <w:sz w:val="18"/>
                <w:szCs w:val="18"/>
              </w:rPr>
              <w:t xml:space="preserve">A full exemption/rebate </w:t>
            </w:r>
            <w:r w:rsidR="001D5E7D">
              <w:rPr>
                <w:sz w:val="18"/>
                <w:szCs w:val="18"/>
              </w:rPr>
              <w:t>is provided for</w:t>
            </w:r>
            <w:r w:rsidRPr="005E3A48">
              <w:rPr>
                <w:sz w:val="18"/>
                <w:szCs w:val="18"/>
              </w:rPr>
              <w:t xml:space="preserve"> wages paid to </w:t>
            </w:r>
            <w:r w:rsidR="00806C05">
              <w:rPr>
                <w:sz w:val="18"/>
                <w:szCs w:val="18"/>
              </w:rPr>
              <w:t xml:space="preserve">approved </w:t>
            </w:r>
            <w:r w:rsidRPr="005E3A48">
              <w:rPr>
                <w:sz w:val="18"/>
                <w:szCs w:val="18"/>
              </w:rPr>
              <w:t xml:space="preserve">apprentices </w:t>
            </w:r>
            <w:r w:rsidR="00EA477E">
              <w:rPr>
                <w:sz w:val="18"/>
                <w:szCs w:val="18"/>
              </w:rPr>
              <w:t xml:space="preserve">under </w:t>
            </w:r>
            <w:r w:rsidR="00026505">
              <w:rPr>
                <w:sz w:val="18"/>
                <w:szCs w:val="18"/>
              </w:rPr>
              <w:t xml:space="preserve">the </w:t>
            </w:r>
            <w:r w:rsidRPr="0084078A" w:rsidR="00026505">
              <w:rPr>
                <w:i/>
                <w:iCs/>
                <w:sz w:val="18"/>
                <w:szCs w:val="18"/>
              </w:rPr>
              <w:t>Apprenticeship and Traineeship Act 2001</w:t>
            </w:r>
            <w:r w:rsidR="00545208">
              <w:rPr>
                <w:sz w:val="18"/>
                <w:szCs w:val="18"/>
              </w:rPr>
              <w:t xml:space="preserve"> and those</w:t>
            </w:r>
            <w:r w:rsidR="00951882">
              <w:rPr>
                <w:sz w:val="18"/>
                <w:szCs w:val="18"/>
              </w:rPr>
              <w:t xml:space="preserve"> employed </w:t>
            </w:r>
            <w:r w:rsidR="00E81C8D">
              <w:rPr>
                <w:sz w:val="18"/>
                <w:szCs w:val="18"/>
              </w:rPr>
              <w:t>by</w:t>
            </w:r>
            <w:r w:rsidRPr="005E3A48">
              <w:rPr>
                <w:sz w:val="18"/>
                <w:szCs w:val="18"/>
              </w:rPr>
              <w:t xml:space="preserve"> approved non-profit group </w:t>
            </w:r>
            <w:r w:rsidR="00083FB8">
              <w:rPr>
                <w:sz w:val="18"/>
                <w:szCs w:val="18"/>
              </w:rPr>
              <w:t>training organisations</w:t>
            </w:r>
            <w:r w:rsidRPr="005E3A48">
              <w:rPr>
                <w:sz w:val="18"/>
                <w:szCs w:val="18"/>
              </w:rPr>
              <w:t xml:space="preserve">. </w:t>
            </w:r>
          </w:p>
        </w:tc>
        <w:tc>
          <w:tcPr>
            <w:tcW w:w="992" w:type="dxa"/>
            <w:tcBorders>
              <w:top w:val="nil"/>
              <w:left w:val="nil"/>
              <w:bottom w:val="nil"/>
              <w:right w:val="nil"/>
            </w:tcBorders>
            <w:vAlign w:val="bottom"/>
          </w:tcPr>
          <w:p w:rsidRPr="005E3A48" w:rsidR="00B7280B" w:rsidP="00B7280B" w:rsidRDefault="3B3D3FA5" w14:paraId="439AD423" w14:textId="37EBDCBF">
            <w:pPr>
              <w:spacing w:before="80" w:after="80" w:line="240" w:lineRule="atLeast"/>
              <w:ind w:left="-357" w:right="172"/>
              <w:jc w:val="right"/>
              <w:rPr>
                <w:sz w:val="18"/>
                <w:szCs w:val="18"/>
              </w:rPr>
            </w:pPr>
            <w:r w:rsidRPr="45FECFC7">
              <w:rPr>
                <w:sz w:val="18"/>
                <w:szCs w:val="18"/>
              </w:rPr>
              <w:t>66</w:t>
            </w:r>
          </w:p>
        </w:tc>
        <w:tc>
          <w:tcPr>
            <w:tcW w:w="992" w:type="dxa"/>
            <w:tcBorders>
              <w:top w:val="nil"/>
              <w:left w:val="nil"/>
              <w:bottom w:val="nil"/>
              <w:right w:val="nil"/>
            </w:tcBorders>
            <w:vAlign w:val="bottom"/>
          </w:tcPr>
          <w:p w:rsidRPr="005E3A48" w:rsidR="00B7280B" w:rsidP="00B7280B" w:rsidRDefault="03E73904" w14:paraId="25C91DFB" w14:textId="6E805843">
            <w:pPr>
              <w:spacing w:before="80" w:after="80" w:line="240" w:lineRule="atLeast"/>
              <w:ind w:left="-357" w:right="172"/>
              <w:jc w:val="right"/>
              <w:rPr>
                <w:sz w:val="18"/>
                <w:szCs w:val="18"/>
              </w:rPr>
            </w:pPr>
            <w:r w:rsidRPr="45FECFC7">
              <w:rPr>
                <w:sz w:val="18"/>
                <w:szCs w:val="18"/>
              </w:rPr>
              <w:t>66</w:t>
            </w:r>
          </w:p>
        </w:tc>
        <w:tc>
          <w:tcPr>
            <w:tcW w:w="992" w:type="dxa"/>
            <w:tcBorders>
              <w:top w:val="nil"/>
              <w:left w:val="nil"/>
              <w:bottom w:val="nil"/>
              <w:right w:val="nil"/>
            </w:tcBorders>
            <w:vAlign w:val="bottom"/>
          </w:tcPr>
          <w:p w:rsidRPr="005E3A48" w:rsidR="00B7280B" w:rsidP="00B7280B" w:rsidRDefault="16A14EEC" w14:paraId="2F8FE2CD" w14:textId="4CC6EA1D">
            <w:pPr>
              <w:spacing w:before="80" w:after="80" w:line="240" w:lineRule="atLeast"/>
              <w:ind w:left="-357" w:right="172"/>
              <w:jc w:val="right"/>
              <w:rPr>
                <w:sz w:val="18"/>
                <w:szCs w:val="18"/>
              </w:rPr>
            </w:pPr>
            <w:r w:rsidRPr="45FECFC7">
              <w:rPr>
                <w:sz w:val="18"/>
                <w:szCs w:val="18"/>
              </w:rPr>
              <w:t>68</w:t>
            </w:r>
          </w:p>
        </w:tc>
      </w:tr>
      <w:tr w:rsidRPr="005E3A48" w:rsidR="00B7280B" w:rsidTr="006B55AF" w14:paraId="4FE097E3" w14:textId="77777777">
        <w:trPr>
          <w:cantSplit/>
        </w:trPr>
        <w:tc>
          <w:tcPr>
            <w:tcW w:w="6663" w:type="dxa"/>
            <w:tcBorders>
              <w:top w:val="nil"/>
              <w:left w:val="nil"/>
              <w:bottom w:val="nil"/>
              <w:right w:val="nil"/>
            </w:tcBorders>
          </w:tcPr>
          <w:p w:rsidRPr="005E3A48" w:rsidR="00B7280B" w:rsidP="00B7280B" w:rsidRDefault="00B7280B" w14:paraId="211DAE3A" w14:textId="77777777">
            <w:pPr>
              <w:spacing w:before="80" w:line="240" w:lineRule="atLeast"/>
              <w:rPr>
                <w:sz w:val="18"/>
                <w:szCs w:val="18"/>
              </w:rPr>
            </w:pPr>
            <w:r w:rsidRPr="005E3A48">
              <w:rPr>
                <w:sz w:val="18"/>
                <w:szCs w:val="18"/>
              </w:rPr>
              <w:t>Trainees</w:t>
            </w:r>
          </w:p>
          <w:p w:rsidRPr="005E3A48" w:rsidR="00B7280B" w:rsidP="00B7280B" w:rsidRDefault="00B7280B" w14:paraId="0AB1BCA4" w14:textId="2972135F">
            <w:pPr>
              <w:spacing w:after="80" w:line="240" w:lineRule="atLeast"/>
              <w:ind w:left="176"/>
              <w:rPr>
                <w:sz w:val="18"/>
                <w:szCs w:val="18"/>
              </w:rPr>
            </w:pPr>
            <w:r w:rsidRPr="005E3A48">
              <w:rPr>
                <w:sz w:val="18"/>
                <w:szCs w:val="18"/>
              </w:rPr>
              <w:t xml:space="preserve">A full exemption/rebate is provided for wages paid to </w:t>
            </w:r>
            <w:r w:rsidR="00894B9E">
              <w:rPr>
                <w:sz w:val="18"/>
                <w:szCs w:val="18"/>
              </w:rPr>
              <w:t xml:space="preserve">approved new </w:t>
            </w:r>
            <w:r w:rsidRPr="005E3A48">
              <w:rPr>
                <w:sz w:val="18"/>
                <w:szCs w:val="18"/>
              </w:rPr>
              <w:t xml:space="preserve">trainees </w:t>
            </w:r>
            <w:r w:rsidR="00C5066F">
              <w:rPr>
                <w:sz w:val="18"/>
                <w:szCs w:val="18"/>
              </w:rPr>
              <w:t xml:space="preserve">under the </w:t>
            </w:r>
            <w:r w:rsidRPr="00172507" w:rsidR="00953F9E">
              <w:rPr>
                <w:i/>
                <w:iCs/>
                <w:sz w:val="18"/>
                <w:szCs w:val="18"/>
              </w:rPr>
              <w:t>Apprenticeship and Traineeship Act 2001</w:t>
            </w:r>
            <w:r w:rsidR="00953F9E">
              <w:rPr>
                <w:sz w:val="18"/>
                <w:szCs w:val="18"/>
              </w:rPr>
              <w:t xml:space="preserve"> and those employed by</w:t>
            </w:r>
            <w:r w:rsidRPr="005E3A48">
              <w:rPr>
                <w:sz w:val="18"/>
                <w:szCs w:val="18"/>
              </w:rPr>
              <w:t xml:space="preserve"> approved non-profit group </w:t>
            </w:r>
            <w:r w:rsidR="009A35D9">
              <w:rPr>
                <w:sz w:val="18"/>
                <w:szCs w:val="18"/>
              </w:rPr>
              <w:t>training organisations</w:t>
            </w:r>
            <w:r w:rsidRPr="005E3A48">
              <w:rPr>
                <w:sz w:val="18"/>
                <w:szCs w:val="18"/>
              </w:rPr>
              <w:t>.</w:t>
            </w:r>
          </w:p>
        </w:tc>
        <w:tc>
          <w:tcPr>
            <w:tcW w:w="992" w:type="dxa"/>
            <w:tcBorders>
              <w:top w:val="nil"/>
              <w:left w:val="nil"/>
              <w:bottom w:val="nil"/>
              <w:right w:val="nil"/>
            </w:tcBorders>
            <w:vAlign w:val="bottom"/>
          </w:tcPr>
          <w:p w:rsidRPr="005E3A48" w:rsidR="00B7280B" w:rsidP="00B7280B" w:rsidRDefault="4DA2A4A8" w14:paraId="5F9EA3B0" w14:textId="06104A68">
            <w:pPr>
              <w:spacing w:before="80" w:after="80" w:line="240" w:lineRule="atLeast"/>
              <w:ind w:left="-357" w:right="172"/>
              <w:jc w:val="right"/>
              <w:rPr>
                <w:sz w:val="18"/>
                <w:szCs w:val="18"/>
              </w:rPr>
            </w:pPr>
            <w:r w:rsidRPr="45FECFC7">
              <w:rPr>
                <w:sz w:val="18"/>
                <w:szCs w:val="18"/>
              </w:rPr>
              <w:t>35</w:t>
            </w:r>
          </w:p>
        </w:tc>
        <w:tc>
          <w:tcPr>
            <w:tcW w:w="992" w:type="dxa"/>
            <w:tcBorders>
              <w:top w:val="nil"/>
              <w:left w:val="nil"/>
              <w:bottom w:val="nil"/>
              <w:right w:val="nil"/>
            </w:tcBorders>
            <w:vAlign w:val="bottom"/>
          </w:tcPr>
          <w:p w:rsidRPr="005E3A48" w:rsidR="00B7280B" w:rsidP="00B7280B" w:rsidRDefault="3729071B" w14:paraId="63FA750C" w14:textId="3A033287">
            <w:pPr>
              <w:spacing w:before="80" w:after="80" w:line="240" w:lineRule="atLeast"/>
              <w:ind w:left="-357" w:right="172"/>
              <w:jc w:val="right"/>
              <w:rPr>
                <w:sz w:val="18"/>
                <w:szCs w:val="18"/>
              </w:rPr>
            </w:pPr>
            <w:r w:rsidRPr="45FECFC7">
              <w:rPr>
                <w:sz w:val="18"/>
                <w:szCs w:val="18"/>
              </w:rPr>
              <w:t>35</w:t>
            </w:r>
          </w:p>
        </w:tc>
        <w:tc>
          <w:tcPr>
            <w:tcW w:w="992" w:type="dxa"/>
            <w:tcBorders>
              <w:top w:val="nil"/>
              <w:left w:val="nil"/>
              <w:bottom w:val="nil"/>
              <w:right w:val="nil"/>
            </w:tcBorders>
            <w:vAlign w:val="bottom"/>
          </w:tcPr>
          <w:p w:rsidRPr="005E3A48" w:rsidR="00B7280B" w:rsidP="00B7280B" w:rsidRDefault="0293D40F" w14:paraId="1A692C99" w14:textId="27B6281B">
            <w:pPr>
              <w:spacing w:before="80" w:after="80" w:line="240" w:lineRule="atLeast"/>
              <w:ind w:left="-357" w:right="172"/>
              <w:jc w:val="right"/>
              <w:rPr>
                <w:sz w:val="18"/>
                <w:szCs w:val="18"/>
              </w:rPr>
            </w:pPr>
            <w:r w:rsidRPr="45FECFC7">
              <w:rPr>
                <w:sz w:val="18"/>
                <w:szCs w:val="18"/>
              </w:rPr>
              <w:t>36</w:t>
            </w:r>
          </w:p>
        </w:tc>
      </w:tr>
      <w:tr w:rsidRPr="005E3A48" w:rsidR="00B7280B" w:rsidTr="006B55AF" w14:paraId="5891C420" w14:textId="77777777">
        <w:trPr>
          <w:cantSplit/>
        </w:trPr>
        <w:tc>
          <w:tcPr>
            <w:tcW w:w="6663" w:type="dxa"/>
            <w:tcBorders>
              <w:top w:val="nil"/>
              <w:left w:val="nil"/>
              <w:bottom w:val="nil"/>
              <w:right w:val="nil"/>
            </w:tcBorders>
          </w:tcPr>
          <w:p w:rsidRPr="005E3A48" w:rsidR="00B7280B" w:rsidP="00B7280B" w:rsidRDefault="00B7280B" w14:paraId="762FC30B" w14:textId="77777777">
            <w:pPr>
              <w:spacing w:before="80" w:line="240" w:lineRule="atLeast"/>
              <w:rPr>
                <w:sz w:val="18"/>
                <w:szCs w:val="18"/>
              </w:rPr>
            </w:pPr>
            <w:r w:rsidRPr="005E3A48">
              <w:rPr>
                <w:sz w:val="18"/>
                <w:szCs w:val="18"/>
              </w:rPr>
              <w:t>Maternity Leave</w:t>
            </w:r>
          </w:p>
          <w:p w:rsidRPr="005E3A48" w:rsidR="00B7280B" w:rsidP="00B7280B" w:rsidRDefault="00B7280B" w14:paraId="215A6633" w14:textId="77777777">
            <w:pPr>
              <w:spacing w:after="80" w:line="240" w:lineRule="atLeast"/>
              <w:ind w:left="176"/>
              <w:rPr>
                <w:sz w:val="18"/>
                <w:szCs w:val="18"/>
              </w:rPr>
            </w:pPr>
            <w:r w:rsidRPr="005E3A48">
              <w:rPr>
                <w:sz w:val="18"/>
                <w:szCs w:val="18"/>
              </w:rPr>
              <w:t>An exemption is granted for maternity leave payments for a period of up to 14</w:t>
            </w:r>
            <w:r>
              <w:rPr>
                <w:sz w:val="18"/>
                <w:szCs w:val="18"/>
              </w:rPr>
              <w:t> </w:t>
            </w:r>
            <w:r w:rsidRPr="005E3A48">
              <w:rPr>
                <w:sz w:val="18"/>
                <w:szCs w:val="18"/>
              </w:rPr>
              <w:t>weeks, or its equivalent at a reduced rate of pay.</w:t>
            </w:r>
          </w:p>
        </w:tc>
        <w:tc>
          <w:tcPr>
            <w:tcW w:w="992" w:type="dxa"/>
            <w:tcBorders>
              <w:top w:val="nil"/>
              <w:left w:val="nil"/>
              <w:bottom w:val="nil"/>
              <w:right w:val="nil"/>
            </w:tcBorders>
            <w:vAlign w:val="bottom"/>
          </w:tcPr>
          <w:p w:rsidRPr="005E3A48" w:rsidR="00B7280B" w:rsidP="00B7280B" w:rsidRDefault="72DB2291" w14:paraId="240F66E7" w14:textId="122D5D17">
            <w:pPr>
              <w:spacing w:before="80" w:after="80" w:line="240" w:lineRule="atLeast"/>
              <w:ind w:left="-357" w:right="172"/>
              <w:jc w:val="right"/>
              <w:rPr>
                <w:sz w:val="18"/>
                <w:szCs w:val="18"/>
              </w:rPr>
            </w:pPr>
            <w:r w:rsidRPr="45FECFC7">
              <w:rPr>
                <w:sz w:val="18"/>
                <w:szCs w:val="18"/>
              </w:rPr>
              <w:t>34</w:t>
            </w:r>
          </w:p>
        </w:tc>
        <w:tc>
          <w:tcPr>
            <w:tcW w:w="992" w:type="dxa"/>
            <w:tcBorders>
              <w:top w:val="nil"/>
              <w:left w:val="nil"/>
              <w:bottom w:val="nil"/>
              <w:right w:val="nil"/>
            </w:tcBorders>
            <w:vAlign w:val="bottom"/>
          </w:tcPr>
          <w:p w:rsidRPr="005E3A48" w:rsidR="00B7280B" w:rsidP="00B7280B" w:rsidRDefault="7D58D5D7" w14:paraId="7DEB847B" w14:textId="7159078E">
            <w:pPr>
              <w:spacing w:before="80" w:after="80" w:line="240" w:lineRule="atLeast"/>
              <w:ind w:left="-357" w:right="172"/>
              <w:jc w:val="right"/>
              <w:rPr>
                <w:sz w:val="18"/>
                <w:szCs w:val="18"/>
              </w:rPr>
            </w:pPr>
            <w:r w:rsidRPr="45FECFC7">
              <w:rPr>
                <w:sz w:val="18"/>
                <w:szCs w:val="18"/>
              </w:rPr>
              <w:t>27</w:t>
            </w:r>
          </w:p>
        </w:tc>
        <w:tc>
          <w:tcPr>
            <w:tcW w:w="992" w:type="dxa"/>
            <w:tcBorders>
              <w:top w:val="nil"/>
              <w:left w:val="nil"/>
              <w:bottom w:val="nil"/>
              <w:right w:val="nil"/>
            </w:tcBorders>
            <w:vAlign w:val="bottom"/>
          </w:tcPr>
          <w:p w:rsidRPr="005E3A48" w:rsidR="00B7280B" w:rsidP="00B7280B" w:rsidRDefault="6BB3F70D" w14:paraId="4F465759" w14:textId="7F83C85F">
            <w:pPr>
              <w:spacing w:before="80" w:after="80" w:line="240" w:lineRule="atLeast"/>
              <w:ind w:left="-357" w:right="172"/>
              <w:jc w:val="right"/>
              <w:rPr>
                <w:sz w:val="18"/>
                <w:szCs w:val="18"/>
              </w:rPr>
            </w:pPr>
            <w:r w:rsidRPr="45FECFC7">
              <w:rPr>
                <w:sz w:val="18"/>
                <w:szCs w:val="18"/>
              </w:rPr>
              <w:t>28</w:t>
            </w:r>
          </w:p>
        </w:tc>
      </w:tr>
      <w:tr w:rsidRPr="005E3A48" w:rsidR="00B7280B" w:rsidTr="006B55AF" w14:paraId="24F3CB1E" w14:textId="77777777">
        <w:trPr>
          <w:cantSplit/>
        </w:trPr>
        <w:tc>
          <w:tcPr>
            <w:tcW w:w="6663" w:type="dxa"/>
            <w:tcBorders>
              <w:top w:val="nil"/>
              <w:left w:val="nil"/>
              <w:bottom w:val="nil"/>
              <w:right w:val="nil"/>
            </w:tcBorders>
          </w:tcPr>
          <w:p w:rsidRPr="005E3A48" w:rsidR="00B7280B" w:rsidP="00B7280B" w:rsidRDefault="00B7280B" w14:paraId="6B1DF4CF" w14:textId="77777777">
            <w:pPr>
              <w:spacing w:before="80" w:line="240" w:lineRule="atLeast"/>
              <w:rPr>
                <w:sz w:val="18"/>
                <w:szCs w:val="18"/>
              </w:rPr>
            </w:pPr>
            <w:r w:rsidRPr="005E3A48">
              <w:rPr>
                <w:sz w:val="18"/>
                <w:szCs w:val="18"/>
              </w:rPr>
              <w:t xml:space="preserve">Redundancy payments </w:t>
            </w:r>
          </w:p>
          <w:p w:rsidRPr="005E3A48" w:rsidR="00B7280B" w:rsidP="00B7280B" w:rsidRDefault="00B7280B" w14:paraId="7745ACB2" w14:textId="11FD25D5">
            <w:pPr>
              <w:spacing w:after="80" w:line="240" w:lineRule="atLeast"/>
              <w:ind w:left="176"/>
              <w:rPr>
                <w:sz w:val="18"/>
                <w:szCs w:val="18"/>
              </w:rPr>
            </w:pPr>
            <w:r w:rsidRPr="005E3A48">
              <w:rPr>
                <w:sz w:val="18"/>
                <w:szCs w:val="18"/>
              </w:rPr>
              <w:t>An exemption is provided for the Commonwealth tax-free part of a genuine redundancy or approved early retirement scheme payment.</w:t>
            </w:r>
          </w:p>
        </w:tc>
        <w:tc>
          <w:tcPr>
            <w:tcW w:w="992" w:type="dxa"/>
            <w:tcBorders>
              <w:top w:val="nil"/>
              <w:left w:val="nil"/>
              <w:bottom w:val="nil"/>
              <w:right w:val="nil"/>
            </w:tcBorders>
            <w:vAlign w:val="bottom"/>
          </w:tcPr>
          <w:p w:rsidRPr="005E3A48" w:rsidR="00B7280B" w:rsidP="00B7280B" w:rsidRDefault="10224718" w14:paraId="46FF2079" w14:textId="7DAAD307">
            <w:pPr>
              <w:spacing w:before="80" w:after="80" w:line="240" w:lineRule="atLeast"/>
              <w:ind w:left="-357" w:right="172"/>
              <w:jc w:val="right"/>
              <w:rPr>
                <w:sz w:val="18"/>
                <w:szCs w:val="18"/>
              </w:rPr>
            </w:pPr>
            <w:r w:rsidRPr="45FECFC7">
              <w:rPr>
                <w:sz w:val="18"/>
                <w:szCs w:val="18"/>
              </w:rPr>
              <w:t>6</w:t>
            </w:r>
          </w:p>
        </w:tc>
        <w:tc>
          <w:tcPr>
            <w:tcW w:w="992" w:type="dxa"/>
            <w:tcBorders>
              <w:top w:val="nil"/>
              <w:left w:val="nil"/>
              <w:bottom w:val="nil"/>
              <w:right w:val="nil"/>
            </w:tcBorders>
            <w:vAlign w:val="bottom"/>
          </w:tcPr>
          <w:p w:rsidRPr="005E3A48" w:rsidR="00B7280B" w:rsidP="00B7280B" w:rsidRDefault="00B7280B" w14:paraId="448DACE1" w14:textId="1D6EB0C0">
            <w:pPr>
              <w:spacing w:before="80" w:after="80" w:line="240" w:lineRule="atLeast"/>
              <w:ind w:left="-357" w:right="172"/>
              <w:jc w:val="right"/>
              <w:rPr>
                <w:sz w:val="18"/>
                <w:szCs w:val="18"/>
              </w:rPr>
            </w:pPr>
            <w:r w:rsidDel="001D0522">
              <w:rPr>
                <w:sz w:val="18"/>
                <w:szCs w:val="18"/>
              </w:rPr>
              <w:t>6</w:t>
            </w:r>
          </w:p>
        </w:tc>
        <w:tc>
          <w:tcPr>
            <w:tcW w:w="992" w:type="dxa"/>
            <w:tcBorders>
              <w:top w:val="nil"/>
              <w:left w:val="nil"/>
              <w:bottom w:val="nil"/>
              <w:right w:val="nil"/>
            </w:tcBorders>
            <w:vAlign w:val="bottom"/>
          </w:tcPr>
          <w:p w:rsidRPr="005E3A48" w:rsidR="00B7280B" w:rsidP="00B7280B" w:rsidRDefault="5BA4BF94" w14:paraId="0A2E154C" w14:textId="3A7F7D4F">
            <w:pPr>
              <w:spacing w:before="80" w:after="80" w:line="240" w:lineRule="atLeast"/>
              <w:ind w:left="-357" w:right="172"/>
              <w:jc w:val="right"/>
              <w:rPr>
                <w:sz w:val="18"/>
                <w:szCs w:val="18"/>
              </w:rPr>
            </w:pPr>
            <w:r w:rsidRPr="45FECFC7">
              <w:rPr>
                <w:sz w:val="18"/>
                <w:szCs w:val="18"/>
              </w:rPr>
              <w:t>6</w:t>
            </w:r>
          </w:p>
        </w:tc>
      </w:tr>
      <w:tr w:rsidR="45FECFC7" w:rsidTr="00E47499" w14:paraId="2F246481" w14:textId="77777777">
        <w:trPr>
          <w:cantSplit/>
        </w:trPr>
        <w:tc>
          <w:tcPr>
            <w:tcW w:w="6663" w:type="dxa"/>
            <w:tcBorders>
              <w:top w:val="nil"/>
              <w:left w:val="nil"/>
              <w:bottom w:val="single" w:color="auto" w:sz="4" w:space="0"/>
              <w:right w:val="nil"/>
            </w:tcBorders>
          </w:tcPr>
          <w:p w:rsidR="78087B1E" w:rsidP="00B34007" w:rsidRDefault="78087B1E" w14:paraId="31C0CF60" w14:textId="5B390A42">
            <w:pPr>
              <w:spacing w:before="80" w:line="240" w:lineRule="atLeast"/>
              <w:rPr>
                <w:sz w:val="18"/>
                <w:szCs w:val="18"/>
              </w:rPr>
            </w:pPr>
            <w:r w:rsidRPr="45FECFC7">
              <w:rPr>
                <w:sz w:val="18"/>
                <w:szCs w:val="18"/>
              </w:rPr>
              <w:t>Aged care employers</w:t>
            </w:r>
          </w:p>
          <w:p w:rsidR="78087B1E" w:rsidP="004C250A" w:rsidRDefault="78087B1E" w14:paraId="04DEF0EE" w14:textId="161490FD">
            <w:pPr>
              <w:spacing w:line="240" w:lineRule="atLeast"/>
              <w:ind w:left="176"/>
              <w:rPr>
                <w:sz w:val="18"/>
                <w:szCs w:val="18"/>
              </w:rPr>
            </w:pPr>
            <w:r w:rsidRPr="45FECFC7">
              <w:rPr>
                <w:sz w:val="18"/>
                <w:szCs w:val="18"/>
              </w:rPr>
              <w:t>An exemption is provided to eligible aged care employers for bonus wages paid to eligible employees from the Commonwealth’s aged care bonus retention scheme</w:t>
            </w:r>
            <w:r w:rsidR="00922935">
              <w:rPr>
                <w:sz w:val="18"/>
                <w:szCs w:val="18"/>
              </w:rPr>
              <w:t>.</w:t>
            </w:r>
          </w:p>
          <w:p w:rsidR="45FECFC7" w:rsidP="45FECFC7" w:rsidRDefault="45FECFC7" w14:paraId="5242F848" w14:textId="30EBC046">
            <w:pPr>
              <w:spacing w:line="240" w:lineRule="atLeast"/>
              <w:rPr>
                <w:sz w:val="18"/>
                <w:szCs w:val="18"/>
              </w:rPr>
            </w:pPr>
          </w:p>
        </w:tc>
        <w:tc>
          <w:tcPr>
            <w:tcW w:w="992" w:type="dxa"/>
            <w:tcBorders>
              <w:top w:val="nil"/>
              <w:left w:val="nil"/>
              <w:bottom w:val="single" w:color="auto" w:sz="4" w:space="0"/>
              <w:right w:val="nil"/>
            </w:tcBorders>
            <w:vAlign w:val="center"/>
          </w:tcPr>
          <w:p w:rsidRPr="000936CB" w:rsidR="1FE69EB9" w:rsidP="00264413" w:rsidRDefault="000936CB" w14:paraId="0E69E905" w14:textId="1EC252B4">
            <w:pPr>
              <w:spacing w:before="80" w:after="80" w:line="240" w:lineRule="atLeast"/>
              <w:ind w:left="-357" w:right="172"/>
              <w:jc w:val="right"/>
              <w:rPr>
                <w:sz w:val="18"/>
                <w:szCs w:val="18"/>
              </w:rPr>
            </w:pPr>
            <w:r w:rsidRPr="004C250A">
              <w:rPr>
                <w:sz w:val="18"/>
                <w:szCs w:val="18"/>
              </w:rPr>
              <w:t>…</w:t>
            </w:r>
          </w:p>
        </w:tc>
        <w:tc>
          <w:tcPr>
            <w:tcW w:w="992" w:type="dxa"/>
            <w:tcBorders>
              <w:top w:val="nil"/>
              <w:left w:val="nil"/>
              <w:bottom w:val="single" w:color="auto" w:sz="4" w:space="0"/>
              <w:right w:val="nil"/>
            </w:tcBorders>
            <w:vAlign w:val="center"/>
          </w:tcPr>
          <w:p w:rsidRPr="000936CB" w:rsidR="1FE69EB9" w:rsidP="00264413" w:rsidRDefault="1FE69EB9" w14:paraId="1C6BBB5F" w14:textId="119AC534">
            <w:pPr>
              <w:spacing w:before="80" w:after="80" w:line="240" w:lineRule="atLeast"/>
              <w:ind w:left="-357" w:right="172"/>
              <w:jc w:val="right"/>
              <w:rPr>
                <w:sz w:val="18"/>
                <w:szCs w:val="18"/>
              </w:rPr>
            </w:pPr>
            <w:r w:rsidRPr="000936CB">
              <w:rPr>
                <w:sz w:val="18"/>
                <w:szCs w:val="18"/>
              </w:rPr>
              <w:t>2</w:t>
            </w:r>
          </w:p>
        </w:tc>
        <w:tc>
          <w:tcPr>
            <w:tcW w:w="992" w:type="dxa"/>
            <w:tcBorders>
              <w:top w:val="nil"/>
              <w:left w:val="nil"/>
              <w:bottom w:val="single" w:color="auto" w:sz="4" w:space="0"/>
              <w:right w:val="nil"/>
            </w:tcBorders>
            <w:vAlign w:val="center"/>
          </w:tcPr>
          <w:p w:rsidRPr="000936CB" w:rsidR="1FE69EB9" w:rsidP="00264413" w:rsidRDefault="000936CB" w14:paraId="418103A2" w14:textId="1FEB797E">
            <w:pPr>
              <w:spacing w:before="80" w:after="80" w:line="240" w:lineRule="atLeast"/>
              <w:ind w:left="-357" w:right="172"/>
              <w:jc w:val="right"/>
              <w:rPr>
                <w:sz w:val="18"/>
                <w:szCs w:val="18"/>
              </w:rPr>
            </w:pPr>
            <w:r w:rsidRPr="004C250A">
              <w:rPr>
                <w:sz w:val="18"/>
                <w:szCs w:val="18"/>
              </w:rPr>
              <w:t>…</w:t>
            </w:r>
          </w:p>
        </w:tc>
      </w:tr>
    </w:tbl>
    <w:p w:rsidRPr="00837F67" w:rsidR="00960042" w:rsidP="00960042" w:rsidRDefault="00960042" w14:paraId="4872B7D3" w14:textId="77777777">
      <w:pPr>
        <w:pStyle w:val="TableA2X"/>
        <w:numPr>
          <w:ilvl w:val="0"/>
          <w:numId w:val="0"/>
        </w:numPr>
        <w:tabs>
          <w:tab w:val="right" w:pos="1418"/>
        </w:tabs>
      </w:pPr>
      <w:r w:rsidRPr="00837F67">
        <w:lastRenderedPageBreak/>
        <w:t xml:space="preserve">Table </w:t>
      </w:r>
      <w:r>
        <w:t>A2</w:t>
      </w:r>
      <w:r w:rsidRPr="00837F67">
        <w:t>.7:</w:t>
      </w:r>
      <w:r>
        <w:tab/>
      </w:r>
      <w:r w:rsidRPr="00837F67">
        <w:tab/>
      </w:r>
      <w:r w:rsidRPr="00837F67">
        <w:t>Payroll tax – major tax expenditures</w:t>
      </w:r>
      <w:r>
        <w:t xml:space="preserve"> (cont.)</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7: Payroll tax – major tax expenditures (cont.)"/>
        <w:tblDescription w:val="Table A2.7: Payroll tax – major tax expenditures (cont.)"/>
      </w:tblPr>
      <w:tblGrid>
        <w:gridCol w:w="6663"/>
        <w:gridCol w:w="992"/>
        <w:gridCol w:w="992"/>
        <w:gridCol w:w="992"/>
      </w:tblGrid>
      <w:tr w:rsidRPr="006A3BE5" w:rsidR="00960042" w:rsidTr="000070B5" w14:paraId="1398101C" w14:textId="77777777">
        <w:trPr>
          <w:cantSplit/>
          <w:tblHeader/>
        </w:trPr>
        <w:tc>
          <w:tcPr>
            <w:tcW w:w="6663" w:type="dxa"/>
            <w:tcBorders>
              <w:top w:val="nil"/>
              <w:left w:val="nil"/>
              <w:bottom w:val="nil"/>
              <w:right w:val="nil"/>
            </w:tcBorders>
            <w:shd w:val="clear" w:color="auto" w:fill="008EBA"/>
            <w:vAlign w:val="center"/>
          </w:tcPr>
          <w:p w:rsidRPr="006A3BE5" w:rsidR="00960042" w:rsidP="000070B5" w:rsidRDefault="00960042" w14:paraId="7402FC54"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960042" w:rsidP="000070B5" w:rsidRDefault="00960042" w14:paraId="31972B30" w14:textId="77777777">
            <w:pPr>
              <w:spacing w:before="80" w:after="80"/>
              <w:ind w:right="-44"/>
              <w:jc w:val="center"/>
              <w:rPr>
                <w:bCs/>
                <w:color w:val="FFFFFF" w:themeColor="background1"/>
                <w:sz w:val="18"/>
                <w:szCs w:val="18"/>
              </w:rPr>
            </w:pPr>
            <w:r w:rsidRPr="006A3BE5">
              <w:rPr>
                <w:bCs/>
                <w:color w:val="FFFFFF" w:themeColor="background1"/>
                <w:sz w:val="18"/>
                <w:szCs w:val="18"/>
              </w:rPr>
              <w:t>201</w:t>
            </w:r>
            <w:r>
              <w:rPr>
                <w:bCs/>
                <w:color w:val="FFFFFF" w:themeColor="background1"/>
                <w:sz w:val="18"/>
                <w:szCs w:val="18"/>
              </w:rPr>
              <w:t>9</w:t>
            </w:r>
            <w:r w:rsidRPr="006A3BE5">
              <w:rPr>
                <w:bCs/>
                <w:color w:val="FFFFFF" w:themeColor="background1"/>
                <w:sz w:val="18"/>
                <w:szCs w:val="18"/>
              </w:rPr>
              <w:t>-</w:t>
            </w:r>
            <w:r>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960042" w:rsidP="000070B5" w:rsidRDefault="00960042" w14:paraId="0F608FE8" w14:textId="77777777">
            <w:pPr>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20-</w:t>
            </w:r>
            <w:r w:rsidRPr="006A3BE5">
              <w:rPr>
                <w:bCs/>
                <w:color w:val="FFFFFF" w:themeColor="background1"/>
                <w:sz w:val="18"/>
                <w:szCs w:val="18"/>
              </w:rPr>
              <w:t>2</w:t>
            </w:r>
            <w:r>
              <w:rPr>
                <w:bCs/>
                <w:color w:val="FFFFFF" w:themeColor="background1"/>
                <w:sz w:val="18"/>
                <w:szCs w:val="18"/>
              </w:rPr>
              <w:t>1</w:t>
            </w:r>
            <w:r w:rsidRPr="006A3BE5">
              <w:rPr>
                <w:bCs/>
                <w:color w:val="FFFFFF" w:themeColor="background1"/>
                <w:sz w:val="18"/>
                <w:szCs w:val="18"/>
              </w:rPr>
              <w:t xml:space="preserve"> $m</w:t>
            </w:r>
          </w:p>
        </w:tc>
        <w:tc>
          <w:tcPr>
            <w:tcW w:w="992" w:type="dxa"/>
            <w:tcBorders>
              <w:top w:val="nil"/>
              <w:left w:val="nil"/>
              <w:bottom w:val="nil"/>
              <w:right w:val="nil"/>
            </w:tcBorders>
            <w:shd w:val="clear" w:color="auto" w:fill="008EBA"/>
            <w:vAlign w:val="center"/>
          </w:tcPr>
          <w:p w:rsidRPr="006A3BE5" w:rsidR="00960042" w:rsidP="000070B5" w:rsidRDefault="00960042" w14:paraId="067D64FE" w14:textId="77777777">
            <w:pPr>
              <w:spacing w:before="80" w:after="80"/>
              <w:ind w:right="-44"/>
              <w:jc w:val="center"/>
              <w:rPr>
                <w:bCs/>
                <w:color w:val="FFFFFF" w:themeColor="background1"/>
                <w:sz w:val="18"/>
                <w:szCs w:val="18"/>
              </w:rPr>
            </w:pPr>
            <w:r w:rsidRPr="006A3BE5">
              <w:rPr>
                <w:bCs/>
                <w:color w:val="FFFFFF" w:themeColor="background1"/>
                <w:sz w:val="18"/>
                <w:szCs w:val="18"/>
              </w:rPr>
              <w:t>202</w:t>
            </w:r>
            <w:r>
              <w:rPr>
                <w:bCs/>
                <w:color w:val="FFFFFF" w:themeColor="background1"/>
                <w:sz w:val="18"/>
                <w:szCs w:val="18"/>
              </w:rPr>
              <w:t>1</w:t>
            </w:r>
            <w:r w:rsidRPr="006A3BE5">
              <w:rPr>
                <w:bCs/>
                <w:color w:val="FFFFFF" w:themeColor="background1"/>
                <w:sz w:val="18"/>
                <w:szCs w:val="18"/>
              </w:rPr>
              <w:t>-2</w:t>
            </w:r>
            <w:r>
              <w:rPr>
                <w:bCs/>
                <w:color w:val="FFFFFF" w:themeColor="background1"/>
                <w:sz w:val="18"/>
                <w:szCs w:val="18"/>
              </w:rPr>
              <w:t>2</w:t>
            </w:r>
            <w:r w:rsidRPr="006A3BE5">
              <w:rPr>
                <w:bCs/>
                <w:color w:val="FFFFFF" w:themeColor="background1"/>
                <w:sz w:val="18"/>
                <w:szCs w:val="18"/>
              </w:rPr>
              <w:t xml:space="preserve"> $m</w:t>
            </w:r>
          </w:p>
        </w:tc>
      </w:tr>
      <w:tr w:rsidRPr="005E3A48" w:rsidR="00B7280B" w:rsidTr="006B55AF" w14:paraId="189DAB6D" w14:textId="77777777">
        <w:trPr>
          <w:cantSplit/>
        </w:trPr>
        <w:tc>
          <w:tcPr>
            <w:tcW w:w="6663" w:type="dxa"/>
            <w:tcBorders>
              <w:top w:val="nil"/>
              <w:left w:val="nil"/>
              <w:bottom w:val="nil"/>
              <w:right w:val="nil"/>
            </w:tcBorders>
          </w:tcPr>
          <w:p w:rsidRPr="005E3A48" w:rsidR="00B7280B" w:rsidP="00B7280B" w:rsidRDefault="00B7280B" w14:paraId="37C414D1" w14:textId="77777777">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rsidRPr="005E3A48" w:rsidR="00B7280B" w:rsidP="00B7280B" w:rsidRDefault="00B7280B" w14:paraId="785F645F" w14:textId="77777777">
            <w:pPr>
              <w:spacing w:before="80" w:after="80" w:line="240" w:lineRule="atLeast"/>
              <w:ind w:left="-357" w:right="172"/>
              <w:jc w:val="right"/>
              <w:rPr>
                <w:color w:val="A6A6A6" w:themeColor="background1" w:themeShade="A6"/>
                <w:sz w:val="18"/>
                <w:szCs w:val="18"/>
                <w:lang w:val="fr-FR"/>
              </w:rPr>
            </w:pPr>
          </w:p>
        </w:tc>
        <w:tc>
          <w:tcPr>
            <w:tcW w:w="992" w:type="dxa"/>
            <w:tcBorders>
              <w:top w:val="nil"/>
              <w:left w:val="nil"/>
              <w:bottom w:val="nil"/>
              <w:right w:val="nil"/>
            </w:tcBorders>
            <w:vAlign w:val="bottom"/>
          </w:tcPr>
          <w:p w:rsidRPr="005E3A48" w:rsidR="00B7280B" w:rsidP="00B7280B" w:rsidRDefault="00B7280B" w14:paraId="7E9A9787" w14:textId="77777777">
            <w:pPr>
              <w:spacing w:before="80" w:after="80" w:line="240" w:lineRule="atLeast"/>
              <w:ind w:left="-357" w:right="172"/>
              <w:jc w:val="right"/>
              <w:rPr>
                <w:sz w:val="18"/>
                <w:szCs w:val="18"/>
                <w:lang w:val="fr-FR"/>
              </w:rPr>
            </w:pPr>
          </w:p>
        </w:tc>
        <w:tc>
          <w:tcPr>
            <w:tcW w:w="992" w:type="dxa"/>
            <w:tcBorders>
              <w:top w:val="nil"/>
              <w:left w:val="nil"/>
              <w:bottom w:val="nil"/>
              <w:right w:val="nil"/>
            </w:tcBorders>
            <w:vAlign w:val="bottom"/>
          </w:tcPr>
          <w:p w:rsidRPr="005E3A48" w:rsidR="00B7280B" w:rsidP="00B7280B" w:rsidRDefault="00B7280B" w14:paraId="0BB42289" w14:textId="77777777">
            <w:pPr>
              <w:spacing w:before="80" w:after="80" w:line="240" w:lineRule="atLeast"/>
              <w:ind w:left="-357" w:right="172"/>
              <w:jc w:val="right"/>
              <w:rPr>
                <w:sz w:val="18"/>
                <w:szCs w:val="18"/>
                <w:lang w:val="fr-FR"/>
              </w:rPr>
            </w:pPr>
          </w:p>
        </w:tc>
      </w:tr>
      <w:tr w:rsidRPr="005E3A48" w:rsidR="00B7280B" w:rsidTr="008F5AF7" w14:paraId="2D7F4965" w14:textId="77777777">
        <w:trPr>
          <w:cantSplit/>
        </w:trPr>
        <w:tc>
          <w:tcPr>
            <w:tcW w:w="6663" w:type="dxa"/>
            <w:tcBorders>
              <w:top w:val="nil"/>
              <w:left w:val="nil"/>
              <w:bottom w:val="nil"/>
              <w:right w:val="nil"/>
            </w:tcBorders>
          </w:tcPr>
          <w:p w:rsidRPr="005E3A48" w:rsidR="00B7280B" w:rsidP="00B7280B" w:rsidRDefault="00B7280B" w14:paraId="73C63D46" w14:textId="77777777">
            <w:pPr>
              <w:spacing w:before="80" w:line="240" w:lineRule="atLeast"/>
              <w:rPr>
                <w:sz w:val="18"/>
                <w:szCs w:val="18"/>
              </w:rPr>
            </w:pPr>
            <w:r w:rsidRPr="005E3A48">
              <w:rPr>
                <w:sz w:val="18"/>
                <w:szCs w:val="18"/>
              </w:rPr>
              <w:t xml:space="preserve">Charitable institutions </w:t>
            </w:r>
          </w:p>
          <w:p w:rsidRPr="005E3A48" w:rsidR="00B7280B" w:rsidP="00B7280B" w:rsidRDefault="00B7280B" w14:paraId="1729ADFA" w14:textId="77777777">
            <w:pPr>
              <w:spacing w:after="80" w:line="240" w:lineRule="atLeast"/>
              <w:ind w:left="176"/>
              <w:rPr>
                <w:sz w:val="18"/>
                <w:szCs w:val="18"/>
              </w:rPr>
            </w:pPr>
            <w:r w:rsidRPr="005E3A48">
              <w:rPr>
                <w:sz w:val="18"/>
                <w:szCs w:val="18"/>
              </w:rPr>
              <w:t xml:space="preserve">An exemption is granted to non-profit charitable, benevolent, </w:t>
            </w:r>
            <w:proofErr w:type="gramStart"/>
            <w:r w:rsidRPr="005E3A48">
              <w:rPr>
                <w:sz w:val="18"/>
                <w:szCs w:val="18"/>
              </w:rPr>
              <w:t>patriotic</w:t>
            </w:r>
            <w:proofErr w:type="gramEnd"/>
            <w:r w:rsidRPr="005E3A48">
              <w:rPr>
                <w:sz w:val="18"/>
                <w:szCs w:val="18"/>
              </w:rPr>
              <w:t xml:space="preserve"> or philanthropic organisations for wages paid to employees engaged exclusively in the normal work of these institutions.</w:t>
            </w:r>
          </w:p>
        </w:tc>
        <w:tc>
          <w:tcPr>
            <w:tcW w:w="992" w:type="dxa"/>
            <w:tcBorders>
              <w:top w:val="nil"/>
              <w:left w:val="nil"/>
              <w:bottom w:val="nil"/>
              <w:right w:val="nil"/>
            </w:tcBorders>
            <w:vAlign w:val="bottom"/>
          </w:tcPr>
          <w:p w:rsidRPr="005E3A48" w:rsidR="00B7280B" w:rsidP="00B7280B" w:rsidRDefault="47FDA515" w14:paraId="350419ED" w14:textId="003D5DE7">
            <w:pPr>
              <w:spacing w:before="80" w:after="80" w:line="240" w:lineRule="atLeast"/>
              <w:ind w:left="-357" w:right="172"/>
              <w:jc w:val="right"/>
              <w:rPr>
                <w:sz w:val="18"/>
                <w:szCs w:val="18"/>
              </w:rPr>
            </w:pPr>
            <w:r w:rsidRPr="45FECFC7">
              <w:rPr>
                <w:sz w:val="18"/>
                <w:szCs w:val="18"/>
              </w:rPr>
              <w:t>285</w:t>
            </w:r>
          </w:p>
        </w:tc>
        <w:tc>
          <w:tcPr>
            <w:tcW w:w="992" w:type="dxa"/>
            <w:tcBorders>
              <w:top w:val="nil"/>
              <w:left w:val="nil"/>
              <w:bottom w:val="nil"/>
              <w:right w:val="nil"/>
            </w:tcBorders>
            <w:vAlign w:val="bottom"/>
          </w:tcPr>
          <w:p w:rsidRPr="005E3A48" w:rsidR="00B7280B" w:rsidP="00B7280B" w:rsidRDefault="30032364" w14:paraId="79636539" w14:textId="4D4822EF">
            <w:pPr>
              <w:spacing w:before="80" w:after="80" w:line="240" w:lineRule="atLeast"/>
              <w:ind w:left="-357" w:right="172"/>
              <w:jc w:val="right"/>
              <w:rPr>
                <w:sz w:val="18"/>
                <w:szCs w:val="18"/>
              </w:rPr>
            </w:pPr>
            <w:r w:rsidRPr="45FECFC7">
              <w:rPr>
                <w:sz w:val="18"/>
                <w:szCs w:val="18"/>
              </w:rPr>
              <w:t>262</w:t>
            </w:r>
          </w:p>
        </w:tc>
        <w:tc>
          <w:tcPr>
            <w:tcW w:w="992" w:type="dxa"/>
            <w:tcBorders>
              <w:top w:val="nil"/>
              <w:left w:val="nil"/>
              <w:bottom w:val="nil"/>
              <w:right w:val="nil"/>
            </w:tcBorders>
            <w:vAlign w:val="bottom"/>
          </w:tcPr>
          <w:p w:rsidRPr="005E3A48" w:rsidR="00B7280B" w:rsidP="00B7280B" w:rsidRDefault="486830EC" w14:paraId="752F2A86" w14:textId="6371179F">
            <w:pPr>
              <w:spacing w:before="80" w:after="80" w:line="240" w:lineRule="atLeast"/>
              <w:ind w:left="-357" w:right="172"/>
              <w:jc w:val="right"/>
              <w:rPr>
                <w:sz w:val="18"/>
                <w:szCs w:val="18"/>
              </w:rPr>
            </w:pPr>
            <w:r w:rsidRPr="45FECFC7">
              <w:rPr>
                <w:sz w:val="18"/>
                <w:szCs w:val="18"/>
              </w:rPr>
              <w:t>270</w:t>
            </w:r>
          </w:p>
        </w:tc>
      </w:tr>
      <w:tr w:rsidRPr="005E3A48" w:rsidR="00B7280B" w:rsidTr="00960042" w14:paraId="0D134B6C" w14:textId="77777777">
        <w:trPr>
          <w:cantSplit/>
          <w:trHeight w:val="605"/>
        </w:trPr>
        <w:tc>
          <w:tcPr>
            <w:tcW w:w="6663" w:type="dxa"/>
            <w:tcBorders>
              <w:top w:val="nil"/>
              <w:left w:val="nil"/>
              <w:bottom w:val="nil"/>
              <w:right w:val="nil"/>
            </w:tcBorders>
          </w:tcPr>
          <w:p w:rsidRPr="005E3A48" w:rsidR="00B7280B" w:rsidP="00B7280B" w:rsidRDefault="00B7280B" w14:paraId="072F8521" w14:textId="77777777">
            <w:pPr>
              <w:spacing w:before="80" w:line="240" w:lineRule="atLeast"/>
              <w:rPr>
                <w:sz w:val="18"/>
                <w:szCs w:val="18"/>
              </w:rPr>
            </w:pPr>
            <w:r w:rsidRPr="005E3A48">
              <w:rPr>
                <w:sz w:val="18"/>
                <w:szCs w:val="18"/>
              </w:rPr>
              <w:t>Not-for-profit private hospitals</w:t>
            </w:r>
          </w:p>
          <w:p w:rsidRPr="005E3A48" w:rsidR="00B7280B" w:rsidP="00B7280B" w:rsidRDefault="00B7280B" w14:paraId="451309DF" w14:textId="77777777">
            <w:pPr>
              <w:spacing w:after="80" w:line="240" w:lineRule="atLeast"/>
              <w:ind w:left="176"/>
              <w:rPr>
                <w:sz w:val="18"/>
                <w:szCs w:val="18"/>
              </w:rPr>
            </w:pPr>
            <w:r w:rsidRPr="005E3A48">
              <w:rPr>
                <w:sz w:val="18"/>
                <w:szCs w:val="18"/>
              </w:rPr>
              <w:t>An exemption is granted to non-profit private hospitals for wages paid to persons engaged exclusively in work of a kind ordinarily performed by a hospital.</w:t>
            </w:r>
          </w:p>
        </w:tc>
        <w:tc>
          <w:tcPr>
            <w:tcW w:w="992" w:type="dxa"/>
            <w:tcBorders>
              <w:top w:val="nil"/>
              <w:left w:val="nil"/>
              <w:bottom w:val="nil"/>
              <w:right w:val="nil"/>
            </w:tcBorders>
            <w:vAlign w:val="bottom"/>
          </w:tcPr>
          <w:p w:rsidRPr="005E3A48" w:rsidR="00B7280B" w:rsidP="00B7280B" w:rsidRDefault="00B7280B" w14:paraId="066E8369" w14:textId="04A40D1A">
            <w:pPr>
              <w:spacing w:before="80" w:after="80" w:line="240" w:lineRule="atLeast"/>
              <w:ind w:left="-357" w:right="172"/>
              <w:jc w:val="right"/>
              <w:rPr>
                <w:sz w:val="18"/>
                <w:szCs w:val="18"/>
              </w:rPr>
            </w:pPr>
            <w:r w:rsidDel="001D0522">
              <w:rPr>
                <w:sz w:val="18"/>
                <w:szCs w:val="18"/>
              </w:rPr>
              <w:t>20</w:t>
            </w:r>
          </w:p>
        </w:tc>
        <w:tc>
          <w:tcPr>
            <w:tcW w:w="992" w:type="dxa"/>
            <w:tcBorders>
              <w:top w:val="nil"/>
              <w:left w:val="nil"/>
              <w:bottom w:val="nil"/>
              <w:right w:val="nil"/>
            </w:tcBorders>
            <w:vAlign w:val="bottom"/>
          </w:tcPr>
          <w:p w:rsidRPr="005E3A48" w:rsidR="00B7280B" w:rsidP="00B7280B" w:rsidRDefault="7EB36C8F" w14:paraId="58B40CFD" w14:textId="249745DC">
            <w:pPr>
              <w:spacing w:before="80" w:after="80" w:line="240" w:lineRule="atLeast"/>
              <w:ind w:left="-357" w:right="172"/>
              <w:jc w:val="right"/>
              <w:rPr>
                <w:sz w:val="18"/>
                <w:szCs w:val="18"/>
              </w:rPr>
            </w:pPr>
            <w:r w:rsidRPr="45FECFC7">
              <w:rPr>
                <w:sz w:val="18"/>
                <w:szCs w:val="18"/>
              </w:rPr>
              <w:t>18</w:t>
            </w:r>
          </w:p>
        </w:tc>
        <w:tc>
          <w:tcPr>
            <w:tcW w:w="992" w:type="dxa"/>
            <w:tcBorders>
              <w:top w:val="nil"/>
              <w:left w:val="nil"/>
              <w:bottom w:val="nil"/>
              <w:right w:val="nil"/>
            </w:tcBorders>
            <w:vAlign w:val="bottom"/>
          </w:tcPr>
          <w:p w:rsidRPr="005E3A48" w:rsidR="00B7280B" w:rsidP="00B7280B" w:rsidRDefault="31A8D43D" w14:paraId="0E632872" w14:textId="5A5FD13A">
            <w:pPr>
              <w:spacing w:before="80" w:after="80" w:line="240" w:lineRule="atLeast"/>
              <w:ind w:left="-357" w:right="172"/>
              <w:jc w:val="right"/>
              <w:rPr>
                <w:sz w:val="18"/>
                <w:szCs w:val="18"/>
              </w:rPr>
            </w:pPr>
            <w:r w:rsidRPr="45FECFC7">
              <w:rPr>
                <w:sz w:val="18"/>
                <w:szCs w:val="18"/>
              </w:rPr>
              <w:t>19</w:t>
            </w:r>
          </w:p>
        </w:tc>
      </w:tr>
      <w:tr w:rsidRPr="005E3A48" w:rsidR="00D152CD" w:rsidTr="005F3687" w14:paraId="407AA6C3" w14:textId="77777777">
        <w:trPr>
          <w:cantSplit/>
        </w:trPr>
        <w:tc>
          <w:tcPr>
            <w:tcW w:w="6663" w:type="dxa"/>
            <w:tcBorders>
              <w:top w:val="nil"/>
              <w:left w:val="nil"/>
              <w:bottom w:val="nil"/>
              <w:right w:val="nil"/>
            </w:tcBorders>
            <w:vAlign w:val="bottom"/>
          </w:tcPr>
          <w:p w:rsidRPr="005E3A48" w:rsidR="00D152CD" w:rsidP="00D152CD" w:rsidRDefault="00D152CD" w14:paraId="180E6CF4" w14:textId="02438C3C">
            <w:pPr>
              <w:spacing w:before="8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rsidR="00D152CD" w:rsidP="00D152CD" w:rsidRDefault="00D152CD" w14:paraId="7C767ED7"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00D152CD" w:rsidP="00D152CD" w:rsidRDefault="00D152CD" w14:paraId="68ECFE45"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00D152CD" w:rsidP="00D152CD" w:rsidRDefault="00D152CD" w14:paraId="66E37E8C" w14:textId="77777777">
            <w:pPr>
              <w:spacing w:before="80" w:after="80" w:line="240" w:lineRule="atLeast"/>
              <w:ind w:left="-357" w:right="172"/>
              <w:jc w:val="right"/>
              <w:rPr>
                <w:sz w:val="18"/>
                <w:szCs w:val="18"/>
              </w:rPr>
            </w:pPr>
          </w:p>
        </w:tc>
      </w:tr>
      <w:tr w:rsidRPr="005E3A48" w:rsidR="00D152CD" w:rsidTr="006B55AF" w14:paraId="1916DDC9" w14:textId="77777777">
        <w:trPr>
          <w:cantSplit/>
        </w:trPr>
        <w:tc>
          <w:tcPr>
            <w:tcW w:w="6663" w:type="dxa"/>
            <w:tcBorders>
              <w:top w:val="nil"/>
              <w:left w:val="nil"/>
              <w:bottom w:val="nil"/>
              <w:right w:val="nil"/>
            </w:tcBorders>
          </w:tcPr>
          <w:p w:rsidRPr="005E3A48" w:rsidR="00D152CD" w:rsidP="00D152CD" w:rsidRDefault="00D152CD" w14:paraId="74678062" w14:textId="77777777">
            <w:pPr>
              <w:spacing w:before="80" w:line="240" w:lineRule="atLeast"/>
              <w:rPr>
                <w:sz w:val="18"/>
                <w:szCs w:val="18"/>
              </w:rPr>
            </w:pPr>
            <w:r w:rsidRPr="005E3A48">
              <w:rPr>
                <w:sz w:val="18"/>
                <w:szCs w:val="18"/>
              </w:rPr>
              <w:t>Public hospitals, Local Health Districts and Ambulance Service of NSW</w:t>
            </w:r>
          </w:p>
          <w:p w:rsidRPr="005E3A48" w:rsidR="00D152CD" w:rsidP="007D63D1" w:rsidRDefault="00D152CD" w14:paraId="3F7187A6" w14:textId="41B51E59">
            <w:pPr>
              <w:spacing w:after="80" w:line="240" w:lineRule="atLeast"/>
              <w:ind w:left="176"/>
              <w:rPr>
                <w:sz w:val="18"/>
                <w:szCs w:val="18"/>
              </w:rPr>
            </w:pPr>
            <w:r w:rsidRPr="005E3A48">
              <w:rPr>
                <w:sz w:val="18"/>
                <w:szCs w:val="18"/>
              </w:rPr>
              <w:t>An exemption is granted for wages paid to persons engaged exclusively in the normal work of these organisations.</w:t>
            </w:r>
          </w:p>
        </w:tc>
        <w:tc>
          <w:tcPr>
            <w:tcW w:w="992" w:type="dxa"/>
            <w:tcBorders>
              <w:top w:val="nil"/>
              <w:left w:val="nil"/>
              <w:bottom w:val="nil"/>
              <w:right w:val="nil"/>
            </w:tcBorders>
            <w:vAlign w:val="bottom"/>
          </w:tcPr>
          <w:p w:rsidR="00D152CD" w:rsidP="00D152CD" w:rsidRDefault="6378A822" w14:paraId="016DAF58" w14:textId="5AF3E465">
            <w:pPr>
              <w:spacing w:before="80" w:after="80" w:line="240" w:lineRule="atLeast"/>
              <w:ind w:left="-357" w:right="172"/>
              <w:jc w:val="right"/>
              <w:rPr>
                <w:sz w:val="18"/>
                <w:szCs w:val="18"/>
              </w:rPr>
            </w:pPr>
            <w:r w:rsidRPr="45FECFC7">
              <w:rPr>
                <w:sz w:val="18"/>
                <w:szCs w:val="18"/>
              </w:rPr>
              <w:t>806</w:t>
            </w:r>
          </w:p>
        </w:tc>
        <w:tc>
          <w:tcPr>
            <w:tcW w:w="992" w:type="dxa"/>
            <w:tcBorders>
              <w:top w:val="nil"/>
              <w:left w:val="nil"/>
              <w:bottom w:val="nil"/>
              <w:right w:val="nil"/>
            </w:tcBorders>
            <w:vAlign w:val="bottom"/>
          </w:tcPr>
          <w:p w:rsidR="00D152CD" w:rsidP="00D152CD" w:rsidRDefault="746F6886" w14:paraId="67EC73BF" w14:textId="598DDC5E">
            <w:pPr>
              <w:spacing w:before="80" w:after="80" w:line="240" w:lineRule="atLeast"/>
              <w:ind w:left="-357" w:right="172"/>
              <w:jc w:val="right"/>
              <w:rPr>
                <w:sz w:val="18"/>
                <w:szCs w:val="18"/>
              </w:rPr>
            </w:pPr>
            <w:r w:rsidRPr="45FECFC7">
              <w:rPr>
                <w:sz w:val="18"/>
                <w:szCs w:val="18"/>
              </w:rPr>
              <w:t>739</w:t>
            </w:r>
          </w:p>
        </w:tc>
        <w:tc>
          <w:tcPr>
            <w:tcW w:w="992" w:type="dxa"/>
            <w:tcBorders>
              <w:top w:val="nil"/>
              <w:left w:val="nil"/>
              <w:bottom w:val="nil"/>
              <w:right w:val="nil"/>
            </w:tcBorders>
            <w:vAlign w:val="bottom"/>
          </w:tcPr>
          <w:p w:rsidR="00D152CD" w:rsidP="00D152CD" w:rsidRDefault="087E706F" w14:paraId="752149BD" w14:textId="324BEEA5">
            <w:pPr>
              <w:spacing w:before="80" w:after="80" w:line="240" w:lineRule="atLeast"/>
              <w:ind w:left="-357" w:right="172"/>
              <w:jc w:val="right"/>
              <w:rPr>
                <w:sz w:val="18"/>
                <w:szCs w:val="18"/>
              </w:rPr>
            </w:pPr>
            <w:r w:rsidRPr="45FECFC7">
              <w:rPr>
                <w:sz w:val="18"/>
                <w:szCs w:val="18"/>
              </w:rPr>
              <w:t>758</w:t>
            </w:r>
          </w:p>
        </w:tc>
      </w:tr>
      <w:tr w:rsidRPr="005E3A48" w:rsidR="008129C5" w:rsidTr="006B55AF" w14:paraId="02C0D7F7" w14:textId="77777777">
        <w:trPr>
          <w:cantSplit/>
        </w:trPr>
        <w:tc>
          <w:tcPr>
            <w:tcW w:w="6663" w:type="dxa"/>
            <w:tcBorders>
              <w:top w:val="nil"/>
              <w:left w:val="nil"/>
              <w:bottom w:val="nil"/>
              <w:right w:val="nil"/>
            </w:tcBorders>
          </w:tcPr>
          <w:p w:rsidRPr="005E3A48" w:rsidR="008129C5" w:rsidP="008129C5" w:rsidRDefault="008129C5" w14:paraId="11CD28BD" w14:textId="77777777">
            <w:pPr>
              <w:spacing w:before="80" w:line="240" w:lineRule="atLeast"/>
              <w:rPr>
                <w:sz w:val="18"/>
                <w:szCs w:val="18"/>
              </w:rPr>
            </w:pPr>
            <w:r w:rsidRPr="005E3A48">
              <w:rPr>
                <w:sz w:val="18"/>
                <w:szCs w:val="18"/>
              </w:rPr>
              <w:t xml:space="preserve">Local councils </w:t>
            </w:r>
          </w:p>
          <w:p w:rsidRPr="005E3A48" w:rsidR="008129C5" w:rsidP="008129C5" w:rsidRDefault="008129C5" w14:paraId="06A08EE4" w14:textId="77777777">
            <w:pPr>
              <w:spacing w:after="80" w:line="240" w:lineRule="atLeast"/>
              <w:ind w:left="176"/>
              <w:rPr>
                <w:sz w:val="18"/>
                <w:szCs w:val="18"/>
              </w:rPr>
            </w:pPr>
            <w:r w:rsidRPr="005E3A48">
              <w:rPr>
                <w:sz w:val="18"/>
                <w:szCs w:val="18"/>
              </w:rPr>
              <w:t>An exemption is granted to councils, county councils and their wholly owned subsidiaries, except for wages paid in connection with certain activities, such as the supply of electricity, gas, water or sewerage services, or the conduct of parking s</w:t>
            </w:r>
            <w:r>
              <w:rPr>
                <w:sz w:val="18"/>
                <w:szCs w:val="18"/>
              </w:rPr>
              <w:t>tations, hostels or coal mines.</w:t>
            </w:r>
            <w:r w:rsidRPr="005E3A48">
              <w:rPr>
                <w:sz w:val="18"/>
                <w:szCs w:val="18"/>
              </w:rPr>
              <w:t xml:space="preserve"> A full list of exclusions can be found in the </w:t>
            </w:r>
            <w:r w:rsidRPr="006B3BB7">
              <w:rPr>
                <w:i/>
                <w:sz w:val="18"/>
                <w:szCs w:val="18"/>
              </w:rPr>
              <w:t>Payroll Tax Act 2007</w:t>
            </w:r>
            <w:r w:rsidRPr="005E3A48">
              <w:rPr>
                <w:sz w:val="18"/>
                <w:szCs w:val="18"/>
              </w:rPr>
              <w:t>.</w:t>
            </w:r>
          </w:p>
        </w:tc>
        <w:tc>
          <w:tcPr>
            <w:tcW w:w="992" w:type="dxa"/>
            <w:tcBorders>
              <w:top w:val="nil"/>
              <w:left w:val="nil"/>
              <w:bottom w:val="nil"/>
              <w:right w:val="nil"/>
            </w:tcBorders>
            <w:vAlign w:val="bottom"/>
          </w:tcPr>
          <w:p w:rsidR="008129C5" w:rsidP="008129C5" w:rsidRDefault="77FB0743" w14:paraId="58966518" w14:textId="260F0A62">
            <w:pPr>
              <w:spacing w:before="80" w:after="80" w:line="240" w:lineRule="atLeast"/>
              <w:ind w:left="-357" w:right="172"/>
              <w:jc w:val="right"/>
              <w:rPr>
                <w:sz w:val="18"/>
                <w:szCs w:val="18"/>
              </w:rPr>
            </w:pPr>
            <w:r w:rsidRPr="45FECFC7">
              <w:rPr>
                <w:sz w:val="18"/>
                <w:szCs w:val="18"/>
              </w:rPr>
              <w:t>254</w:t>
            </w:r>
          </w:p>
        </w:tc>
        <w:tc>
          <w:tcPr>
            <w:tcW w:w="992" w:type="dxa"/>
            <w:tcBorders>
              <w:top w:val="nil"/>
              <w:left w:val="nil"/>
              <w:bottom w:val="nil"/>
              <w:right w:val="nil"/>
            </w:tcBorders>
            <w:vAlign w:val="bottom"/>
          </w:tcPr>
          <w:p w:rsidR="008129C5" w:rsidP="008129C5" w:rsidRDefault="12C50FE9" w14:paraId="1CB12043" w14:textId="2A0E0E4C">
            <w:pPr>
              <w:spacing w:before="80" w:after="80" w:line="240" w:lineRule="atLeast"/>
              <w:ind w:left="-357" w:right="172"/>
              <w:jc w:val="right"/>
              <w:rPr>
                <w:sz w:val="18"/>
                <w:szCs w:val="18"/>
              </w:rPr>
            </w:pPr>
            <w:r w:rsidRPr="45FECFC7">
              <w:rPr>
                <w:sz w:val="18"/>
                <w:szCs w:val="18"/>
              </w:rPr>
              <w:t>231</w:t>
            </w:r>
          </w:p>
        </w:tc>
        <w:tc>
          <w:tcPr>
            <w:tcW w:w="992" w:type="dxa"/>
            <w:tcBorders>
              <w:top w:val="nil"/>
              <w:left w:val="nil"/>
              <w:bottom w:val="nil"/>
              <w:right w:val="nil"/>
            </w:tcBorders>
            <w:vAlign w:val="bottom"/>
          </w:tcPr>
          <w:p w:rsidR="008129C5" w:rsidP="008129C5" w:rsidRDefault="2BFD8A8E" w14:paraId="522F7C50" w14:textId="78473207">
            <w:pPr>
              <w:spacing w:before="80" w:after="80" w:line="240" w:lineRule="atLeast"/>
              <w:ind w:left="-357" w:right="172"/>
              <w:jc w:val="right"/>
              <w:rPr>
                <w:sz w:val="18"/>
                <w:szCs w:val="18"/>
              </w:rPr>
            </w:pPr>
            <w:r w:rsidRPr="45FECFC7">
              <w:rPr>
                <w:sz w:val="18"/>
                <w:szCs w:val="18"/>
              </w:rPr>
              <w:t>237</w:t>
            </w:r>
          </w:p>
        </w:tc>
      </w:tr>
      <w:tr w:rsidRPr="005E3A48" w:rsidR="008129C5" w:rsidTr="006B55AF" w14:paraId="61B67880" w14:textId="77777777">
        <w:trPr>
          <w:cantSplit/>
        </w:trPr>
        <w:tc>
          <w:tcPr>
            <w:tcW w:w="6663" w:type="dxa"/>
            <w:tcBorders>
              <w:top w:val="nil"/>
              <w:left w:val="nil"/>
              <w:bottom w:val="nil"/>
              <w:right w:val="nil"/>
            </w:tcBorders>
          </w:tcPr>
          <w:p w:rsidRPr="005E3A48" w:rsidR="008129C5" w:rsidP="008129C5" w:rsidRDefault="008129C5" w14:paraId="3B29DC79" w14:textId="77777777">
            <w:pPr>
              <w:spacing w:before="80" w:line="240" w:lineRule="atLeast"/>
              <w:rPr>
                <w:sz w:val="18"/>
                <w:szCs w:val="18"/>
              </w:rPr>
            </w:pPr>
            <w:r w:rsidRPr="005E3A48">
              <w:rPr>
                <w:sz w:val="18"/>
                <w:szCs w:val="18"/>
              </w:rPr>
              <w:t xml:space="preserve">Schools and colleges </w:t>
            </w:r>
          </w:p>
          <w:p w:rsidRPr="005E3A48" w:rsidR="008129C5" w:rsidP="008129C5" w:rsidRDefault="008129C5" w14:paraId="4FFBDB36" w14:textId="77777777">
            <w:pPr>
              <w:spacing w:after="80" w:line="240" w:lineRule="atLeast"/>
              <w:ind w:left="176"/>
              <w:rPr>
                <w:sz w:val="18"/>
                <w:szCs w:val="18"/>
              </w:rPr>
            </w:pPr>
            <w:r w:rsidRPr="005E3A48">
              <w:rPr>
                <w:sz w:val="18"/>
                <w:szCs w:val="18"/>
              </w:rPr>
              <w:t>An exemption is granted to not-for-profit schools and colleges (other than technical schools, technical colleges or those carried on by or on behalf of the State of NSW) which provide education at or below, but not above, the secondary level of education.</w:t>
            </w:r>
          </w:p>
        </w:tc>
        <w:tc>
          <w:tcPr>
            <w:tcW w:w="992" w:type="dxa"/>
            <w:tcBorders>
              <w:top w:val="nil"/>
              <w:left w:val="nil"/>
              <w:bottom w:val="nil"/>
              <w:right w:val="nil"/>
            </w:tcBorders>
            <w:vAlign w:val="bottom"/>
          </w:tcPr>
          <w:p w:rsidR="008129C5" w:rsidP="008129C5" w:rsidRDefault="4B7DE505" w14:paraId="0C157B84" w14:textId="5E572E21">
            <w:pPr>
              <w:spacing w:before="80" w:after="80" w:line="240" w:lineRule="atLeast"/>
              <w:ind w:left="-357" w:right="172"/>
              <w:jc w:val="right"/>
              <w:rPr>
                <w:sz w:val="18"/>
                <w:szCs w:val="18"/>
              </w:rPr>
            </w:pPr>
            <w:r w:rsidRPr="45FECFC7">
              <w:rPr>
                <w:sz w:val="18"/>
                <w:szCs w:val="18"/>
              </w:rPr>
              <w:t>275</w:t>
            </w:r>
          </w:p>
        </w:tc>
        <w:tc>
          <w:tcPr>
            <w:tcW w:w="992" w:type="dxa"/>
            <w:tcBorders>
              <w:top w:val="nil"/>
              <w:left w:val="nil"/>
              <w:bottom w:val="nil"/>
              <w:right w:val="nil"/>
            </w:tcBorders>
            <w:vAlign w:val="bottom"/>
          </w:tcPr>
          <w:p w:rsidR="008129C5" w:rsidP="008129C5" w:rsidRDefault="1A2AA51D" w14:paraId="2F3022B6" w14:textId="51917DEE">
            <w:pPr>
              <w:spacing w:before="80" w:after="80" w:line="240" w:lineRule="atLeast"/>
              <w:ind w:left="-357" w:right="172"/>
              <w:jc w:val="right"/>
              <w:rPr>
                <w:sz w:val="18"/>
                <w:szCs w:val="18"/>
              </w:rPr>
            </w:pPr>
            <w:r w:rsidRPr="45FECFC7">
              <w:rPr>
                <w:sz w:val="18"/>
                <w:szCs w:val="18"/>
              </w:rPr>
              <w:t>238</w:t>
            </w:r>
          </w:p>
        </w:tc>
        <w:tc>
          <w:tcPr>
            <w:tcW w:w="992" w:type="dxa"/>
            <w:tcBorders>
              <w:top w:val="nil"/>
              <w:left w:val="nil"/>
              <w:bottom w:val="nil"/>
              <w:right w:val="nil"/>
            </w:tcBorders>
            <w:vAlign w:val="bottom"/>
          </w:tcPr>
          <w:p w:rsidR="008129C5" w:rsidP="008129C5" w:rsidRDefault="0926499A" w14:paraId="64B07CF4" w14:textId="5598FA69">
            <w:pPr>
              <w:spacing w:before="80" w:after="80" w:line="240" w:lineRule="atLeast"/>
              <w:ind w:left="-357" w:right="172"/>
              <w:jc w:val="right"/>
              <w:rPr>
                <w:sz w:val="18"/>
                <w:szCs w:val="18"/>
              </w:rPr>
            </w:pPr>
            <w:r w:rsidRPr="45FECFC7">
              <w:rPr>
                <w:sz w:val="18"/>
                <w:szCs w:val="18"/>
              </w:rPr>
              <w:t>247</w:t>
            </w:r>
          </w:p>
        </w:tc>
      </w:tr>
      <w:tr w:rsidRPr="005E3A48" w:rsidR="008129C5" w:rsidTr="006B55AF" w14:paraId="03FFCE6E" w14:textId="77777777">
        <w:trPr>
          <w:cantSplit/>
          <w:trHeight w:val="806"/>
        </w:trPr>
        <w:tc>
          <w:tcPr>
            <w:tcW w:w="6663" w:type="dxa"/>
            <w:tcBorders>
              <w:top w:val="nil"/>
              <w:left w:val="nil"/>
              <w:bottom w:val="single" w:color="auto" w:sz="4" w:space="0"/>
              <w:right w:val="nil"/>
            </w:tcBorders>
          </w:tcPr>
          <w:p w:rsidRPr="005E3A48" w:rsidR="008129C5" w:rsidP="008129C5" w:rsidRDefault="008129C5" w14:paraId="3039BADD" w14:textId="77777777">
            <w:pPr>
              <w:spacing w:before="80" w:line="240" w:lineRule="atLeast"/>
              <w:rPr>
                <w:sz w:val="18"/>
                <w:szCs w:val="18"/>
              </w:rPr>
            </w:pPr>
            <w:r w:rsidRPr="005E3A48">
              <w:rPr>
                <w:sz w:val="18"/>
                <w:szCs w:val="18"/>
              </w:rPr>
              <w:t xml:space="preserve">Religious institutions </w:t>
            </w:r>
          </w:p>
          <w:p w:rsidRPr="005E3A48" w:rsidR="008129C5" w:rsidP="008129C5" w:rsidRDefault="008129C5" w14:paraId="31C28D7F" w14:textId="77777777">
            <w:pPr>
              <w:spacing w:after="80" w:line="240" w:lineRule="atLeast"/>
              <w:ind w:left="176"/>
              <w:rPr>
                <w:sz w:val="18"/>
                <w:szCs w:val="18"/>
              </w:rPr>
            </w:pPr>
            <w:r w:rsidRPr="005E3A48">
              <w:rPr>
                <w:sz w:val="18"/>
                <w:szCs w:val="18"/>
              </w:rPr>
              <w:t>An exemption is granted for wages paid to persons engaged exclusively in work of a kind ordinarily performed by religious bodies.</w:t>
            </w:r>
          </w:p>
        </w:tc>
        <w:tc>
          <w:tcPr>
            <w:tcW w:w="992" w:type="dxa"/>
            <w:tcBorders>
              <w:top w:val="nil"/>
              <w:left w:val="nil"/>
              <w:bottom w:val="single" w:color="auto" w:sz="4" w:space="0"/>
              <w:right w:val="nil"/>
            </w:tcBorders>
            <w:vAlign w:val="bottom"/>
          </w:tcPr>
          <w:p w:rsidR="008129C5" w:rsidP="008129C5" w:rsidRDefault="16D948FC" w14:paraId="0FBB197B" w14:textId="68CB7E03">
            <w:pPr>
              <w:spacing w:before="80" w:after="80" w:line="240" w:lineRule="atLeast"/>
              <w:ind w:left="-357" w:right="172"/>
              <w:jc w:val="right"/>
              <w:rPr>
                <w:sz w:val="18"/>
                <w:szCs w:val="18"/>
              </w:rPr>
            </w:pPr>
            <w:r w:rsidRPr="45FECFC7">
              <w:rPr>
                <w:sz w:val="18"/>
                <w:szCs w:val="18"/>
              </w:rPr>
              <w:t>42</w:t>
            </w:r>
          </w:p>
        </w:tc>
        <w:tc>
          <w:tcPr>
            <w:tcW w:w="992" w:type="dxa"/>
            <w:tcBorders>
              <w:top w:val="nil"/>
              <w:left w:val="nil"/>
              <w:bottom w:val="single" w:color="auto" w:sz="4" w:space="0"/>
              <w:right w:val="nil"/>
            </w:tcBorders>
            <w:vAlign w:val="bottom"/>
          </w:tcPr>
          <w:p w:rsidR="008129C5" w:rsidP="008129C5" w:rsidRDefault="2F65F083" w14:paraId="17CD3D15" w14:textId="61AE1A32">
            <w:pPr>
              <w:spacing w:before="80" w:after="80" w:line="240" w:lineRule="atLeast"/>
              <w:ind w:left="-357" w:right="172"/>
              <w:jc w:val="right"/>
              <w:rPr>
                <w:sz w:val="18"/>
                <w:szCs w:val="18"/>
              </w:rPr>
            </w:pPr>
            <w:r w:rsidRPr="45FECFC7">
              <w:rPr>
                <w:sz w:val="18"/>
                <w:szCs w:val="18"/>
              </w:rPr>
              <w:t>39</w:t>
            </w:r>
          </w:p>
        </w:tc>
        <w:tc>
          <w:tcPr>
            <w:tcW w:w="992" w:type="dxa"/>
            <w:tcBorders>
              <w:top w:val="nil"/>
              <w:left w:val="nil"/>
              <w:bottom w:val="single" w:color="auto" w:sz="4" w:space="0"/>
              <w:right w:val="nil"/>
            </w:tcBorders>
            <w:vAlign w:val="bottom"/>
          </w:tcPr>
          <w:p w:rsidR="008129C5" w:rsidP="008129C5" w:rsidRDefault="000117CD" w14:paraId="37AD075A" w14:textId="6F2FD996">
            <w:pPr>
              <w:spacing w:before="80" w:after="80" w:line="240" w:lineRule="atLeast"/>
              <w:ind w:left="-357" w:right="172"/>
              <w:jc w:val="right"/>
              <w:rPr>
                <w:sz w:val="18"/>
                <w:szCs w:val="18"/>
              </w:rPr>
            </w:pPr>
            <w:r w:rsidDel="001D0522">
              <w:rPr>
                <w:sz w:val="18"/>
                <w:szCs w:val="18"/>
              </w:rPr>
              <w:t>40</w:t>
            </w:r>
          </w:p>
        </w:tc>
      </w:tr>
    </w:tbl>
    <w:p w:rsidRPr="007C7F1A" w:rsidR="007E46E2" w:rsidP="007E46E2" w:rsidRDefault="007E46E2" w14:paraId="079F176C" w14:textId="3F71EE11">
      <w:pPr>
        <w:pStyle w:val="Heading3"/>
        <w:rPr>
          <w:rFonts w:cs="Arial"/>
        </w:rPr>
      </w:pPr>
      <w:r w:rsidRPr="007C7F1A">
        <w:rPr>
          <w:rFonts w:cs="Arial"/>
        </w:rPr>
        <w:t>Payroll tax – minor tax expenditures (&lt; $</w:t>
      </w:r>
      <w:r w:rsidRPr="007C7F1A" w:rsidDel="00165AFA">
        <w:rPr>
          <w:rFonts w:cs="Arial"/>
        </w:rPr>
        <w:t>1</w:t>
      </w:r>
      <w:r w:rsidRPr="007C7F1A">
        <w:rPr>
          <w:rFonts w:cs="Arial"/>
        </w:rPr>
        <w:t xml:space="preserve"> million)</w:t>
      </w:r>
    </w:p>
    <w:p w:rsidRPr="007C7F1A" w:rsidR="007E46E2" w:rsidP="009D4FB3" w:rsidRDefault="007E46E2" w14:paraId="577A8943" w14:textId="578D8EA1">
      <w:pPr>
        <w:pStyle w:val="BodyText"/>
      </w:pPr>
      <w:r w:rsidRPr="007C7F1A">
        <w:t>The following are exempt:</w:t>
      </w:r>
    </w:p>
    <w:p w:rsidRPr="007C7F1A" w:rsidR="007E46E2" w:rsidP="009D4FB3" w:rsidRDefault="007E46E2" w14:paraId="5946C792" w14:textId="4475938F">
      <w:pPr>
        <w:pStyle w:val="Bullet1"/>
      </w:pPr>
      <w:r w:rsidRPr="007C7F1A">
        <w:t>wages paid to an employee who is on leave from employment by reason of service in the Defence Force</w:t>
      </w:r>
    </w:p>
    <w:p w:rsidRPr="007C7F1A" w:rsidR="007E46E2" w:rsidP="009D4FB3" w:rsidRDefault="007E46E2" w14:paraId="0B630788" w14:textId="77777777">
      <w:pPr>
        <w:pStyle w:val="Bullet1"/>
      </w:pPr>
      <w:r w:rsidRPr="007C7F1A">
        <w:t>wages paid to persons employed under the Community Development Employment Project administered by Aboriginal and Torres Strait Islander Corporations</w:t>
      </w:r>
    </w:p>
    <w:p w:rsidRPr="007C7F1A" w:rsidR="007E46E2" w:rsidP="009D4FB3" w:rsidRDefault="007E46E2" w14:paraId="71249790" w14:textId="77777777">
      <w:pPr>
        <w:pStyle w:val="Bullet1"/>
      </w:pPr>
      <w:r w:rsidRPr="007C7F1A">
        <w:t>wages paid by the Australian-American Fulbright Commission</w:t>
      </w:r>
    </w:p>
    <w:p w:rsidRPr="007C7F1A" w:rsidR="007E46E2" w:rsidP="009D4FB3" w:rsidRDefault="007E46E2" w14:paraId="23D76121" w14:textId="77777777">
      <w:pPr>
        <w:pStyle w:val="Bullet1"/>
      </w:pPr>
      <w:r w:rsidRPr="007C7F1A">
        <w:t>wages paid by the Commonwealth War Graves Commission</w:t>
      </w:r>
    </w:p>
    <w:p w:rsidRPr="007C7F1A" w:rsidR="007E46E2" w:rsidP="009D4FB3" w:rsidRDefault="007E46E2" w14:paraId="18B60588" w14:textId="77777777">
      <w:pPr>
        <w:pStyle w:val="Bullet1"/>
      </w:pPr>
      <w:r w:rsidRPr="007C7F1A">
        <w:t>wages paid to members of the official staff by a consular or other non</w:t>
      </w:r>
      <w:r w:rsidRPr="007C7F1A">
        <w:noBreakHyphen/>
        <w:t xml:space="preserve">diplomatic representative of another country or by a Trade Commissioner </w:t>
      </w:r>
      <w:r>
        <w:t xml:space="preserve">in Australia </w:t>
      </w:r>
      <w:r w:rsidRPr="007C7F1A">
        <w:t>representing any other part</w:t>
      </w:r>
      <w:r>
        <w:t xml:space="preserve"> of the Commonwealth of Nations</w:t>
      </w:r>
    </w:p>
    <w:p w:rsidRPr="007C7F1A" w:rsidR="007E46E2" w:rsidP="009D4FB3" w:rsidRDefault="007E46E2" w14:paraId="19FF0461" w14:textId="77777777">
      <w:pPr>
        <w:pStyle w:val="Bullet1"/>
      </w:pPr>
      <w:r w:rsidRPr="007C7F1A">
        <w:t>wages paid for a joint government enterprise that has the function of allocating funds for water saving projects</w:t>
      </w:r>
    </w:p>
    <w:p w:rsidRPr="007C7F1A" w:rsidR="007E46E2" w:rsidP="009D4FB3" w:rsidRDefault="007E46E2" w14:paraId="6757CC23" w14:textId="77777777">
      <w:pPr>
        <w:pStyle w:val="Bullet1"/>
      </w:pPr>
      <w:r w:rsidRPr="007C7F1A">
        <w:t>wages paid by the Governor of a State</w:t>
      </w:r>
    </w:p>
    <w:p w:rsidR="007E46E2" w:rsidP="009D4FB3" w:rsidRDefault="007E46E2" w14:paraId="2E3F3ED2" w14:textId="2E050B8D">
      <w:pPr>
        <w:pStyle w:val="Bullet1"/>
      </w:pPr>
      <w:r w:rsidRPr="007C7F1A">
        <w:t>wages paid to employees while the employees are providing volunteer assistance to the State Emergency Services or Rural Fire Brigades (but not in respect of wages paid or payable as recreation leave, annual leave, lo</w:t>
      </w:r>
      <w:r>
        <w:t>ng service leave or sick leave)</w:t>
      </w:r>
    </w:p>
    <w:p w:rsidRPr="007C7F1A" w:rsidR="007E46E2" w:rsidP="009D4FB3" w:rsidRDefault="007E46E2" w14:paraId="4B59CB8A" w14:textId="798C7112">
      <w:pPr>
        <w:pStyle w:val="Bullet1"/>
      </w:pPr>
      <w:r w:rsidRPr="007C7F1A">
        <w:lastRenderedPageBreak/>
        <w:t>adoption leave payments</w:t>
      </w:r>
      <w:r>
        <w:t xml:space="preserve"> for a period of up to 14 weeks</w:t>
      </w:r>
      <w:r w:rsidR="009414E1">
        <w:t>, or its equivalent at a reduced rate of pay</w:t>
      </w:r>
    </w:p>
    <w:p w:rsidR="000526AF" w:rsidP="009D4FB3" w:rsidRDefault="007E46E2" w14:paraId="04E69A2F" w14:textId="1307E975">
      <w:pPr>
        <w:pStyle w:val="Bullet1"/>
      </w:pPr>
      <w:r w:rsidRPr="007C7F1A">
        <w:t>paternity leave payments for a period of up to 14 weeks</w:t>
      </w:r>
      <w:r w:rsidR="009414E1">
        <w:t>, or its equivalent at a reduced rate of pay</w:t>
      </w:r>
      <w:r w:rsidRPr="007C7F1A">
        <w:t>.</w:t>
      </w:r>
    </w:p>
    <w:p w:rsidRPr="000439C3" w:rsidR="007E46E2" w:rsidP="00F71247" w:rsidRDefault="007E46E2" w14:paraId="1DB5B2A6" w14:textId="77777777">
      <w:pPr>
        <w:pStyle w:val="A2Heading2"/>
        <w:ind w:left="851" w:hanging="851"/>
      </w:pPr>
      <w:r w:rsidRPr="000439C3">
        <w:t>Land tax</w:t>
      </w:r>
    </w:p>
    <w:p w:rsidR="007E46E2" w:rsidP="009D4FB3" w:rsidRDefault="007E46E2" w14:paraId="5E935F46" w14:textId="77777777">
      <w:pPr>
        <w:pStyle w:val="BodyText"/>
      </w:pPr>
      <w:r w:rsidRPr="007C7F1A">
        <w:t xml:space="preserve">The benchmark tax base is the average of the last three years unimproved land value of all land owned, on 31 December of the previous year, that is above the indexed threshold for that year (as defined in the </w:t>
      </w:r>
      <w:r w:rsidRPr="007C7F1A">
        <w:rPr>
          <w:i/>
        </w:rPr>
        <w:t>Land Tax Management Act 1956</w:t>
      </w:r>
      <w:r w:rsidRPr="007C7F1A">
        <w:t>)</w:t>
      </w:r>
      <w:r>
        <w:t>. This</w:t>
      </w:r>
      <w:r w:rsidRPr="007C7F1A">
        <w:t xml:space="preserve"> exclud</w:t>
      </w:r>
      <w:r>
        <w:t>es</w:t>
      </w:r>
      <w:r w:rsidRPr="007C7F1A">
        <w:t xml:space="preserve"> lan</w:t>
      </w:r>
      <w:r>
        <w:t>d used:</w:t>
      </w:r>
    </w:p>
    <w:p w:rsidR="007E46E2" w:rsidP="009D4FB3" w:rsidRDefault="007E46E2" w14:paraId="56BAD985" w14:textId="77777777">
      <w:pPr>
        <w:pStyle w:val="Bullet1"/>
      </w:pPr>
      <w:r>
        <w:t xml:space="preserve">for </w:t>
      </w:r>
      <w:r w:rsidRPr="007C7F1A">
        <w:t>owner</w:t>
      </w:r>
      <w:r>
        <w:noBreakHyphen/>
      </w:r>
      <w:r w:rsidRPr="007C7F1A">
        <w:t>occupied residences</w:t>
      </w:r>
    </w:p>
    <w:p w:rsidR="007E46E2" w:rsidP="009D4FB3" w:rsidRDefault="007E46E2" w14:paraId="59379C08" w14:textId="77777777">
      <w:pPr>
        <w:pStyle w:val="Bullet1"/>
      </w:pPr>
      <w:r w:rsidRPr="007C7F1A">
        <w:t xml:space="preserve">by the </w:t>
      </w:r>
      <w:r>
        <w:t>Commonwealth Government</w:t>
      </w:r>
    </w:p>
    <w:p w:rsidRPr="007C7F1A" w:rsidR="007E46E2" w:rsidP="009D4FB3" w:rsidRDefault="007E46E2" w14:paraId="4569BB25" w14:textId="7D26CE6C">
      <w:pPr>
        <w:pStyle w:val="Bullet1"/>
      </w:pPr>
      <w:r>
        <w:t xml:space="preserve">by the </w:t>
      </w:r>
      <w:r w:rsidRPr="007C7F1A">
        <w:t xml:space="preserve">NSW Government. </w:t>
      </w:r>
    </w:p>
    <w:p w:rsidRPr="00400DFB" w:rsidR="007E46E2" w:rsidP="009D4FB3" w:rsidRDefault="007E46E2" w14:paraId="043D44ED" w14:textId="20A095BF">
      <w:pPr>
        <w:pStyle w:val="BodyText"/>
      </w:pPr>
      <w:r w:rsidRPr="007C7F1A">
        <w:t>The benchmark tax rate is $100 plus 1.6 per cent of the land value between the thresholds of $</w:t>
      </w:r>
      <w:r w:rsidR="004B4292">
        <w:t>755,000 and $4,</w:t>
      </w:r>
      <w:r w:rsidR="009D6D99">
        <w:t>6</w:t>
      </w:r>
      <w:r w:rsidR="004B4292">
        <w:t>16,000 for the 2021 land tax year</w:t>
      </w:r>
      <w:r w:rsidRPr="007C7F1A">
        <w:t xml:space="preserve">, and </w:t>
      </w:r>
      <w:r w:rsidR="00607AFF">
        <w:t>$</w:t>
      </w:r>
      <w:r w:rsidR="00AB3FE8">
        <w:t>61,</w:t>
      </w:r>
      <w:r w:rsidR="00016F32">
        <w:t>876</w:t>
      </w:r>
      <w:r w:rsidR="00607AFF">
        <w:t xml:space="preserve"> plus </w:t>
      </w:r>
      <w:r w:rsidRPr="007C7F1A">
        <w:t>2 per cent</w:t>
      </w:r>
      <w:r w:rsidR="00607AFF">
        <w:t xml:space="preserve"> of land value</w:t>
      </w:r>
      <w:r w:rsidRPr="007C7F1A">
        <w:t xml:space="preserve"> thereafter.</w:t>
      </w:r>
      <w:r w:rsidR="00F034EF">
        <w:t xml:space="preserve"> Surcharge land tax applies to </w:t>
      </w:r>
      <w:r w:rsidR="00825B5F">
        <w:t xml:space="preserve">residential land owned by </w:t>
      </w:r>
      <w:r w:rsidR="00F034EF">
        <w:t>foreign persons at the rate of 2 per cent per year.</w:t>
      </w:r>
      <w:r w:rsidR="00BB47B0">
        <w:t xml:space="preserve"> The benchmark tax base for surcharge land tax </w:t>
      </w:r>
      <w:r w:rsidR="00956F41">
        <w:t>excludes certain commercial residential property.</w:t>
      </w:r>
      <w:r w:rsidR="00F51380">
        <w:t xml:space="preserve"> </w:t>
      </w:r>
    </w:p>
    <w:p w:rsidRPr="007C7F1A" w:rsidR="007E46E2" w:rsidP="007E46E2" w:rsidRDefault="007E46E2" w14:paraId="6C8A15D1" w14:textId="77777777">
      <w:pPr>
        <w:pStyle w:val="TableA2X"/>
        <w:tabs>
          <w:tab w:val="left" w:pos="1276"/>
        </w:tabs>
        <w:spacing w:before="240"/>
      </w:pPr>
      <w:r w:rsidRPr="007C7F1A">
        <w:t>Land tax – major tax expenditures</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8: Land tax – major tax expenditures"/>
        <w:tblDescription w:val="Table A2.8: Land tax – major tax expenditures"/>
      </w:tblPr>
      <w:tblGrid>
        <w:gridCol w:w="6661"/>
        <w:gridCol w:w="992"/>
        <w:gridCol w:w="992"/>
        <w:gridCol w:w="992"/>
      </w:tblGrid>
      <w:tr w:rsidRPr="006A3BE5" w:rsidR="009B69D8" w:rsidTr="00506822" w14:paraId="33B9265B" w14:textId="77777777">
        <w:trPr>
          <w:cantSplit/>
          <w:tblHeader/>
        </w:trPr>
        <w:tc>
          <w:tcPr>
            <w:tcW w:w="6661" w:type="dxa"/>
            <w:tcBorders>
              <w:top w:val="nil"/>
              <w:left w:val="nil"/>
              <w:bottom w:val="nil"/>
              <w:right w:val="nil"/>
            </w:tcBorders>
            <w:shd w:val="clear" w:color="auto" w:fill="008EBA"/>
            <w:vAlign w:val="center"/>
          </w:tcPr>
          <w:p w:rsidRPr="006A3BE5" w:rsidR="009B69D8" w:rsidP="009B69D8" w:rsidRDefault="009B69D8" w14:paraId="0873E771"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9B69D8" w:rsidP="009B69D8" w:rsidRDefault="009B69D8" w14:paraId="61829EE8" w14:textId="4C4FB0E0">
            <w:pPr>
              <w:spacing w:before="80" w:after="80"/>
              <w:ind w:right="-44"/>
              <w:jc w:val="center"/>
              <w:rPr>
                <w:bCs/>
                <w:color w:val="FFFFFF" w:themeColor="background1"/>
                <w:sz w:val="18"/>
                <w:szCs w:val="18"/>
              </w:rPr>
            </w:pPr>
            <w:r w:rsidRPr="006A3BE5">
              <w:rPr>
                <w:bCs/>
                <w:color w:val="FFFFFF" w:themeColor="background1"/>
                <w:sz w:val="18"/>
                <w:szCs w:val="18"/>
              </w:rPr>
              <w:t>20</w:t>
            </w:r>
            <w:r w:rsidR="007776BF">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9B69D8" w:rsidP="009B69D8" w:rsidRDefault="00E87383" w14:paraId="6B1727B5" w14:textId="78E50BF8">
            <w:pPr>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21</w:t>
            </w:r>
            <w:r w:rsidRPr="006A3BE5">
              <w:rPr>
                <w:bCs/>
                <w:color w:val="FFFFFF" w:themeColor="background1"/>
                <w:sz w:val="18"/>
                <w:szCs w:val="18"/>
              </w:rPr>
              <w:br/>
            </w:r>
            <w:r w:rsidRPr="006A3BE5">
              <w:rPr>
                <w:bCs/>
                <w:color w:val="FFFFFF" w:themeColor="background1"/>
                <w:sz w:val="18"/>
                <w:szCs w:val="18"/>
              </w:rPr>
              <w:t>$</w:t>
            </w:r>
            <w:r w:rsidRPr="006A3BE5" w:rsidDel="00E87383" w:rsidR="009B69D8">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9B69D8" w:rsidP="009B69D8" w:rsidRDefault="00E87383" w14:paraId="725B4D80" w14:textId="28A89CC0">
            <w:pPr>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22</w:t>
            </w:r>
            <w:r w:rsidRPr="006A3BE5">
              <w:rPr>
                <w:bCs/>
                <w:color w:val="FFFFFF" w:themeColor="background1"/>
                <w:sz w:val="18"/>
                <w:szCs w:val="18"/>
              </w:rPr>
              <w:br/>
            </w:r>
            <w:r w:rsidRPr="006A3BE5">
              <w:rPr>
                <w:bCs/>
                <w:color w:val="FFFFFF" w:themeColor="background1"/>
                <w:sz w:val="18"/>
                <w:szCs w:val="18"/>
              </w:rPr>
              <w:t>$</w:t>
            </w:r>
            <w:r w:rsidRPr="006A3BE5" w:rsidDel="00E87383" w:rsidR="009B69D8">
              <w:rPr>
                <w:bCs/>
                <w:color w:val="FFFFFF" w:themeColor="background1"/>
                <w:sz w:val="18"/>
                <w:szCs w:val="18"/>
              </w:rPr>
              <w:t>m</w:t>
            </w:r>
          </w:p>
        </w:tc>
      </w:tr>
      <w:tr w:rsidRPr="005E3A48" w:rsidR="007E46E2" w:rsidTr="006B55AF" w14:paraId="58B609B2" w14:textId="77777777">
        <w:trPr>
          <w:cantSplit/>
        </w:trPr>
        <w:tc>
          <w:tcPr>
            <w:tcW w:w="6661" w:type="dxa"/>
            <w:tcBorders>
              <w:top w:val="nil"/>
              <w:left w:val="nil"/>
              <w:bottom w:val="nil"/>
              <w:right w:val="nil"/>
            </w:tcBorders>
          </w:tcPr>
          <w:p w:rsidRPr="005E3A48" w:rsidR="007E46E2" w:rsidP="001859CB" w:rsidRDefault="007E46E2" w14:paraId="61013877" w14:textId="77777777">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rsidRPr="005E3A48" w:rsidR="007E46E2" w:rsidP="001859CB" w:rsidRDefault="007E46E2" w14:paraId="06E00B0B"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5C14685B"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15F45037" w14:textId="77777777">
            <w:pPr>
              <w:spacing w:before="80" w:after="80" w:line="240" w:lineRule="atLeast"/>
              <w:jc w:val="right"/>
              <w:rPr>
                <w:sz w:val="18"/>
                <w:szCs w:val="18"/>
              </w:rPr>
            </w:pPr>
          </w:p>
        </w:tc>
      </w:tr>
      <w:tr w:rsidRPr="005E3A48" w:rsidR="007E46E2" w:rsidTr="006B55AF" w14:paraId="177BCDAB" w14:textId="77777777">
        <w:trPr>
          <w:cantSplit/>
        </w:trPr>
        <w:tc>
          <w:tcPr>
            <w:tcW w:w="6661" w:type="dxa"/>
            <w:tcBorders>
              <w:top w:val="nil"/>
              <w:left w:val="nil"/>
              <w:bottom w:val="nil"/>
              <w:right w:val="nil"/>
            </w:tcBorders>
          </w:tcPr>
          <w:p w:rsidRPr="005E3A48" w:rsidR="007E46E2" w:rsidP="001859CB" w:rsidRDefault="007E46E2" w14:paraId="5A9EE8F3" w14:textId="77777777">
            <w:pPr>
              <w:spacing w:before="80" w:line="240" w:lineRule="atLeast"/>
              <w:rPr>
                <w:sz w:val="18"/>
                <w:szCs w:val="18"/>
              </w:rPr>
            </w:pPr>
            <w:r w:rsidRPr="005E3A48">
              <w:rPr>
                <w:sz w:val="18"/>
                <w:szCs w:val="18"/>
              </w:rPr>
              <w:t xml:space="preserve">Racing clubs </w:t>
            </w:r>
          </w:p>
          <w:p w:rsidRPr="005E3A48" w:rsidR="007E46E2" w:rsidP="001859CB" w:rsidRDefault="007E46E2" w14:paraId="1D5B92B6" w14:textId="77777777">
            <w:pPr>
              <w:spacing w:after="80" w:line="240" w:lineRule="atLeast"/>
              <w:ind w:left="176"/>
              <w:rPr>
                <w:i/>
                <w:sz w:val="18"/>
                <w:szCs w:val="18"/>
              </w:rPr>
            </w:pPr>
            <w:r w:rsidRPr="005E3A48">
              <w:rPr>
                <w:sz w:val="18"/>
                <w:szCs w:val="18"/>
              </w:rPr>
              <w:t>An exemption is granted for land owned by or held in trust for any club for promoting or controlling horse racing, trotting or greyhound racing which is used primarily for the purposes of their meetings.</w:t>
            </w:r>
          </w:p>
        </w:tc>
        <w:tc>
          <w:tcPr>
            <w:tcW w:w="992" w:type="dxa"/>
            <w:tcBorders>
              <w:top w:val="nil"/>
              <w:left w:val="nil"/>
              <w:bottom w:val="nil"/>
              <w:right w:val="nil"/>
            </w:tcBorders>
            <w:vAlign w:val="bottom"/>
          </w:tcPr>
          <w:p w:rsidRPr="005E3A48" w:rsidR="007E46E2" w:rsidP="001859CB" w:rsidRDefault="4A9D86DB" w14:paraId="5D182130" w14:textId="6DCA66CF">
            <w:pPr>
              <w:spacing w:before="80" w:after="80" w:line="240" w:lineRule="atLeast"/>
              <w:ind w:left="-357" w:right="172"/>
              <w:jc w:val="right"/>
              <w:rPr>
                <w:sz w:val="18"/>
                <w:szCs w:val="18"/>
              </w:rPr>
            </w:pPr>
            <w:r w:rsidRPr="45FECFC7">
              <w:rPr>
                <w:sz w:val="18"/>
                <w:szCs w:val="18"/>
              </w:rPr>
              <w:t>16</w:t>
            </w:r>
          </w:p>
        </w:tc>
        <w:tc>
          <w:tcPr>
            <w:tcW w:w="992" w:type="dxa"/>
            <w:tcBorders>
              <w:top w:val="nil"/>
              <w:left w:val="nil"/>
              <w:bottom w:val="nil"/>
              <w:right w:val="nil"/>
            </w:tcBorders>
            <w:vAlign w:val="bottom"/>
          </w:tcPr>
          <w:p w:rsidRPr="005E3A48" w:rsidR="007E46E2" w:rsidP="001859CB" w:rsidRDefault="009F2217" w14:paraId="01BE1CD0" w14:textId="39BA9A16">
            <w:pPr>
              <w:spacing w:before="80" w:after="80" w:line="240" w:lineRule="atLeast"/>
              <w:ind w:left="-357" w:right="172"/>
              <w:jc w:val="right"/>
              <w:rPr>
                <w:sz w:val="18"/>
                <w:szCs w:val="18"/>
              </w:rPr>
            </w:pPr>
            <w:r w:rsidDel="002C3077">
              <w:rPr>
                <w:sz w:val="18"/>
                <w:szCs w:val="18"/>
              </w:rPr>
              <w:t>1</w:t>
            </w:r>
            <w:r w:rsidDel="002C3077" w:rsidR="0074109C">
              <w:rPr>
                <w:sz w:val="18"/>
                <w:szCs w:val="18"/>
              </w:rPr>
              <w:t>6</w:t>
            </w:r>
          </w:p>
        </w:tc>
        <w:tc>
          <w:tcPr>
            <w:tcW w:w="992" w:type="dxa"/>
            <w:tcBorders>
              <w:top w:val="nil"/>
              <w:left w:val="nil"/>
              <w:bottom w:val="nil"/>
              <w:right w:val="nil"/>
            </w:tcBorders>
            <w:vAlign w:val="bottom"/>
          </w:tcPr>
          <w:p w:rsidRPr="005E3A48" w:rsidR="007E46E2" w:rsidP="001859CB" w:rsidRDefault="425EBEFC" w14:paraId="7563FA07" w14:textId="50A3903C">
            <w:pPr>
              <w:spacing w:before="80" w:after="80" w:line="240" w:lineRule="atLeast"/>
              <w:ind w:left="-357" w:right="172"/>
              <w:jc w:val="right"/>
              <w:rPr>
                <w:sz w:val="18"/>
                <w:szCs w:val="18"/>
              </w:rPr>
            </w:pPr>
            <w:r w:rsidRPr="45FECFC7">
              <w:rPr>
                <w:sz w:val="18"/>
                <w:szCs w:val="18"/>
              </w:rPr>
              <w:t>16</w:t>
            </w:r>
          </w:p>
        </w:tc>
      </w:tr>
      <w:tr w:rsidRPr="005E3A48" w:rsidR="007E46E2" w:rsidTr="006B55AF" w14:paraId="2B925BB9" w14:textId="77777777">
        <w:trPr>
          <w:cantSplit/>
        </w:trPr>
        <w:tc>
          <w:tcPr>
            <w:tcW w:w="6661" w:type="dxa"/>
            <w:tcBorders>
              <w:top w:val="nil"/>
              <w:left w:val="nil"/>
              <w:bottom w:val="nil"/>
              <w:right w:val="nil"/>
            </w:tcBorders>
          </w:tcPr>
          <w:p w:rsidRPr="005E3A48" w:rsidR="007E46E2" w:rsidP="001859CB" w:rsidRDefault="007E46E2" w14:paraId="038DCB8D" w14:textId="77777777">
            <w:pPr>
              <w:spacing w:before="80" w:line="240" w:lineRule="atLeast"/>
              <w:rPr>
                <w:sz w:val="18"/>
                <w:szCs w:val="18"/>
              </w:rPr>
            </w:pPr>
            <w:r w:rsidRPr="005E3A48">
              <w:rPr>
                <w:sz w:val="18"/>
                <w:szCs w:val="18"/>
              </w:rPr>
              <w:t>Employer and employee organisations</w:t>
            </w:r>
          </w:p>
          <w:p w:rsidRPr="005E3A48" w:rsidR="007E46E2" w:rsidP="001859CB" w:rsidRDefault="007E46E2" w14:paraId="71C69D10" w14:textId="77777777">
            <w:pPr>
              <w:spacing w:after="80" w:line="240" w:lineRule="atLeast"/>
              <w:ind w:left="176"/>
              <w:rPr>
                <w:i/>
                <w:color w:val="A6A6A6"/>
                <w:sz w:val="18"/>
                <w:szCs w:val="18"/>
              </w:rPr>
            </w:pPr>
            <w:r w:rsidRPr="005E3A48">
              <w:rPr>
                <w:sz w:val="18"/>
                <w:szCs w:val="18"/>
              </w:rPr>
              <w:t>An exemption is granted for land owned by or held in trust for employer and employee organisations for that part not used for a commercial activity open to members of the public.</w:t>
            </w:r>
          </w:p>
        </w:tc>
        <w:tc>
          <w:tcPr>
            <w:tcW w:w="992" w:type="dxa"/>
            <w:tcBorders>
              <w:top w:val="nil"/>
              <w:left w:val="nil"/>
              <w:bottom w:val="nil"/>
              <w:right w:val="nil"/>
            </w:tcBorders>
            <w:vAlign w:val="bottom"/>
          </w:tcPr>
          <w:p w:rsidRPr="005E3A48" w:rsidR="007E46E2" w:rsidP="001859CB" w:rsidRDefault="00190334" w14:paraId="6B845B88" w14:textId="2DE12A8F">
            <w:pPr>
              <w:spacing w:before="80" w:after="80" w:line="240" w:lineRule="atLeast"/>
              <w:ind w:left="-357" w:right="172"/>
              <w:jc w:val="right"/>
              <w:rPr>
                <w:sz w:val="18"/>
                <w:szCs w:val="18"/>
              </w:rPr>
            </w:pPr>
            <w:r w:rsidDel="002C3077">
              <w:rPr>
                <w:sz w:val="18"/>
                <w:szCs w:val="18"/>
              </w:rPr>
              <w:t>5</w:t>
            </w:r>
          </w:p>
        </w:tc>
        <w:tc>
          <w:tcPr>
            <w:tcW w:w="992" w:type="dxa"/>
            <w:tcBorders>
              <w:top w:val="nil"/>
              <w:left w:val="nil"/>
              <w:bottom w:val="nil"/>
              <w:right w:val="nil"/>
            </w:tcBorders>
            <w:vAlign w:val="bottom"/>
          </w:tcPr>
          <w:p w:rsidRPr="005E3A48" w:rsidR="007E46E2" w:rsidP="001859CB" w:rsidRDefault="009F2217" w14:paraId="4FB85FD3" w14:textId="322A84D8">
            <w:pPr>
              <w:spacing w:before="80" w:after="80" w:line="240" w:lineRule="atLeast"/>
              <w:ind w:left="-357" w:right="172"/>
              <w:jc w:val="right"/>
              <w:rPr>
                <w:sz w:val="18"/>
                <w:szCs w:val="18"/>
              </w:rPr>
            </w:pPr>
            <w:r w:rsidDel="002C3077">
              <w:rPr>
                <w:sz w:val="18"/>
                <w:szCs w:val="18"/>
              </w:rPr>
              <w:t>5</w:t>
            </w:r>
          </w:p>
        </w:tc>
        <w:tc>
          <w:tcPr>
            <w:tcW w:w="992" w:type="dxa"/>
            <w:tcBorders>
              <w:top w:val="nil"/>
              <w:left w:val="nil"/>
              <w:bottom w:val="nil"/>
              <w:right w:val="nil"/>
            </w:tcBorders>
            <w:vAlign w:val="bottom"/>
          </w:tcPr>
          <w:p w:rsidRPr="005E3A48" w:rsidR="007E46E2" w:rsidP="001859CB" w:rsidRDefault="009F2217" w14:paraId="6F40FF63" w14:textId="24372498">
            <w:pPr>
              <w:spacing w:before="80" w:after="80" w:line="240" w:lineRule="atLeast"/>
              <w:ind w:left="-357" w:right="172"/>
              <w:jc w:val="right"/>
              <w:rPr>
                <w:sz w:val="18"/>
                <w:szCs w:val="18"/>
              </w:rPr>
            </w:pPr>
            <w:r w:rsidDel="002C3077">
              <w:rPr>
                <w:sz w:val="18"/>
                <w:szCs w:val="18"/>
              </w:rPr>
              <w:t>5</w:t>
            </w:r>
          </w:p>
        </w:tc>
      </w:tr>
      <w:tr w:rsidRPr="005E3A48" w:rsidR="007E46E2" w:rsidTr="006B55AF" w14:paraId="44DC568E" w14:textId="77777777">
        <w:trPr>
          <w:cantSplit/>
        </w:trPr>
        <w:tc>
          <w:tcPr>
            <w:tcW w:w="6661" w:type="dxa"/>
            <w:tcBorders>
              <w:top w:val="nil"/>
              <w:left w:val="nil"/>
              <w:bottom w:val="nil"/>
              <w:right w:val="nil"/>
            </w:tcBorders>
          </w:tcPr>
          <w:p w:rsidRPr="005E3A48" w:rsidR="007E46E2" w:rsidP="001859CB" w:rsidRDefault="007E46E2" w14:paraId="28D58B45" w14:textId="77777777">
            <w:pPr>
              <w:spacing w:before="80" w:line="240" w:lineRule="atLeast"/>
              <w:rPr>
                <w:sz w:val="18"/>
                <w:szCs w:val="18"/>
              </w:rPr>
            </w:pPr>
            <w:r w:rsidRPr="005E3A48">
              <w:rPr>
                <w:sz w:val="18"/>
                <w:szCs w:val="18"/>
              </w:rPr>
              <w:t>Co-operatives</w:t>
            </w:r>
          </w:p>
          <w:p w:rsidRPr="005E3A48" w:rsidR="007E46E2" w:rsidP="001859CB" w:rsidRDefault="007E46E2" w14:paraId="234C9F59" w14:textId="180D1253">
            <w:pPr>
              <w:spacing w:after="80" w:line="240" w:lineRule="atLeast"/>
              <w:ind w:left="176"/>
              <w:rPr>
                <w:i/>
                <w:color w:val="A6A6A6"/>
                <w:sz w:val="18"/>
                <w:szCs w:val="18"/>
              </w:rPr>
            </w:pPr>
            <w:r w:rsidRPr="005E3A48">
              <w:rPr>
                <w:sz w:val="18"/>
                <w:szCs w:val="18"/>
              </w:rPr>
              <w:t>An exemption is granted for land owned by a co</w:t>
            </w:r>
            <w:r w:rsidRPr="005E3A48">
              <w:rPr>
                <w:sz w:val="18"/>
                <w:szCs w:val="18"/>
              </w:rPr>
              <w:noBreakHyphen/>
              <w:t xml:space="preserve">operative under the </w:t>
            </w:r>
            <w:r w:rsidRPr="004D11C6">
              <w:rPr>
                <w:sz w:val="18"/>
                <w:szCs w:val="18"/>
              </w:rPr>
              <w:t>Co</w:t>
            </w:r>
            <w:r w:rsidRPr="004D11C6">
              <w:rPr>
                <w:sz w:val="18"/>
                <w:szCs w:val="18"/>
              </w:rPr>
              <w:noBreakHyphen/>
              <w:t>operatives National Law (NSW)</w:t>
            </w:r>
            <w:r>
              <w:rPr>
                <w:sz w:val="18"/>
                <w:szCs w:val="18"/>
              </w:rPr>
              <w:t xml:space="preserve"> that has its objects listed in the</w:t>
            </w:r>
            <w:r>
              <w:rPr>
                <w:sz w:val="18"/>
                <w:szCs w:val="18"/>
              </w:rPr>
              <w:br w:type="textWrapping" w:clear="all"/>
            </w:r>
            <w:r w:rsidRPr="004D11C6">
              <w:rPr>
                <w:i/>
                <w:sz w:val="18"/>
                <w:szCs w:val="18"/>
              </w:rPr>
              <w:t>Co-operation Act 1923</w:t>
            </w:r>
            <w:r>
              <w:rPr>
                <w:sz w:val="18"/>
                <w:szCs w:val="18"/>
              </w:rPr>
              <w:t>.</w:t>
            </w:r>
          </w:p>
        </w:tc>
        <w:tc>
          <w:tcPr>
            <w:tcW w:w="992" w:type="dxa"/>
            <w:tcBorders>
              <w:top w:val="nil"/>
              <w:left w:val="nil"/>
              <w:bottom w:val="nil"/>
              <w:right w:val="nil"/>
            </w:tcBorders>
            <w:vAlign w:val="bottom"/>
          </w:tcPr>
          <w:p w:rsidRPr="005E3A48" w:rsidR="007E46E2" w:rsidP="001859CB" w:rsidRDefault="2317C925" w14:paraId="4D89E589" w14:textId="728391B0">
            <w:pPr>
              <w:spacing w:before="80" w:after="80" w:line="240" w:lineRule="atLeast"/>
              <w:ind w:left="-357" w:right="172"/>
              <w:jc w:val="right"/>
              <w:rPr>
                <w:sz w:val="18"/>
                <w:szCs w:val="18"/>
              </w:rPr>
            </w:pPr>
            <w:r w:rsidRPr="45FECFC7">
              <w:rPr>
                <w:sz w:val="18"/>
                <w:szCs w:val="18"/>
              </w:rPr>
              <w:t>18</w:t>
            </w:r>
          </w:p>
        </w:tc>
        <w:tc>
          <w:tcPr>
            <w:tcW w:w="992" w:type="dxa"/>
            <w:tcBorders>
              <w:top w:val="nil"/>
              <w:left w:val="nil"/>
              <w:bottom w:val="nil"/>
              <w:right w:val="nil"/>
            </w:tcBorders>
            <w:vAlign w:val="bottom"/>
          </w:tcPr>
          <w:p w:rsidRPr="005E3A48" w:rsidR="007E46E2" w:rsidP="001859CB" w:rsidRDefault="000B5246" w14:paraId="3E378832" w14:textId="3C790F2A">
            <w:pPr>
              <w:spacing w:before="80" w:after="80" w:line="240" w:lineRule="atLeast"/>
              <w:ind w:left="-357" w:right="172"/>
              <w:jc w:val="right"/>
              <w:rPr>
                <w:sz w:val="18"/>
                <w:szCs w:val="18"/>
              </w:rPr>
            </w:pPr>
            <w:r w:rsidRPr="45FECFC7">
              <w:rPr>
                <w:sz w:val="18"/>
                <w:szCs w:val="18"/>
              </w:rPr>
              <w:t>18</w:t>
            </w:r>
          </w:p>
        </w:tc>
        <w:tc>
          <w:tcPr>
            <w:tcW w:w="992" w:type="dxa"/>
            <w:tcBorders>
              <w:top w:val="nil"/>
              <w:left w:val="nil"/>
              <w:bottom w:val="nil"/>
              <w:right w:val="nil"/>
            </w:tcBorders>
            <w:vAlign w:val="bottom"/>
          </w:tcPr>
          <w:p w:rsidRPr="005E3A48" w:rsidR="007E46E2" w:rsidP="001859CB" w:rsidRDefault="665E3EA5" w14:paraId="7370AE51" w14:textId="0B478C69">
            <w:pPr>
              <w:spacing w:before="80" w:after="80" w:line="240" w:lineRule="atLeast"/>
              <w:ind w:left="-357" w:right="172"/>
              <w:jc w:val="right"/>
              <w:rPr>
                <w:sz w:val="18"/>
                <w:szCs w:val="18"/>
              </w:rPr>
            </w:pPr>
            <w:r w:rsidRPr="45FECFC7">
              <w:rPr>
                <w:sz w:val="18"/>
                <w:szCs w:val="18"/>
              </w:rPr>
              <w:t>18</w:t>
            </w:r>
          </w:p>
        </w:tc>
      </w:tr>
      <w:tr w:rsidRPr="005E3A48" w:rsidR="007E46E2" w:rsidTr="006B55AF" w14:paraId="138FC258" w14:textId="77777777">
        <w:trPr>
          <w:cantSplit/>
        </w:trPr>
        <w:tc>
          <w:tcPr>
            <w:tcW w:w="6661" w:type="dxa"/>
            <w:tcBorders>
              <w:top w:val="nil"/>
              <w:left w:val="nil"/>
              <w:bottom w:val="nil"/>
              <w:right w:val="nil"/>
            </w:tcBorders>
          </w:tcPr>
          <w:p w:rsidRPr="005E3A48" w:rsidR="007E46E2" w:rsidP="001859CB" w:rsidRDefault="007E46E2" w14:paraId="53F16C9D" w14:textId="77777777">
            <w:pPr>
              <w:spacing w:before="80" w:line="240" w:lineRule="atLeast"/>
              <w:rPr>
                <w:sz w:val="18"/>
                <w:szCs w:val="18"/>
              </w:rPr>
            </w:pPr>
            <w:proofErr w:type="gramStart"/>
            <w:r w:rsidRPr="005E3A48">
              <w:rPr>
                <w:sz w:val="18"/>
                <w:szCs w:val="18"/>
              </w:rPr>
              <w:t>Child care</w:t>
            </w:r>
            <w:proofErr w:type="gramEnd"/>
            <w:r w:rsidRPr="005E3A48">
              <w:rPr>
                <w:sz w:val="18"/>
                <w:szCs w:val="18"/>
              </w:rPr>
              <w:t xml:space="preserve"> centres and schools</w:t>
            </w:r>
          </w:p>
          <w:p w:rsidRPr="005E3A48" w:rsidR="007E46E2" w:rsidP="001859CB" w:rsidRDefault="007E46E2" w14:paraId="6FE09381" w14:textId="77777777">
            <w:pPr>
              <w:spacing w:after="80" w:line="240" w:lineRule="atLeast"/>
              <w:ind w:left="176"/>
              <w:rPr>
                <w:color w:val="A6A6A6"/>
                <w:sz w:val="18"/>
                <w:szCs w:val="18"/>
              </w:rPr>
            </w:pPr>
            <w:r w:rsidRPr="005E3A48">
              <w:rPr>
                <w:sz w:val="18"/>
                <w:szCs w:val="18"/>
              </w:rPr>
              <w:t xml:space="preserve">An exemption is granted for land used as a residential </w:t>
            </w:r>
            <w:proofErr w:type="gramStart"/>
            <w:r w:rsidRPr="005E3A48">
              <w:rPr>
                <w:sz w:val="18"/>
                <w:szCs w:val="18"/>
              </w:rPr>
              <w:t>child care</w:t>
            </w:r>
            <w:proofErr w:type="gramEnd"/>
            <w:r w:rsidRPr="005E3A48">
              <w:rPr>
                <w:sz w:val="18"/>
                <w:szCs w:val="18"/>
              </w:rPr>
              <w:t xml:space="preserve"> centre licensed under the </w:t>
            </w:r>
            <w:r w:rsidRPr="005E3A48">
              <w:rPr>
                <w:i/>
                <w:sz w:val="18"/>
                <w:szCs w:val="18"/>
              </w:rPr>
              <w:t>Children and Young Persons (Care and Protection) Act 1998</w:t>
            </w:r>
            <w:r w:rsidRPr="005E3A48">
              <w:rPr>
                <w:sz w:val="18"/>
                <w:szCs w:val="18"/>
              </w:rPr>
              <w:t xml:space="preserve"> or a school registered under the </w:t>
            </w:r>
            <w:r w:rsidRPr="005E3A48">
              <w:rPr>
                <w:i/>
                <w:sz w:val="18"/>
                <w:szCs w:val="18"/>
              </w:rPr>
              <w:t>Education Act 1990</w:t>
            </w:r>
            <w:r w:rsidRPr="005E3A48">
              <w:rPr>
                <w:sz w:val="18"/>
                <w:szCs w:val="18"/>
              </w:rPr>
              <w:t>.</w:t>
            </w:r>
          </w:p>
        </w:tc>
        <w:tc>
          <w:tcPr>
            <w:tcW w:w="992" w:type="dxa"/>
            <w:tcBorders>
              <w:top w:val="nil"/>
              <w:left w:val="nil"/>
              <w:bottom w:val="nil"/>
              <w:right w:val="nil"/>
            </w:tcBorders>
            <w:vAlign w:val="bottom"/>
          </w:tcPr>
          <w:p w:rsidRPr="005E3A48" w:rsidR="007E46E2" w:rsidP="001859CB" w:rsidRDefault="4BB57BAE" w14:paraId="1587BF37" w14:textId="52E25CEE">
            <w:pPr>
              <w:spacing w:before="80" w:after="80" w:line="240" w:lineRule="atLeast"/>
              <w:ind w:left="-357" w:right="172"/>
              <w:jc w:val="right"/>
              <w:rPr>
                <w:sz w:val="18"/>
                <w:szCs w:val="18"/>
              </w:rPr>
            </w:pPr>
            <w:r w:rsidRPr="45FECFC7">
              <w:rPr>
                <w:sz w:val="18"/>
                <w:szCs w:val="18"/>
              </w:rPr>
              <w:t>8</w:t>
            </w:r>
          </w:p>
        </w:tc>
        <w:tc>
          <w:tcPr>
            <w:tcW w:w="992" w:type="dxa"/>
            <w:tcBorders>
              <w:top w:val="nil"/>
              <w:left w:val="nil"/>
              <w:bottom w:val="nil"/>
              <w:right w:val="nil"/>
            </w:tcBorders>
            <w:vAlign w:val="bottom"/>
          </w:tcPr>
          <w:p w:rsidRPr="005E3A48" w:rsidR="007E46E2" w:rsidP="001859CB" w:rsidRDefault="74B706E4" w14:paraId="13BF647E" w14:textId="5113E68F">
            <w:pPr>
              <w:spacing w:before="80" w:after="80" w:line="240" w:lineRule="atLeast"/>
              <w:ind w:left="-357" w:right="172"/>
              <w:jc w:val="right"/>
              <w:rPr>
                <w:sz w:val="18"/>
                <w:szCs w:val="18"/>
              </w:rPr>
            </w:pPr>
            <w:r w:rsidRPr="45FECFC7">
              <w:rPr>
                <w:sz w:val="18"/>
                <w:szCs w:val="18"/>
              </w:rPr>
              <w:t>8</w:t>
            </w:r>
          </w:p>
        </w:tc>
        <w:tc>
          <w:tcPr>
            <w:tcW w:w="992" w:type="dxa"/>
            <w:tcBorders>
              <w:top w:val="nil"/>
              <w:left w:val="nil"/>
              <w:bottom w:val="nil"/>
              <w:right w:val="nil"/>
            </w:tcBorders>
            <w:vAlign w:val="bottom"/>
          </w:tcPr>
          <w:p w:rsidRPr="005E3A48" w:rsidR="007E46E2" w:rsidP="001859CB" w:rsidRDefault="2258E66E" w14:paraId="307F0280" w14:textId="0380DC76">
            <w:pPr>
              <w:spacing w:before="80" w:after="80" w:line="240" w:lineRule="atLeast"/>
              <w:ind w:left="-357" w:right="172"/>
              <w:jc w:val="right"/>
              <w:rPr>
                <w:sz w:val="18"/>
                <w:szCs w:val="18"/>
              </w:rPr>
            </w:pPr>
            <w:r w:rsidRPr="45FECFC7">
              <w:rPr>
                <w:sz w:val="18"/>
                <w:szCs w:val="18"/>
              </w:rPr>
              <w:t>8</w:t>
            </w:r>
          </w:p>
        </w:tc>
      </w:tr>
    </w:tbl>
    <w:p w:rsidR="00723CD2" w:rsidRDefault="00723CD2" w14:paraId="66568667" w14:textId="7B839026">
      <w:pPr>
        <w:widowControl/>
        <w:tabs>
          <w:tab w:val="clear" w:pos="4196"/>
          <w:tab w:val="clear" w:pos="5046"/>
          <w:tab w:val="clear" w:pos="5897"/>
          <w:tab w:val="clear" w:pos="6747"/>
          <w:tab w:val="clear" w:pos="7598"/>
        </w:tabs>
        <w:autoSpaceDE/>
        <w:autoSpaceDN/>
      </w:pPr>
      <w:r>
        <w:br w:type="page"/>
      </w:r>
    </w:p>
    <w:p w:rsidRPr="00BD211A" w:rsidR="00723CD2" w:rsidP="00723CD2" w:rsidRDefault="00723CD2" w14:paraId="206F0293" w14:textId="7B839026">
      <w:pPr>
        <w:tabs>
          <w:tab w:val="clear" w:pos="4196"/>
          <w:tab w:val="right" w:pos="1418"/>
        </w:tabs>
        <w:spacing w:before="200" w:after="120"/>
        <w:rPr>
          <w:i/>
          <w:iCs/>
          <w:color w:val="57514D"/>
          <w:sz w:val="22"/>
          <w:szCs w:val="22"/>
        </w:rPr>
      </w:pPr>
      <w:r w:rsidRPr="00BD211A">
        <w:rPr>
          <w:i/>
          <w:iCs/>
          <w:color w:val="57514D"/>
          <w:sz w:val="22"/>
          <w:szCs w:val="22"/>
        </w:rPr>
        <w:lastRenderedPageBreak/>
        <w:t>Table A2.8:</w:t>
      </w:r>
      <w:r>
        <w:tab/>
      </w:r>
      <w:r>
        <w:tab/>
      </w:r>
      <w:r w:rsidRPr="00BD211A">
        <w:rPr>
          <w:i/>
          <w:iCs/>
          <w:color w:val="57514D"/>
          <w:sz w:val="22"/>
          <w:szCs w:val="22"/>
        </w:rPr>
        <w:t>Land tax – major tax expenditures (cont.)</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8: Land tax – major tax expenditures (cont.)"/>
        <w:tblDescription w:val="Table A2.8: Land tax – major tax expenditures (cont.)"/>
      </w:tblPr>
      <w:tblGrid>
        <w:gridCol w:w="6661"/>
        <w:gridCol w:w="992"/>
        <w:gridCol w:w="992"/>
        <w:gridCol w:w="992"/>
      </w:tblGrid>
      <w:tr w:rsidRPr="006A3BE5" w:rsidR="00DC28AF" w:rsidTr="00BF733D" w14:paraId="66D8CC20" w14:textId="77777777">
        <w:trPr>
          <w:cantSplit/>
          <w:tblHeader/>
        </w:trPr>
        <w:tc>
          <w:tcPr>
            <w:tcW w:w="6661" w:type="dxa"/>
            <w:tcBorders>
              <w:top w:val="nil"/>
              <w:left w:val="nil"/>
              <w:bottom w:val="nil"/>
              <w:right w:val="nil"/>
            </w:tcBorders>
            <w:shd w:val="clear" w:color="auto" w:fill="008EBA"/>
            <w:vAlign w:val="center"/>
          </w:tcPr>
          <w:p w:rsidRPr="006A3BE5" w:rsidR="00DC28AF" w:rsidP="00DC28AF" w:rsidRDefault="00DC28AF" w14:paraId="5DC27D1E" w14:textId="77777777">
            <w:pPr>
              <w:keepNext/>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DC28AF" w:rsidP="00DC28AF" w:rsidRDefault="00DC28AF" w14:paraId="0946DF30" w14:textId="1B5ED28A">
            <w:pPr>
              <w:keepNext/>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DC28AF" w:rsidP="00DC28AF" w:rsidRDefault="00DC28AF" w14:paraId="7EECEE81" w14:textId="6835273B">
            <w:pPr>
              <w:keepNext/>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21</w:t>
            </w:r>
            <w:r w:rsidRPr="006A3BE5">
              <w:rPr>
                <w:bCs/>
                <w:color w:val="FFFFFF" w:themeColor="background1"/>
                <w:sz w:val="18"/>
                <w:szCs w:val="18"/>
              </w:rPr>
              <w:br/>
            </w:r>
            <w:r w:rsidRPr="006A3BE5">
              <w:rPr>
                <w:bCs/>
                <w:color w:val="FFFFFF" w:themeColor="background1"/>
                <w:sz w:val="18"/>
                <w:szCs w:val="18"/>
              </w:rPr>
              <w:t>$</w:t>
            </w:r>
            <w:r w:rsidRPr="006A3BE5" w:rsidDel="00E87383">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DC28AF" w:rsidP="00DC28AF" w:rsidRDefault="00DC28AF" w14:paraId="6286C24C" w14:textId="00AA4D2E">
            <w:pPr>
              <w:keepNext/>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22</w:t>
            </w:r>
            <w:r w:rsidRPr="006A3BE5">
              <w:rPr>
                <w:bCs/>
                <w:color w:val="FFFFFF" w:themeColor="background1"/>
                <w:sz w:val="18"/>
                <w:szCs w:val="18"/>
              </w:rPr>
              <w:br/>
            </w:r>
            <w:r w:rsidRPr="006A3BE5">
              <w:rPr>
                <w:bCs/>
                <w:color w:val="FFFFFF" w:themeColor="background1"/>
                <w:sz w:val="18"/>
                <w:szCs w:val="18"/>
              </w:rPr>
              <w:t>$</w:t>
            </w:r>
            <w:r w:rsidRPr="006A3BE5" w:rsidDel="00E87383">
              <w:rPr>
                <w:bCs/>
                <w:color w:val="FFFFFF" w:themeColor="background1"/>
                <w:sz w:val="18"/>
                <w:szCs w:val="18"/>
              </w:rPr>
              <w:t>m</w:t>
            </w:r>
          </w:p>
        </w:tc>
      </w:tr>
      <w:tr w:rsidRPr="005E3A48" w:rsidR="005F3687" w:rsidTr="000070B5" w14:paraId="5A3DE986" w14:textId="77777777">
        <w:trPr>
          <w:cantSplit/>
        </w:trPr>
        <w:tc>
          <w:tcPr>
            <w:tcW w:w="6661" w:type="dxa"/>
            <w:tcBorders>
              <w:top w:val="nil"/>
              <w:left w:val="nil"/>
              <w:bottom w:val="nil"/>
              <w:right w:val="nil"/>
            </w:tcBorders>
          </w:tcPr>
          <w:p w:rsidRPr="005E3A48" w:rsidR="005F3687" w:rsidP="000070B5" w:rsidRDefault="005F3687" w14:paraId="4DB548D2" w14:textId="77777777">
            <w:pPr>
              <w:spacing w:before="120" w:line="240" w:lineRule="atLeast"/>
              <w:rPr>
                <w:b/>
                <w:sz w:val="18"/>
                <w:szCs w:val="18"/>
              </w:rPr>
            </w:pPr>
            <w:r w:rsidRPr="005E3A48">
              <w:rPr>
                <w:b/>
                <w:sz w:val="18"/>
                <w:szCs w:val="18"/>
              </w:rPr>
              <w:t>Government/public amenities</w:t>
            </w:r>
          </w:p>
        </w:tc>
        <w:tc>
          <w:tcPr>
            <w:tcW w:w="992" w:type="dxa"/>
            <w:tcBorders>
              <w:top w:val="nil"/>
              <w:left w:val="nil"/>
              <w:bottom w:val="nil"/>
              <w:right w:val="nil"/>
            </w:tcBorders>
            <w:vAlign w:val="bottom"/>
          </w:tcPr>
          <w:p w:rsidRPr="005E3A48" w:rsidR="005F3687" w:rsidP="000070B5" w:rsidRDefault="005F3687" w14:paraId="3EB7872A" w14:textId="77777777">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5E3A48" w:rsidR="005F3687" w:rsidP="000070B5" w:rsidRDefault="005F3687" w14:paraId="21C93F29"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5F3687" w:rsidP="000070B5" w:rsidRDefault="005F3687" w14:paraId="4088C6C2" w14:textId="77777777">
            <w:pPr>
              <w:spacing w:before="80" w:after="80" w:line="240" w:lineRule="atLeast"/>
              <w:ind w:left="-357" w:right="172"/>
              <w:jc w:val="right"/>
              <w:rPr>
                <w:sz w:val="18"/>
                <w:szCs w:val="18"/>
              </w:rPr>
            </w:pPr>
          </w:p>
        </w:tc>
      </w:tr>
      <w:tr w:rsidRPr="005E3A48" w:rsidR="005F3687" w:rsidTr="000070B5" w14:paraId="4EC88996" w14:textId="77777777">
        <w:trPr>
          <w:cantSplit/>
        </w:trPr>
        <w:tc>
          <w:tcPr>
            <w:tcW w:w="6661" w:type="dxa"/>
            <w:tcBorders>
              <w:top w:val="nil"/>
              <w:left w:val="nil"/>
              <w:bottom w:val="nil"/>
              <w:right w:val="nil"/>
            </w:tcBorders>
          </w:tcPr>
          <w:p w:rsidR="005F3687" w:rsidP="000070B5" w:rsidRDefault="005F3687" w14:paraId="1434ACD9" w14:textId="77777777">
            <w:pPr>
              <w:spacing w:before="80" w:line="240" w:lineRule="atLeast"/>
              <w:rPr>
                <w:sz w:val="18"/>
                <w:szCs w:val="18"/>
              </w:rPr>
            </w:pPr>
            <w:r w:rsidRPr="005E3A48">
              <w:rPr>
                <w:b/>
                <w:color w:val="A6A6A6"/>
                <w:sz w:val="18"/>
                <w:szCs w:val="18"/>
              </w:rPr>
              <w:br w:type="page"/>
            </w:r>
            <w:r w:rsidRPr="005E3A48">
              <w:rPr>
                <w:sz w:val="18"/>
                <w:szCs w:val="18"/>
              </w:rPr>
              <w:t xml:space="preserve">Cemeteries and crematoriums </w:t>
            </w:r>
          </w:p>
          <w:p w:rsidRPr="005E3A48" w:rsidR="005F3687" w:rsidP="000070B5" w:rsidRDefault="005F3687" w14:paraId="43D7BB47" w14:textId="77777777">
            <w:pPr>
              <w:spacing w:after="80" w:line="240" w:lineRule="atLeast"/>
              <w:ind w:left="176"/>
              <w:rPr>
                <w:i/>
                <w:color w:val="A6A6A6"/>
                <w:sz w:val="18"/>
                <w:szCs w:val="18"/>
              </w:rPr>
            </w:pPr>
            <w:r w:rsidRPr="005E3A48">
              <w:rPr>
                <w:sz w:val="18"/>
                <w:szCs w:val="18"/>
              </w:rPr>
              <w:t xml:space="preserve">An exemption is provided for land </w:t>
            </w:r>
            <w:r>
              <w:rPr>
                <w:sz w:val="18"/>
                <w:szCs w:val="18"/>
              </w:rPr>
              <w:t>owned by or in trust for use as a cemetery or crematorium.</w:t>
            </w:r>
          </w:p>
        </w:tc>
        <w:tc>
          <w:tcPr>
            <w:tcW w:w="992" w:type="dxa"/>
            <w:tcBorders>
              <w:top w:val="nil"/>
              <w:left w:val="nil"/>
              <w:bottom w:val="nil"/>
              <w:right w:val="nil"/>
            </w:tcBorders>
            <w:vAlign w:val="bottom"/>
          </w:tcPr>
          <w:p w:rsidRPr="005E3A48" w:rsidR="005F3687" w:rsidP="000070B5" w:rsidRDefault="005F3687" w14:paraId="46386058" w14:textId="77777777">
            <w:pPr>
              <w:spacing w:before="80" w:after="80" w:line="240" w:lineRule="atLeast"/>
              <w:ind w:left="-357" w:right="172"/>
              <w:jc w:val="right"/>
              <w:rPr>
                <w:sz w:val="18"/>
                <w:szCs w:val="18"/>
              </w:rPr>
            </w:pPr>
            <w:r w:rsidRPr="45FECFC7">
              <w:rPr>
                <w:sz w:val="18"/>
                <w:szCs w:val="18"/>
              </w:rPr>
              <w:t>27</w:t>
            </w:r>
          </w:p>
        </w:tc>
        <w:tc>
          <w:tcPr>
            <w:tcW w:w="992" w:type="dxa"/>
            <w:tcBorders>
              <w:top w:val="nil"/>
              <w:left w:val="nil"/>
              <w:bottom w:val="nil"/>
              <w:right w:val="nil"/>
            </w:tcBorders>
            <w:vAlign w:val="bottom"/>
          </w:tcPr>
          <w:p w:rsidRPr="005E3A48" w:rsidR="005F3687" w:rsidP="000070B5" w:rsidRDefault="005F3687" w14:paraId="7BD4E9BB" w14:textId="77777777">
            <w:pPr>
              <w:spacing w:before="80" w:after="80" w:line="240" w:lineRule="atLeast"/>
              <w:ind w:left="-357" w:right="172"/>
              <w:jc w:val="right"/>
              <w:rPr>
                <w:sz w:val="18"/>
                <w:szCs w:val="18"/>
              </w:rPr>
            </w:pPr>
            <w:r w:rsidRPr="45FECFC7">
              <w:rPr>
                <w:sz w:val="18"/>
                <w:szCs w:val="18"/>
              </w:rPr>
              <w:t>27</w:t>
            </w:r>
          </w:p>
        </w:tc>
        <w:tc>
          <w:tcPr>
            <w:tcW w:w="992" w:type="dxa"/>
            <w:tcBorders>
              <w:top w:val="nil"/>
              <w:left w:val="nil"/>
              <w:bottom w:val="nil"/>
              <w:right w:val="nil"/>
            </w:tcBorders>
            <w:vAlign w:val="bottom"/>
          </w:tcPr>
          <w:p w:rsidRPr="005E3A48" w:rsidR="005F3687" w:rsidP="000070B5" w:rsidRDefault="005F3687" w14:paraId="32179C00" w14:textId="77777777">
            <w:pPr>
              <w:spacing w:before="80" w:after="80" w:line="240" w:lineRule="atLeast"/>
              <w:ind w:left="-357" w:right="172"/>
              <w:jc w:val="right"/>
              <w:rPr>
                <w:sz w:val="18"/>
                <w:szCs w:val="18"/>
              </w:rPr>
            </w:pPr>
            <w:r w:rsidRPr="45FECFC7">
              <w:rPr>
                <w:sz w:val="18"/>
                <w:szCs w:val="18"/>
              </w:rPr>
              <w:t>28</w:t>
            </w:r>
          </w:p>
        </w:tc>
      </w:tr>
      <w:tr w:rsidRPr="005E3A48" w:rsidR="005F3687" w:rsidTr="000070B5" w14:paraId="3433A22B" w14:textId="77777777">
        <w:trPr>
          <w:cantSplit/>
        </w:trPr>
        <w:tc>
          <w:tcPr>
            <w:tcW w:w="6661" w:type="dxa"/>
            <w:tcBorders>
              <w:top w:val="nil"/>
              <w:left w:val="nil"/>
              <w:bottom w:val="nil"/>
              <w:right w:val="nil"/>
            </w:tcBorders>
          </w:tcPr>
          <w:p w:rsidR="005F3687" w:rsidP="000070B5" w:rsidRDefault="005F3687" w14:paraId="7E53144F" w14:textId="77777777">
            <w:pPr>
              <w:spacing w:before="80" w:line="240" w:lineRule="atLeast"/>
              <w:rPr>
                <w:sz w:val="18"/>
                <w:szCs w:val="18"/>
              </w:rPr>
            </w:pPr>
            <w:r w:rsidRPr="005E3A48">
              <w:rPr>
                <w:sz w:val="18"/>
                <w:szCs w:val="18"/>
              </w:rPr>
              <w:t xml:space="preserve">Public and private hospitals </w:t>
            </w:r>
          </w:p>
          <w:p w:rsidRPr="005E3A48" w:rsidR="005F3687" w:rsidP="000070B5" w:rsidRDefault="005F3687" w14:paraId="543F0C37" w14:textId="77777777">
            <w:pPr>
              <w:spacing w:after="80" w:line="240" w:lineRule="atLeast"/>
              <w:ind w:left="176"/>
              <w:rPr>
                <w:sz w:val="18"/>
                <w:szCs w:val="18"/>
              </w:rPr>
            </w:pPr>
            <w:r>
              <w:rPr>
                <w:sz w:val="18"/>
                <w:szCs w:val="18"/>
              </w:rPr>
              <w:t xml:space="preserve">An exemption is provided for land owned by or in trust for public or private hospitals (including nursing homes) and Local Health Districts. </w:t>
            </w:r>
          </w:p>
        </w:tc>
        <w:tc>
          <w:tcPr>
            <w:tcW w:w="992" w:type="dxa"/>
            <w:tcBorders>
              <w:top w:val="nil"/>
              <w:left w:val="nil"/>
              <w:bottom w:val="nil"/>
              <w:right w:val="nil"/>
            </w:tcBorders>
            <w:vAlign w:val="bottom"/>
          </w:tcPr>
          <w:p w:rsidRPr="005E3A48" w:rsidR="005F3687" w:rsidP="000070B5" w:rsidRDefault="005F3687" w14:paraId="11C47B04" w14:textId="77777777">
            <w:pPr>
              <w:spacing w:before="80" w:after="80" w:line="240" w:lineRule="atLeast"/>
              <w:ind w:left="-357" w:right="172"/>
              <w:jc w:val="right"/>
              <w:rPr>
                <w:sz w:val="18"/>
                <w:szCs w:val="18"/>
              </w:rPr>
            </w:pPr>
            <w:r w:rsidRPr="45FECFC7">
              <w:rPr>
                <w:sz w:val="18"/>
                <w:szCs w:val="18"/>
              </w:rPr>
              <w:t>35</w:t>
            </w:r>
          </w:p>
        </w:tc>
        <w:tc>
          <w:tcPr>
            <w:tcW w:w="992" w:type="dxa"/>
            <w:tcBorders>
              <w:top w:val="nil"/>
              <w:left w:val="nil"/>
              <w:bottom w:val="nil"/>
              <w:right w:val="nil"/>
            </w:tcBorders>
            <w:vAlign w:val="bottom"/>
          </w:tcPr>
          <w:p w:rsidRPr="005E3A48" w:rsidR="005F3687" w:rsidP="000070B5" w:rsidRDefault="005F3687" w14:paraId="39B0048C" w14:textId="77777777">
            <w:pPr>
              <w:spacing w:before="80" w:after="80" w:line="240" w:lineRule="atLeast"/>
              <w:ind w:left="-357" w:right="172"/>
              <w:jc w:val="right"/>
              <w:rPr>
                <w:sz w:val="18"/>
                <w:szCs w:val="18"/>
              </w:rPr>
            </w:pPr>
            <w:r w:rsidRPr="45FECFC7">
              <w:rPr>
                <w:sz w:val="18"/>
                <w:szCs w:val="18"/>
              </w:rPr>
              <w:t>35</w:t>
            </w:r>
          </w:p>
        </w:tc>
        <w:tc>
          <w:tcPr>
            <w:tcW w:w="992" w:type="dxa"/>
            <w:tcBorders>
              <w:top w:val="nil"/>
              <w:left w:val="nil"/>
              <w:bottom w:val="nil"/>
              <w:right w:val="nil"/>
            </w:tcBorders>
            <w:vAlign w:val="bottom"/>
          </w:tcPr>
          <w:p w:rsidRPr="005E3A48" w:rsidR="005F3687" w:rsidP="000070B5" w:rsidRDefault="005F3687" w14:paraId="30AB3C43" w14:textId="77777777">
            <w:pPr>
              <w:spacing w:before="80" w:after="80" w:line="240" w:lineRule="atLeast"/>
              <w:ind w:left="-357" w:right="172"/>
              <w:jc w:val="right"/>
              <w:rPr>
                <w:sz w:val="18"/>
                <w:szCs w:val="18"/>
              </w:rPr>
            </w:pPr>
            <w:r w:rsidRPr="45FECFC7">
              <w:rPr>
                <w:sz w:val="18"/>
                <w:szCs w:val="18"/>
              </w:rPr>
              <w:t>35</w:t>
            </w:r>
          </w:p>
        </w:tc>
      </w:tr>
      <w:tr w:rsidRPr="005E3A48" w:rsidR="007E46E2" w:rsidTr="006B55AF" w14:paraId="5D3CF299" w14:textId="77777777">
        <w:trPr>
          <w:cantSplit/>
        </w:trPr>
        <w:tc>
          <w:tcPr>
            <w:tcW w:w="6661" w:type="dxa"/>
            <w:tcBorders>
              <w:top w:val="nil"/>
              <w:left w:val="nil"/>
              <w:bottom w:val="nil"/>
              <w:right w:val="nil"/>
            </w:tcBorders>
          </w:tcPr>
          <w:p w:rsidRPr="005E3A48" w:rsidR="007E46E2" w:rsidP="001859CB" w:rsidRDefault="007E46E2" w14:paraId="58A90953" w14:textId="77777777">
            <w:pPr>
              <w:keepNext/>
              <w:keepLines/>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rsidRPr="005E3A48" w:rsidR="007E46E2" w:rsidP="001859CB" w:rsidRDefault="007E46E2" w14:paraId="67D7AB16"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E46E2" w:rsidP="001859CB" w:rsidRDefault="007E46E2" w14:paraId="57CB6772"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E46E2" w:rsidP="001859CB" w:rsidRDefault="007E46E2" w14:paraId="314C754E" w14:textId="77777777">
            <w:pPr>
              <w:spacing w:before="80" w:after="80" w:line="240" w:lineRule="atLeast"/>
              <w:ind w:left="-357" w:right="172"/>
              <w:jc w:val="right"/>
              <w:rPr>
                <w:sz w:val="18"/>
                <w:szCs w:val="18"/>
              </w:rPr>
            </w:pPr>
          </w:p>
        </w:tc>
      </w:tr>
      <w:tr w:rsidRPr="005E3A48" w:rsidR="007E46E2" w:rsidTr="00723CD2" w14:paraId="57AB5CD9" w14:textId="77777777">
        <w:trPr>
          <w:cantSplit/>
        </w:trPr>
        <w:tc>
          <w:tcPr>
            <w:tcW w:w="6661" w:type="dxa"/>
            <w:tcBorders>
              <w:top w:val="nil"/>
              <w:left w:val="nil"/>
              <w:bottom w:val="nil"/>
              <w:right w:val="nil"/>
            </w:tcBorders>
          </w:tcPr>
          <w:p w:rsidRPr="005E3A48" w:rsidR="007E46E2" w:rsidP="001859CB" w:rsidRDefault="007E46E2" w14:paraId="0633B971" w14:textId="77777777">
            <w:pPr>
              <w:spacing w:before="80" w:line="240" w:lineRule="atLeast"/>
              <w:rPr>
                <w:sz w:val="18"/>
                <w:szCs w:val="18"/>
              </w:rPr>
            </w:pPr>
            <w:r w:rsidRPr="005E3A48">
              <w:rPr>
                <w:sz w:val="18"/>
                <w:szCs w:val="18"/>
              </w:rPr>
              <w:t>Early payment discount</w:t>
            </w:r>
          </w:p>
          <w:p w:rsidRPr="005E3A48" w:rsidR="007E46E2" w:rsidP="001859CB" w:rsidRDefault="007E46E2" w14:paraId="095DE012" w14:textId="77777777">
            <w:pPr>
              <w:spacing w:after="80" w:line="240" w:lineRule="atLeast"/>
              <w:ind w:left="176"/>
              <w:rPr>
                <w:color w:val="A6A6A6"/>
                <w:sz w:val="18"/>
                <w:szCs w:val="18"/>
              </w:rPr>
            </w:pPr>
            <w:r w:rsidRPr="005E3A48">
              <w:rPr>
                <w:sz w:val="18"/>
                <w:szCs w:val="18"/>
              </w:rPr>
              <w:t>A discount of 1.5 per cent is available where the full amount of land tax is paid within 30 days of issue of the notice of assessment.</w:t>
            </w:r>
          </w:p>
        </w:tc>
        <w:tc>
          <w:tcPr>
            <w:tcW w:w="992" w:type="dxa"/>
            <w:tcBorders>
              <w:top w:val="nil"/>
              <w:left w:val="nil"/>
              <w:bottom w:val="nil"/>
              <w:right w:val="nil"/>
            </w:tcBorders>
            <w:vAlign w:val="bottom"/>
          </w:tcPr>
          <w:p w:rsidRPr="005E3A48" w:rsidR="007E46E2" w:rsidP="001859CB" w:rsidRDefault="005E3499" w14:paraId="7169D8F8" w14:textId="0C254531">
            <w:pPr>
              <w:spacing w:after="80" w:line="240" w:lineRule="atLeast"/>
              <w:ind w:left="-357" w:right="172"/>
              <w:jc w:val="right"/>
              <w:rPr>
                <w:sz w:val="18"/>
                <w:szCs w:val="18"/>
              </w:rPr>
            </w:pPr>
            <w:r>
              <w:rPr>
                <w:sz w:val="18"/>
                <w:szCs w:val="18"/>
              </w:rPr>
              <w:t>38</w:t>
            </w:r>
          </w:p>
        </w:tc>
        <w:tc>
          <w:tcPr>
            <w:tcW w:w="992" w:type="dxa"/>
            <w:tcBorders>
              <w:top w:val="nil"/>
              <w:left w:val="nil"/>
              <w:bottom w:val="nil"/>
              <w:right w:val="nil"/>
            </w:tcBorders>
            <w:vAlign w:val="bottom"/>
          </w:tcPr>
          <w:p w:rsidRPr="005E3A48" w:rsidR="007E46E2" w:rsidP="001859CB" w:rsidRDefault="00762E81" w14:paraId="04B59869" w14:textId="0CDC11CA">
            <w:pPr>
              <w:spacing w:after="80" w:line="240" w:lineRule="atLeast"/>
              <w:ind w:left="-357" w:right="172"/>
              <w:jc w:val="right"/>
              <w:rPr>
                <w:sz w:val="18"/>
                <w:szCs w:val="18"/>
              </w:rPr>
            </w:pPr>
            <w:r>
              <w:rPr>
                <w:sz w:val="18"/>
                <w:szCs w:val="18"/>
              </w:rPr>
              <w:t>41</w:t>
            </w:r>
          </w:p>
        </w:tc>
        <w:tc>
          <w:tcPr>
            <w:tcW w:w="992" w:type="dxa"/>
            <w:tcBorders>
              <w:top w:val="nil"/>
              <w:left w:val="nil"/>
              <w:bottom w:val="nil"/>
              <w:right w:val="nil"/>
            </w:tcBorders>
            <w:vAlign w:val="bottom"/>
          </w:tcPr>
          <w:p w:rsidRPr="005E3A48" w:rsidR="007E46E2" w:rsidP="001859CB" w:rsidRDefault="00762E81" w14:paraId="45A4A06D" w14:textId="71A33391">
            <w:pPr>
              <w:spacing w:after="80" w:line="240" w:lineRule="atLeast"/>
              <w:ind w:left="-357" w:right="172"/>
              <w:jc w:val="right"/>
              <w:rPr>
                <w:sz w:val="18"/>
                <w:szCs w:val="18"/>
              </w:rPr>
            </w:pPr>
            <w:r>
              <w:rPr>
                <w:sz w:val="18"/>
                <w:szCs w:val="18"/>
              </w:rPr>
              <w:t>42</w:t>
            </w:r>
          </w:p>
        </w:tc>
      </w:tr>
      <w:tr w:rsidRPr="005E3A48" w:rsidR="007E46E2" w:rsidTr="00723CD2" w14:paraId="7A47D923" w14:textId="77777777">
        <w:trPr>
          <w:cantSplit/>
        </w:trPr>
        <w:tc>
          <w:tcPr>
            <w:tcW w:w="6661" w:type="dxa"/>
            <w:tcBorders>
              <w:top w:val="nil"/>
              <w:left w:val="nil"/>
              <w:bottom w:val="nil"/>
              <w:right w:val="nil"/>
            </w:tcBorders>
            <w:vAlign w:val="bottom"/>
          </w:tcPr>
          <w:p w:rsidRPr="005E3A48" w:rsidR="007E46E2" w:rsidP="00723CD2" w:rsidRDefault="007E46E2" w14:paraId="52B2E7AC" w14:textId="77777777">
            <w:pPr>
              <w:keepNext/>
              <w:spacing w:before="120" w:line="240" w:lineRule="atLeast"/>
              <w:rPr>
                <w:sz w:val="18"/>
                <w:szCs w:val="18"/>
              </w:rPr>
            </w:pPr>
            <w:r w:rsidRPr="00231C2F">
              <w:rPr>
                <w:b/>
                <w:sz w:val="18"/>
                <w:szCs w:val="18"/>
              </w:rPr>
              <w:t>Pensioners/concession card holders/disadvantaged</w:t>
            </w:r>
          </w:p>
        </w:tc>
        <w:tc>
          <w:tcPr>
            <w:tcW w:w="992" w:type="dxa"/>
            <w:tcBorders>
              <w:top w:val="nil"/>
              <w:left w:val="nil"/>
              <w:bottom w:val="nil"/>
              <w:right w:val="nil"/>
            </w:tcBorders>
            <w:vAlign w:val="bottom"/>
          </w:tcPr>
          <w:p w:rsidR="007E46E2" w:rsidP="001C5066" w:rsidRDefault="007E46E2" w14:paraId="346EA2F7" w14:textId="77777777">
            <w:pPr>
              <w:keepNext/>
              <w:spacing w:after="80" w:line="240" w:lineRule="atLeast"/>
              <w:ind w:left="-357" w:right="172"/>
              <w:jc w:val="right"/>
              <w:rPr>
                <w:sz w:val="18"/>
                <w:szCs w:val="18"/>
              </w:rPr>
            </w:pPr>
          </w:p>
        </w:tc>
        <w:tc>
          <w:tcPr>
            <w:tcW w:w="992" w:type="dxa"/>
            <w:tcBorders>
              <w:top w:val="nil"/>
              <w:left w:val="nil"/>
              <w:bottom w:val="nil"/>
              <w:right w:val="nil"/>
            </w:tcBorders>
            <w:vAlign w:val="bottom"/>
          </w:tcPr>
          <w:p w:rsidR="007E46E2" w:rsidP="001C5066" w:rsidRDefault="007E46E2" w14:paraId="136EA810" w14:textId="77777777">
            <w:pPr>
              <w:keepNext/>
              <w:spacing w:after="80" w:line="240" w:lineRule="atLeast"/>
              <w:ind w:left="-357" w:right="172"/>
              <w:jc w:val="right"/>
              <w:rPr>
                <w:sz w:val="18"/>
                <w:szCs w:val="18"/>
              </w:rPr>
            </w:pPr>
          </w:p>
        </w:tc>
        <w:tc>
          <w:tcPr>
            <w:tcW w:w="992" w:type="dxa"/>
            <w:tcBorders>
              <w:top w:val="nil"/>
              <w:left w:val="nil"/>
              <w:bottom w:val="nil"/>
              <w:right w:val="nil"/>
            </w:tcBorders>
            <w:vAlign w:val="bottom"/>
          </w:tcPr>
          <w:p w:rsidR="007E46E2" w:rsidP="001C5066" w:rsidRDefault="007E46E2" w14:paraId="1732287C" w14:textId="77777777">
            <w:pPr>
              <w:keepNext/>
              <w:spacing w:after="80" w:line="240" w:lineRule="atLeast"/>
              <w:ind w:left="-357" w:right="172"/>
              <w:jc w:val="right"/>
              <w:rPr>
                <w:sz w:val="18"/>
                <w:szCs w:val="18"/>
              </w:rPr>
            </w:pPr>
          </w:p>
        </w:tc>
      </w:tr>
      <w:tr w:rsidRPr="005E3A48" w:rsidR="007E46E2" w:rsidTr="006B55AF" w14:paraId="64D74E55" w14:textId="77777777">
        <w:trPr>
          <w:cantSplit/>
        </w:trPr>
        <w:tc>
          <w:tcPr>
            <w:tcW w:w="6661" w:type="dxa"/>
            <w:tcBorders>
              <w:top w:val="nil"/>
              <w:left w:val="nil"/>
              <w:bottom w:val="nil"/>
              <w:right w:val="nil"/>
            </w:tcBorders>
          </w:tcPr>
          <w:p w:rsidRPr="005E3A48" w:rsidR="007E46E2" w:rsidP="001C5066" w:rsidRDefault="007E46E2" w14:paraId="3162077B" w14:textId="77777777">
            <w:pPr>
              <w:keepNext/>
              <w:spacing w:before="80" w:line="240" w:lineRule="atLeast"/>
              <w:rPr>
                <w:sz w:val="18"/>
                <w:szCs w:val="18"/>
              </w:rPr>
            </w:pPr>
            <w:r w:rsidRPr="005E3A48">
              <w:rPr>
                <w:sz w:val="18"/>
                <w:szCs w:val="18"/>
              </w:rPr>
              <w:t xml:space="preserve">Retirement villages </w:t>
            </w:r>
          </w:p>
          <w:p w:rsidRPr="005E3A48" w:rsidR="007E46E2" w:rsidP="001C5066" w:rsidRDefault="007E46E2" w14:paraId="18C5C597" w14:textId="77777777">
            <w:pPr>
              <w:keepNext/>
              <w:spacing w:after="80" w:line="240" w:lineRule="atLeast"/>
              <w:ind w:left="176"/>
              <w:rPr>
                <w:sz w:val="18"/>
                <w:szCs w:val="18"/>
              </w:rPr>
            </w:pPr>
            <w:r w:rsidRPr="005E3A48">
              <w:rPr>
                <w:sz w:val="18"/>
                <w:szCs w:val="18"/>
              </w:rPr>
              <w:t>An exemption is granted for land used as retirement villages, and residential parks predominantly occupied by retired persons.</w:t>
            </w:r>
          </w:p>
        </w:tc>
        <w:tc>
          <w:tcPr>
            <w:tcW w:w="992" w:type="dxa"/>
            <w:tcBorders>
              <w:top w:val="nil"/>
              <w:left w:val="nil"/>
              <w:bottom w:val="nil"/>
              <w:right w:val="nil"/>
            </w:tcBorders>
            <w:vAlign w:val="bottom"/>
          </w:tcPr>
          <w:p w:rsidR="007E46E2" w:rsidP="001C5066" w:rsidRDefault="23B1BE87" w14:paraId="7639E567" w14:textId="5AC24288">
            <w:pPr>
              <w:keepNext/>
              <w:spacing w:after="80" w:line="240" w:lineRule="atLeast"/>
              <w:ind w:left="-357" w:right="172"/>
              <w:jc w:val="right"/>
              <w:rPr>
                <w:sz w:val="18"/>
                <w:szCs w:val="18"/>
              </w:rPr>
            </w:pPr>
            <w:r w:rsidRPr="45FECFC7">
              <w:rPr>
                <w:sz w:val="18"/>
                <w:szCs w:val="18"/>
              </w:rPr>
              <w:t>197</w:t>
            </w:r>
          </w:p>
        </w:tc>
        <w:tc>
          <w:tcPr>
            <w:tcW w:w="992" w:type="dxa"/>
            <w:tcBorders>
              <w:top w:val="nil"/>
              <w:left w:val="nil"/>
              <w:bottom w:val="nil"/>
              <w:right w:val="nil"/>
            </w:tcBorders>
            <w:vAlign w:val="bottom"/>
          </w:tcPr>
          <w:p w:rsidR="007E46E2" w:rsidP="001C5066" w:rsidRDefault="34287F6C" w14:paraId="26229F6C" w14:textId="697F3924">
            <w:pPr>
              <w:keepNext/>
              <w:spacing w:after="80" w:line="240" w:lineRule="atLeast"/>
              <w:ind w:left="-357" w:right="172"/>
              <w:jc w:val="right"/>
              <w:rPr>
                <w:sz w:val="18"/>
                <w:szCs w:val="18"/>
              </w:rPr>
            </w:pPr>
            <w:r w:rsidRPr="45FECFC7">
              <w:rPr>
                <w:sz w:val="18"/>
                <w:szCs w:val="18"/>
              </w:rPr>
              <w:t>197</w:t>
            </w:r>
          </w:p>
        </w:tc>
        <w:tc>
          <w:tcPr>
            <w:tcW w:w="992" w:type="dxa"/>
            <w:tcBorders>
              <w:top w:val="nil"/>
              <w:left w:val="nil"/>
              <w:bottom w:val="nil"/>
              <w:right w:val="nil"/>
            </w:tcBorders>
            <w:vAlign w:val="bottom"/>
          </w:tcPr>
          <w:p w:rsidR="007E46E2" w:rsidP="001C5066" w:rsidRDefault="7D8DA87E" w14:paraId="194AC795" w14:textId="50BFFCD5">
            <w:pPr>
              <w:keepNext/>
              <w:spacing w:after="80" w:line="240" w:lineRule="atLeast"/>
              <w:ind w:left="-357" w:right="172"/>
              <w:jc w:val="right"/>
              <w:rPr>
                <w:sz w:val="18"/>
                <w:szCs w:val="18"/>
              </w:rPr>
            </w:pPr>
            <w:r w:rsidRPr="45FECFC7">
              <w:rPr>
                <w:sz w:val="18"/>
                <w:szCs w:val="18"/>
              </w:rPr>
              <w:t>202</w:t>
            </w:r>
          </w:p>
        </w:tc>
      </w:tr>
      <w:tr w:rsidRPr="005E3A48" w:rsidR="007E46E2" w:rsidTr="006B55AF" w14:paraId="7EE04093" w14:textId="77777777">
        <w:trPr>
          <w:cantSplit/>
        </w:trPr>
        <w:tc>
          <w:tcPr>
            <w:tcW w:w="6661" w:type="dxa"/>
            <w:tcBorders>
              <w:top w:val="nil"/>
              <w:left w:val="nil"/>
              <w:bottom w:val="nil"/>
              <w:right w:val="nil"/>
            </w:tcBorders>
          </w:tcPr>
          <w:p w:rsidRPr="005E3A48" w:rsidR="007E46E2" w:rsidP="001C5066" w:rsidRDefault="007E46E2" w14:paraId="32E4FD5A" w14:textId="77777777">
            <w:pPr>
              <w:keepNext/>
              <w:spacing w:before="80" w:line="240" w:lineRule="atLeast"/>
              <w:rPr>
                <w:sz w:val="18"/>
                <w:szCs w:val="18"/>
              </w:rPr>
            </w:pPr>
            <w:r w:rsidRPr="005E3A48">
              <w:rPr>
                <w:sz w:val="18"/>
                <w:szCs w:val="18"/>
              </w:rPr>
              <w:t xml:space="preserve">Boarding houses for low-income persons </w:t>
            </w:r>
          </w:p>
          <w:p w:rsidRPr="005E3A48" w:rsidR="007E46E2" w:rsidP="001C5066" w:rsidRDefault="007E46E2" w14:paraId="15D843CF" w14:textId="77777777">
            <w:pPr>
              <w:keepNext/>
              <w:spacing w:after="80" w:line="240" w:lineRule="atLeast"/>
              <w:ind w:left="176"/>
              <w:rPr>
                <w:b/>
                <w:sz w:val="18"/>
                <w:szCs w:val="18"/>
              </w:rPr>
            </w:pPr>
            <w:r w:rsidRPr="005E3A48">
              <w:rPr>
                <w:sz w:val="18"/>
                <w:szCs w:val="18"/>
              </w:rPr>
              <w:t>An exemption is granted for land used for boarding houses for which the rent charged is less than the amount prescribed by the guidelines.</w:t>
            </w:r>
          </w:p>
        </w:tc>
        <w:tc>
          <w:tcPr>
            <w:tcW w:w="992" w:type="dxa"/>
            <w:tcBorders>
              <w:top w:val="nil"/>
              <w:left w:val="nil"/>
              <w:bottom w:val="nil"/>
              <w:right w:val="nil"/>
            </w:tcBorders>
            <w:vAlign w:val="bottom"/>
          </w:tcPr>
          <w:p w:rsidRPr="005E3A48" w:rsidR="007E46E2" w:rsidP="001C5066" w:rsidRDefault="00A97196" w14:paraId="24AE1512" w14:textId="705360A7">
            <w:pPr>
              <w:keepNext/>
              <w:spacing w:before="80" w:after="80" w:line="240" w:lineRule="atLeast"/>
              <w:ind w:left="-357" w:right="172"/>
              <w:jc w:val="right"/>
              <w:rPr>
                <w:color w:val="A6A6A6" w:themeColor="background1" w:themeShade="A6"/>
                <w:sz w:val="18"/>
                <w:szCs w:val="18"/>
              </w:rPr>
            </w:pPr>
            <w:r w:rsidDel="002C3077">
              <w:rPr>
                <w:sz w:val="18"/>
                <w:szCs w:val="18"/>
              </w:rPr>
              <w:t>13</w:t>
            </w:r>
          </w:p>
        </w:tc>
        <w:tc>
          <w:tcPr>
            <w:tcW w:w="992" w:type="dxa"/>
            <w:tcBorders>
              <w:top w:val="nil"/>
              <w:left w:val="nil"/>
              <w:bottom w:val="nil"/>
              <w:right w:val="nil"/>
            </w:tcBorders>
            <w:vAlign w:val="bottom"/>
          </w:tcPr>
          <w:p w:rsidRPr="005E3A48" w:rsidR="007E46E2" w:rsidP="001C5066" w:rsidRDefault="00A97196" w14:paraId="456B2835" w14:textId="49AFC860">
            <w:pPr>
              <w:keepNext/>
              <w:spacing w:before="80" w:after="80" w:line="240" w:lineRule="atLeast"/>
              <w:ind w:left="-357" w:right="172"/>
              <w:jc w:val="right"/>
              <w:rPr>
                <w:sz w:val="18"/>
                <w:szCs w:val="18"/>
              </w:rPr>
            </w:pPr>
            <w:r w:rsidDel="002C3077">
              <w:rPr>
                <w:sz w:val="18"/>
                <w:szCs w:val="18"/>
              </w:rPr>
              <w:t>13</w:t>
            </w:r>
          </w:p>
        </w:tc>
        <w:tc>
          <w:tcPr>
            <w:tcW w:w="992" w:type="dxa"/>
            <w:tcBorders>
              <w:top w:val="nil"/>
              <w:left w:val="nil"/>
              <w:bottom w:val="nil"/>
              <w:right w:val="nil"/>
            </w:tcBorders>
            <w:vAlign w:val="bottom"/>
          </w:tcPr>
          <w:p w:rsidRPr="005E3A48" w:rsidR="007E46E2" w:rsidP="001C5066" w:rsidRDefault="00A97196" w14:paraId="3AF25CD6" w14:textId="77A6DF51">
            <w:pPr>
              <w:keepNext/>
              <w:spacing w:before="80" w:after="80" w:line="240" w:lineRule="atLeast"/>
              <w:ind w:left="-357" w:right="172"/>
              <w:jc w:val="right"/>
              <w:rPr>
                <w:sz w:val="18"/>
                <w:szCs w:val="18"/>
              </w:rPr>
            </w:pPr>
            <w:r w:rsidDel="002C3077">
              <w:rPr>
                <w:sz w:val="18"/>
                <w:szCs w:val="18"/>
              </w:rPr>
              <w:t>13</w:t>
            </w:r>
          </w:p>
        </w:tc>
      </w:tr>
      <w:tr w:rsidR="45FECFC7" w:rsidTr="45FECFC7" w14:paraId="74A52342" w14:textId="77777777">
        <w:trPr>
          <w:cantSplit/>
        </w:trPr>
        <w:tc>
          <w:tcPr>
            <w:tcW w:w="6661" w:type="dxa"/>
            <w:tcBorders>
              <w:top w:val="nil"/>
              <w:left w:val="nil"/>
              <w:bottom w:val="nil"/>
              <w:right w:val="nil"/>
            </w:tcBorders>
          </w:tcPr>
          <w:p w:rsidR="58EB77D1" w:rsidP="00B86F2C" w:rsidRDefault="58EB77D1" w14:paraId="2964CE94" w14:textId="20CFE682">
            <w:pPr>
              <w:spacing w:before="80" w:line="240" w:lineRule="atLeast"/>
              <w:rPr>
                <w:b/>
                <w:bCs/>
                <w:sz w:val="18"/>
                <w:szCs w:val="18"/>
              </w:rPr>
            </w:pPr>
            <w:r w:rsidRPr="45FECFC7">
              <w:rPr>
                <w:sz w:val="18"/>
                <w:szCs w:val="18"/>
              </w:rPr>
              <w:t>Low cost rental accommodation</w:t>
            </w:r>
          </w:p>
          <w:p w:rsidR="45FECFC7" w:rsidP="00932642" w:rsidRDefault="45FECFC7" w14:paraId="0F0F5AE4" w14:textId="32747395">
            <w:pPr>
              <w:spacing w:after="80" w:line="240" w:lineRule="atLeast"/>
              <w:ind w:left="174"/>
              <w:rPr>
                <w:b/>
                <w:bCs/>
                <w:sz w:val="18"/>
                <w:szCs w:val="18"/>
              </w:rPr>
            </w:pPr>
            <w:r w:rsidRPr="45FECFC7">
              <w:rPr>
                <w:sz w:val="18"/>
                <w:szCs w:val="18"/>
              </w:rPr>
              <w:t xml:space="preserve">An exemption is </w:t>
            </w:r>
            <w:r w:rsidRPr="45FECFC7" w:rsidR="27DCF6B1">
              <w:rPr>
                <w:sz w:val="18"/>
                <w:szCs w:val="18"/>
              </w:rPr>
              <w:t>provided for low cost rental accommodation within a 5km radius of 1 Martin Place, Sydney</w:t>
            </w:r>
            <w:r w:rsidRPr="45FECFC7" w:rsidR="3AFA40F8">
              <w:rPr>
                <w:sz w:val="18"/>
                <w:szCs w:val="18"/>
              </w:rPr>
              <w:t xml:space="preserve">. </w:t>
            </w:r>
          </w:p>
        </w:tc>
        <w:tc>
          <w:tcPr>
            <w:tcW w:w="992" w:type="dxa"/>
            <w:tcBorders>
              <w:top w:val="nil"/>
              <w:left w:val="nil"/>
              <w:bottom w:val="nil"/>
              <w:right w:val="nil"/>
            </w:tcBorders>
            <w:vAlign w:val="bottom"/>
          </w:tcPr>
          <w:p w:rsidR="45FECFC7" w:rsidP="45FECFC7" w:rsidRDefault="45FECFC7" w14:paraId="7E2367E9" w14:textId="3882DC51">
            <w:pPr>
              <w:spacing w:before="80" w:after="80" w:line="240" w:lineRule="atLeast"/>
              <w:ind w:left="-357" w:right="172"/>
              <w:jc w:val="right"/>
              <w:rPr>
                <w:color w:val="A6A6A6" w:themeColor="background1" w:themeShade="A6"/>
                <w:sz w:val="18"/>
                <w:szCs w:val="18"/>
              </w:rPr>
            </w:pPr>
            <w:r w:rsidRPr="45FECFC7">
              <w:rPr>
                <w:sz w:val="18"/>
                <w:szCs w:val="18"/>
              </w:rPr>
              <w:t>1</w:t>
            </w:r>
          </w:p>
        </w:tc>
        <w:tc>
          <w:tcPr>
            <w:tcW w:w="992" w:type="dxa"/>
            <w:tcBorders>
              <w:top w:val="nil"/>
              <w:left w:val="nil"/>
              <w:bottom w:val="nil"/>
              <w:right w:val="nil"/>
            </w:tcBorders>
            <w:vAlign w:val="bottom"/>
          </w:tcPr>
          <w:p w:rsidR="45FECFC7" w:rsidP="45FECFC7" w:rsidRDefault="45FECFC7" w14:paraId="3333756C" w14:textId="0F4AEA51">
            <w:pPr>
              <w:spacing w:before="80" w:after="80" w:line="240" w:lineRule="atLeast"/>
              <w:ind w:left="-357" w:right="172"/>
              <w:jc w:val="right"/>
              <w:rPr>
                <w:sz w:val="18"/>
                <w:szCs w:val="18"/>
              </w:rPr>
            </w:pPr>
            <w:r w:rsidRPr="45FECFC7">
              <w:rPr>
                <w:sz w:val="18"/>
                <w:szCs w:val="18"/>
              </w:rPr>
              <w:t>1</w:t>
            </w:r>
          </w:p>
        </w:tc>
        <w:tc>
          <w:tcPr>
            <w:tcW w:w="992" w:type="dxa"/>
            <w:tcBorders>
              <w:top w:val="nil"/>
              <w:left w:val="nil"/>
              <w:bottom w:val="nil"/>
              <w:right w:val="nil"/>
            </w:tcBorders>
            <w:vAlign w:val="bottom"/>
          </w:tcPr>
          <w:p w:rsidR="45FECFC7" w:rsidP="45FECFC7" w:rsidRDefault="45FECFC7" w14:paraId="4CA0A3BD" w14:textId="480BE590">
            <w:pPr>
              <w:spacing w:before="80" w:after="80" w:line="240" w:lineRule="atLeast"/>
              <w:ind w:left="-357" w:right="172"/>
              <w:jc w:val="right"/>
              <w:rPr>
                <w:sz w:val="18"/>
                <w:szCs w:val="18"/>
              </w:rPr>
            </w:pPr>
            <w:r w:rsidRPr="45FECFC7">
              <w:rPr>
                <w:sz w:val="18"/>
                <w:szCs w:val="18"/>
              </w:rPr>
              <w:t>1</w:t>
            </w:r>
          </w:p>
        </w:tc>
      </w:tr>
      <w:tr w:rsidRPr="005E3A48" w:rsidR="007E46E2" w:rsidTr="006B55AF" w14:paraId="0E94F3C4" w14:textId="77777777">
        <w:trPr>
          <w:cantSplit/>
        </w:trPr>
        <w:tc>
          <w:tcPr>
            <w:tcW w:w="6661" w:type="dxa"/>
            <w:tcBorders>
              <w:top w:val="nil"/>
              <w:left w:val="nil"/>
              <w:bottom w:val="nil"/>
              <w:right w:val="nil"/>
            </w:tcBorders>
          </w:tcPr>
          <w:p w:rsidRPr="005E3A48" w:rsidR="007E46E2" w:rsidP="001C5066" w:rsidRDefault="007E46E2" w14:paraId="7C1A4880" w14:textId="77777777">
            <w:pPr>
              <w:keepNext/>
              <w:spacing w:before="120" w:line="240" w:lineRule="atLeast"/>
              <w:rPr>
                <w:sz w:val="18"/>
                <w:szCs w:val="18"/>
              </w:rPr>
            </w:pPr>
            <w:r w:rsidRPr="005E3A48">
              <w:rPr>
                <w:b/>
                <w:sz w:val="18"/>
                <w:szCs w:val="18"/>
              </w:rPr>
              <w:t>Religious institutions</w:t>
            </w:r>
          </w:p>
        </w:tc>
        <w:tc>
          <w:tcPr>
            <w:tcW w:w="992" w:type="dxa"/>
            <w:tcBorders>
              <w:top w:val="nil"/>
              <w:left w:val="nil"/>
              <w:bottom w:val="nil"/>
              <w:right w:val="nil"/>
            </w:tcBorders>
            <w:vAlign w:val="bottom"/>
          </w:tcPr>
          <w:p w:rsidRPr="005E3A48" w:rsidR="007E46E2" w:rsidP="001C5066" w:rsidRDefault="007E46E2" w14:paraId="175C5582" w14:textId="77777777">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5E3A48" w:rsidR="007E46E2" w:rsidP="001C5066" w:rsidRDefault="007E46E2" w14:paraId="4C490B35" w14:textId="77777777">
            <w:pPr>
              <w:keepNext/>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E46E2" w:rsidP="001C5066" w:rsidRDefault="007E46E2" w14:paraId="293FC5D3" w14:textId="77777777">
            <w:pPr>
              <w:keepNext/>
              <w:spacing w:before="80" w:after="80" w:line="240" w:lineRule="atLeast"/>
              <w:ind w:left="-357" w:right="172"/>
              <w:jc w:val="right"/>
              <w:rPr>
                <w:sz w:val="18"/>
                <w:szCs w:val="18"/>
              </w:rPr>
            </w:pPr>
          </w:p>
        </w:tc>
      </w:tr>
      <w:tr w:rsidRPr="005E3A48" w:rsidR="007E46E2" w:rsidTr="006B55AF" w14:paraId="75987C89" w14:textId="77777777">
        <w:trPr>
          <w:cantSplit/>
        </w:trPr>
        <w:tc>
          <w:tcPr>
            <w:tcW w:w="6661" w:type="dxa"/>
            <w:tcBorders>
              <w:top w:val="nil"/>
              <w:left w:val="nil"/>
              <w:bottom w:val="nil"/>
              <w:right w:val="nil"/>
            </w:tcBorders>
          </w:tcPr>
          <w:p w:rsidRPr="005E3A48" w:rsidR="007E46E2" w:rsidP="001C5066" w:rsidRDefault="007E46E2" w14:paraId="03585DF4" w14:textId="77777777">
            <w:pPr>
              <w:keepNext/>
              <w:spacing w:before="80" w:line="240" w:lineRule="atLeast"/>
              <w:rPr>
                <w:sz w:val="18"/>
                <w:szCs w:val="18"/>
              </w:rPr>
            </w:pPr>
            <w:r w:rsidRPr="005E3A48">
              <w:rPr>
                <w:sz w:val="18"/>
                <w:szCs w:val="18"/>
              </w:rPr>
              <w:t xml:space="preserve">Religious societies </w:t>
            </w:r>
          </w:p>
          <w:p w:rsidRPr="005E3A48" w:rsidR="007E46E2" w:rsidP="001C5066" w:rsidRDefault="007E46E2" w14:paraId="70191282" w14:textId="77777777">
            <w:pPr>
              <w:keepNext/>
              <w:spacing w:after="80" w:line="240" w:lineRule="atLeast"/>
              <w:ind w:left="176"/>
              <w:rPr>
                <w:color w:val="A6A6A6"/>
                <w:sz w:val="18"/>
                <w:szCs w:val="18"/>
              </w:rPr>
            </w:pPr>
            <w:r w:rsidRPr="005E3A48">
              <w:rPr>
                <w:sz w:val="18"/>
                <w:szCs w:val="18"/>
              </w:rPr>
              <w:t xml:space="preserve">An exemption is provided for land owned by or in trust for a religious society carried on solely for religious, </w:t>
            </w:r>
            <w:proofErr w:type="gramStart"/>
            <w:r w:rsidRPr="005E3A48">
              <w:rPr>
                <w:sz w:val="18"/>
                <w:szCs w:val="18"/>
              </w:rPr>
              <w:t>charitable</w:t>
            </w:r>
            <w:proofErr w:type="gramEnd"/>
            <w:r w:rsidRPr="005E3A48">
              <w:rPr>
                <w:sz w:val="18"/>
                <w:szCs w:val="18"/>
              </w:rPr>
              <w:t xml:space="preserve"> or educational purposes.</w:t>
            </w:r>
          </w:p>
        </w:tc>
        <w:tc>
          <w:tcPr>
            <w:tcW w:w="992" w:type="dxa"/>
            <w:tcBorders>
              <w:top w:val="nil"/>
              <w:left w:val="nil"/>
              <w:bottom w:val="nil"/>
              <w:right w:val="nil"/>
            </w:tcBorders>
            <w:vAlign w:val="bottom"/>
          </w:tcPr>
          <w:p w:rsidRPr="005E3A48" w:rsidR="007E46E2" w:rsidP="001C5066" w:rsidRDefault="4F627D68" w14:paraId="0CE80043" w14:textId="2E49E912">
            <w:pPr>
              <w:keepNext/>
              <w:spacing w:before="80" w:after="80" w:line="240" w:lineRule="atLeast"/>
              <w:ind w:left="-357" w:right="172"/>
              <w:jc w:val="right"/>
              <w:rPr>
                <w:sz w:val="18"/>
                <w:szCs w:val="18"/>
              </w:rPr>
            </w:pPr>
            <w:r w:rsidRPr="45FECFC7">
              <w:rPr>
                <w:sz w:val="18"/>
                <w:szCs w:val="18"/>
              </w:rPr>
              <w:t>25</w:t>
            </w:r>
          </w:p>
        </w:tc>
        <w:tc>
          <w:tcPr>
            <w:tcW w:w="992" w:type="dxa"/>
            <w:tcBorders>
              <w:top w:val="nil"/>
              <w:left w:val="nil"/>
              <w:bottom w:val="nil"/>
              <w:right w:val="nil"/>
            </w:tcBorders>
            <w:vAlign w:val="bottom"/>
          </w:tcPr>
          <w:p w:rsidRPr="005E3A48" w:rsidR="007E46E2" w:rsidP="001C5066" w:rsidRDefault="0945383A" w14:paraId="3B5EC7B5" w14:textId="647F26F6">
            <w:pPr>
              <w:keepNext/>
              <w:spacing w:before="80" w:after="80" w:line="240" w:lineRule="atLeast"/>
              <w:ind w:left="-357" w:right="172"/>
              <w:jc w:val="right"/>
              <w:rPr>
                <w:sz w:val="18"/>
                <w:szCs w:val="18"/>
              </w:rPr>
            </w:pPr>
            <w:r w:rsidRPr="45FECFC7">
              <w:rPr>
                <w:sz w:val="18"/>
                <w:szCs w:val="18"/>
              </w:rPr>
              <w:t>25</w:t>
            </w:r>
          </w:p>
        </w:tc>
        <w:tc>
          <w:tcPr>
            <w:tcW w:w="992" w:type="dxa"/>
            <w:tcBorders>
              <w:top w:val="nil"/>
              <w:left w:val="nil"/>
              <w:bottom w:val="nil"/>
              <w:right w:val="nil"/>
            </w:tcBorders>
            <w:vAlign w:val="bottom"/>
          </w:tcPr>
          <w:p w:rsidRPr="005E3A48" w:rsidR="007E46E2" w:rsidP="001C5066" w:rsidRDefault="7DF9B61E" w14:paraId="3E203B87" w14:textId="7D0699E2">
            <w:pPr>
              <w:keepNext/>
              <w:spacing w:before="80" w:after="80" w:line="240" w:lineRule="atLeast"/>
              <w:ind w:left="-357" w:right="172"/>
              <w:jc w:val="right"/>
              <w:rPr>
                <w:sz w:val="18"/>
                <w:szCs w:val="18"/>
              </w:rPr>
            </w:pPr>
            <w:r w:rsidRPr="45FECFC7">
              <w:rPr>
                <w:sz w:val="18"/>
                <w:szCs w:val="18"/>
              </w:rPr>
              <w:t>25</w:t>
            </w:r>
          </w:p>
        </w:tc>
      </w:tr>
      <w:tr w:rsidRPr="005E3A48" w:rsidR="007E46E2" w:rsidTr="006B55AF" w14:paraId="7924D24A" w14:textId="77777777">
        <w:trPr>
          <w:cantSplit/>
        </w:trPr>
        <w:tc>
          <w:tcPr>
            <w:tcW w:w="6661" w:type="dxa"/>
            <w:tcBorders>
              <w:top w:val="nil"/>
              <w:left w:val="nil"/>
              <w:bottom w:val="nil"/>
              <w:right w:val="nil"/>
            </w:tcBorders>
          </w:tcPr>
          <w:p w:rsidRPr="005E3A48" w:rsidR="007E46E2" w:rsidP="001C5066" w:rsidRDefault="007E46E2" w14:paraId="75EE9372" w14:textId="77777777">
            <w:pPr>
              <w:keepNext/>
              <w:spacing w:before="120" w:line="240" w:lineRule="atLeast"/>
              <w:rPr>
                <w:b/>
                <w:sz w:val="18"/>
                <w:szCs w:val="18"/>
              </w:rPr>
            </w:pPr>
            <w:r w:rsidRPr="005E3A48">
              <w:rPr>
                <w:b/>
                <w:sz w:val="18"/>
                <w:szCs w:val="18"/>
              </w:rPr>
              <w:t>Rural</w:t>
            </w:r>
          </w:p>
        </w:tc>
        <w:tc>
          <w:tcPr>
            <w:tcW w:w="992" w:type="dxa"/>
            <w:tcBorders>
              <w:top w:val="nil"/>
              <w:left w:val="nil"/>
              <w:bottom w:val="nil"/>
              <w:right w:val="nil"/>
            </w:tcBorders>
            <w:vAlign w:val="bottom"/>
          </w:tcPr>
          <w:p w:rsidRPr="005E3A48" w:rsidR="007E46E2" w:rsidP="001C5066" w:rsidRDefault="007E46E2" w14:paraId="5C9B6A08" w14:textId="77777777">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5E3A48" w:rsidR="007E46E2" w:rsidP="001C5066" w:rsidRDefault="007E46E2" w14:paraId="513FAB38" w14:textId="77777777">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5E3A48" w:rsidR="007E46E2" w:rsidP="001C5066" w:rsidRDefault="007E46E2" w14:paraId="129855EB" w14:textId="77777777">
            <w:pPr>
              <w:keepNext/>
              <w:spacing w:before="80" w:after="80" w:line="240" w:lineRule="atLeast"/>
              <w:ind w:left="-357" w:right="172"/>
              <w:jc w:val="right"/>
              <w:rPr>
                <w:sz w:val="18"/>
                <w:szCs w:val="18"/>
              </w:rPr>
            </w:pPr>
          </w:p>
        </w:tc>
      </w:tr>
      <w:tr w:rsidRPr="005E3A48" w:rsidR="007E46E2" w:rsidTr="006B55AF" w14:paraId="6F4DA180" w14:textId="77777777">
        <w:trPr>
          <w:cantSplit/>
        </w:trPr>
        <w:tc>
          <w:tcPr>
            <w:tcW w:w="6661" w:type="dxa"/>
            <w:tcBorders>
              <w:top w:val="nil"/>
              <w:left w:val="nil"/>
              <w:bottom w:val="single" w:color="auto" w:sz="4" w:space="0"/>
              <w:right w:val="nil"/>
            </w:tcBorders>
          </w:tcPr>
          <w:p w:rsidRPr="005E3A48" w:rsidR="007E46E2" w:rsidP="001C5066" w:rsidRDefault="007E46E2" w14:paraId="14A44A63" w14:textId="77777777">
            <w:pPr>
              <w:keepNext/>
              <w:spacing w:before="80" w:line="240" w:lineRule="atLeast"/>
              <w:rPr>
                <w:sz w:val="18"/>
                <w:szCs w:val="18"/>
              </w:rPr>
            </w:pPr>
            <w:r w:rsidRPr="005E3A48">
              <w:rPr>
                <w:sz w:val="18"/>
                <w:szCs w:val="18"/>
              </w:rPr>
              <w:t xml:space="preserve">Land used for primary production </w:t>
            </w:r>
          </w:p>
          <w:p w:rsidRPr="005E3A48" w:rsidR="007E46E2" w:rsidP="001C5066" w:rsidRDefault="007E46E2" w14:paraId="7DC661D9" w14:textId="01A3C21B">
            <w:pPr>
              <w:keepNext/>
              <w:spacing w:after="80" w:line="240" w:lineRule="atLeast"/>
              <w:ind w:left="176"/>
              <w:rPr>
                <w:sz w:val="18"/>
                <w:szCs w:val="18"/>
              </w:rPr>
            </w:pPr>
            <w:r w:rsidRPr="005E3A48">
              <w:rPr>
                <w:sz w:val="18"/>
                <w:szCs w:val="18"/>
              </w:rPr>
              <w:t>An exemption is granted for land used for primary production. To qualify, land must be used for primary production for the purpose of profit on a continuous or repetitive basis.</w:t>
            </w:r>
          </w:p>
        </w:tc>
        <w:tc>
          <w:tcPr>
            <w:tcW w:w="992" w:type="dxa"/>
            <w:tcBorders>
              <w:top w:val="nil"/>
              <w:left w:val="nil"/>
              <w:bottom w:val="single" w:color="auto" w:sz="4" w:space="0"/>
              <w:right w:val="nil"/>
            </w:tcBorders>
            <w:vAlign w:val="bottom"/>
          </w:tcPr>
          <w:p w:rsidRPr="005E3A48" w:rsidR="007E46E2" w:rsidP="001C5066" w:rsidRDefault="3E3459D7" w14:paraId="3EA4B047" w14:textId="014A703C">
            <w:pPr>
              <w:keepNext/>
              <w:spacing w:before="80" w:after="80" w:line="240" w:lineRule="atLeast"/>
              <w:ind w:left="-357" w:right="172"/>
              <w:jc w:val="right"/>
              <w:rPr>
                <w:sz w:val="18"/>
                <w:szCs w:val="18"/>
              </w:rPr>
            </w:pPr>
            <w:r w:rsidRPr="45FECFC7">
              <w:rPr>
                <w:sz w:val="18"/>
                <w:szCs w:val="18"/>
              </w:rPr>
              <w:t>776</w:t>
            </w:r>
          </w:p>
        </w:tc>
        <w:tc>
          <w:tcPr>
            <w:tcW w:w="992" w:type="dxa"/>
            <w:tcBorders>
              <w:top w:val="nil"/>
              <w:left w:val="nil"/>
              <w:bottom w:val="single" w:color="auto" w:sz="4" w:space="0"/>
              <w:right w:val="nil"/>
            </w:tcBorders>
            <w:vAlign w:val="bottom"/>
          </w:tcPr>
          <w:p w:rsidRPr="005E3A48" w:rsidR="007E46E2" w:rsidP="001C5066" w:rsidRDefault="26032514" w14:paraId="4F0B63BE" w14:textId="1FC06E76">
            <w:pPr>
              <w:keepNext/>
              <w:spacing w:before="80" w:after="80" w:line="240" w:lineRule="atLeast"/>
              <w:ind w:left="-357" w:right="172"/>
              <w:jc w:val="right"/>
              <w:rPr>
                <w:sz w:val="18"/>
                <w:szCs w:val="18"/>
              </w:rPr>
            </w:pPr>
            <w:r w:rsidRPr="45FECFC7">
              <w:rPr>
                <w:sz w:val="18"/>
                <w:szCs w:val="18"/>
              </w:rPr>
              <w:t>777</w:t>
            </w:r>
          </w:p>
        </w:tc>
        <w:tc>
          <w:tcPr>
            <w:tcW w:w="992" w:type="dxa"/>
            <w:tcBorders>
              <w:top w:val="nil"/>
              <w:left w:val="nil"/>
              <w:bottom w:val="single" w:color="auto" w:sz="4" w:space="0"/>
              <w:right w:val="nil"/>
            </w:tcBorders>
            <w:vAlign w:val="bottom"/>
          </w:tcPr>
          <w:p w:rsidRPr="005E3A48" w:rsidR="007E46E2" w:rsidP="001C5066" w:rsidRDefault="5CC0EFDD" w14:paraId="02FE4299" w14:textId="345A7558">
            <w:pPr>
              <w:keepNext/>
              <w:spacing w:before="80" w:after="80" w:line="240" w:lineRule="atLeast"/>
              <w:ind w:left="-357" w:right="172"/>
              <w:jc w:val="right"/>
              <w:rPr>
                <w:sz w:val="18"/>
                <w:szCs w:val="18"/>
              </w:rPr>
            </w:pPr>
            <w:r w:rsidRPr="45FECFC7">
              <w:rPr>
                <w:sz w:val="18"/>
                <w:szCs w:val="18"/>
              </w:rPr>
              <w:t>796</w:t>
            </w:r>
          </w:p>
        </w:tc>
      </w:tr>
    </w:tbl>
    <w:p w:rsidRPr="007C7F1A" w:rsidR="007E46E2" w:rsidP="007E46E2" w:rsidRDefault="007E46E2" w14:paraId="10399501" w14:textId="7BD031CD">
      <w:pPr>
        <w:pStyle w:val="Heading3"/>
        <w:rPr>
          <w:rFonts w:cs="Arial"/>
        </w:rPr>
      </w:pPr>
      <w:r w:rsidRPr="007C7F1A">
        <w:rPr>
          <w:rFonts w:cs="Arial"/>
        </w:rPr>
        <w:t>Land tax – other major tax expenditures (&gt; $</w:t>
      </w:r>
      <w:r w:rsidRPr="007C7F1A" w:rsidDel="00165AFA">
        <w:rPr>
          <w:rFonts w:cs="Arial"/>
        </w:rPr>
        <w:t>1</w:t>
      </w:r>
      <w:r w:rsidRPr="007C7F1A">
        <w:rPr>
          <w:rFonts w:cs="Arial"/>
        </w:rPr>
        <w:t> million)</w:t>
      </w:r>
    </w:p>
    <w:p w:rsidRPr="007C7F1A" w:rsidR="007E46E2" w:rsidP="009D4FB3" w:rsidRDefault="007E46E2" w14:paraId="0C160854" w14:textId="77777777">
      <w:pPr>
        <w:pStyle w:val="BodyText"/>
      </w:pPr>
      <w:r w:rsidRPr="007C7F1A">
        <w:t>The following are exempt:</w:t>
      </w:r>
    </w:p>
    <w:p w:rsidRPr="007C7F1A" w:rsidR="007E46E2" w:rsidP="009D4FB3" w:rsidRDefault="007E46E2" w14:paraId="444A4480" w14:textId="77777777">
      <w:pPr>
        <w:pStyle w:val="Bullet1"/>
      </w:pPr>
      <w:r w:rsidRPr="007C7F1A">
        <w:t>land owned by or in trust for any club or body of persons which is used primarily for the purpose of a game or sport and not for the pecuniary profit of the members</w:t>
      </w:r>
    </w:p>
    <w:p w:rsidRPr="007C7F1A" w:rsidR="007E46E2" w:rsidP="009D4FB3" w:rsidRDefault="007E46E2" w14:paraId="7032AF00" w14:textId="77777777">
      <w:pPr>
        <w:pStyle w:val="Bullet1"/>
      </w:pPr>
      <w:r w:rsidRPr="007C7F1A">
        <w:t>buildings (or part thereof) occupied by a society, club or association and not carried on for pecuniary profit of members</w:t>
      </w:r>
    </w:p>
    <w:p w:rsidRPr="007C7F1A" w:rsidR="007E46E2" w:rsidP="009D4FB3" w:rsidRDefault="007E46E2" w14:paraId="63707E4C" w14:textId="77777777">
      <w:pPr>
        <w:pStyle w:val="Bullet1"/>
      </w:pPr>
      <w:r w:rsidRPr="007C7F1A">
        <w:t>land owned by or in trust for an entity which is used solely for charitable or educational purposes and not for the pecuniary profit of members</w:t>
      </w:r>
    </w:p>
    <w:p w:rsidRPr="007C7F1A" w:rsidR="007E46E2" w:rsidP="009D4FB3" w:rsidRDefault="007E46E2" w14:paraId="6DAA07A4" w14:textId="77777777">
      <w:pPr>
        <w:pStyle w:val="Bullet1"/>
      </w:pPr>
      <w:r>
        <w:t xml:space="preserve">land owned by </w:t>
      </w:r>
      <w:r w:rsidRPr="007C7F1A">
        <w:t xml:space="preserve">a society registered under the </w:t>
      </w:r>
      <w:r w:rsidRPr="007C7F1A">
        <w:rPr>
          <w:i/>
        </w:rPr>
        <w:t>Friendly Societies (NSW) Code</w:t>
      </w:r>
    </w:p>
    <w:p w:rsidRPr="007C7F1A" w:rsidR="007E46E2" w:rsidP="009D4FB3" w:rsidRDefault="007E46E2" w14:paraId="2EF41D35" w14:textId="77777777">
      <w:pPr>
        <w:pStyle w:val="Bullet1"/>
      </w:pPr>
      <w:r>
        <w:t xml:space="preserve">land used for the </w:t>
      </w:r>
      <w:r w:rsidRPr="007C7F1A">
        <w:t>Sydney Light Rail</w:t>
      </w:r>
    </w:p>
    <w:p w:rsidRPr="007C7F1A" w:rsidR="007E46E2" w:rsidP="009D4FB3" w:rsidRDefault="007E46E2" w14:paraId="66115331" w14:textId="77777777">
      <w:pPr>
        <w:pStyle w:val="Bullet1"/>
      </w:pPr>
      <w:r w:rsidRPr="007C7F1A">
        <w:t>public gardens, recreation grounds or reserves</w:t>
      </w:r>
    </w:p>
    <w:p w:rsidRPr="007C7F1A" w:rsidR="007E46E2" w:rsidP="009D4FB3" w:rsidRDefault="007E46E2" w14:paraId="41B16FF1" w14:textId="77777777">
      <w:pPr>
        <w:pStyle w:val="Bullet1"/>
      </w:pPr>
      <w:r w:rsidRPr="007C7F1A">
        <w:t>land owned and used by a local council</w:t>
      </w:r>
    </w:p>
    <w:p w:rsidRPr="007C7F1A" w:rsidR="007E46E2" w:rsidP="009D4FB3" w:rsidRDefault="007E46E2" w14:paraId="4F205507" w14:textId="77777777">
      <w:pPr>
        <w:pStyle w:val="Bullet1"/>
      </w:pPr>
      <w:r w:rsidRPr="007C7F1A">
        <w:lastRenderedPageBreak/>
        <w:t>public authorities representing the Crown</w:t>
      </w:r>
    </w:p>
    <w:p w:rsidRPr="007C7F1A" w:rsidR="007E46E2" w:rsidP="009D4FB3" w:rsidRDefault="007E46E2" w14:paraId="266ADDA3" w14:textId="77777777">
      <w:pPr>
        <w:pStyle w:val="Bullet1"/>
      </w:pPr>
      <w:r w:rsidRPr="007C7F1A">
        <w:t xml:space="preserve">New South Wales State and </w:t>
      </w:r>
      <w:r>
        <w:t>L</w:t>
      </w:r>
      <w:r w:rsidRPr="007C7F1A">
        <w:t>ocal Aboriginal Land Councils</w:t>
      </w:r>
    </w:p>
    <w:p w:rsidRPr="007C7F1A" w:rsidR="007E46E2" w:rsidP="009D4FB3" w:rsidRDefault="007E46E2" w14:paraId="6CC585DC" w14:textId="77777777">
      <w:pPr>
        <w:pStyle w:val="Bullet1"/>
      </w:pPr>
      <w:r w:rsidRPr="007C7F1A">
        <w:t xml:space="preserve">fire brigades, </w:t>
      </w:r>
      <w:proofErr w:type="gramStart"/>
      <w:r w:rsidRPr="007C7F1A">
        <w:t>ambulances</w:t>
      </w:r>
      <w:proofErr w:type="gramEnd"/>
      <w:r w:rsidRPr="007C7F1A">
        <w:t xml:space="preserve"> or mines rescue stations</w:t>
      </w:r>
    </w:p>
    <w:p w:rsidRPr="007C7F1A" w:rsidR="007E46E2" w:rsidP="009D4FB3" w:rsidRDefault="007E46E2" w14:paraId="70AD4C58" w14:textId="77777777">
      <w:pPr>
        <w:pStyle w:val="Bullet1"/>
      </w:pPr>
      <w:r w:rsidRPr="007C7F1A">
        <w:t xml:space="preserve">religious societies’ places of worship and residences of clergy, </w:t>
      </w:r>
      <w:proofErr w:type="gramStart"/>
      <w:r w:rsidRPr="007C7F1A">
        <w:t>ministers</w:t>
      </w:r>
      <w:proofErr w:type="gramEnd"/>
      <w:r w:rsidRPr="007C7F1A">
        <w:t xml:space="preserve"> or orders of the society</w:t>
      </w:r>
    </w:p>
    <w:p w:rsidR="76523A6B" w:rsidP="37271308" w:rsidRDefault="007E46E2" w14:paraId="162F2ABB" w14:textId="1F98D1DA">
      <w:pPr>
        <w:pStyle w:val="Bullet1"/>
      </w:pPr>
      <w:r w:rsidRPr="007C7F1A">
        <w:t xml:space="preserve">land used to hold agricultural shows, which is owned by, or held in trust for, a society established for the purpose of holding, </w:t>
      </w:r>
      <w:proofErr w:type="gramStart"/>
      <w:r w:rsidRPr="007C7F1A">
        <w:t>promoting</w:t>
      </w:r>
      <w:proofErr w:type="gramEnd"/>
      <w:r w:rsidRPr="007C7F1A">
        <w:t xml:space="preserve"> and funding such shows.</w:t>
      </w:r>
    </w:p>
    <w:p w:rsidR="0B376E94" w:rsidP="009B5642" w:rsidRDefault="0B376E94" w14:paraId="50EB429E" w14:textId="5287E9F4">
      <w:pPr>
        <w:pStyle w:val="Bullet1"/>
      </w:pPr>
      <w:r>
        <w:t>A concession in the form of a 50 per cent reduction in land value for land tax purposes is available to eligible Build to Rent properties.</w:t>
      </w:r>
    </w:p>
    <w:p w:rsidR="009D6D99" w:rsidP="009D4FB3" w:rsidRDefault="009D6D99" w14:paraId="2D61595F" w14:textId="1B3B9FA7">
      <w:pPr>
        <w:pStyle w:val="BodyText"/>
      </w:pPr>
      <w:r w:rsidRPr="007C7F1A">
        <w:t>The following are exempt</w:t>
      </w:r>
      <w:r w:rsidR="00353A8F">
        <w:t xml:space="preserve"> from surcharge land tax</w:t>
      </w:r>
      <w:r w:rsidR="001D01ED">
        <w:t>:</w:t>
      </w:r>
    </w:p>
    <w:p w:rsidR="00353A8F" w:rsidP="009D4FB3" w:rsidRDefault="00353A8F" w14:paraId="235398AA" w14:textId="7A6337AB">
      <w:pPr>
        <w:pStyle w:val="Bullet1"/>
      </w:pPr>
      <w:r>
        <w:t>Australian based developers subject to satisfying requirements relating to the construction and sale of new homes on the acquired land</w:t>
      </w:r>
    </w:p>
    <w:p w:rsidR="00353A8F" w:rsidP="009D4FB3" w:rsidRDefault="00353A8F" w14:paraId="10889D30" w14:textId="09984682">
      <w:pPr>
        <w:pStyle w:val="Bullet1"/>
      </w:pPr>
      <w:r>
        <w:t>Developers of Build to Rent properties subject to satisfying requirements relating to the construction of such properties, from 1 July 202</w:t>
      </w:r>
      <w:r w:rsidR="00051925">
        <w:t>0</w:t>
      </w:r>
      <w:r>
        <w:t xml:space="preserve"> </w:t>
      </w:r>
    </w:p>
    <w:p w:rsidR="00A70DFD" w:rsidP="00E857D2" w:rsidRDefault="00A70DFD" w14:paraId="31D59B35" w14:textId="5C6AACC1">
      <w:pPr>
        <w:pStyle w:val="Bullet1"/>
      </w:pPr>
      <w:r w:rsidRPr="004C250A">
        <w:t>holders of subclass 410 (retirement) and 405 (investor retirement) visas.</w:t>
      </w:r>
    </w:p>
    <w:p w:rsidRPr="001C5066" w:rsidR="007E46E2" w:rsidP="001C5066" w:rsidRDefault="007E46E2" w14:paraId="1A71D599" w14:textId="6B3AA2DD">
      <w:pPr>
        <w:pStyle w:val="Heading3"/>
      </w:pPr>
      <w:r w:rsidRPr="001C5066">
        <w:t>Land tax – minor tax expenditures (&lt; $</w:t>
      </w:r>
      <w:r w:rsidRPr="001C5066" w:rsidDel="00165AFA">
        <w:t>1</w:t>
      </w:r>
      <w:r w:rsidRPr="001C5066">
        <w:t xml:space="preserve"> million)</w:t>
      </w:r>
    </w:p>
    <w:p w:rsidRPr="007C7F1A" w:rsidR="007E46E2" w:rsidP="009D4FB3" w:rsidRDefault="007E46E2" w14:paraId="1C1C1923" w14:textId="77777777">
      <w:pPr>
        <w:pStyle w:val="BodyText"/>
      </w:pPr>
      <w:r w:rsidRPr="007C7F1A">
        <w:t>The following are exempt:</w:t>
      </w:r>
    </w:p>
    <w:p w:rsidRPr="007C7F1A" w:rsidR="007E46E2" w:rsidP="009D4FB3" w:rsidRDefault="007E46E2" w14:paraId="163FA3FA" w14:textId="77777777">
      <w:pPr>
        <w:pStyle w:val="Bullet1"/>
      </w:pPr>
      <w:r w:rsidRPr="007C7F1A">
        <w:t>Primary Products Marketing Boards, Local Land Services and Agricultural Industry Service committees</w:t>
      </w:r>
    </w:p>
    <w:p w:rsidRPr="007C7F1A" w:rsidR="007E46E2" w:rsidP="009D4FB3" w:rsidRDefault="007E46E2" w14:paraId="22827C6C" w14:textId="77777777">
      <w:pPr>
        <w:pStyle w:val="Bullet1"/>
      </w:pPr>
      <w:r w:rsidRPr="007C7F1A">
        <w:t>community land development</w:t>
      </w:r>
    </w:p>
    <w:p w:rsidRPr="007C7F1A" w:rsidR="007E46E2" w:rsidP="009D4FB3" w:rsidRDefault="007E46E2" w14:paraId="02EC0378" w14:textId="77777777">
      <w:pPr>
        <w:pStyle w:val="Bullet1"/>
      </w:pPr>
      <w:r w:rsidRPr="007C7F1A">
        <w:t xml:space="preserve">land subject to a conservation agreement in perpetuity under the </w:t>
      </w:r>
      <w:r w:rsidRPr="00A04667">
        <w:rPr>
          <w:i/>
        </w:rPr>
        <w:t>National Parks and Wildlife Act 1974</w:t>
      </w:r>
      <w:r w:rsidRPr="007C7F1A">
        <w:t xml:space="preserve"> or a trust registered under the </w:t>
      </w:r>
      <w:r w:rsidRPr="00A04667">
        <w:rPr>
          <w:i/>
        </w:rPr>
        <w:t>Nature Conservation Trust Act 2001</w:t>
      </w:r>
    </w:p>
    <w:p w:rsidRPr="007C7F1A" w:rsidR="007E46E2" w:rsidP="009D4FB3" w:rsidRDefault="007E46E2" w14:paraId="334DC9F8" w14:textId="77777777">
      <w:pPr>
        <w:pStyle w:val="Bullet1"/>
      </w:pPr>
      <w:r w:rsidRPr="007C7F1A">
        <w:t xml:space="preserve">land owned, held in </w:t>
      </w:r>
      <w:proofErr w:type="gramStart"/>
      <w:r w:rsidRPr="007C7F1A">
        <w:t>trust</w:t>
      </w:r>
      <w:proofErr w:type="gramEnd"/>
      <w:r w:rsidRPr="007C7F1A">
        <w:t xml:space="preserve"> or leased by the Nature Conservation Trust of NSW, or land subject to a permanent conservation or trust agreement</w:t>
      </w:r>
    </w:p>
    <w:p w:rsidRPr="007C7F1A" w:rsidR="007E46E2" w:rsidP="009D4FB3" w:rsidRDefault="007E46E2" w14:paraId="4A49EB7D" w14:textId="7D94A1BE">
      <w:pPr>
        <w:pStyle w:val="Bullet1"/>
      </w:pPr>
      <w:r w:rsidRPr="007C7F1A">
        <w:t xml:space="preserve">land that is the subject of a </w:t>
      </w:r>
      <w:proofErr w:type="spellStart"/>
      <w:r w:rsidR="009F77F4">
        <w:t>B</w:t>
      </w:r>
      <w:r w:rsidRPr="007C7F1A">
        <w:t>io</w:t>
      </w:r>
      <w:r w:rsidR="009F77F4">
        <w:t>B</w:t>
      </w:r>
      <w:r w:rsidRPr="007C7F1A">
        <w:t>anking</w:t>
      </w:r>
      <w:proofErr w:type="spellEnd"/>
      <w:r w:rsidRPr="007C7F1A">
        <w:t xml:space="preserve"> agreement</w:t>
      </w:r>
    </w:p>
    <w:p w:rsidRPr="007C7F1A" w:rsidR="007E46E2" w:rsidP="009D4FB3" w:rsidRDefault="007E46E2" w14:paraId="10DBF454" w14:textId="77777777">
      <w:pPr>
        <w:pStyle w:val="Bullet1"/>
      </w:pPr>
      <w:r w:rsidRPr="007C7F1A">
        <w:t>land owned by a joint government enterprise that has the function of allocating funds for water saving projects</w:t>
      </w:r>
    </w:p>
    <w:p w:rsidRPr="007C7F1A" w:rsidR="007E46E2" w:rsidP="009D4FB3" w:rsidRDefault="007E46E2" w14:paraId="6138ECCA" w14:textId="77777777">
      <w:pPr>
        <w:pStyle w:val="Bullet1"/>
      </w:pPr>
      <w:r w:rsidRPr="007C7F1A">
        <w:t>land used solely as a police station</w:t>
      </w:r>
    </w:p>
    <w:p w:rsidRPr="007C7F1A" w:rsidR="007E46E2" w:rsidP="009D4FB3" w:rsidRDefault="007E46E2" w14:paraId="5FE0FD03" w14:textId="77777777">
      <w:pPr>
        <w:pStyle w:val="Bullet1"/>
      </w:pPr>
      <w:r w:rsidRPr="007C7F1A">
        <w:t xml:space="preserve">land owned by RSL (NSW Branch), being Anzac House </w:t>
      </w:r>
    </w:p>
    <w:p w:rsidRPr="007C7F1A" w:rsidR="007E46E2" w:rsidP="009D4FB3" w:rsidRDefault="007E46E2" w14:paraId="5557510D" w14:textId="77777777">
      <w:pPr>
        <w:pStyle w:val="Bullet1"/>
      </w:pPr>
      <w:r w:rsidRPr="007C7F1A">
        <w:t xml:space="preserve">principal place of residence of a person with a disability, in a Special Disability Trust. </w:t>
      </w:r>
    </w:p>
    <w:p w:rsidR="007E46E2" w:rsidP="009D4FB3" w:rsidRDefault="007E46E2" w14:paraId="11CD4E52" w14:textId="0631E057">
      <w:pPr>
        <w:pStyle w:val="BodyText"/>
      </w:pPr>
      <w:r w:rsidRPr="007C7F1A">
        <w:t>A concession is provided for unoccupied flood</w:t>
      </w:r>
      <w:r w:rsidR="00FD2CCD">
        <w:t>-</w:t>
      </w:r>
      <w:r w:rsidRPr="007C7F1A">
        <w:t>liable land.</w:t>
      </w:r>
    </w:p>
    <w:p w:rsidRPr="000439C3" w:rsidR="007E46E2" w:rsidP="000439C3" w:rsidRDefault="007E46E2" w14:paraId="6816A2A6" w14:textId="77777777">
      <w:pPr>
        <w:pStyle w:val="A2Heading2"/>
        <w:ind w:left="1021" w:hanging="1021"/>
      </w:pPr>
      <w:r w:rsidRPr="000439C3">
        <w:t>Vehicle weight tax</w:t>
      </w:r>
    </w:p>
    <w:p w:rsidR="007E46E2" w:rsidP="009D4FB3" w:rsidRDefault="007E46E2" w14:paraId="476AA394" w14:textId="43ECB3B4">
      <w:pPr>
        <w:pStyle w:val="BodyText"/>
      </w:pPr>
      <w:r w:rsidRPr="007C7F1A">
        <w:t xml:space="preserve">The benchmark tax base is all vehicles (except Commonwealth vehicles) intended for on-road use. The benchmark tax rates, which vary by vehicle type, weight, </w:t>
      </w:r>
      <w:proofErr w:type="gramStart"/>
      <w:r w:rsidRPr="007C7F1A">
        <w:t>usage</w:t>
      </w:r>
      <w:proofErr w:type="gramEnd"/>
      <w:r w:rsidRPr="007C7F1A">
        <w:t xml:space="preserve"> and other factors, are updated annually</w:t>
      </w:r>
      <w:r w:rsidR="00FD2CCD">
        <w:t xml:space="preserve"> by the NSW Government.</w:t>
      </w:r>
    </w:p>
    <w:p w:rsidR="00C341FC" w:rsidRDefault="00C341FC" w14:paraId="37EB8562" w14:textId="77777777">
      <w:pPr>
        <w:widowControl/>
        <w:tabs>
          <w:tab w:val="clear" w:pos="4196"/>
          <w:tab w:val="clear" w:pos="5046"/>
          <w:tab w:val="clear" w:pos="5897"/>
          <w:tab w:val="clear" w:pos="6747"/>
          <w:tab w:val="clear" w:pos="7598"/>
        </w:tabs>
        <w:autoSpaceDE/>
        <w:autoSpaceDN/>
        <w:rPr>
          <w:rFonts w:cs="Times New Roman"/>
          <w:sz w:val="23"/>
          <w:lang w:eastAsia="en-US"/>
        </w:rPr>
      </w:pPr>
      <w:r>
        <w:br w:type="page"/>
      </w:r>
    </w:p>
    <w:p w:rsidRPr="007C7F1A" w:rsidR="007E46E2" w:rsidP="009D4FB3" w:rsidRDefault="007E46E2" w14:paraId="61124678" w14:textId="20A36878">
      <w:pPr>
        <w:pStyle w:val="BodyText"/>
      </w:pPr>
      <w:r>
        <w:lastRenderedPageBreak/>
        <w:t>F</w:t>
      </w:r>
      <w:r w:rsidRPr="007C7F1A">
        <w:t>rom 1 January 20</w:t>
      </w:r>
      <w:r w:rsidR="00C46548">
        <w:t>2</w:t>
      </w:r>
      <w:r w:rsidR="005762DF">
        <w:t>1</w:t>
      </w:r>
      <w:r w:rsidRPr="007C7F1A">
        <w:t>, charges for cars, station wagons and trucks up to 4.5 tonnes Gross Vehicle Mass are based on a 12</w:t>
      </w:r>
      <w:r w:rsidR="00B5222B">
        <w:t>-</w:t>
      </w:r>
      <w:r w:rsidRPr="007C7F1A">
        <w:t>step graduated weight scale, ranging from:</w:t>
      </w:r>
    </w:p>
    <w:p w:rsidRPr="007C7F1A" w:rsidR="007E46E2" w:rsidP="009D4FB3" w:rsidRDefault="007E46E2" w14:paraId="15266467" w14:textId="203D187C">
      <w:pPr>
        <w:pStyle w:val="Bullet1"/>
      </w:pPr>
      <w:r w:rsidRPr="007C7F1A">
        <w:t>$2</w:t>
      </w:r>
      <w:r w:rsidR="00266F38">
        <w:t>21</w:t>
      </w:r>
      <w:r w:rsidRPr="007C7F1A">
        <w:t xml:space="preserve"> (0 </w:t>
      </w:r>
      <w:r w:rsidR="00C948D3">
        <w:t>–</w:t>
      </w:r>
      <w:r w:rsidRPr="007C7F1A">
        <w:t xml:space="preserve"> 975</w:t>
      </w:r>
      <w:r w:rsidR="00C948D3">
        <w:t xml:space="preserve"> </w:t>
      </w:r>
      <w:r w:rsidRPr="007C7F1A">
        <w:t>kg) to $1,</w:t>
      </w:r>
      <w:r>
        <w:t>2</w:t>
      </w:r>
      <w:r w:rsidR="00440D69">
        <w:t>34</w:t>
      </w:r>
      <w:r w:rsidRPr="007C7F1A">
        <w:t xml:space="preserve"> (4,325 - 4,500</w:t>
      </w:r>
      <w:r w:rsidR="00C948D3">
        <w:t xml:space="preserve"> </w:t>
      </w:r>
      <w:r w:rsidRPr="007C7F1A">
        <w:t>kgs) for private use vehicles</w:t>
      </w:r>
    </w:p>
    <w:p w:rsidR="007E46E2" w:rsidP="009D4FB3" w:rsidRDefault="007E46E2" w14:paraId="7CE69217" w14:textId="4CC96C33">
      <w:pPr>
        <w:pStyle w:val="Bullet1"/>
      </w:pPr>
      <w:r w:rsidRPr="007C7F1A">
        <w:t>$3</w:t>
      </w:r>
      <w:r>
        <w:t>5</w:t>
      </w:r>
      <w:r w:rsidR="00266F38">
        <w:t>9</w:t>
      </w:r>
      <w:r w:rsidRPr="007C7F1A">
        <w:t xml:space="preserve"> (0 </w:t>
      </w:r>
      <w:r w:rsidR="00C948D3">
        <w:t>–</w:t>
      </w:r>
      <w:r w:rsidRPr="007C7F1A">
        <w:t xml:space="preserve"> 975</w:t>
      </w:r>
      <w:r w:rsidR="00C948D3">
        <w:t xml:space="preserve"> </w:t>
      </w:r>
      <w:r w:rsidRPr="007C7F1A">
        <w:t>kg) to $2,</w:t>
      </w:r>
      <w:r w:rsidR="00B5222B">
        <w:t>3</w:t>
      </w:r>
      <w:r w:rsidR="00664511">
        <w:t>34</w:t>
      </w:r>
      <w:r w:rsidRPr="007C7F1A">
        <w:t xml:space="preserve"> (4,325 - 4,500</w:t>
      </w:r>
      <w:r w:rsidR="00C948D3">
        <w:t xml:space="preserve"> </w:t>
      </w:r>
      <w:r w:rsidRPr="007C7F1A">
        <w:t>kgs) for business use vehicles.</w:t>
      </w:r>
    </w:p>
    <w:p w:rsidR="007E46E2" w:rsidP="009D4FB3" w:rsidRDefault="007E46E2" w14:paraId="347F71EB" w14:textId="6648B7F7">
      <w:pPr>
        <w:pStyle w:val="BodyText"/>
      </w:pPr>
      <w:r>
        <w:t>From 1 January 20</w:t>
      </w:r>
      <w:r w:rsidR="00B5222B">
        <w:t>2</w:t>
      </w:r>
      <w:r w:rsidR="002B0F37">
        <w:t>1</w:t>
      </w:r>
      <w:r>
        <w:t>, charges for trailers and caravans up to 4.5 tonnes Gross Vehicle Mass are based on a 12</w:t>
      </w:r>
      <w:r w:rsidR="00B5222B">
        <w:t>-</w:t>
      </w:r>
      <w:r>
        <w:t>step graduated weight scale, ranging from:</w:t>
      </w:r>
    </w:p>
    <w:p w:rsidR="007E46E2" w:rsidP="009D4FB3" w:rsidRDefault="007E46E2" w14:paraId="18421E10" w14:textId="412248F3">
      <w:pPr>
        <w:pStyle w:val="Bullet1"/>
      </w:pPr>
      <w:r>
        <w:t xml:space="preserve">$0 (0 </w:t>
      </w:r>
      <w:r w:rsidR="00C948D3">
        <w:t>–</w:t>
      </w:r>
      <w:r>
        <w:t xml:space="preserve"> 254</w:t>
      </w:r>
      <w:r w:rsidR="00C948D3">
        <w:t xml:space="preserve"> </w:t>
      </w:r>
      <w:r>
        <w:t>kg) to $1,2</w:t>
      </w:r>
      <w:r w:rsidR="00220037">
        <w:t>34</w:t>
      </w:r>
      <w:r>
        <w:t xml:space="preserve"> (4,325 - 4,500</w:t>
      </w:r>
      <w:r w:rsidR="00C948D3">
        <w:t xml:space="preserve"> </w:t>
      </w:r>
      <w:r>
        <w:t>kgs) for private use vehicles</w:t>
      </w:r>
    </w:p>
    <w:p w:rsidR="007E46E2" w:rsidP="009D4FB3" w:rsidRDefault="007E46E2" w14:paraId="3B880F8C" w14:textId="1897967C">
      <w:pPr>
        <w:pStyle w:val="Bullet1"/>
      </w:pPr>
      <w:r>
        <w:t>$10</w:t>
      </w:r>
      <w:r w:rsidR="00FC760E">
        <w:t>7</w:t>
      </w:r>
      <w:r>
        <w:t xml:space="preserve"> (0 </w:t>
      </w:r>
      <w:r w:rsidR="00C948D3">
        <w:t>–</w:t>
      </w:r>
      <w:r>
        <w:t xml:space="preserve"> 254</w:t>
      </w:r>
      <w:r w:rsidR="00C948D3">
        <w:t xml:space="preserve"> </w:t>
      </w:r>
      <w:r>
        <w:t>kg) to $2,0</w:t>
      </w:r>
      <w:r w:rsidR="00CA2777">
        <w:t>5</w:t>
      </w:r>
      <w:r w:rsidR="004C268C">
        <w:t>6</w:t>
      </w:r>
      <w:r>
        <w:t xml:space="preserve"> (4,325 - 4,500</w:t>
      </w:r>
      <w:r w:rsidR="00C948D3">
        <w:t xml:space="preserve"> </w:t>
      </w:r>
      <w:r>
        <w:t>kgs) for business use vehicles.</w:t>
      </w:r>
    </w:p>
    <w:p w:rsidRPr="007C7F1A" w:rsidR="007E46E2" w:rsidP="00E857D2" w:rsidRDefault="007E46E2" w14:paraId="6CF50431" w14:textId="77777777">
      <w:pPr>
        <w:pStyle w:val="TableA2X"/>
      </w:pPr>
      <w:r w:rsidRPr="00CE3C9E">
        <w:t>Vehicle</w:t>
      </w:r>
      <w:r w:rsidRPr="007C7F1A">
        <w:t xml:space="preserve"> weight tax – major tax expenditures</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9: Vehicle weight tax – major tax expenditures"/>
        <w:tblDescription w:val="Table A2.9: Vehicle weight tax – major tax expenditures"/>
      </w:tblPr>
      <w:tblGrid>
        <w:gridCol w:w="6663"/>
        <w:gridCol w:w="992"/>
        <w:gridCol w:w="992"/>
        <w:gridCol w:w="992"/>
      </w:tblGrid>
      <w:tr w:rsidRPr="006A3BE5" w:rsidR="009750F1" w:rsidTr="00506822" w14:paraId="12D6B263" w14:textId="77777777">
        <w:trPr>
          <w:cantSplit/>
          <w:tblHeader/>
        </w:trPr>
        <w:tc>
          <w:tcPr>
            <w:tcW w:w="6663" w:type="dxa"/>
            <w:tcBorders>
              <w:top w:val="nil"/>
              <w:left w:val="nil"/>
              <w:bottom w:val="nil"/>
              <w:right w:val="nil"/>
            </w:tcBorders>
            <w:shd w:val="clear" w:color="auto" w:fill="008EBA"/>
            <w:vAlign w:val="center"/>
          </w:tcPr>
          <w:p w:rsidRPr="006A3BE5" w:rsidR="009750F1" w:rsidP="009750F1" w:rsidRDefault="009750F1" w14:paraId="0EAECEEE" w14:textId="77777777">
            <w:pPr>
              <w:keepNext/>
              <w:keepLines/>
              <w:spacing w:before="240" w:after="120"/>
              <w:ind w:left="357" w:hanging="357"/>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9750F1" w:rsidP="009750F1" w:rsidRDefault="009750F1" w14:paraId="63452F24" w14:textId="401B6FE2">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B7402">
              <w:rPr>
                <w:bCs/>
                <w:color w:val="FFFFFF" w:themeColor="background1"/>
                <w:sz w:val="18"/>
                <w:szCs w:val="18"/>
              </w:rPr>
              <w:t>1</w:t>
            </w:r>
            <w:r w:rsidR="007526BA">
              <w:rPr>
                <w:bCs/>
                <w:color w:val="FFFFFF" w:themeColor="background1"/>
                <w:sz w:val="18"/>
                <w:szCs w:val="18"/>
              </w:rPr>
              <w:t>9</w:t>
            </w:r>
            <w:r w:rsidRPr="006A3BE5" w:rsidR="00EB7402">
              <w:rPr>
                <w:bCs/>
                <w:color w:val="FFFFFF" w:themeColor="background1"/>
                <w:sz w:val="18"/>
                <w:szCs w:val="18"/>
              </w:rPr>
              <w:t>-</w:t>
            </w:r>
            <w:r w:rsidR="007526BA">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9750F1" w:rsidP="009750F1" w:rsidRDefault="009750F1" w14:paraId="702E5822" w14:textId="50102566">
            <w:pPr>
              <w:spacing w:before="80" w:after="80"/>
              <w:ind w:right="-44"/>
              <w:jc w:val="center"/>
              <w:rPr>
                <w:bCs/>
                <w:color w:val="FFFFFF" w:themeColor="background1"/>
                <w:sz w:val="18"/>
                <w:szCs w:val="18"/>
              </w:rPr>
            </w:pPr>
            <w:r w:rsidRPr="006A3BE5">
              <w:rPr>
                <w:bCs/>
                <w:color w:val="FFFFFF" w:themeColor="background1"/>
                <w:sz w:val="18"/>
                <w:szCs w:val="18"/>
              </w:rPr>
              <w:t>20</w:t>
            </w:r>
            <w:r w:rsidR="007526BA">
              <w:rPr>
                <w:bCs/>
                <w:color w:val="FFFFFF" w:themeColor="background1"/>
                <w:sz w:val="18"/>
                <w:szCs w:val="18"/>
              </w:rPr>
              <w:t>20</w:t>
            </w:r>
            <w:r w:rsidRPr="006A3BE5" w:rsidR="00EB7402">
              <w:rPr>
                <w:bCs/>
                <w:color w:val="FFFFFF" w:themeColor="background1"/>
                <w:sz w:val="18"/>
                <w:szCs w:val="18"/>
              </w:rPr>
              <w:t>-2</w:t>
            </w:r>
            <w:r w:rsidR="007526BA">
              <w:rPr>
                <w:bCs/>
                <w:color w:val="FFFFFF" w:themeColor="background1"/>
                <w:sz w:val="18"/>
                <w:szCs w:val="18"/>
              </w:rPr>
              <w:t>1</w:t>
            </w:r>
            <w:r w:rsidRPr="006A3BE5" w:rsidR="00EB7402">
              <w:rPr>
                <w:bCs/>
                <w:color w:val="FFFFFF" w:themeColor="background1"/>
                <w:sz w:val="18"/>
                <w:szCs w:val="18"/>
              </w:rPr>
              <w:t xml:space="preserve"> </w:t>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9750F1" w:rsidP="009750F1" w:rsidRDefault="009750F1" w14:paraId="3CF80B4F" w14:textId="03019A6C">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B7402">
              <w:rPr>
                <w:bCs/>
                <w:color w:val="FFFFFF" w:themeColor="background1"/>
                <w:sz w:val="18"/>
                <w:szCs w:val="18"/>
              </w:rPr>
              <w:t>2</w:t>
            </w:r>
            <w:r w:rsidR="007526BA">
              <w:rPr>
                <w:bCs/>
                <w:color w:val="FFFFFF" w:themeColor="background1"/>
                <w:sz w:val="18"/>
                <w:szCs w:val="18"/>
              </w:rPr>
              <w:t>1</w:t>
            </w:r>
            <w:r w:rsidRPr="006A3BE5" w:rsidR="00EB7402">
              <w:rPr>
                <w:bCs/>
                <w:color w:val="FFFFFF" w:themeColor="background1"/>
                <w:sz w:val="18"/>
                <w:szCs w:val="18"/>
              </w:rPr>
              <w:t>-2</w:t>
            </w:r>
            <w:r w:rsidR="007526BA">
              <w:rPr>
                <w:bCs/>
                <w:color w:val="FFFFFF" w:themeColor="background1"/>
                <w:sz w:val="18"/>
                <w:szCs w:val="18"/>
              </w:rPr>
              <w:t>2</w:t>
            </w:r>
            <w:r w:rsidRPr="006A3BE5" w:rsidR="00EB7402">
              <w:rPr>
                <w:bCs/>
                <w:color w:val="FFFFFF" w:themeColor="background1"/>
                <w:sz w:val="18"/>
                <w:szCs w:val="18"/>
              </w:rPr>
              <w:t xml:space="preserve"> </w:t>
            </w:r>
            <w:r w:rsidRPr="006A3BE5">
              <w:rPr>
                <w:bCs/>
                <w:color w:val="FFFFFF" w:themeColor="background1"/>
                <w:sz w:val="18"/>
                <w:szCs w:val="18"/>
              </w:rPr>
              <w:t>$m</w:t>
            </w:r>
          </w:p>
        </w:tc>
      </w:tr>
      <w:tr w:rsidRPr="005E3A48" w:rsidR="007E46E2" w:rsidTr="00542F3D" w14:paraId="0FFFBE36" w14:textId="77777777">
        <w:trPr>
          <w:cantSplit/>
          <w:trHeight w:val="232"/>
        </w:trPr>
        <w:tc>
          <w:tcPr>
            <w:tcW w:w="6663" w:type="dxa"/>
            <w:tcBorders>
              <w:top w:val="nil"/>
              <w:left w:val="nil"/>
              <w:bottom w:val="nil"/>
              <w:right w:val="nil"/>
            </w:tcBorders>
          </w:tcPr>
          <w:p w:rsidRPr="005E3A48" w:rsidR="007E46E2" w:rsidP="001859CB" w:rsidRDefault="007E46E2" w14:paraId="51864DE4" w14:textId="77777777">
            <w:pPr>
              <w:spacing w:before="120" w:line="240" w:lineRule="atLeast"/>
              <w:rPr>
                <w:b/>
                <w:sz w:val="18"/>
                <w:szCs w:val="18"/>
              </w:rPr>
            </w:pPr>
            <w:bookmarkStart w:name="_Hlk516751666" w:id="1"/>
            <w:r w:rsidRPr="005E3A48">
              <w:rPr>
                <w:b/>
                <w:sz w:val="18"/>
                <w:szCs w:val="18"/>
              </w:rPr>
              <w:t>Business</w:t>
            </w:r>
          </w:p>
        </w:tc>
        <w:tc>
          <w:tcPr>
            <w:tcW w:w="992" w:type="dxa"/>
            <w:tcBorders>
              <w:top w:val="nil"/>
              <w:left w:val="nil"/>
              <w:bottom w:val="nil"/>
              <w:right w:val="nil"/>
            </w:tcBorders>
            <w:vAlign w:val="bottom"/>
          </w:tcPr>
          <w:p w:rsidRPr="005E3A48" w:rsidR="007E46E2" w:rsidP="001859CB" w:rsidRDefault="007E46E2" w14:paraId="2866FA13" w14:textId="77777777">
            <w:pPr>
              <w:spacing w:line="240" w:lineRule="atLeast"/>
              <w:ind w:left="-357" w:right="170"/>
              <w:jc w:val="right"/>
              <w:rPr>
                <w:sz w:val="18"/>
                <w:szCs w:val="18"/>
              </w:rPr>
            </w:pPr>
          </w:p>
        </w:tc>
        <w:tc>
          <w:tcPr>
            <w:tcW w:w="992" w:type="dxa"/>
            <w:tcBorders>
              <w:top w:val="nil"/>
              <w:left w:val="nil"/>
              <w:bottom w:val="nil"/>
              <w:right w:val="nil"/>
            </w:tcBorders>
            <w:vAlign w:val="bottom"/>
          </w:tcPr>
          <w:p w:rsidRPr="005E3A48" w:rsidR="007E46E2" w:rsidP="001859CB" w:rsidRDefault="007E46E2" w14:paraId="11946101" w14:textId="77777777">
            <w:pPr>
              <w:spacing w:line="240" w:lineRule="atLeast"/>
              <w:ind w:left="-357" w:right="170"/>
              <w:jc w:val="right"/>
              <w:rPr>
                <w:sz w:val="18"/>
                <w:szCs w:val="18"/>
              </w:rPr>
            </w:pPr>
          </w:p>
        </w:tc>
        <w:tc>
          <w:tcPr>
            <w:tcW w:w="992" w:type="dxa"/>
            <w:tcBorders>
              <w:top w:val="nil"/>
              <w:left w:val="nil"/>
              <w:bottom w:val="nil"/>
              <w:right w:val="nil"/>
            </w:tcBorders>
            <w:vAlign w:val="bottom"/>
          </w:tcPr>
          <w:p w:rsidR="007E46E2" w:rsidP="001859CB" w:rsidRDefault="007E46E2" w14:paraId="045A1C63" w14:textId="77777777">
            <w:pPr>
              <w:spacing w:line="240" w:lineRule="atLeast"/>
              <w:ind w:left="-357" w:right="170"/>
              <w:jc w:val="right"/>
              <w:rPr>
                <w:sz w:val="18"/>
                <w:szCs w:val="18"/>
              </w:rPr>
            </w:pPr>
          </w:p>
        </w:tc>
      </w:tr>
      <w:tr w:rsidRPr="005E3A48" w:rsidR="008129C5" w:rsidTr="00542F3D" w14:paraId="0F68625B" w14:textId="77777777">
        <w:trPr>
          <w:cantSplit/>
          <w:trHeight w:val="677"/>
        </w:trPr>
        <w:tc>
          <w:tcPr>
            <w:tcW w:w="6663" w:type="dxa"/>
            <w:tcBorders>
              <w:top w:val="nil"/>
              <w:left w:val="nil"/>
              <w:bottom w:val="nil"/>
              <w:right w:val="nil"/>
            </w:tcBorders>
          </w:tcPr>
          <w:p w:rsidRPr="005E3A48" w:rsidR="008129C5" w:rsidP="008129C5" w:rsidRDefault="008129C5" w14:paraId="6130D297" w14:textId="77777777">
            <w:pPr>
              <w:spacing w:before="80" w:line="240" w:lineRule="atLeast"/>
              <w:rPr>
                <w:sz w:val="18"/>
                <w:szCs w:val="18"/>
              </w:rPr>
            </w:pPr>
            <w:r w:rsidRPr="005E3A48">
              <w:rPr>
                <w:sz w:val="18"/>
                <w:szCs w:val="18"/>
              </w:rPr>
              <w:t>General purpose plant</w:t>
            </w:r>
          </w:p>
          <w:p w:rsidRPr="005E3A48" w:rsidR="008129C5" w:rsidP="008129C5" w:rsidRDefault="008129C5" w14:paraId="290BD4CE" w14:textId="77777777">
            <w:pPr>
              <w:spacing w:after="80" w:line="240" w:lineRule="atLeast"/>
              <w:ind w:left="176"/>
              <w:rPr>
                <w:b/>
                <w:sz w:val="18"/>
                <w:szCs w:val="18"/>
              </w:rPr>
            </w:pPr>
            <w:r w:rsidRPr="005E3A48">
              <w:rPr>
                <w:sz w:val="18"/>
                <w:szCs w:val="18"/>
              </w:rPr>
              <w:t>Concessions are provided for machines that cannot carry any load other than tools and accessories necessary for the operation of the vehicle.</w:t>
            </w:r>
          </w:p>
        </w:tc>
        <w:tc>
          <w:tcPr>
            <w:tcW w:w="992" w:type="dxa"/>
            <w:tcBorders>
              <w:top w:val="nil"/>
              <w:left w:val="nil"/>
              <w:bottom w:val="nil"/>
              <w:right w:val="nil"/>
            </w:tcBorders>
            <w:vAlign w:val="bottom"/>
          </w:tcPr>
          <w:p w:rsidRPr="005E3A48" w:rsidR="008129C5" w:rsidP="008129C5" w:rsidRDefault="5954472C" w14:paraId="45EFB688" w14:textId="6F8DCAAB">
            <w:pPr>
              <w:spacing w:before="80" w:after="80" w:line="240" w:lineRule="atLeast"/>
              <w:ind w:left="-357" w:right="172"/>
              <w:jc w:val="right"/>
              <w:rPr>
                <w:sz w:val="18"/>
                <w:szCs w:val="18"/>
              </w:rPr>
            </w:pPr>
            <w:r w:rsidRPr="5B1D1CEB">
              <w:rPr>
                <w:sz w:val="18"/>
                <w:szCs w:val="18"/>
              </w:rPr>
              <w:t>39</w:t>
            </w:r>
          </w:p>
        </w:tc>
        <w:tc>
          <w:tcPr>
            <w:tcW w:w="992" w:type="dxa"/>
            <w:tcBorders>
              <w:top w:val="nil"/>
              <w:left w:val="nil"/>
              <w:bottom w:val="nil"/>
              <w:right w:val="nil"/>
            </w:tcBorders>
            <w:vAlign w:val="bottom"/>
          </w:tcPr>
          <w:p w:rsidRPr="005E3A48" w:rsidR="008129C5" w:rsidP="008129C5" w:rsidRDefault="009D5027" w14:paraId="183A5521" w14:textId="2DA4ED1F">
            <w:pPr>
              <w:spacing w:before="80" w:after="80" w:line="240" w:lineRule="atLeast"/>
              <w:ind w:left="-357" w:right="172"/>
              <w:jc w:val="right"/>
              <w:rPr>
                <w:sz w:val="18"/>
                <w:szCs w:val="18"/>
              </w:rPr>
            </w:pPr>
            <w:r w:rsidDel="00952855">
              <w:rPr>
                <w:sz w:val="18"/>
                <w:szCs w:val="18"/>
              </w:rPr>
              <w:t>39</w:t>
            </w:r>
          </w:p>
        </w:tc>
        <w:tc>
          <w:tcPr>
            <w:tcW w:w="992" w:type="dxa"/>
            <w:tcBorders>
              <w:top w:val="nil"/>
              <w:left w:val="nil"/>
              <w:bottom w:val="nil"/>
              <w:right w:val="nil"/>
            </w:tcBorders>
            <w:vAlign w:val="bottom"/>
          </w:tcPr>
          <w:p w:rsidR="008129C5" w:rsidP="008129C5" w:rsidRDefault="48F269E9" w14:paraId="10E07EAD" w14:textId="2B299781">
            <w:pPr>
              <w:spacing w:before="80" w:after="80" w:line="240" w:lineRule="atLeast"/>
              <w:ind w:left="-357" w:right="172"/>
              <w:jc w:val="right"/>
              <w:rPr>
                <w:sz w:val="18"/>
                <w:szCs w:val="18"/>
              </w:rPr>
            </w:pPr>
            <w:r w:rsidRPr="5B1D1CEB">
              <w:rPr>
                <w:sz w:val="18"/>
                <w:szCs w:val="18"/>
              </w:rPr>
              <w:t>40</w:t>
            </w:r>
          </w:p>
        </w:tc>
      </w:tr>
      <w:bookmarkEnd w:id="1"/>
      <w:tr w:rsidRPr="005E3A48" w:rsidR="00251B48" w:rsidTr="00542F3D" w14:paraId="0C0B91B9" w14:textId="77777777">
        <w:trPr>
          <w:cantSplit/>
          <w:trHeight w:val="677"/>
        </w:trPr>
        <w:tc>
          <w:tcPr>
            <w:tcW w:w="6663" w:type="dxa"/>
            <w:tcBorders>
              <w:top w:val="nil"/>
              <w:left w:val="nil"/>
              <w:bottom w:val="nil"/>
              <w:right w:val="nil"/>
            </w:tcBorders>
          </w:tcPr>
          <w:p w:rsidR="00823051" w:rsidP="00823051" w:rsidRDefault="00823051" w14:paraId="4641AA0B" w14:textId="77777777">
            <w:pPr>
              <w:spacing w:before="80" w:line="240" w:lineRule="atLeast"/>
              <w:rPr>
                <w:sz w:val="18"/>
                <w:szCs w:val="18"/>
              </w:rPr>
            </w:pPr>
            <w:r>
              <w:rPr>
                <w:sz w:val="18"/>
                <w:szCs w:val="18"/>
              </w:rPr>
              <w:t>Other</w:t>
            </w:r>
          </w:p>
          <w:p w:rsidRPr="005E3A48" w:rsidR="00251B48" w:rsidP="00823051" w:rsidRDefault="00251B48" w14:paraId="184A1913" w14:textId="1AE59D7E">
            <w:pPr>
              <w:spacing w:after="80" w:line="240" w:lineRule="atLeast"/>
              <w:ind w:left="174"/>
              <w:rPr>
                <w:sz w:val="18"/>
                <w:szCs w:val="18"/>
              </w:rPr>
            </w:pPr>
            <w:r w:rsidRPr="005E3A48">
              <w:rPr>
                <w:sz w:val="18"/>
                <w:szCs w:val="18"/>
              </w:rPr>
              <w:t xml:space="preserve">Concessions provided under </w:t>
            </w:r>
            <w:r>
              <w:rPr>
                <w:sz w:val="18"/>
                <w:szCs w:val="18"/>
              </w:rPr>
              <w:t>S</w:t>
            </w:r>
            <w:r w:rsidRPr="005E3A48">
              <w:rPr>
                <w:sz w:val="18"/>
                <w:szCs w:val="18"/>
              </w:rPr>
              <w:t>ection</w:t>
            </w:r>
            <w:r>
              <w:rPr>
                <w:sz w:val="18"/>
                <w:szCs w:val="18"/>
              </w:rPr>
              <w:t>s</w:t>
            </w:r>
            <w:r w:rsidRPr="005E3A48">
              <w:rPr>
                <w:sz w:val="18"/>
                <w:szCs w:val="18"/>
              </w:rPr>
              <w:t xml:space="preserve"> 16 and 17 of the </w:t>
            </w:r>
            <w:r w:rsidRPr="00BD0FB9">
              <w:rPr>
                <w:i/>
                <w:iCs/>
                <w:sz w:val="18"/>
                <w:szCs w:val="18"/>
              </w:rPr>
              <w:t>Motor Vehicles Taxation Act 1988</w:t>
            </w:r>
            <w:r w:rsidRPr="005E3A48">
              <w:rPr>
                <w:sz w:val="18"/>
                <w:szCs w:val="18"/>
              </w:rPr>
              <w:t xml:space="preserve"> including vehicles specially constructed for the work of conveying sick or injured persons or to carry out mine rescue, and agricultural vehicles that do not travel on a road.</w:t>
            </w:r>
          </w:p>
        </w:tc>
        <w:tc>
          <w:tcPr>
            <w:tcW w:w="992" w:type="dxa"/>
            <w:tcBorders>
              <w:top w:val="nil"/>
              <w:left w:val="nil"/>
              <w:bottom w:val="nil"/>
              <w:right w:val="nil"/>
            </w:tcBorders>
            <w:vAlign w:val="bottom"/>
          </w:tcPr>
          <w:p w:rsidRPr="5B1D1CEB" w:rsidR="00251B48" w:rsidP="00251B48" w:rsidRDefault="00251B48" w14:paraId="6DB0B5D5" w14:textId="2EA84783">
            <w:pPr>
              <w:spacing w:before="80" w:after="80" w:line="240" w:lineRule="atLeast"/>
              <w:ind w:left="-357" w:right="172"/>
              <w:jc w:val="right"/>
              <w:rPr>
                <w:sz w:val="18"/>
                <w:szCs w:val="18"/>
              </w:rPr>
            </w:pPr>
            <w:r w:rsidDel="00952855">
              <w:rPr>
                <w:sz w:val="18"/>
                <w:szCs w:val="18"/>
              </w:rPr>
              <w:t>2</w:t>
            </w:r>
          </w:p>
        </w:tc>
        <w:tc>
          <w:tcPr>
            <w:tcW w:w="992" w:type="dxa"/>
            <w:tcBorders>
              <w:top w:val="nil"/>
              <w:left w:val="nil"/>
              <w:bottom w:val="nil"/>
              <w:right w:val="nil"/>
            </w:tcBorders>
            <w:vAlign w:val="bottom"/>
          </w:tcPr>
          <w:p w:rsidR="00251B48" w:rsidDel="00952855" w:rsidP="00251B48" w:rsidRDefault="00251B48" w14:paraId="2F3C949B" w14:textId="08CC35F3">
            <w:pPr>
              <w:spacing w:before="80" w:after="80" w:line="240" w:lineRule="atLeast"/>
              <w:ind w:left="-357" w:right="172"/>
              <w:jc w:val="right"/>
              <w:rPr>
                <w:sz w:val="18"/>
                <w:szCs w:val="18"/>
              </w:rPr>
            </w:pPr>
            <w:r w:rsidDel="00952855">
              <w:rPr>
                <w:sz w:val="18"/>
                <w:szCs w:val="18"/>
              </w:rPr>
              <w:t>2</w:t>
            </w:r>
          </w:p>
        </w:tc>
        <w:tc>
          <w:tcPr>
            <w:tcW w:w="992" w:type="dxa"/>
            <w:tcBorders>
              <w:top w:val="nil"/>
              <w:left w:val="nil"/>
              <w:bottom w:val="nil"/>
              <w:right w:val="nil"/>
            </w:tcBorders>
            <w:vAlign w:val="bottom"/>
          </w:tcPr>
          <w:p w:rsidRPr="5B1D1CEB" w:rsidR="00251B48" w:rsidP="00251B48" w:rsidRDefault="00251B48" w14:paraId="421DCB43" w14:textId="1D3E5816">
            <w:pPr>
              <w:spacing w:before="80" w:after="80" w:line="240" w:lineRule="atLeast"/>
              <w:ind w:left="-357" w:right="172"/>
              <w:jc w:val="right"/>
              <w:rPr>
                <w:sz w:val="18"/>
                <w:szCs w:val="18"/>
              </w:rPr>
            </w:pPr>
            <w:r w:rsidDel="00952855">
              <w:rPr>
                <w:sz w:val="18"/>
                <w:szCs w:val="18"/>
              </w:rPr>
              <w:t>2</w:t>
            </w:r>
          </w:p>
        </w:tc>
      </w:tr>
      <w:tr w:rsidRPr="005E3A48" w:rsidR="00251B48" w:rsidTr="00542F3D" w14:paraId="0FBAF5EE" w14:textId="77777777">
        <w:trPr>
          <w:cantSplit/>
        </w:trPr>
        <w:tc>
          <w:tcPr>
            <w:tcW w:w="6663" w:type="dxa"/>
            <w:tcBorders>
              <w:top w:val="nil"/>
              <w:left w:val="nil"/>
              <w:bottom w:val="nil"/>
              <w:right w:val="nil"/>
            </w:tcBorders>
          </w:tcPr>
          <w:p w:rsidRPr="005E3A48" w:rsidR="00251B48" w:rsidP="00251B48" w:rsidRDefault="00251B48" w14:paraId="189EBE2C" w14:textId="77777777">
            <w:pPr>
              <w:spacing w:before="12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rsidRPr="005E3A48" w:rsidR="00251B48" w:rsidP="00251B48" w:rsidRDefault="00251B48" w14:paraId="1CF24CAB"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251B48" w:rsidP="00251B48" w:rsidRDefault="00251B48" w14:paraId="1673F5D2"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00251B48" w:rsidP="00251B48" w:rsidRDefault="00251B48" w14:paraId="79AA2784" w14:textId="77777777">
            <w:pPr>
              <w:spacing w:before="80" w:after="80" w:line="240" w:lineRule="atLeast"/>
              <w:ind w:left="-357" w:right="172"/>
              <w:jc w:val="right"/>
              <w:rPr>
                <w:sz w:val="18"/>
                <w:szCs w:val="18"/>
              </w:rPr>
            </w:pPr>
          </w:p>
        </w:tc>
      </w:tr>
      <w:tr w:rsidRPr="005E3A48" w:rsidR="00251B48" w:rsidTr="00542F3D" w14:paraId="186D0CDF" w14:textId="77777777">
        <w:trPr>
          <w:cantSplit/>
        </w:trPr>
        <w:tc>
          <w:tcPr>
            <w:tcW w:w="6663" w:type="dxa"/>
            <w:tcBorders>
              <w:top w:val="nil"/>
              <w:left w:val="nil"/>
              <w:bottom w:val="nil"/>
              <w:right w:val="nil"/>
            </w:tcBorders>
          </w:tcPr>
          <w:p w:rsidRPr="005E3A48" w:rsidR="00251B48" w:rsidP="00251B48" w:rsidRDefault="00251B48" w14:paraId="1279726C" w14:textId="77777777">
            <w:pPr>
              <w:spacing w:before="80" w:line="240" w:lineRule="atLeast"/>
              <w:rPr>
                <w:sz w:val="18"/>
                <w:szCs w:val="18"/>
              </w:rPr>
            </w:pPr>
            <w:r w:rsidRPr="005E3A48">
              <w:rPr>
                <w:sz w:val="18"/>
                <w:szCs w:val="18"/>
              </w:rPr>
              <w:t>Roadwork equipment</w:t>
            </w:r>
          </w:p>
          <w:p w:rsidR="00251B48" w:rsidP="00251B48" w:rsidRDefault="00251B48" w14:paraId="58274D3C" w14:textId="0F52197A">
            <w:pPr>
              <w:spacing w:after="80" w:line="240" w:lineRule="atLeast"/>
              <w:ind w:left="176"/>
              <w:rPr>
                <w:sz w:val="18"/>
                <w:szCs w:val="18"/>
              </w:rPr>
            </w:pPr>
            <w:r w:rsidRPr="005E3A48">
              <w:rPr>
                <w:sz w:val="18"/>
                <w:szCs w:val="18"/>
              </w:rPr>
              <w:t>An exemption is granted for any motor vehicle, plough, bulldozer, mechanical scoop or shovel, road grader, road roller or similar machinery owned by a local council that is used for road repair, maintenance or construction, removal of garbage or night soil, bushfire fighting or civil defence work, or for any roller, lawn mower or similar machinery used solely or principally for the rolling or maintenance of tennis courts, cricket pitches, lawns or pathways.</w:t>
            </w:r>
          </w:p>
        </w:tc>
        <w:tc>
          <w:tcPr>
            <w:tcW w:w="992" w:type="dxa"/>
            <w:tcBorders>
              <w:top w:val="nil"/>
              <w:left w:val="nil"/>
              <w:bottom w:val="nil"/>
              <w:right w:val="nil"/>
            </w:tcBorders>
            <w:vAlign w:val="bottom"/>
          </w:tcPr>
          <w:p w:rsidRPr="005E3A48" w:rsidR="00251B48" w:rsidP="00251B48" w:rsidRDefault="00251B48" w14:paraId="76CAD2E1" w14:textId="75A5F026">
            <w:pPr>
              <w:spacing w:before="80" w:after="80" w:line="240" w:lineRule="atLeast"/>
              <w:ind w:left="-357" w:right="172"/>
              <w:jc w:val="right"/>
              <w:rPr>
                <w:sz w:val="18"/>
                <w:szCs w:val="18"/>
              </w:rPr>
            </w:pPr>
            <w:r w:rsidDel="00952855">
              <w:rPr>
                <w:sz w:val="18"/>
                <w:szCs w:val="18"/>
              </w:rPr>
              <w:t>5</w:t>
            </w:r>
          </w:p>
        </w:tc>
        <w:tc>
          <w:tcPr>
            <w:tcW w:w="992" w:type="dxa"/>
            <w:tcBorders>
              <w:top w:val="nil"/>
              <w:left w:val="nil"/>
              <w:bottom w:val="nil"/>
              <w:right w:val="nil"/>
            </w:tcBorders>
            <w:vAlign w:val="bottom"/>
          </w:tcPr>
          <w:p w:rsidRPr="005E3A48" w:rsidR="00251B48" w:rsidP="00251B48" w:rsidRDefault="00251B48" w14:paraId="5E090B01" w14:textId="79FADC29">
            <w:pPr>
              <w:spacing w:before="80" w:after="80" w:line="240" w:lineRule="atLeast"/>
              <w:ind w:left="-357" w:right="172"/>
              <w:jc w:val="right"/>
              <w:rPr>
                <w:sz w:val="18"/>
                <w:szCs w:val="18"/>
              </w:rPr>
            </w:pPr>
            <w:r w:rsidRPr="10DF35BB">
              <w:rPr>
                <w:sz w:val="18"/>
                <w:szCs w:val="18"/>
              </w:rPr>
              <w:t>6</w:t>
            </w:r>
          </w:p>
        </w:tc>
        <w:tc>
          <w:tcPr>
            <w:tcW w:w="992" w:type="dxa"/>
            <w:tcBorders>
              <w:top w:val="nil"/>
              <w:left w:val="nil"/>
              <w:bottom w:val="nil"/>
              <w:right w:val="nil"/>
            </w:tcBorders>
            <w:vAlign w:val="bottom"/>
          </w:tcPr>
          <w:p w:rsidRPr="005E3A48" w:rsidR="00251B48" w:rsidP="00251B48" w:rsidRDefault="00251B48" w14:paraId="1BF81C94" w14:textId="27DD0290">
            <w:pPr>
              <w:spacing w:before="80" w:after="80" w:line="240" w:lineRule="atLeast"/>
              <w:ind w:left="-357" w:right="172"/>
              <w:jc w:val="right"/>
              <w:rPr>
                <w:sz w:val="18"/>
                <w:szCs w:val="18"/>
              </w:rPr>
            </w:pPr>
            <w:r w:rsidRPr="10DF35BB">
              <w:rPr>
                <w:sz w:val="18"/>
                <w:szCs w:val="18"/>
              </w:rPr>
              <w:t>7</w:t>
            </w:r>
          </w:p>
        </w:tc>
      </w:tr>
      <w:tr w:rsidRPr="005E3A48" w:rsidR="00251B48" w:rsidTr="00542F3D" w14:paraId="79505C6A" w14:textId="77777777">
        <w:trPr>
          <w:cantSplit/>
        </w:trPr>
        <w:tc>
          <w:tcPr>
            <w:tcW w:w="6663" w:type="dxa"/>
            <w:tcBorders>
              <w:top w:val="nil"/>
              <w:left w:val="nil"/>
              <w:bottom w:val="nil"/>
              <w:right w:val="nil"/>
            </w:tcBorders>
          </w:tcPr>
          <w:p w:rsidRPr="005E3A48" w:rsidR="00251B48" w:rsidP="00251B48" w:rsidRDefault="00251B48" w14:paraId="2A9375D8" w14:textId="77777777">
            <w:pPr>
              <w:spacing w:before="80" w:line="240" w:lineRule="atLeast"/>
              <w:rPr>
                <w:sz w:val="18"/>
                <w:szCs w:val="18"/>
              </w:rPr>
            </w:pPr>
            <w:r>
              <w:rPr>
                <w:sz w:val="18"/>
                <w:szCs w:val="18"/>
              </w:rPr>
              <w:t>Commonwealth</w:t>
            </w:r>
            <w:r w:rsidRPr="005E3A48">
              <w:rPr>
                <w:sz w:val="18"/>
                <w:szCs w:val="18"/>
              </w:rPr>
              <w:t xml:space="preserve"> Government vehicles</w:t>
            </w:r>
          </w:p>
          <w:p w:rsidRPr="005E3A48" w:rsidR="00251B48" w:rsidP="00251B48" w:rsidRDefault="00251B48" w14:paraId="761CA719" w14:textId="35B80B1F">
            <w:pPr>
              <w:spacing w:after="80" w:line="240" w:lineRule="atLeast"/>
              <w:ind w:left="176"/>
              <w:rPr>
                <w:sz w:val="18"/>
                <w:szCs w:val="18"/>
              </w:rPr>
            </w:pPr>
            <w:r w:rsidRPr="005E3A48">
              <w:rPr>
                <w:sz w:val="18"/>
                <w:szCs w:val="18"/>
              </w:rPr>
              <w:t>Any vehicle leased to a Commonwealth Authority is exempt from tax unde</w:t>
            </w:r>
            <w:r>
              <w:rPr>
                <w:sz w:val="18"/>
                <w:szCs w:val="18"/>
              </w:rPr>
              <w:t xml:space="preserve">r </w:t>
            </w:r>
            <w:r w:rsidRPr="005E3A48">
              <w:rPr>
                <w:sz w:val="18"/>
                <w:szCs w:val="18"/>
              </w:rPr>
              <w:t>Section 16</w:t>
            </w:r>
            <w:r>
              <w:rPr>
                <w:sz w:val="18"/>
                <w:szCs w:val="18"/>
              </w:rPr>
              <w:t>, Part 3,</w:t>
            </w:r>
            <w:r w:rsidRPr="005E3A48">
              <w:rPr>
                <w:sz w:val="18"/>
                <w:szCs w:val="18"/>
              </w:rPr>
              <w:t xml:space="preserve"> (2) (d) of </w:t>
            </w:r>
            <w:r w:rsidRPr="005E3A48">
              <w:rPr>
                <w:i/>
                <w:sz w:val="18"/>
                <w:szCs w:val="18"/>
              </w:rPr>
              <w:t>Commonwealth Vehicles (Registration and Exemption from Taxation) Act 1997</w:t>
            </w:r>
            <w:r w:rsidRPr="008B4540">
              <w:rPr>
                <w:i/>
                <w:sz w:val="18"/>
                <w:szCs w:val="18"/>
              </w:rPr>
              <w:t xml:space="preserve"> (C</w:t>
            </w:r>
            <w:r>
              <w:rPr>
                <w:i/>
                <w:sz w:val="18"/>
                <w:szCs w:val="18"/>
              </w:rPr>
              <w:t>wl</w:t>
            </w:r>
            <w:r w:rsidRPr="008B4540">
              <w:rPr>
                <w:i/>
                <w:sz w:val="18"/>
                <w:szCs w:val="18"/>
              </w:rPr>
              <w:t>th)</w:t>
            </w:r>
            <w:r w:rsidRPr="005E3A48">
              <w:rPr>
                <w:sz w:val="18"/>
                <w:szCs w:val="18"/>
              </w:rPr>
              <w:t>.</w:t>
            </w:r>
          </w:p>
        </w:tc>
        <w:tc>
          <w:tcPr>
            <w:tcW w:w="992" w:type="dxa"/>
            <w:tcBorders>
              <w:top w:val="nil"/>
              <w:left w:val="nil"/>
              <w:bottom w:val="nil"/>
              <w:right w:val="nil"/>
            </w:tcBorders>
            <w:vAlign w:val="bottom"/>
          </w:tcPr>
          <w:p w:rsidRPr="005E3A48" w:rsidR="00251B48" w:rsidP="00251B48" w:rsidRDefault="00251B48" w14:paraId="44435CCC" w14:textId="64B816EB">
            <w:pPr>
              <w:spacing w:before="80" w:after="80" w:line="240" w:lineRule="atLeast"/>
              <w:ind w:left="-357" w:right="172"/>
              <w:jc w:val="right"/>
              <w:rPr>
                <w:sz w:val="18"/>
                <w:szCs w:val="18"/>
              </w:rPr>
            </w:pPr>
            <w:r w:rsidDel="00952855">
              <w:rPr>
                <w:sz w:val="18"/>
                <w:szCs w:val="18"/>
              </w:rPr>
              <w:t>1</w:t>
            </w:r>
          </w:p>
        </w:tc>
        <w:tc>
          <w:tcPr>
            <w:tcW w:w="992" w:type="dxa"/>
            <w:tcBorders>
              <w:top w:val="nil"/>
              <w:left w:val="nil"/>
              <w:bottom w:val="nil"/>
              <w:right w:val="nil"/>
            </w:tcBorders>
            <w:vAlign w:val="bottom"/>
          </w:tcPr>
          <w:p w:rsidRPr="005E3A48" w:rsidR="00251B48" w:rsidP="00251B48" w:rsidRDefault="00251B48" w14:paraId="674BDB8B" w14:textId="05540F97">
            <w:pPr>
              <w:spacing w:before="80" w:after="80"/>
              <w:ind w:left="-357" w:right="172"/>
              <w:jc w:val="right"/>
              <w:rPr>
                <w:sz w:val="18"/>
                <w:szCs w:val="18"/>
              </w:rPr>
            </w:pPr>
            <w:r w:rsidDel="00952855">
              <w:rPr>
                <w:sz w:val="18"/>
                <w:szCs w:val="18"/>
              </w:rPr>
              <w:t>1</w:t>
            </w:r>
          </w:p>
        </w:tc>
        <w:tc>
          <w:tcPr>
            <w:tcW w:w="992" w:type="dxa"/>
            <w:tcBorders>
              <w:top w:val="nil"/>
              <w:left w:val="nil"/>
              <w:bottom w:val="nil"/>
              <w:right w:val="nil"/>
            </w:tcBorders>
            <w:vAlign w:val="bottom"/>
          </w:tcPr>
          <w:p w:rsidRPr="005E3A48" w:rsidR="00251B48" w:rsidP="00251B48" w:rsidRDefault="00251B48" w14:paraId="643250BD" w14:textId="04E6BBA5">
            <w:pPr>
              <w:spacing w:before="80" w:after="80"/>
              <w:ind w:left="-357" w:right="172"/>
              <w:jc w:val="right"/>
              <w:rPr>
                <w:sz w:val="18"/>
                <w:szCs w:val="18"/>
              </w:rPr>
            </w:pPr>
            <w:r w:rsidDel="00952855">
              <w:rPr>
                <w:sz w:val="18"/>
                <w:szCs w:val="18"/>
              </w:rPr>
              <w:t>1</w:t>
            </w:r>
          </w:p>
        </w:tc>
      </w:tr>
      <w:tr w:rsidRPr="005E3A48" w:rsidR="00251B48" w:rsidTr="00723CD2" w14:paraId="65953843" w14:textId="77777777">
        <w:trPr>
          <w:cantSplit/>
          <w:trHeight w:val="385"/>
        </w:trPr>
        <w:tc>
          <w:tcPr>
            <w:tcW w:w="6663" w:type="dxa"/>
            <w:tcBorders>
              <w:top w:val="nil"/>
              <w:left w:val="nil"/>
              <w:bottom w:val="nil"/>
              <w:right w:val="nil"/>
            </w:tcBorders>
            <w:vAlign w:val="bottom"/>
          </w:tcPr>
          <w:p w:rsidRPr="005E3A48" w:rsidR="00251B48" w:rsidP="00251B48" w:rsidRDefault="00251B48" w14:paraId="51658653" w14:textId="77777777">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rsidRPr="005E3A48" w:rsidR="00251B48" w:rsidP="00251B48" w:rsidRDefault="00251B48" w14:paraId="3EDF058E" w14:textId="77777777">
            <w:pPr>
              <w:spacing w:before="120" w:after="80" w:line="240" w:lineRule="atLeast"/>
              <w:jc w:val="right"/>
              <w:rPr>
                <w:color w:val="A6A6A6" w:themeColor="background1" w:themeShade="A6"/>
                <w:sz w:val="18"/>
                <w:szCs w:val="18"/>
              </w:rPr>
            </w:pPr>
          </w:p>
        </w:tc>
        <w:tc>
          <w:tcPr>
            <w:tcW w:w="992" w:type="dxa"/>
            <w:tcBorders>
              <w:top w:val="nil"/>
              <w:left w:val="nil"/>
              <w:bottom w:val="nil"/>
              <w:right w:val="nil"/>
            </w:tcBorders>
            <w:vAlign w:val="bottom"/>
          </w:tcPr>
          <w:p w:rsidRPr="005E3A48" w:rsidR="00251B48" w:rsidP="00251B48" w:rsidRDefault="00251B48" w14:paraId="0CE4E58A" w14:textId="77777777">
            <w:pPr>
              <w:spacing w:before="120" w:after="80" w:line="240" w:lineRule="atLeast"/>
              <w:jc w:val="right"/>
              <w:rPr>
                <w:sz w:val="18"/>
                <w:szCs w:val="18"/>
              </w:rPr>
            </w:pPr>
          </w:p>
        </w:tc>
        <w:tc>
          <w:tcPr>
            <w:tcW w:w="992" w:type="dxa"/>
            <w:tcBorders>
              <w:top w:val="nil"/>
              <w:left w:val="nil"/>
              <w:bottom w:val="nil"/>
              <w:right w:val="nil"/>
            </w:tcBorders>
            <w:vAlign w:val="bottom"/>
          </w:tcPr>
          <w:p w:rsidRPr="005E3A48" w:rsidR="00251B48" w:rsidP="00251B48" w:rsidRDefault="00251B48" w14:paraId="4446A783" w14:textId="77777777">
            <w:pPr>
              <w:spacing w:before="120" w:after="80" w:line="240" w:lineRule="atLeast"/>
              <w:jc w:val="right"/>
              <w:rPr>
                <w:sz w:val="18"/>
                <w:szCs w:val="18"/>
              </w:rPr>
            </w:pPr>
          </w:p>
        </w:tc>
      </w:tr>
      <w:tr w:rsidRPr="005E3A48" w:rsidR="00251B48" w:rsidTr="00542F3D" w14:paraId="530DCDBF" w14:textId="77777777">
        <w:trPr>
          <w:cantSplit/>
        </w:trPr>
        <w:tc>
          <w:tcPr>
            <w:tcW w:w="6663" w:type="dxa"/>
            <w:tcBorders>
              <w:top w:val="nil"/>
              <w:left w:val="nil"/>
              <w:bottom w:val="nil"/>
              <w:right w:val="nil"/>
            </w:tcBorders>
          </w:tcPr>
          <w:p w:rsidRPr="005E3A48" w:rsidR="00251B48" w:rsidP="00251B48" w:rsidRDefault="00251B48" w14:paraId="289C3CDB" w14:textId="77777777">
            <w:pPr>
              <w:spacing w:before="80" w:line="240" w:lineRule="atLeast"/>
              <w:rPr>
                <w:sz w:val="18"/>
                <w:szCs w:val="18"/>
              </w:rPr>
            </w:pPr>
            <w:r w:rsidRPr="00A23B1F">
              <w:rPr>
                <w:sz w:val="18"/>
                <w:szCs w:val="18"/>
              </w:rPr>
              <w:t>Selected social security recipients</w:t>
            </w:r>
            <w:r w:rsidRPr="005E3A48">
              <w:rPr>
                <w:sz w:val="18"/>
                <w:szCs w:val="18"/>
              </w:rPr>
              <w:t xml:space="preserve"> </w:t>
            </w:r>
          </w:p>
          <w:p w:rsidRPr="005E3A48" w:rsidR="00251B48" w:rsidP="00251B48" w:rsidRDefault="00251B48" w14:paraId="0CD76139" w14:textId="2FDC24CD">
            <w:pPr>
              <w:spacing w:after="80" w:line="240" w:lineRule="atLeast"/>
              <w:ind w:left="176"/>
              <w:rPr>
                <w:sz w:val="18"/>
                <w:szCs w:val="18"/>
              </w:rPr>
            </w:pPr>
            <w:r w:rsidRPr="005E3A48">
              <w:rPr>
                <w:sz w:val="18"/>
                <w:szCs w:val="18"/>
              </w:rPr>
              <w:t>An exemption is granted for any motor vehicle used for</w:t>
            </w:r>
            <w:r>
              <w:rPr>
                <w:sz w:val="18"/>
                <w:szCs w:val="18"/>
              </w:rPr>
              <w:br w:type="textWrapping" w:clear="all"/>
            </w:r>
            <w:r w:rsidRPr="005E3A48">
              <w:rPr>
                <w:sz w:val="18"/>
                <w:szCs w:val="18"/>
              </w:rPr>
              <w:t>non-business purposes owned by holders of Pensioner Concession Cards, Department of Veterans’ Affairs (DVA) Totally and Permanently Incapacitated Cards or DVA Gold War Widows Cards.</w:t>
            </w:r>
          </w:p>
        </w:tc>
        <w:tc>
          <w:tcPr>
            <w:tcW w:w="992" w:type="dxa"/>
            <w:tcBorders>
              <w:top w:val="nil"/>
              <w:left w:val="nil"/>
              <w:bottom w:val="nil"/>
              <w:right w:val="nil"/>
            </w:tcBorders>
            <w:vAlign w:val="bottom"/>
          </w:tcPr>
          <w:p w:rsidRPr="005E3A48" w:rsidR="00251B48" w:rsidP="00251B48" w:rsidRDefault="00251B48" w14:paraId="3DB97C02" w14:textId="382A8E1C">
            <w:pPr>
              <w:spacing w:before="80" w:after="80" w:line="240" w:lineRule="atLeast"/>
              <w:ind w:left="-357" w:right="172"/>
              <w:jc w:val="right"/>
              <w:rPr>
                <w:sz w:val="18"/>
                <w:szCs w:val="18"/>
              </w:rPr>
            </w:pPr>
            <w:r w:rsidRPr="0F59658E">
              <w:rPr>
                <w:sz w:val="18"/>
                <w:szCs w:val="18"/>
              </w:rPr>
              <w:t>322</w:t>
            </w:r>
          </w:p>
        </w:tc>
        <w:tc>
          <w:tcPr>
            <w:tcW w:w="992" w:type="dxa"/>
            <w:tcBorders>
              <w:top w:val="nil"/>
              <w:left w:val="nil"/>
              <w:bottom w:val="nil"/>
              <w:right w:val="nil"/>
            </w:tcBorders>
            <w:vAlign w:val="bottom"/>
          </w:tcPr>
          <w:p w:rsidRPr="005E3A48" w:rsidR="00251B48" w:rsidP="00251B48" w:rsidRDefault="00251B48" w14:paraId="0FD72A54" w14:textId="539A92BA">
            <w:pPr>
              <w:spacing w:before="80" w:after="80" w:line="240" w:lineRule="atLeast"/>
              <w:ind w:left="-357" w:right="172"/>
              <w:jc w:val="right"/>
              <w:rPr>
                <w:sz w:val="18"/>
                <w:szCs w:val="18"/>
              </w:rPr>
            </w:pPr>
            <w:r w:rsidRPr="0F59658E">
              <w:rPr>
                <w:sz w:val="18"/>
                <w:szCs w:val="18"/>
              </w:rPr>
              <w:t>338</w:t>
            </w:r>
          </w:p>
        </w:tc>
        <w:tc>
          <w:tcPr>
            <w:tcW w:w="992" w:type="dxa"/>
            <w:tcBorders>
              <w:top w:val="nil"/>
              <w:left w:val="nil"/>
              <w:bottom w:val="nil"/>
              <w:right w:val="nil"/>
            </w:tcBorders>
            <w:vAlign w:val="bottom"/>
          </w:tcPr>
          <w:p w:rsidRPr="005E3A48" w:rsidR="00251B48" w:rsidP="00251B48" w:rsidRDefault="00251B48" w14:paraId="4C7F8493" w14:textId="6BFBB924">
            <w:pPr>
              <w:spacing w:before="80" w:after="80" w:line="240" w:lineRule="atLeast"/>
              <w:ind w:left="-357" w:right="172"/>
              <w:jc w:val="right"/>
              <w:rPr>
                <w:sz w:val="18"/>
                <w:szCs w:val="18"/>
              </w:rPr>
            </w:pPr>
            <w:r w:rsidRPr="0F59658E">
              <w:rPr>
                <w:sz w:val="18"/>
                <w:szCs w:val="18"/>
              </w:rPr>
              <w:t>361</w:t>
            </w:r>
          </w:p>
        </w:tc>
      </w:tr>
      <w:tr w:rsidRPr="005E3A48" w:rsidR="00251B48" w:rsidTr="00542F3D" w14:paraId="4FF5C4C2" w14:textId="77777777">
        <w:trPr>
          <w:cantSplit/>
        </w:trPr>
        <w:tc>
          <w:tcPr>
            <w:tcW w:w="6663" w:type="dxa"/>
            <w:tcBorders>
              <w:top w:val="nil"/>
              <w:left w:val="nil"/>
              <w:bottom w:val="nil"/>
              <w:right w:val="nil"/>
            </w:tcBorders>
          </w:tcPr>
          <w:p w:rsidRPr="005E3A48" w:rsidR="00251B48" w:rsidP="00251B48" w:rsidRDefault="00251B48" w14:paraId="539B0A21" w14:textId="77777777">
            <w:pPr>
              <w:spacing w:before="120" w:line="240" w:lineRule="atLeast"/>
              <w:rPr>
                <w:b/>
                <w:sz w:val="18"/>
                <w:szCs w:val="18"/>
              </w:rPr>
            </w:pPr>
            <w:r w:rsidRPr="005E3A48">
              <w:rPr>
                <w:b/>
                <w:sz w:val="18"/>
                <w:szCs w:val="18"/>
              </w:rPr>
              <w:t>Rural</w:t>
            </w:r>
          </w:p>
        </w:tc>
        <w:tc>
          <w:tcPr>
            <w:tcW w:w="992" w:type="dxa"/>
            <w:tcBorders>
              <w:top w:val="nil"/>
              <w:left w:val="nil"/>
              <w:bottom w:val="nil"/>
              <w:right w:val="nil"/>
            </w:tcBorders>
            <w:vAlign w:val="bottom"/>
          </w:tcPr>
          <w:p w:rsidRPr="005E3A48" w:rsidR="00251B48" w:rsidP="00251B48" w:rsidRDefault="00251B48" w14:paraId="7DE0637C"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251B48" w:rsidP="00251B48" w:rsidRDefault="00251B48" w14:paraId="24558189"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251B48" w:rsidP="00251B48" w:rsidRDefault="00251B48" w14:paraId="7F573769" w14:textId="77777777">
            <w:pPr>
              <w:spacing w:before="80" w:after="80" w:line="240" w:lineRule="atLeast"/>
              <w:jc w:val="right"/>
              <w:rPr>
                <w:sz w:val="18"/>
                <w:szCs w:val="18"/>
              </w:rPr>
            </w:pPr>
          </w:p>
        </w:tc>
      </w:tr>
      <w:tr w:rsidRPr="005E3A48" w:rsidR="00251B48" w:rsidTr="00512320" w14:paraId="6D562165" w14:textId="77777777">
        <w:trPr>
          <w:cantSplit/>
        </w:trPr>
        <w:tc>
          <w:tcPr>
            <w:tcW w:w="6663" w:type="dxa"/>
            <w:tcBorders>
              <w:top w:val="nil"/>
              <w:left w:val="nil"/>
              <w:bottom w:val="single" w:color="auto" w:sz="4" w:space="0"/>
              <w:right w:val="nil"/>
            </w:tcBorders>
          </w:tcPr>
          <w:p w:rsidRPr="005E3A48" w:rsidR="00251B48" w:rsidP="00251B48" w:rsidRDefault="00251B48" w14:paraId="228A2C02" w14:textId="77777777">
            <w:pPr>
              <w:spacing w:before="80" w:line="240" w:lineRule="atLeast"/>
              <w:rPr>
                <w:sz w:val="18"/>
                <w:szCs w:val="18"/>
              </w:rPr>
            </w:pPr>
            <w:r w:rsidRPr="005E3A48">
              <w:rPr>
                <w:sz w:val="18"/>
                <w:szCs w:val="18"/>
              </w:rPr>
              <w:t>Primary producers</w:t>
            </w:r>
          </w:p>
          <w:p w:rsidRPr="005E3A48" w:rsidR="00251B48" w:rsidP="00251B48" w:rsidRDefault="00435CFD" w14:paraId="29C700ED" w14:textId="2338BE27">
            <w:pPr>
              <w:spacing w:after="80" w:line="240" w:lineRule="atLeast"/>
              <w:ind w:left="176"/>
              <w:rPr>
                <w:sz w:val="18"/>
                <w:szCs w:val="18"/>
              </w:rPr>
            </w:pPr>
            <w:r>
              <w:rPr>
                <w:sz w:val="18"/>
                <w:szCs w:val="18"/>
              </w:rPr>
              <w:t>Concessions</w:t>
            </w:r>
            <w:r w:rsidRPr="00D13362" w:rsidR="00251B48">
              <w:rPr>
                <w:sz w:val="18"/>
                <w:szCs w:val="18"/>
              </w:rPr>
              <w:t xml:space="preserve"> include, for motor vehicles not greater than </w:t>
            </w:r>
            <w:r w:rsidRPr="0061772B" w:rsidR="00251B48">
              <w:rPr>
                <w:sz w:val="18"/>
                <w:szCs w:val="18"/>
              </w:rPr>
              <w:t>4.5 tonnes</w:t>
            </w:r>
            <w:r w:rsidRPr="00D13362" w:rsidR="00251B48">
              <w:rPr>
                <w:sz w:val="18"/>
                <w:szCs w:val="18"/>
              </w:rPr>
              <w:t xml:space="preserve"> of gross vehicle mass, private rates rather than business rates for cars and station wagons and 55 per cent of business rates for trucks, </w:t>
            </w:r>
            <w:proofErr w:type="gramStart"/>
            <w:r w:rsidRPr="00D13362" w:rsidR="00251B48">
              <w:rPr>
                <w:sz w:val="18"/>
                <w:szCs w:val="18"/>
              </w:rPr>
              <w:t>tractors</w:t>
            </w:r>
            <w:proofErr w:type="gramEnd"/>
            <w:r w:rsidRPr="00D13362" w:rsidR="00251B48">
              <w:rPr>
                <w:sz w:val="18"/>
                <w:szCs w:val="18"/>
              </w:rPr>
              <w:t xml:space="preserve"> and trailers.</w:t>
            </w:r>
          </w:p>
        </w:tc>
        <w:tc>
          <w:tcPr>
            <w:tcW w:w="992" w:type="dxa"/>
            <w:tcBorders>
              <w:top w:val="nil"/>
              <w:left w:val="nil"/>
              <w:bottom w:val="single" w:color="auto" w:sz="4" w:space="0"/>
              <w:right w:val="nil"/>
            </w:tcBorders>
            <w:vAlign w:val="bottom"/>
          </w:tcPr>
          <w:p w:rsidRPr="005E3A48" w:rsidR="00251B48" w:rsidP="00251B48" w:rsidRDefault="00251B48" w14:paraId="527B406A" w14:textId="32FA9689">
            <w:pPr>
              <w:spacing w:before="80" w:after="80" w:line="240" w:lineRule="atLeast"/>
              <w:ind w:left="-357" w:right="172"/>
              <w:jc w:val="right"/>
              <w:rPr>
                <w:sz w:val="18"/>
                <w:szCs w:val="18"/>
              </w:rPr>
            </w:pPr>
            <w:r w:rsidRPr="70E96BCA">
              <w:rPr>
                <w:sz w:val="18"/>
                <w:szCs w:val="18"/>
              </w:rPr>
              <w:t>62</w:t>
            </w:r>
          </w:p>
        </w:tc>
        <w:tc>
          <w:tcPr>
            <w:tcW w:w="992" w:type="dxa"/>
            <w:tcBorders>
              <w:top w:val="nil"/>
              <w:left w:val="nil"/>
              <w:bottom w:val="single" w:color="auto" w:sz="4" w:space="0"/>
              <w:right w:val="nil"/>
            </w:tcBorders>
            <w:vAlign w:val="bottom"/>
          </w:tcPr>
          <w:p w:rsidRPr="005E3A48" w:rsidR="00251B48" w:rsidP="00251B48" w:rsidRDefault="00251B48" w14:paraId="5D6304D0" w14:textId="526DD45E">
            <w:pPr>
              <w:spacing w:before="80" w:after="80" w:line="240" w:lineRule="atLeast"/>
              <w:ind w:left="-357" w:right="172"/>
              <w:jc w:val="right"/>
              <w:rPr>
                <w:sz w:val="18"/>
                <w:szCs w:val="18"/>
              </w:rPr>
            </w:pPr>
            <w:r w:rsidRPr="70E96BCA">
              <w:rPr>
                <w:sz w:val="18"/>
                <w:szCs w:val="18"/>
              </w:rPr>
              <w:t>67</w:t>
            </w:r>
          </w:p>
        </w:tc>
        <w:tc>
          <w:tcPr>
            <w:tcW w:w="992" w:type="dxa"/>
            <w:tcBorders>
              <w:top w:val="nil"/>
              <w:left w:val="nil"/>
              <w:bottom w:val="single" w:color="auto" w:sz="4" w:space="0"/>
              <w:right w:val="nil"/>
            </w:tcBorders>
            <w:vAlign w:val="bottom"/>
          </w:tcPr>
          <w:p w:rsidRPr="005E3A48" w:rsidR="00251B48" w:rsidP="00251B48" w:rsidRDefault="00251B48" w14:paraId="3ABC8564" w14:textId="5A7908BE">
            <w:pPr>
              <w:spacing w:before="80" w:after="80" w:line="240" w:lineRule="atLeast"/>
              <w:ind w:left="-357" w:right="172"/>
              <w:jc w:val="right"/>
              <w:rPr>
                <w:sz w:val="18"/>
                <w:szCs w:val="18"/>
              </w:rPr>
            </w:pPr>
            <w:r w:rsidRPr="70E96BCA">
              <w:rPr>
                <w:sz w:val="18"/>
                <w:szCs w:val="18"/>
              </w:rPr>
              <w:t>73</w:t>
            </w:r>
          </w:p>
        </w:tc>
      </w:tr>
    </w:tbl>
    <w:p w:rsidR="00512320" w:rsidRDefault="00512320" w14:paraId="753899F7" w14:textId="77777777">
      <w:r>
        <w:br w:type="page"/>
      </w:r>
    </w:p>
    <w:p w:rsidRPr="001A6B7B" w:rsidR="00512320" w:rsidP="001A6B7B" w:rsidRDefault="00512320" w14:paraId="1A3FF784" w14:textId="78BD5AFA">
      <w:pPr>
        <w:tabs>
          <w:tab w:val="left" w:pos="1276"/>
        </w:tabs>
        <w:spacing w:after="120"/>
        <w:rPr>
          <w:i/>
          <w:iCs/>
          <w:color w:val="4F4F4F"/>
          <w:sz w:val="22"/>
          <w:szCs w:val="22"/>
        </w:rPr>
      </w:pPr>
      <w:r w:rsidRPr="001A6B7B">
        <w:rPr>
          <w:i/>
          <w:iCs/>
          <w:color w:val="4F4F4F"/>
          <w:sz w:val="22"/>
          <w:szCs w:val="22"/>
        </w:rPr>
        <w:lastRenderedPageBreak/>
        <w:t>Table A2.9</w:t>
      </w:r>
      <w:r w:rsidR="001A6B7B">
        <w:rPr>
          <w:i/>
          <w:iCs/>
          <w:color w:val="4F4F4F"/>
          <w:sz w:val="22"/>
          <w:szCs w:val="22"/>
        </w:rPr>
        <w:t>:</w:t>
      </w:r>
      <w:r w:rsidRPr="001A6B7B">
        <w:rPr>
          <w:i/>
          <w:iCs/>
          <w:color w:val="4F4F4F"/>
          <w:sz w:val="22"/>
          <w:szCs w:val="22"/>
        </w:rPr>
        <w:tab/>
      </w:r>
      <w:r w:rsidRPr="001A6B7B">
        <w:rPr>
          <w:i/>
          <w:iCs/>
          <w:color w:val="4F4F4F"/>
          <w:sz w:val="22"/>
          <w:szCs w:val="22"/>
        </w:rPr>
        <w:t>Vehicle weight tax – major tax expenditures</w:t>
      </w:r>
      <w:r w:rsidR="00076870">
        <w:rPr>
          <w:i/>
          <w:iCs/>
          <w:color w:val="4F4F4F"/>
          <w:sz w:val="22"/>
          <w:szCs w:val="22"/>
        </w:rPr>
        <w:t xml:space="preserve"> (cont.)</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9: Vehicle weight tax – major tax expenditures (cont.)"/>
        <w:tblDescription w:val="Table A2.9: Vehicle weight tax – major tax expenditures (cont.)"/>
      </w:tblPr>
      <w:tblGrid>
        <w:gridCol w:w="6663"/>
        <w:gridCol w:w="992"/>
        <w:gridCol w:w="992"/>
        <w:gridCol w:w="992"/>
      </w:tblGrid>
      <w:tr w:rsidRPr="006A3BE5" w:rsidR="00512320" w:rsidTr="00FE1AE0" w14:paraId="7D42057A" w14:textId="77777777">
        <w:trPr>
          <w:cantSplit/>
          <w:tblHeader/>
        </w:trPr>
        <w:tc>
          <w:tcPr>
            <w:tcW w:w="6663" w:type="dxa"/>
            <w:tcBorders>
              <w:top w:val="nil"/>
              <w:left w:val="nil"/>
              <w:bottom w:val="nil"/>
              <w:right w:val="nil"/>
            </w:tcBorders>
            <w:shd w:val="clear" w:color="auto" w:fill="008EBA"/>
            <w:vAlign w:val="center"/>
          </w:tcPr>
          <w:p w:rsidRPr="006A3BE5" w:rsidR="00512320" w:rsidP="00FE1AE0" w:rsidRDefault="00512320" w14:paraId="230747E4" w14:textId="77777777">
            <w:pPr>
              <w:keepNext/>
              <w:keepLines/>
              <w:spacing w:before="240" w:after="120"/>
              <w:ind w:left="357" w:hanging="357"/>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512320" w:rsidP="00FE1AE0" w:rsidRDefault="00512320" w14:paraId="695DAD7F" w14:textId="77777777">
            <w:pPr>
              <w:spacing w:before="80" w:after="80"/>
              <w:ind w:right="-44"/>
              <w:jc w:val="center"/>
              <w:rPr>
                <w:bCs/>
                <w:color w:val="FFFFFF" w:themeColor="background1"/>
                <w:sz w:val="18"/>
                <w:szCs w:val="18"/>
              </w:rPr>
            </w:pPr>
            <w:r w:rsidRPr="006A3BE5">
              <w:rPr>
                <w:bCs/>
                <w:color w:val="FFFFFF" w:themeColor="background1"/>
                <w:sz w:val="18"/>
                <w:szCs w:val="18"/>
              </w:rPr>
              <w:t>201</w:t>
            </w:r>
            <w:r>
              <w:rPr>
                <w:bCs/>
                <w:color w:val="FFFFFF" w:themeColor="background1"/>
                <w:sz w:val="18"/>
                <w:szCs w:val="18"/>
              </w:rPr>
              <w:t>9</w:t>
            </w:r>
            <w:r w:rsidRPr="006A3BE5">
              <w:rPr>
                <w:bCs/>
                <w:color w:val="FFFFFF" w:themeColor="background1"/>
                <w:sz w:val="18"/>
                <w:szCs w:val="18"/>
              </w:rPr>
              <w:t>-</w:t>
            </w:r>
            <w:r>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512320" w:rsidP="00FE1AE0" w:rsidRDefault="00512320" w14:paraId="49D5DFC4" w14:textId="77777777">
            <w:pPr>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20</w:t>
            </w:r>
            <w:r w:rsidRPr="006A3BE5">
              <w:rPr>
                <w:bCs/>
                <w:color w:val="FFFFFF" w:themeColor="background1"/>
                <w:sz w:val="18"/>
                <w:szCs w:val="18"/>
              </w:rPr>
              <w:t>-2</w:t>
            </w:r>
            <w:r>
              <w:rPr>
                <w:bCs/>
                <w:color w:val="FFFFFF" w:themeColor="background1"/>
                <w:sz w:val="18"/>
                <w:szCs w:val="18"/>
              </w:rPr>
              <w:t>1</w:t>
            </w:r>
            <w:r w:rsidRPr="006A3BE5">
              <w:rPr>
                <w:bCs/>
                <w:color w:val="FFFFFF" w:themeColor="background1"/>
                <w:sz w:val="18"/>
                <w:szCs w:val="18"/>
              </w:rPr>
              <w:t xml:space="preserve"> $m</w:t>
            </w:r>
          </w:p>
        </w:tc>
        <w:tc>
          <w:tcPr>
            <w:tcW w:w="992" w:type="dxa"/>
            <w:tcBorders>
              <w:top w:val="nil"/>
              <w:left w:val="nil"/>
              <w:bottom w:val="nil"/>
              <w:right w:val="nil"/>
            </w:tcBorders>
            <w:shd w:val="clear" w:color="auto" w:fill="008EBA"/>
            <w:vAlign w:val="center"/>
          </w:tcPr>
          <w:p w:rsidRPr="006A3BE5" w:rsidR="00512320" w:rsidP="00FE1AE0" w:rsidRDefault="00512320" w14:paraId="2CF63AFF" w14:textId="77777777">
            <w:pPr>
              <w:spacing w:before="80" w:after="80"/>
              <w:ind w:right="-44"/>
              <w:jc w:val="center"/>
              <w:rPr>
                <w:bCs/>
                <w:color w:val="FFFFFF" w:themeColor="background1"/>
                <w:sz w:val="18"/>
                <w:szCs w:val="18"/>
              </w:rPr>
            </w:pPr>
            <w:r w:rsidRPr="006A3BE5">
              <w:rPr>
                <w:bCs/>
                <w:color w:val="FFFFFF" w:themeColor="background1"/>
                <w:sz w:val="18"/>
                <w:szCs w:val="18"/>
              </w:rPr>
              <w:t>202</w:t>
            </w:r>
            <w:r>
              <w:rPr>
                <w:bCs/>
                <w:color w:val="FFFFFF" w:themeColor="background1"/>
                <w:sz w:val="18"/>
                <w:szCs w:val="18"/>
              </w:rPr>
              <w:t>1</w:t>
            </w:r>
            <w:r w:rsidRPr="006A3BE5">
              <w:rPr>
                <w:bCs/>
                <w:color w:val="FFFFFF" w:themeColor="background1"/>
                <w:sz w:val="18"/>
                <w:szCs w:val="18"/>
              </w:rPr>
              <w:t>-2</w:t>
            </w:r>
            <w:r>
              <w:rPr>
                <w:bCs/>
                <w:color w:val="FFFFFF" w:themeColor="background1"/>
                <w:sz w:val="18"/>
                <w:szCs w:val="18"/>
              </w:rPr>
              <w:t>2</w:t>
            </w:r>
            <w:r w:rsidRPr="006A3BE5">
              <w:rPr>
                <w:bCs/>
                <w:color w:val="FFFFFF" w:themeColor="background1"/>
                <w:sz w:val="18"/>
                <w:szCs w:val="18"/>
              </w:rPr>
              <w:t xml:space="preserve"> $m</w:t>
            </w:r>
          </w:p>
        </w:tc>
      </w:tr>
      <w:tr w:rsidRPr="005E3A48" w:rsidR="00251B48" w:rsidTr="00D55B5E" w14:paraId="07A618D6" w14:textId="77777777">
        <w:trPr>
          <w:cantSplit/>
        </w:trPr>
        <w:tc>
          <w:tcPr>
            <w:tcW w:w="6663" w:type="dxa"/>
            <w:tcBorders>
              <w:top w:val="nil"/>
              <w:left w:val="nil"/>
              <w:bottom w:val="nil"/>
              <w:right w:val="nil"/>
            </w:tcBorders>
            <w:vAlign w:val="bottom"/>
          </w:tcPr>
          <w:p w:rsidRPr="005E3A48" w:rsidR="00251B48" w:rsidP="00E106AC" w:rsidRDefault="00251B48" w14:paraId="2D91463A" w14:textId="4F4A6CB1">
            <w:pPr>
              <w:keepNext/>
              <w:widowControl/>
              <w:spacing w:before="80" w:line="240" w:lineRule="atLeast"/>
              <w:rPr>
                <w:sz w:val="18"/>
                <w:szCs w:val="18"/>
              </w:rPr>
            </w:pPr>
            <w:r>
              <w:rPr>
                <w:b/>
                <w:sz w:val="18"/>
                <w:szCs w:val="18"/>
              </w:rPr>
              <w:t>Private Vehicles</w:t>
            </w:r>
          </w:p>
        </w:tc>
        <w:tc>
          <w:tcPr>
            <w:tcW w:w="992" w:type="dxa"/>
            <w:tcBorders>
              <w:top w:val="nil"/>
              <w:left w:val="nil"/>
              <w:bottom w:val="nil"/>
              <w:right w:val="nil"/>
            </w:tcBorders>
            <w:vAlign w:val="bottom"/>
          </w:tcPr>
          <w:p w:rsidR="00251B48" w:rsidDel="00952855" w:rsidP="00251B48" w:rsidRDefault="00251B48" w14:paraId="393FF04B"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00251B48" w:rsidDel="00952855" w:rsidP="00251B48" w:rsidRDefault="00251B48" w14:paraId="64F24330"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00251B48" w:rsidDel="00952855" w:rsidP="00251B48" w:rsidRDefault="00251B48" w14:paraId="3D086F64" w14:textId="77777777">
            <w:pPr>
              <w:spacing w:before="80" w:after="80" w:line="240" w:lineRule="atLeast"/>
              <w:ind w:left="-357" w:right="172"/>
              <w:jc w:val="right"/>
              <w:rPr>
                <w:sz w:val="18"/>
                <w:szCs w:val="18"/>
              </w:rPr>
            </w:pPr>
          </w:p>
        </w:tc>
      </w:tr>
      <w:tr w:rsidRPr="005E3A48" w:rsidR="00251B48" w:rsidTr="00D55B5E" w14:paraId="589A4731" w14:textId="77777777">
        <w:trPr>
          <w:cantSplit/>
          <w:trHeight w:val="1424"/>
        </w:trPr>
        <w:tc>
          <w:tcPr>
            <w:tcW w:w="6663" w:type="dxa"/>
            <w:tcBorders>
              <w:top w:val="nil"/>
              <w:left w:val="nil"/>
              <w:bottom w:val="single" w:color="auto" w:sz="4" w:space="0"/>
              <w:right w:val="nil"/>
            </w:tcBorders>
          </w:tcPr>
          <w:p w:rsidR="00251B48" w:rsidP="00251B48" w:rsidRDefault="00251B48" w14:paraId="31AA179D" w14:textId="3037AF6B">
            <w:pPr>
              <w:spacing w:before="80" w:line="240" w:lineRule="atLeast"/>
              <w:rPr>
                <w:sz w:val="18"/>
                <w:szCs w:val="18"/>
              </w:rPr>
            </w:pPr>
            <w:r>
              <w:rPr>
                <w:sz w:val="18"/>
                <w:szCs w:val="18"/>
              </w:rPr>
              <w:t>Toll Relief Program</w:t>
            </w:r>
            <w:r w:rsidRPr="6E961891">
              <w:rPr>
                <w:sz w:val="18"/>
                <w:szCs w:val="18"/>
              </w:rPr>
              <w:t xml:space="preserve"> </w:t>
            </w:r>
            <w:r w:rsidRPr="2D20879A">
              <w:rPr>
                <w:sz w:val="18"/>
                <w:szCs w:val="18"/>
              </w:rPr>
              <w:t xml:space="preserve">– weight tax </w:t>
            </w:r>
            <w:r w:rsidRPr="6E53B253">
              <w:rPr>
                <w:sz w:val="18"/>
                <w:szCs w:val="18"/>
              </w:rPr>
              <w:t>component</w:t>
            </w:r>
          </w:p>
          <w:p w:rsidR="00251B48" w:rsidP="00251B48" w:rsidRDefault="00251B48" w14:paraId="4E12760A" w14:textId="5D2A6D4A">
            <w:pPr>
              <w:spacing w:line="240" w:lineRule="atLeast"/>
              <w:ind w:left="176"/>
              <w:rPr>
                <w:b/>
                <w:sz w:val="18"/>
                <w:szCs w:val="18"/>
              </w:rPr>
            </w:pPr>
            <w:r w:rsidRPr="431F6F61">
              <w:rPr>
                <w:sz w:val="18"/>
                <w:szCs w:val="18"/>
              </w:rPr>
              <w:t xml:space="preserve">Toll Relief provides </w:t>
            </w:r>
            <w:r>
              <w:rPr>
                <w:sz w:val="18"/>
                <w:szCs w:val="18"/>
              </w:rPr>
              <w:t xml:space="preserve">one </w:t>
            </w:r>
            <w:r w:rsidRPr="431F6F61">
              <w:rPr>
                <w:sz w:val="18"/>
                <w:szCs w:val="18"/>
              </w:rPr>
              <w:t xml:space="preserve">free </w:t>
            </w:r>
            <w:r>
              <w:rPr>
                <w:sz w:val="18"/>
                <w:szCs w:val="18"/>
              </w:rPr>
              <w:t>12-month</w:t>
            </w:r>
            <w:r w:rsidRPr="431F6F61">
              <w:rPr>
                <w:sz w:val="18"/>
                <w:szCs w:val="18"/>
              </w:rPr>
              <w:t xml:space="preserve"> vehicle registration for eligible NSW motorists who spend $26 </w:t>
            </w:r>
            <w:r>
              <w:rPr>
                <w:sz w:val="18"/>
                <w:szCs w:val="18"/>
              </w:rPr>
              <w:t>per</w:t>
            </w:r>
            <w:r w:rsidRPr="431F6F61">
              <w:rPr>
                <w:sz w:val="18"/>
                <w:szCs w:val="18"/>
              </w:rPr>
              <w:t xml:space="preserve"> week or more on tolls, on average, in the previous financial year. </w:t>
            </w:r>
            <w:r w:rsidRPr="3A8DFC6E">
              <w:rPr>
                <w:sz w:val="18"/>
                <w:szCs w:val="18"/>
              </w:rPr>
              <w:t>Drivers</w:t>
            </w:r>
            <w:r w:rsidRPr="431F6F61">
              <w:rPr>
                <w:sz w:val="18"/>
                <w:szCs w:val="18"/>
              </w:rPr>
              <w:t xml:space="preserve"> who spend $16 </w:t>
            </w:r>
            <w:r>
              <w:rPr>
                <w:sz w:val="18"/>
                <w:szCs w:val="18"/>
              </w:rPr>
              <w:t>per</w:t>
            </w:r>
            <w:r w:rsidRPr="431F6F61">
              <w:rPr>
                <w:sz w:val="18"/>
                <w:szCs w:val="18"/>
              </w:rPr>
              <w:t xml:space="preserve"> week or more on tolls, on average, in the previous financial year are eligible for </w:t>
            </w:r>
            <w:r>
              <w:rPr>
                <w:sz w:val="18"/>
                <w:szCs w:val="18"/>
              </w:rPr>
              <w:t xml:space="preserve">one </w:t>
            </w:r>
            <w:r w:rsidRPr="431F6F61">
              <w:rPr>
                <w:sz w:val="18"/>
                <w:szCs w:val="18"/>
              </w:rPr>
              <w:t xml:space="preserve">half-price </w:t>
            </w:r>
            <w:r>
              <w:rPr>
                <w:sz w:val="18"/>
                <w:szCs w:val="18"/>
              </w:rPr>
              <w:t>12-month</w:t>
            </w:r>
            <w:r w:rsidRPr="431F6F61">
              <w:rPr>
                <w:sz w:val="18"/>
                <w:szCs w:val="18"/>
              </w:rPr>
              <w:t xml:space="preserve"> registration.</w:t>
            </w:r>
            <w:r w:rsidRPr="3A8DFC6E">
              <w:rPr>
                <w:sz w:val="18"/>
                <w:szCs w:val="18"/>
              </w:rPr>
              <w:t xml:space="preserve"> </w:t>
            </w:r>
          </w:p>
        </w:tc>
        <w:tc>
          <w:tcPr>
            <w:tcW w:w="992" w:type="dxa"/>
            <w:tcBorders>
              <w:top w:val="nil"/>
              <w:left w:val="nil"/>
              <w:bottom w:val="single" w:color="auto" w:sz="4" w:space="0"/>
              <w:right w:val="nil"/>
            </w:tcBorders>
            <w:vAlign w:val="bottom"/>
          </w:tcPr>
          <w:p w:rsidR="00251B48" w:rsidDel="00952855" w:rsidP="00251B48" w:rsidRDefault="00251B48" w14:paraId="3547488E" w14:textId="544204E6">
            <w:pPr>
              <w:spacing w:before="80" w:after="80" w:line="240" w:lineRule="atLeast"/>
              <w:ind w:left="-357" w:right="172"/>
              <w:jc w:val="right"/>
              <w:rPr>
                <w:sz w:val="18"/>
                <w:szCs w:val="18"/>
              </w:rPr>
            </w:pPr>
            <w:r w:rsidRPr="639958F8">
              <w:rPr>
                <w:sz w:val="18"/>
                <w:szCs w:val="18"/>
              </w:rPr>
              <w:t>59</w:t>
            </w:r>
          </w:p>
        </w:tc>
        <w:tc>
          <w:tcPr>
            <w:tcW w:w="992" w:type="dxa"/>
            <w:tcBorders>
              <w:top w:val="nil"/>
              <w:left w:val="nil"/>
              <w:bottom w:val="single" w:color="auto" w:sz="4" w:space="0"/>
              <w:right w:val="nil"/>
            </w:tcBorders>
            <w:vAlign w:val="bottom"/>
          </w:tcPr>
          <w:p w:rsidR="00251B48" w:rsidDel="00952855" w:rsidP="00251B48" w:rsidRDefault="00251B48" w14:paraId="0AB75125" w14:textId="3725B1A3">
            <w:pPr>
              <w:spacing w:before="80" w:after="80" w:line="240" w:lineRule="atLeast"/>
              <w:ind w:left="-357" w:right="172"/>
              <w:jc w:val="right"/>
              <w:rPr>
                <w:sz w:val="18"/>
                <w:szCs w:val="18"/>
              </w:rPr>
            </w:pPr>
            <w:r w:rsidRPr="639958F8">
              <w:rPr>
                <w:sz w:val="18"/>
                <w:szCs w:val="18"/>
              </w:rPr>
              <w:t>59</w:t>
            </w:r>
          </w:p>
        </w:tc>
        <w:tc>
          <w:tcPr>
            <w:tcW w:w="992" w:type="dxa"/>
            <w:tcBorders>
              <w:top w:val="nil"/>
              <w:left w:val="nil"/>
              <w:bottom w:val="single" w:color="auto" w:sz="4" w:space="0"/>
              <w:right w:val="nil"/>
            </w:tcBorders>
            <w:vAlign w:val="bottom"/>
          </w:tcPr>
          <w:p w:rsidR="00251B48" w:rsidDel="00952855" w:rsidP="00251B48" w:rsidRDefault="00251B48" w14:paraId="35B0BEF3" w14:textId="0DC57A21">
            <w:pPr>
              <w:spacing w:before="80" w:after="80" w:line="240" w:lineRule="atLeast"/>
              <w:ind w:left="-357" w:right="172"/>
              <w:jc w:val="right"/>
              <w:rPr>
                <w:sz w:val="18"/>
                <w:szCs w:val="18"/>
              </w:rPr>
            </w:pPr>
            <w:r w:rsidRPr="639958F8">
              <w:rPr>
                <w:sz w:val="18"/>
                <w:szCs w:val="18"/>
              </w:rPr>
              <w:t>77</w:t>
            </w:r>
          </w:p>
        </w:tc>
      </w:tr>
    </w:tbl>
    <w:p w:rsidRPr="001C5066" w:rsidR="007E46E2" w:rsidP="001C5066" w:rsidRDefault="007E46E2" w14:paraId="2E4B3321" w14:textId="2400D34E">
      <w:pPr>
        <w:pStyle w:val="Heading3"/>
      </w:pPr>
      <w:r w:rsidRPr="001C5066">
        <w:t>Vehicle weight tax – minor tax expenditures (&lt; $</w:t>
      </w:r>
      <w:r w:rsidRPr="001C5066" w:rsidDel="00165AFA">
        <w:t>1</w:t>
      </w:r>
      <w:r w:rsidRPr="001C5066">
        <w:t xml:space="preserve"> million)</w:t>
      </w:r>
    </w:p>
    <w:p w:rsidRPr="007C7F1A" w:rsidR="007E46E2" w:rsidP="009D4FB3" w:rsidRDefault="007E46E2" w14:paraId="15F557B3" w14:textId="77777777">
      <w:pPr>
        <w:pStyle w:val="BodyText"/>
      </w:pPr>
      <w:r w:rsidRPr="007C7F1A">
        <w:t>The following are exempt:</w:t>
      </w:r>
    </w:p>
    <w:p w:rsidRPr="007C7F1A" w:rsidR="007E46E2" w:rsidP="009D4FB3" w:rsidRDefault="007E46E2" w14:paraId="00323849" w14:textId="77777777">
      <w:pPr>
        <w:pStyle w:val="Bullet1"/>
      </w:pPr>
      <w:r w:rsidRPr="007C7F1A">
        <w:t>motor vehicles (not government owned) used principally as an ambulance</w:t>
      </w:r>
    </w:p>
    <w:p w:rsidRPr="007C7F1A" w:rsidR="007E46E2" w:rsidP="009D4FB3" w:rsidRDefault="007E46E2" w14:paraId="21A5FC39" w14:textId="77777777">
      <w:pPr>
        <w:pStyle w:val="Bullet1"/>
      </w:pPr>
      <w:r w:rsidRPr="007C7F1A">
        <w:t>motor vehicles (not government owned) used by the State Emergency Service</w:t>
      </w:r>
    </w:p>
    <w:p w:rsidRPr="007C7F1A" w:rsidR="007E46E2" w:rsidP="009D4FB3" w:rsidRDefault="007E46E2" w14:paraId="77C9D6EB" w14:textId="741B8A64">
      <w:pPr>
        <w:pStyle w:val="Bullet1"/>
      </w:pPr>
      <w:r w:rsidRPr="007C7F1A">
        <w:t xml:space="preserve">motor vehicles on which a trader’s plate is being used in accordance with the </w:t>
      </w:r>
      <w:r w:rsidRPr="007C7F1A">
        <w:rPr>
          <w:i/>
        </w:rPr>
        <w:t>Road</w:t>
      </w:r>
      <w:r w:rsidR="000439C3">
        <w:rPr>
          <w:i/>
        </w:rPr>
        <w:t> </w:t>
      </w:r>
      <w:r w:rsidRPr="007C7F1A">
        <w:rPr>
          <w:i/>
        </w:rPr>
        <w:t>Transport (Vehicle Registration) Act 1997</w:t>
      </w:r>
      <w:r w:rsidRPr="007C7F1A">
        <w:t xml:space="preserve"> or the regulations under that Act</w:t>
      </w:r>
    </w:p>
    <w:p w:rsidRPr="007C7F1A" w:rsidR="007E46E2" w:rsidP="009D4FB3" w:rsidRDefault="007E46E2" w14:paraId="1546F726" w14:textId="77777777">
      <w:pPr>
        <w:pStyle w:val="Bullet1"/>
      </w:pPr>
      <w:r w:rsidRPr="007C7F1A">
        <w:t xml:space="preserve">motor vehicles owned by Aboriginal Land Councils </w:t>
      </w:r>
    </w:p>
    <w:p w:rsidRPr="007C7F1A" w:rsidR="007E46E2" w:rsidP="009D4FB3" w:rsidRDefault="007E46E2" w14:paraId="5E84375B" w14:textId="77777777">
      <w:pPr>
        <w:pStyle w:val="Bullet1"/>
      </w:pPr>
      <w:r w:rsidRPr="007C7F1A">
        <w:t>motor vehicles of consular employees and trade missions.</w:t>
      </w:r>
    </w:p>
    <w:p w:rsidRPr="007C7F1A" w:rsidR="007E46E2" w:rsidP="009D4FB3" w:rsidRDefault="007E46E2" w14:paraId="114C9400" w14:textId="7B030229">
      <w:pPr>
        <w:pStyle w:val="BodyText"/>
      </w:pPr>
      <w:r w:rsidRPr="007C7F1A">
        <w:t>Concessions are provided as follows:</w:t>
      </w:r>
    </w:p>
    <w:p w:rsidRPr="007C7F1A" w:rsidR="007E46E2" w:rsidP="009D4FB3" w:rsidRDefault="007E46E2" w14:paraId="41D673BB" w14:textId="77777777">
      <w:pPr>
        <w:pStyle w:val="Bullet1"/>
      </w:pPr>
      <w:r w:rsidRPr="007C7F1A">
        <w:t xml:space="preserve">a concessional rate of 55 per cent of business rates (or 30 per cent if outside the Sydney metropolitan area, </w:t>
      </w:r>
      <w:proofErr w:type="gramStart"/>
      <w:r w:rsidRPr="007C7F1A">
        <w:t>Newcastle</w:t>
      </w:r>
      <w:proofErr w:type="gramEnd"/>
      <w:r w:rsidRPr="007C7F1A">
        <w:t xml:space="preserve"> or Wollongong districts) is applied to any motor vehicle that is used solely or principally as a tow truck with a crane and hook</w:t>
      </w:r>
    </w:p>
    <w:p w:rsidRPr="007C7F1A" w:rsidR="007E46E2" w:rsidP="009D4FB3" w:rsidRDefault="007E46E2" w14:paraId="5B229B75" w14:textId="77777777">
      <w:pPr>
        <w:pStyle w:val="Bullet1"/>
      </w:pPr>
      <w:r w:rsidRPr="007C7F1A">
        <w:t>a concessional rate of 88 per cent is provided for mobile cranes used for private use</w:t>
      </w:r>
    </w:p>
    <w:p w:rsidRPr="007C7F1A" w:rsidR="007E46E2" w:rsidP="009D4FB3" w:rsidRDefault="007E46E2" w14:paraId="59B2BF21" w14:textId="77777777">
      <w:pPr>
        <w:pStyle w:val="Bullet1"/>
      </w:pPr>
      <w:r w:rsidRPr="007C7F1A">
        <w:t>a concessional rate of tax is applied to any motor vehicle that is owned by a Livestock Health and Pest Authority (now administered by Local Land Services) and is used solely for carrying out the functions of the board</w:t>
      </w:r>
    </w:p>
    <w:p w:rsidR="007E46E2" w:rsidP="009D4FB3" w:rsidRDefault="007E46E2" w14:paraId="395B36D8" w14:textId="337333A0">
      <w:pPr>
        <w:pStyle w:val="Bullet1"/>
      </w:pPr>
      <w:r w:rsidRPr="007C7F1A">
        <w:t xml:space="preserve">a rebate of $100 </w:t>
      </w:r>
      <w:r w:rsidR="00A346AF">
        <w:t>for</w:t>
      </w:r>
      <w:r w:rsidRPr="007C7F1A">
        <w:t xml:space="preserve"> vehicle registration is given to </w:t>
      </w:r>
      <w:proofErr w:type="gramStart"/>
      <w:r w:rsidRPr="007C7F1A">
        <w:t>first and second year</w:t>
      </w:r>
      <w:proofErr w:type="gramEnd"/>
      <w:r w:rsidRPr="007C7F1A">
        <w:t xml:space="preserve"> apprentices registered with the NSW Department of Education.</w:t>
      </w:r>
    </w:p>
    <w:p w:rsidR="00D004B9" w:rsidP="002860DA" w:rsidRDefault="00293811" w14:paraId="7EB1F7B3" w14:textId="75D687EE">
      <w:pPr>
        <w:pStyle w:val="BodyText"/>
      </w:pPr>
      <w:r>
        <w:t>Motor vehicle r</w:t>
      </w:r>
      <w:r w:rsidR="008E0E40">
        <w:t>egistration fee</w:t>
      </w:r>
      <w:r>
        <w:t>s</w:t>
      </w:r>
      <w:r w:rsidR="00D004B9">
        <w:t xml:space="preserve"> have been reclassified to fines, regulatory </w:t>
      </w:r>
      <w:proofErr w:type="gramStart"/>
      <w:r w:rsidR="00D004B9">
        <w:t>fees</w:t>
      </w:r>
      <w:proofErr w:type="gramEnd"/>
      <w:r w:rsidR="00D004B9">
        <w:t xml:space="preserve"> and other revenue to comply with accounting standard AASB 15. </w:t>
      </w:r>
      <w:r w:rsidR="00104742">
        <w:t xml:space="preserve">They are reported </w:t>
      </w:r>
      <w:r w:rsidR="006B0D28">
        <w:t xml:space="preserve">under the concessions section below. </w:t>
      </w:r>
    </w:p>
    <w:p w:rsidRPr="007C7F1A" w:rsidR="007E46E2" w:rsidP="000439C3" w:rsidRDefault="007E46E2" w14:paraId="7A624BF0" w14:textId="3CDCAA06">
      <w:pPr>
        <w:pStyle w:val="A2Heading2"/>
        <w:ind w:left="1021" w:hanging="1021"/>
      </w:pPr>
      <w:r w:rsidRPr="007C7F1A">
        <w:t>Gambling and betting taxes</w:t>
      </w:r>
    </w:p>
    <w:p w:rsidR="004B77ED" w:rsidP="009D4FB3" w:rsidRDefault="007E46E2" w14:paraId="7359BB26" w14:textId="3204EA45">
      <w:pPr>
        <w:pStyle w:val="BodyText"/>
      </w:pPr>
      <w:r w:rsidRPr="007C7F1A">
        <w:t xml:space="preserve">The benchmark for gaming machines in hotels and registered clubs is the rates of taxation applying to hotels, which vary </w:t>
      </w:r>
      <w:r>
        <w:t>based on a progressive rate scale</w:t>
      </w:r>
      <w:r w:rsidRPr="007C7F1A">
        <w:t xml:space="preserve"> depending on the level of annual profits from gaming machines.</w:t>
      </w:r>
      <w:r>
        <w:t xml:space="preserve"> </w:t>
      </w:r>
    </w:p>
    <w:p w:rsidRPr="005D2B5F" w:rsidR="004B77ED" w:rsidP="00264413" w:rsidRDefault="00650140" w14:paraId="0D4AD587" w14:textId="3B676641">
      <w:r w:rsidRPr="66F064B3">
        <w:rPr>
          <w:rFonts w:cs="Times New Roman"/>
          <w:sz w:val="23"/>
          <w:szCs w:val="23"/>
          <w:lang w:eastAsia="en-US"/>
        </w:rPr>
        <w:t>Since</w:t>
      </w:r>
      <w:r w:rsidRPr="66F064B3" w:rsidR="005D2B5F">
        <w:rPr>
          <w:rFonts w:cs="Times New Roman"/>
          <w:sz w:val="23"/>
          <w:szCs w:val="23"/>
          <w:lang w:eastAsia="en-US"/>
        </w:rPr>
        <w:t xml:space="preserve"> the NSW point of consumption tax was introduced on 1 January 2019, the totalizator licensee </w:t>
      </w:r>
      <w:r w:rsidRPr="66F064B3">
        <w:rPr>
          <w:rFonts w:cs="Times New Roman"/>
          <w:sz w:val="23"/>
          <w:szCs w:val="23"/>
          <w:lang w:eastAsia="en-US"/>
        </w:rPr>
        <w:t>is</w:t>
      </w:r>
      <w:r w:rsidRPr="66F064B3" w:rsidR="005D2B5F">
        <w:rPr>
          <w:rFonts w:cs="Times New Roman"/>
          <w:sz w:val="23"/>
          <w:szCs w:val="23"/>
          <w:lang w:eastAsia="en-US"/>
        </w:rPr>
        <w:t xml:space="preserve"> entitled to offset their betting tax and tax parity liabilities against their point of consumption </w:t>
      </w:r>
      <w:r w:rsidR="00492F83">
        <w:rPr>
          <w:rFonts w:cs="Times New Roman"/>
          <w:sz w:val="23"/>
          <w:szCs w:val="23"/>
          <w:lang w:eastAsia="en-US"/>
        </w:rPr>
        <w:t xml:space="preserve">tax </w:t>
      </w:r>
      <w:r w:rsidRPr="66F064B3" w:rsidR="005D2B5F">
        <w:rPr>
          <w:rFonts w:cs="Times New Roman"/>
          <w:sz w:val="23"/>
          <w:szCs w:val="23"/>
          <w:lang w:eastAsia="en-US"/>
        </w:rPr>
        <w:t xml:space="preserve">liability. This measure is not included as a tax expenditure as it is designed to avoid double taxation on bets made by NSW residents. </w:t>
      </w:r>
    </w:p>
    <w:p w:rsidRPr="007C7F1A" w:rsidR="007E46E2" w:rsidP="00E857D2" w:rsidRDefault="007E46E2" w14:paraId="5ADF9152" w14:textId="77777777">
      <w:pPr>
        <w:pStyle w:val="TableA2X"/>
      </w:pPr>
      <w:bookmarkStart w:name="_Hlk516647705" w:id="2"/>
      <w:r w:rsidRPr="007C7F1A">
        <w:lastRenderedPageBreak/>
        <w:t>Gambling and betting taxes – major tax expenditures</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0: Gambling and betting taxes – major tax expenditures"/>
        <w:tblDescription w:val="Table A2.10: Gambling and betting taxes – major tax expenditures"/>
      </w:tblPr>
      <w:tblGrid>
        <w:gridCol w:w="6661"/>
        <w:gridCol w:w="992"/>
        <w:gridCol w:w="992"/>
        <w:gridCol w:w="992"/>
      </w:tblGrid>
      <w:tr w:rsidRPr="006A3BE5" w:rsidR="00FC55C2" w:rsidTr="00506822" w14:paraId="03D3AE70" w14:textId="77777777">
        <w:trPr>
          <w:cantSplit/>
          <w:tblHeader/>
        </w:trPr>
        <w:tc>
          <w:tcPr>
            <w:tcW w:w="6661" w:type="dxa"/>
            <w:tcBorders>
              <w:top w:val="nil"/>
              <w:left w:val="nil"/>
              <w:bottom w:val="nil"/>
              <w:right w:val="nil"/>
            </w:tcBorders>
            <w:shd w:val="clear" w:color="auto" w:fill="008EBA"/>
            <w:vAlign w:val="center"/>
          </w:tcPr>
          <w:p w:rsidRPr="006A3BE5" w:rsidR="00FC55C2" w:rsidP="00FC55C2" w:rsidRDefault="00FC55C2" w14:paraId="4DD6D4C0" w14:textId="77777777">
            <w:pPr>
              <w:jc w:val="center"/>
              <w:rPr>
                <w:bCs/>
                <w:color w:val="FFFFFF" w:themeColor="background1"/>
                <w:sz w:val="18"/>
                <w:szCs w:val="18"/>
              </w:rPr>
            </w:pPr>
            <w:bookmarkStart w:name="_Hlk516647371" w:id="3"/>
            <w:bookmarkEnd w:id="2"/>
          </w:p>
        </w:tc>
        <w:tc>
          <w:tcPr>
            <w:tcW w:w="992" w:type="dxa"/>
            <w:tcBorders>
              <w:top w:val="nil"/>
              <w:left w:val="nil"/>
              <w:bottom w:val="nil"/>
              <w:right w:val="nil"/>
            </w:tcBorders>
            <w:shd w:val="clear" w:color="auto" w:fill="008EBA"/>
            <w:vAlign w:val="center"/>
          </w:tcPr>
          <w:p w:rsidRPr="006A3BE5" w:rsidR="00FC55C2" w:rsidP="00FC55C2" w:rsidRDefault="00FC55C2" w14:paraId="45AC9B0C" w14:textId="7446AFB7">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B7402">
              <w:rPr>
                <w:bCs/>
                <w:color w:val="FFFFFF" w:themeColor="background1"/>
                <w:sz w:val="18"/>
                <w:szCs w:val="18"/>
              </w:rPr>
              <w:t>1</w:t>
            </w:r>
            <w:r w:rsidR="00560413">
              <w:rPr>
                <w:bCs/>
                <w:color w:val="FFFFFF" w:themeColor="background1"/>
                <w:sz w:val="18"/>
                <w:szCs w:val="18"/>
              </w:rPr>
              <w:t>9</w:t>
            </w:r>
            <w:r w:rsidRPr="006A3BE5" w:rsidR="00EB7402">
              <w:rPr>
                <w:bCs/>
                <w:color w:val="FFFFFF" w:themeColor="background1"/>
                <w:sz w:val="18"/>
                <w:szCs w:val="18"/>
              </w:rPr>
              <w:t>-</w:t>
            </w:r>
            <w:r w:rsidR="00560413">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C55C2" w:rsidP="00FC55C2" w:rsidRDefault="00FC55C2" w14:paraId="09C4F846" w14:textId="03B63827">
            <w:pPr>
              <w:spacing w:before="80" w:after="80"/>
              <w:ind w:right="-44"/>
              <w:jc w:val="center"/>
              <w:rPr>
                <w:bCs/>
                <w:color w:val="FFFFFF" w:themeColor="background1"/>
                <w:sz w:val="18"/>
                <w:szCs w:val="18"/>
              </w:rPr>
            </w:pPr>
            <w:r w:rsidRPr="006A3BE5">
              <w:rPr>
                <w:bCs/>
                <w:color w:val="FFFFFF" w:themeColor="background1"/>
                <w:sz w:val="18"/>
                <w:szCs w:val="18"/>
              </w:rPr>
              <w:t>20</w:t>
            </w:r>
            <w:r w:rsidR="00560413">
              <w:rPr>
                <w:bCs/>
                <w:color w:val="FFFFFF" w:themeColor="background1"/>
                <w:sz w:val="18"/>
                <w:szCs w:val="18"/>
              </w:rPr>
              <w:t>20</w:t>
            </w:r>
            <w:r w:rsidRPr="006A3BE5" w:rsidR="00EB7402">
              <w:rPr>
                <w:bCs/>
                <w:color w:val="FFFFFF" w:themeColor="background1"/>
                <w:sz w:val="18"/>
                <w:szCs w:val="18"/>
              </w:rPr>
              <w:t>-</w:t>
            </w:r>
            <w:r w:rsidR="00560413">
              <w:rPr>
                <w:bCs/>
                <w:color w:val="FFFFFF" w:themeColor="background1"/>
                <w:sz w:val="18"/>
                <w:szCs w:val="18"/>
              </w:rPr>
              <w:t>21</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C55C2" w:rsidP="00FC55C2" w:rsidRDefault="00FC55C2" w14:paraId="647551E5" w14:textId="6CD98C7F">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B7402">
              <w:rPr>
                <w:bCs/>
                <w:color w:val="FFFFFF" w:themeColor="background1"/>
                <w:sz w:val="18"/>
                <w:szCs w:val="18"/>
              </w:rPr>
              <w:t>2</w:t>
            </w:r>
            <w:r w:rsidR="00560413">
              <w:rPr>
                <w:bCs/>
                <w:color w:val="FFFFFF" w:themeColor="background1"/>
                <w:sz w:val="18"/>
                <w:szCs w:val="18"/>
              </w:rPr>
              <w:t>1</w:t>
            </w:r>
            <w:r w:rsidRPr="006A3BE5" w:rsidR="00EB7402">
              <w:rPr>
                <w:bCs/>
                <w:color w:val="FFFFFF" w:themeColor="background1"/>
                <w:sz w:val="18"/>
                <w:szCs w:val="18"/>
              </w:rPr>
              <w:t>-2</w:t>
            </w:r>
            <w:r w:rsidR="00560413">
              <w:rPr>
                <w:bCs/>
                <w:color w:val="FFFFFF" w:themeColor="background1"/>
                <w:sz w:val="18"/>
                <w:szCs w:val="18"/>
              </w:rPr>
              <w:t>2</w:t>
            </w:r>
            <w:r w:rsidRPr="006A3BE5">
              <w:rPr>
                <w:bCs/>
                <w:color w:val="FFFFFF" w:themeColor="background1"/>
                <w:sz w:val="18"/>
                <w:szCs w:val="18"/>
              </w:rPr>
              <w:br/>
            </w:r>
            <w:r w:rsidRPr="006A3BE5">
              <w:rPr>
                <w:bCs/>
                <w:color w:val="FFFFFF" w:themeColor="background1"/>
                <w:sz w:val="18"/>
                <w:szCs w:val="18"/>
              </w:rPr>
              <w:t>$m</w:t>
            </w:r>
          </w:p>
        </w:tc>
      </w:tr>
      <w:bookmarkEnd w:id="3"/>
      <w:tr w:rsidRPr="005E3A48" w:rsidR="007E46E2" w:rsidTr="00542F3D" w14:paraId="38C8994F" w14:textId="77777777">
        <w:trPr>
          <w:cantSplit/>
        </w:trPr>
        <w:tc>
          <w:tcPr>
            <w:tcW w:w="6661" w:type="dxa"/>
            <w:tcBorders>
              <w:top w:val="nil"/>
              <w:left w:val="nil"/>
              <w:bottom w:val="nil"/>
              <w:right w:val="nil"/>
            </w:tcBorders>
          </w:tcPr>
          <w:p w:rsidRPr="005E3A48" w:rsidR="007E46E2" w:rsidP="001859CB" w:rsidRDefault="007E46E2" w14:paraId="6AD7B5E8" w14:textId="77777777">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rsidRPr="005E3A48" w:rsidR="007E46E2" w:rsidP="001859CB" w:rsidRDefault="007E46E2" w14:paraId="706A8076" w14:textId="77777777">
            <w:pPr>
              <w:spacing w:before="80" w:after="80" w:line="240" w:lineRule="atLeast"/>
              <w:jc w:val="right"/>
              <w:rPr>
                <w:sz w:val="18"/>
                <w:szCs w:val="18"/>
                <w:lang w:val="fr-FR"/>
              </w:rPr>
            </w:pPr>
          </w:p>
        </w:tc>
        <w:tc>
          <w:tcPr>
            <w:tcW w:w="992" w:type="dxa"/>
            <w:tcBorders>
              <w:top w:val="nil"/>
              <w:left w:val="nil"/>
              <w:bottom w:val="nil"/>
              <w:right w:val="nil"/>
            </w:tcBorders>
            <w:vAlign w:val="bottom"/>
          </w:tcPr>
          <w:p w:rsidRPr="005E3A48" w:rsidR="007E46E2" w:rsidP="001859CB" w:rsidRDefault="007E46E2" w14:paraId="40CF2062" w14:textId="77777777">
            <w:pPr>
              <w:spacing w:before="80" w:after="80" w:line="240" w:lineRule="atLeast"/>
              <w:jc w:val="right"/>
              <w:rPr>
                <w:sz w:val="18"/>
                <w:szCs w:val="18"/>
                <w:lang w:val="fr-FR"/>
              </w:rPr>
            </w:pPr>
          </w:p>
        </w:tc>
        <w:tc>
          <w:tcPr>
            <w:tcW w:w="992" w:type="dxa"/>
            <w:tcBorders>
              <w:top w:val="nil"/>
              <w:left w:val="nil"/>
              <w:bottom w:val="nil"/>
              <w:right w:val="nil"/>
            </w:tcBorders>
            <w:vAlign w:val="bottom"/>
          </w:tcPr>
          <w:p w:rsidRPr="005E3A48" w:rsidR="007E46E2" w:rsidP="001859CB" w:rsidRDefault="007E46E2" w14:paraId="651A30A2" w14:textId="77777777">
            <w:pPr>
              <w:spacing w:before="80" w:after="80" w:line="240" w:lineRule="atLeast"/>
              <w:jc w:val="right"/>
              <w:rPr>
                <w:sz w:val="18"/>
                <w:szCs w:val="18"/>
                <w:lang w:val="fr-FR"/>
              </w:rPr>
            </w:pPr>
          </w:p>
        </w:tc>
      </w:tr>
      <w:tr w:rsidRPr="005E3A48" w:rsidR="000763C5" w:rsidTr="00542F3D" w14:paraId="776C9E75" w14:textId="77777777">
        <w:trPr>
          <w:cantSplit/>
        </w:trPr>
        <w:tc>
          <w:tcPr>
            <w:tcW w:w="6661" w:type="dxa"/>
            <w:tcBorders>
              <w:top w:val="nil"/>
              <w:left w:val="nil"/>
              <w:bottom w:val="single" w:color="auto" w:sz="4" w:space="0"/>
              <w:right w:val="nil"/>
            </w:tcBorders>
          </w:tcPr>
          <w:p w:rsidRPr="005E3A48" w:rsidR="000763C5" w:rsidP="000763C5" w:rsidRDefault="000763C5" w14:paraId="3BCD7824" w14:textId="77777777">
            <w:pPr>
              <w:spacing w:before="80" w:line="240" w:lineRule="atLeast"/>
              <w:rPr>
                <w:sz w:val="18"/>
                <w:szCs w:val="18"/>
              </w:rPr>
            </w:pPr>
            <w:r w:rsidRPr="005E3A48">
              <w:rPr>
                <w:sz w:val="18"/>
                <w:szCs w:val="18"/>
              </w:rPr>
              <w:t xml:space="preserve">Club gaming machines </w:t>
            </w:r>
          </w:p>
          <w:p w:rsidR="000763C5" w:rsidP="000763C5" w:rsidRDefault="000763C5" w14:paraId="7501B2D0" w14:textId="5486E2C1">
            <w:pPr>
              <w:spacing w:after="80" w:line="240" w:lineRule="atLeast"/>
              <w:ind w:left="176"/>
              <w:rPr>
                <w:sz w:val="18"/>
                <w:szCs w:val="18"/>
              </w:rPr>
            </w:pPr>
            <w:r w:rsidRPr="005E3A48">
              <w:rPr>
                <w:sz w:val="18"/>
                <w:szCs w:val="18"/>
              </w:rPr>
              <w:t xml:space="preserve">Poker machines installed in clubs registered under the </w:t>
            </w:r>
            <w:r w:rsidRPr="005E3A48">
              <w:rPr>
                <w:i/>
                <w:sz w:val="18"/>
                <w:szCs w:val="18"/>
              </w:rPr>
              <w:t>Registered Clubs Act 1976</w:t>
            </w:r>
            <w:r w:rsidRPr="005E3A48">
              <w:rPr>
                <w:sz w:val="18"/>
                <w:szCs w:val="18"/>
              </w:rPr>
              <w:t xml:space="preserve"> are taxed at lower rates than poker machines installed in hotels.</w:t>
            </w:r>
          </w:p>
        </w:tc>
        <w:tc>
          <w:tcPr>
            <w:tcW w:w="992" w:type="dxa"/>
            <w:tcBorders>
              <w:top w:val="nil"/>
              <w:left w:val="nil"/>
              <w:bottom w:val="single" w:color="auto" w:sz="4" w:space="0"/>
              <w:right w:val="nil"/>
            </w:tcBorders>
            <w:vAlign w:val="bottom"/>
          </w:tcPr>
          <w:p w:rsidR="000763C5" w:rsidP="000763C5" w:rsidRDefault="320FF5FE" w14:paraId="5D35D7F0" w14:textId="5D53CDA9">
            <w:pPr>
              <w:spacing w:before="80" w:after="80" w:line="240" w:lineRule="atLeast"/>
              <w:ind w:left="-357" w:right="172"/>
              <w:jc w:val="right"/>
              <w:rPr>
                <w:sz w:val="18"/>
                <w:szCs w:val="18"/>
              </w:rPr>
            </w:pPr>
            <w:r w:rsidRPr="57A2B049">
              <w:rPr>
                <w:sz w:val="18"/>
                <w:szCs w:val="18"/>
              </w:rPr>
              <w:t>728</w:t>
            </w:r>
          </w:p>
        </w:tc>
        <w:tc>
          <w:tcPr>
            <w:tcW w:w="992" w:type="dxa"/>
            <w:tcBorders>
              <w:top w:val="nil"/>
              <w:left w:val="nil"/>
              <w:bottom w:val="single" w:color="auto" w:sz="4" w:space="0"/>
              <w:right w:val="nil"/>
            </w:tcBorders>
            <w:vAlign w:val="bottom"/>
          </w:tcPr>
          <w:p w:rsidR="000763C5" w:rsidP="000763C5" w:rsidRDefault="238A9938" w14:paraId="75A9EE1F" w14:textId="7305A661">
            <w:pPr>
              <w:spacing w:before="80" w:after="80" w:line="240" w:lineRule="atLeast"/>
              <w:ind w:left="-357" w:right="172"/>
              <w:jc w:val="right"/>
              <w:rPr>
                <w:sz w:val="18"/>
                <w:szCs w:val="18"/>
              </w:rPr>
            </w:pPr>
            <w:r w:rsidRPr="57A2B049">
              <w:rPr>
                <w:sz w:val="18"/>
                <w:szCs w:val="18"/>
              </w:rPr>
              <w:t>939</w:t>
            </w:r>
          </w:p>
        </w:tc>
        <w:tc>
          <w:tcPr>
            <w:tcW w:w="992" w:type="dxa"/>
            <w:tcBorders>
              <w:top w:val="nil"/>
              <w:left w:val="nil"/>
              <w:bottom w:val="single" w:color="auto" w:sz="4" w:space="0"/>
              <w:right w:val="nil"/>
            </w:tcBorders>
            <w:vAlign w:val="bottom"/>
          </w:tcPr>
          <w:p w:rsidR="000763C5" w:rsidP="000763C5" w:rsidRDefault="0E58917A" w14:paraId="13211699" w14:textId="3ACCDD36">
            <w:pPr>
              <w:spacing w:before="80" w:after="80" w:line="240" w:lineRule="atLeast"/>
              <w:ind w:left="-357" w:right="172"/>
              <w:jc w:val="right"/>
              <w:rPr>
                <w:sz w:val="18"/>
                <w:szCs w:val="18"/>
              </w:rPr>
            </w:pPr>
            <w:r w:rsidRPr="49C4B485">
              <w:rPr>
                <w:sz w:val="18"/>
                <w:szCs w:val="18"/>
              </w:rPr>
              <w:t>949</w:t>
            </w:r>
          </w:p>
        </w:tc>
      </w:tr>
    </w:tbl>
    <w:p w:rsidRPr="007C7F1A" w:rsidR="007E46E2" w:rsidP="007E46E2" w:rsidRDefault="007E46E2" w14:paraId="1D07D528" w14:textId="77777777">
      <w:pPr>
        <w:pStyle w:val="Heading3"/>
        <w:rPr>
          <w:rFonts w:cs="Arial"/>
        </w:rPr>
      </w:pPr>
      <w:r w:rsidRPr="007C7F1A">
        <w:rPr>
          <w:rFonts w:cs="Arial"/>
        </w:rPr>
        <w:t>Gambling and betting taxes – minor tax expenditures (&lt; $1 million)</w:t>
      </w:r>
    </w:p>
    <w:p w:rsidRPr="00F13706" w:rsidR="00F13706" w:rsidP="009D4FB3" w:rsidRDefault="007E46E2" w14:paraId="58000F44" w14:textId="46F613DE">
      <w:pPr>
        <w:pStyle w:val="BodyText"/>
      </w:pPr>
      <w:r w:rsidRPr="007C7F1A">
        <w:t>A full rebate of tax is provided to racing clubs operating non-TAB Ltd pools.</w:t>
      </w:r>
    </w:p>
    <w:p w:rsidRPr="000439C3" w:rsidR="007E46E2" w:rsidP="000439C3" w:rsidRDefault="007E46E2" w14:paraId="6052C30B" w14:textId="3C8E29B4">
      <w:pPr>
        <w:pStyle w:val="A2Heading2"/>
        <w:ind w:left="1021" w:hanging="1021"/>
      </w:pPr>
      <w:r w:rsidRPr="000439C3">
        <w:t>Parking space levy</w:t>
      </w:r>
    </w:p>
    <w:p w:rsidRPr="007C7F1A" w:rsidR="007E46E2" w:rsidP="009D4FB3" w:rsidRDefault="007E46E2" w14:paraId="62116E36" w14:textId="77777777">
      <w:pPr>
        <w:pStyle w:val="BodyText"/>
      </w:pPr>
      <w:r w:rsidRPr="007C7F1A">
        <w:t xml:space="preserve">The benchmark is the number of off-street parking spaces in Category 1 areas (City of Sydney, North </w:t>
      </w:r>
      <w:proofErr w:type="gramStart"/>
      <w:r w:rsidRPr="007C7F1A">
        <w:t>Sydney</w:t>
      </w:r>
      <w:proofErr w:type="gramEnd"/>
      <w:r w:rsidRPr="007C7F1A">
        <w:t xml:space="preserve"> and Milsons Point business districts) or Category 2 areas (Chatswood, Parramatta, St Leonards and Bondi Junction business districts).</w:t>
      </w:r>
    </w:p>
    <w:p w:rsidR="002A058A" w:rsidP="009D4FB3" w:rsidRDefault="007E46E2" w14:paraId="03025B66" w14:textId="7480BDFE">
      <w:pPr>
        <w:pStyle w:val="BodyText"/>
      </w:pPr>
      <w:r w:rsidRPr="007C7F1A">
        <w:t xml:space="preserve">The benchmark levy is indexed annually to movements in the Sydney CPI, over the year to the previous March quarter. </w:t>
      </w:r>
      <w:r w:rsidR="001945AE">
        <w:t>For</w:t>
      </w:r>
      <w:r w:rsidR="001A6A88">
        <w:t xml:space="preserve"> 2020-21</w:t>
      </w:r>
      <w:r w:rsidR="001945AE">
        <w:t>, the benchmark levy was $</w:t>
      </w:r>
      <w:r w:rsidR="001A6A88">
        <w:t xml:space="preserve">2,490 per space in Category 1 areas </w:t>
      </w:r>
      <w:r w:rsidR="00BE2369">
        <w:t xml:space="preserve">and $880 per space in Category 2 areas. </w:t>
      </w:r>
    </w:p>
    <w:p w:rsidRPr="007C7F1A" w:rsidR="007E46E2" w:rsidP="00E857D2" w:rsidRDefault="007E46E2" w14:paraId="0008C6CA" w14:textId="77777777">
      <w:pPr>
        <w:pStyle w:val="TableA2X"/>
      </w:pPr>
      <w:r w:rsidRPr="007C7F1A">
        <w:t xml:space="preserve">Parking </w:t>
      </w:r>
      <w:r>
        <w:t>s</w:t>
      </w:r>
      <w:r w:rsidRPr="007C7F1A">
        <w:t xml:space="preserve">pace </w:t>
      </w:r>
      <w:r>
        <w:t>l</w:t>
      </w:r>
      <w:r w:rsidRPr="007C7F1A">
        <w:t>evy – major tax expenditures</w:t>
      </w:r>
    </w:p>
    <w:p w:rsidRPr="007C7F1A" w:rsidR="007E46E2" w:rsidP="007E46E2" w:rsidRDefault="007E46E2" w14:paraId="6BBEDD0A" w14:textId="77777777">
      <w:pPr>
        <w:rPr>
          <w:sz w:val="4"/>
        </w:rPr>
      </w:pP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1: Parking space levy – major tax expenditures"/>
        <w:tblDescription w:val="Table A2.11: Parking space levy – major tax expenditures"/>
      </w:tblPr>
      <w:tblGrid>
        <w:gridCol w:w="6661"/>
        <w:gridCol w:w="992"/>
        <w:gridCol w:w="992"/>
        <w:gridCol w:w="992"/>
      </w:tblGrid>
      <w:tr w:rsidRPr="006A3BE5" w:rsidR="00FC55C2" w:rsidTr="00506822" w14:paraId="6362571D" w14:textId="77777777">
        <w:trPr>
          <w:cantSplit/>
          <w:tblHeader/>
        </w:trPr>
        <w:tc>
          <w:tcPr>
            <w:tcW w:w="6661" w:type="dxa"/>
            <w:tcBorders>
              <w:top w:val="nil"/>
              <w:left w:val="nil"/>
              <w:bottom w:val="nil"/>
              <w:right w:val="nil"/>
            </w:tcBorders>
            <w:shd w:val="clear" w:color="auto" w:fill="008EBA"/>
            <w:vAlign w:val="center"/>
          </w:tcPr>
          <w:p w:rsidRPr="006A3BE5" w:rsidR="00FC55C2" w:rsidP="00FC55C2" w:rsidRDefault="00FC55C2" w14:paraId="1432C88A"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FC55C2" w:rsidP="00FC55C2" w:rsidRDefault="00FC55C2" w14:paraId="7B4419A4" w14:textId="5934FB2D">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B7402">
              <w:rPr>
                <w:bCs/>
                <w:color w:val="FFFFFF" w:themeColor="background1"/>
                <w:sz w:val="18"/>
                <w:szCs w:val="18"/>
              </w:rPr>
              <w:t>1</w:t>
            </w:r>
            <w:r w:rsidR="00FB66E2">
              <w:rPr>
                <w:bCs/>
                <w:color w:val="FFFFFF" w:themeColor="background1"/>
                <w:sz w:val="18"/>
                <w:szCs w:val="18"/>
              </w:rPr>
              <w:t>9</w:t>
            </w:r>
            <w:r w:rsidRPr="006A3BE5" w:rsidR="00EB7402">
              <w:rPr>
                <w:bCs/>
                <w:color w:val="FFFFFF" w:themeColor="background1"/>
                <w:sz w:val="18"/>
                <w:szCs w:val="18"/>
              </w:rPr>
              <w:t>-</w:t>
            </w:r>
            <w:r w:rsidR="00FB66E2">
              <w:rPr>
                <w:bCs/>
                <w:color w:val="FFFFFF" w:themeColor="background1"/>
                <w:sz w:val="18"/>
                <w:szCs w:val="18"/>
              </w:rPr>
              <w:t>20</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C55C2" w:rsidP="00FC55C2" w:rsidRDefault="00FC55C2" w14:paraId="7E989BAA" w14:textId="493F705D">
            <w:pPr>
              <w:spacing w:before="80" w:after="80"/>
              <w:ind w:right="-44"/>
              <w:jc w:val="center"/>
              <w:rPr>
                <w:bCs/>
                <w:color w:val="FFFFFF" w:themeColor="background1"/>
                <w:sz w:val="18"/>
                <w:szCs w:val="18"/>
              </w:rPr>
            </w:pPr>
            <w:r w:rsidRPr="006A3BE5">
              <w:rPr>
                <w:bCs/>
                <w:color w:val="FFFFFF" w:themeColor="background1"/>
                <w:sz w:val="18"/>
                <w:szCs w:val="18"/>
              </w:rPr>
              <w:t>20</w:t>
            </w:r>
            <w:r w:rsidR="00FB66E2">
              <w:rPr>
                <w:bCs/>
                <w:color w:val="FFFFFF" w:themeColor="background1"/>
                <w:sz w:val="18"/>
                <w:szCs w:val="18"/>
              </w:rPr>
              <w:t>20</w:t>
            </w:r>
            <w:r w:rsidRPr="006A3BE5" w:rsidR="00EB7402">
              <w:rPr>
                <w:bCs/>
                <w:color w:val="FFFFFF" w:themeColor="background1"/>
                <w:sz w:val="18"/>
                <w:szCs w:val="18"/>
              </w:rPr>
              <w:t>-2</w:t>
            </w:r>
            <w:r w:rsidR="00FB66E2">
              <w:rPr>
                <w:bCs/>
                <w:color w:val="FFFFFF" w:themeColor="background1"/>
                <w:sz w:val="18"/>
                <w:szCs w:val="18"/>
              </w:rPr>
              <w:t>1</w:t>
            </w:r>
            <w:r w:rsidRPr="006A3BE5">
              <w:rPr>
                <w:bCs/>
                <w:color w:val="FFFFFF" w:themeColor="background1"/>
                <w:sz w:val="18"/>
                <w:szCs w:val="18"/>
              </w:rP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C55C2" w:rsidP="00FC55C2" w:rsidRDefault="00FC55C2" w14:paraId="3F98C8F6" w14:textId="57D2AE2C">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B7402">
              <w:rPr>
                <w:bCs/>
                <w:color w:val="FFFFFF" w:themeColor="background1"/>
                <w:sz w:val="18"/>
                <w:szCs w:val="18"/>
              </w:rPr>
              <w:t>2</w:t>
            </w:r>
            <w:r w:rsidR="00FB66E2">
              <w:rPr>
                <w:bCs/>
                <w:color w:val="FFFFFF" w:themeColor="background1"/>
                <w:sz w:val="18"/>
                <w:szCs w:val="18"/>
              </w:rPr>
              <w:t>1</w:t>
            </w:r>
            <w:r w:rsidRPr="006A3BE5" w:rsidR="00EB7402">
              <w:rPr>
                <w:bCs/>
                <w:color w:val="FFFFFF" w:themeColor="background1"/>
                <w:sz w:val="18"/>
                <w:szCs w:val="18"/>
              </w:rPr>
              <w:t>-2</w:t>
            </w:r>
            <w:r w:rsidR="00FB66E2">
              <w:rPr>
                <w:bCs/>
                <w:color w:val="FFFFFF" w:themeColor="background1"/>
                <w:sz w:val="18"/>
                <w:szCs w:val="18"/>
              </w:rPr>
              <w:t>2</w:t>
            </w:r>
            <w:r w:rsidRPr="006A3BE5">
              <w:rPr>
                <w:bCs/>
                <w:color w:val="FFFFFF" w:themeColor="background1"/>
                <w:sz w:val="18"/>
                <w:szCs w:val="18"/>
              </w:rPr>
              <w:br/>
            </w:r>
            <w:r w:rsidRPr="006A3BE5">
              <w:rPr>
                <w:bCs/>
                <w:color w:val="FFFFFF" w:themeColor="background1"/>
                <w:sz w:val="18"/>
                <w:szCs w:val="18"/>
              </w:rPr>
              <w:t>$m</w:t>
            </w:r>
          </w:p>
        </w:tc>
      </w:tr>
      <w:tr w:rsidRPr="005E3A48" w:rsidR="007E46E2" w:rsidTr="00542F3D" w14:paraId="3D3ACB2D" w14:textId="77777777">
        <w:trPr>
          <w:cantSplit/>
        </w:trPr>
        <w:tc>
          <w:tcPr>
            <w:tcW w:w="6661" w:type="dxa"/>
            <w:tcBorders>
              <w:top w:val="nil"/>
              <w:left w:val="nil"/>
              <w:bottom w:val="nil"/>
              <w:right w:val="nil"/>
            </w:tcBorders>
          </w:tcPr>
          <w:p w:rsidRPr="00E857D2" w:rsidR="007E46E2" w:rsidP="001859CB" w:rsidRDefault="007E46E2" w14:paraId="4EB4D3E4" w14:textId="1BF5B8E6">
            <w:pPr>
              <w:spacing w:before="120" w:line="240" w:lineRule="atLeast"/>
              <w:rPr>
                <w:sz w:val="18"/>
                <w:szCs w:val="18"/>
              </w:rPr>
            </w:pPr>
            <w:r w:rsidRPr="005E3A48">
              <w:rPr>
                <w:b/>
                <w:sz w:val="18"/>
                <w:szCs w:val="18"/>
              </w:rPr>
              <w:t>Business</w:t>
            </w:r>
          </w:p>
        </w:tc>
        <w:tc>
          <w:tcPr>
            <w:tcW w:w="992" w:type="dxa"/>
            <w:tcBorders>
              <w:top w:val="nil"/>
              <w:left w:val="nil"/>
              <w:bottom w:val="nil"/>
              <w:right w:val="nil"/>
            </w:tcBorders>
            <w:vAlign w:val="bottom"/>
          </w:tcPr>
          <w:p w:rsidRPr="005E3A48" w:rsidR="007E46E2" w:rsidP="001859CB" w:rsidRDefault="007E46E2" w14:paraId="0A31C24D"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31F7A9BD"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0537801F" w14:textId="77777777">
            <w:pPr>
              <w:spacing w:before="80" w:after="80" w:line="240" w:lineRule="atLeast"/>
              <w:jc w:val="right"/>
              <w:rPr>
                <w:sz w:val="18"/>
                <w:szCs w:val="18"/>
              </w:rPr>
            </w:pPr>
          </w:p>
        </w:tc>
      </w:tr>
      <w:tr w:rsidRPr="005E3A48" w:rsidR="00827CA2" w:rsidTr="00542F3D" w14:paraId="2730E6BF" w14:textId="77777777">
        <w:trPr>
          <w:cantSplit/>
        </w:trPr>
        <w:tc>
          <w:tcPr>
            <w:tcW w:w="6661" w:type="dxa"/>
            <w:tcBorders>
              <w:top w:val="nil"/>
              <w:left w:val="nil"/>
              <w:bottom w:val="nil"/>
              <w:right w:val="nil"/>
            </w:tcBorders>
          </w:tcPr>
          <w:p w:rsidRPr="005E3A48" w:rsidR="00827CA2" w:rsidP="00827CA2" w:rsidRDefault="00827CA2" w14:paraId="139153BE" w14:textId="77777777">
            <w:pPr>
              <w:spacing w:before="80" w:line="240" w:lineRule="atLeast"/>
              <w:rPr>
                <w:sz w:val="18"/>
                <w:szCs w:val="18"/>
              </w:rPr>
            </w:pPr>
            <w:r w:rsidRPr="005E3A48">
              <w:rPr>
                <w:sz w:val="18"/>
                <w:szCs w:val="18"/>
              </w:rPr>
              <w:t xml:space="preserve">General exemptions and concessions for Category 1 and 2 areas </w:t>
            </w:r>
          </w:p>
          <w:p w:rsidRPr="005E3A48" w:rsidR="00827CA2" w:rsidP="00827CA2" w:rsidRDefault="00827CA2" w14:paraId="4946640F" w14:textId="2B5CFDE8">
            <w:pPr>
              <w:spacing w:after="80" w:line="240" w:lineRule="atLeast"/>
              <w:ind w:left="176"/>
              <w:rPr>
                <w:sz w:val="18"/>
                <w:szCs w:val="18"/>
              </w:rPr>
            </w:pPr>
            <w:r w:rsidRPr="005E3A48">
              <w:rPr>
                <w:sz w:val="18"/>
                <w:szCs w:val="18"/>
              </w:rPr>
              <w:t>An exemption is granted for certain parking spaces for bicycles and motor cycles, residents of the same or adjoining premises, use under the mobility parking scheme, loading and unloading of goods or passengers, cranes and other plant, overnight parking of emergency service vehicles, private vehicles parked on land owned by councils, religious organisations or bodies, charities or benevolent institutions, persons providing services on a casual basis, unused casual parking or unleased tenant parking.</w:t>
            </w:r>
          </w:p>
        </w:tc>
        <w:tc>
          <w:tcPr>
            <w:tcW w:w="992" w:type="dxa"/>
            <w:tcBorders>
              <w:top w:val="nil"/>
              <w:left w:val="nil"/>
              <w:bottom w:val="nil"/>
              <w:right w:val="nil"/>
            </w:tcBorders>
            <w:vAlign w:val="bottom"/>
          </w:tcPr>
          <w:p w:rsidRPr="005E3A48" w:rsidR="00827CA2" w:rsidP="00827CA2" w:rsidRDefault="27955F4C" w14:paraId="2C796A98" w14:textId="4870BBC1">
            <w:pPr>
              <w:spacing w:before="80" w:after="80" w:line="240" w:lineRule="atLeast"/>
              <w:ind w:left="-357" w:right="170"/>
              <w:jc w:val="right"/>
              <w:rPr>
                <w:sz w:val="18"/>
                <w:szCs w:val="18"/>
              </w:rPr>
            </w:pPr>
            <w:r w:rsidRPr="49C4B485">
              <w:rPr>
                <w:sz w:val="18"/>
                <w:szCs w:val="18"/>
              </w:rPr>
              <w:t>62</w:t>
            </w:r>
          </w:p>
        </w:tc>
        <w:tc>
          <w:tcPr>
            <w:tcW w:w="992" w:type="dxa"/>
            <w:tcBorders>
              <w:top w:val="nil"/>
              <w:left w:val="nil"/>
              <w:bottom w:val="nil"/>
              <w:right w:val="nil"/>
            </w:tcBorders>
            <w:vAlign w:val="bottom"/>
          </w:tcPr>
          <w:p w:rsidRPr="005E3A48" w:rsidR="00827CA2" w:rsidP="00827CA2" w:rsidRDefault="2369D7F7" w14:paraId="48FB0636" w14:textId="27DFB8ED">
            <w:pPr>
              <w:spacing w:before="80" w:after="80" w:line="240" w:lineRule="atLeast"/>
              <w:ind w:left="-357" w:right="170"/>
              <w:jc w:val="right"/>
              <w:rPr>
                <w:sz w:val="18"/>
                <w:szCs w:val="18"/>
              </w:rPr>
            </w:pPr>
            <w:r w:rsidRPr="49C4B485">
              <w:rPr>
                <w:sz w:val="18"/>
                <w:szCs w:val="18"/>
              </w:rPr>
              <w:t>70</w:t>
            </w:r>
          </w:p>
        </w:tc>
        <w:tc>
          <w:tcPr>
            <w:tcW w:w="992" w:type="dxa"/>
            <w:tcBorders>
              <w:top w:val="nil"/>
              <w:left w:val="nil"/>
              <w:bottom w:val="nil"/>
              <w:right w:val="nil"/>
            </w:tcBorders>
            <w:vAlign w:val="bottom"/>
          </w:tcPr>
          <w:p w:rsidRPr="005E3A48" w:rsidR="00827CA2" w:rsidP="00827CA2" w:rsidRDefault="122FDD94" w14:paraId="612A19E9" w14:textId="4CC61F75">
            <w:pPr>
              <w:spacing w:before="80" w:after="80" w:line="240" w:lineRule="atLeast"/>
              <w:ind w:left="-357" w:right="170"/>
              <w:jc w:val="right"/>
              <w:rPr>
                <w:sz w:val="18"/>
                <w:szCs w:val="18"/>
              </w:rPr>
            </w:pPr>
            <w:r w:rsidRPr="49C4B485">
              <w:rPr>
                <w:sz w:val="18"/>
                <w:szCs w:val="18"/>
              </w:rPr>
              <w:t>71</w:t>
            </w:r>
          </w:p>
        </w:tc>
      </w:tr>
      <w:tr w:rsidRPr="005E3A48" w:rsidR="00827CA2" w:rsidTr="00542F3D" w14:paraId="1711E0B2" w14:textId="77777777">
        <w:trPr>
          <w:cantSplit/>
        </w:trPr>
        <w:tc>
          <w:tcPr>
            <w:tcW w:w="6661" w:type="dxa"/>
            <w:tcBorders>
              <w:top w:val="nil"/>
              <w:left w:val="nil"/>
              <w:bottom w:val="single" w:color="auto" w:sz="4" w:space="0"/>
              <w:right w:val="nil"/>
            </w:tcBorders>
          </w:tcPr>
          <w:p w:rsidRPr="005E3A48" w:rsidR="00827CA2" w:rsidP="00827CA2" w:rsidRDefault="00827CA2" w14:paraId="1A1104D5" w14:textId="77777777">
            <w:pPr>
              <w:spacing w:before="80" w:line="240" w:lineRule="atLeast"/>
              <w:rPr>
                <w:sz w:val="18"/>
                <w:szCs w:val="18"/>
              </w:rPr>
            </w:pPr>
            <w:r>
              <w:rPr>
                <w:sz w:val="18"/>
                <w:szCs w:val="18"/>
              </w:rPr>
              <w:t>Additional e</w:t>
            </w:r>
            <w:r w:rsidRPr="005E3A48">
              <w:rPr>
                <w:sz w:val="18"/>
                <w:szCs w:val="18"/>
              </w:rPr>
              <w:t>xempt parking spaces in Category 2 areas</w:t>
            </w:r>
          </w:p>
          <w:p w:rsidRPr="005E3A48" w:rsidR="00827CA2" w:rsidP="00827CA2" w:rsidRDefault="00827CA2" w14:paraId="19F311E2" w14:textId="77777777">
            <w:pPr>
              <w:spacing w:after="80" w:line="240" w:lineRule="atLeast"/>
              <w:ind w:left="176"/>
              <w:rPr>
                <w:sz w:val="18"/>
                <w:szCs w:val="18"/>
              </w:rPr>
            </w:pPr>
            <w:r w:rsidRPr="005E3A48">
              <w:rPr>
                <w:sz w:val="18"/>
                <w:szCs w:val="18"/>
              </w:rPr>
              <w:t>An exemption is granted for spaces for customers attached to retail outlets, hotels, motels, clubs, restaurants, medical centres, car hire and sales, repair and wash establishments and funeral parlours.</w:t>
            </w:r>
          </w:p>
        </w:tc>
        <w:tc>
          <w:tcPr>
            <w:tcW w:w="992" w:type="dxa"/>
            <w:tcBorders>
              <w:top w:val="nil"/>
              <w:left w:val="nil"/>
              <w:bottom w:val="single" w:color="auto" w:sz="4" w:space="0"/>
              <w:right w:val="nil"/>
            </w:tcBorders>
            <w:vAlign w:val="bottom"/>
          </w:tcPr>
          <w:p w:rsidRPr="005E3A48" w:rsidR="00827CA2" w:rsidP="00827CA2" w:rsidRDefault="279B7AB3" w14:paraId="1D01CEEA" w14:textId="67B1B0A8">
            <w:pPr>
              <w:spacing w:before="80" w:after="80" w:line="240" w:lineRule="atLeast"/>
              <w:ind w:left="-357" w:right="170"/>
              <w:jc w:val="right"/>
              <w:rPr>
                <w:sz w:val="18"/>
                <w:szCs w:val="18"/>
              </w:rPr>
            </w:pPr>
            <w:r w:rsidRPr="49C4B485">
              <w:rPr>
                <w:sz w:val="18"/>
                <w:szCs w:val="18"/>
              </w:rPr>
              <w:t>10</w:t>
            </w:r>
          </w:p>
        </w:tc>
        <w:tc>
          <w:tcPr>
            <w:tcW w:w="992" w:type="dxa"/>
            <w:tcBorders>
              <w:top w:val="nil"/>
              <w:left w:val="nil"/>
              <w:bottom w:val="single" w:color="auto" w:sz="4" w:space="0"/>
              <w:right w:val="nil"/>
            </w:tcBorders>
            <w:vAlign w:val="bottom"/>
          </w:tcPr>
          <w:p w:rsidRPr="005E3A48" w:rsidR="00827CA2" w:rsidP="00827CA2" w:rsidRDefault="655A557C" w14:paraId="696BA93E" w14:textId="26D2FF1D">
            <w:pPr>
              <w:spacing w:before="80" w:after="80" w:line="240" w:lineRule="atLeast"/>
              <w:ind w:left="-357" w:right="170"/>
              <w:jc w:val="right"/>
              <w:rPr>
                <w:sz w:val="18"/>
                <w:szCs w:val="18"/>
              </w:rPr>
            </w:pPr>
            <w:r w:rsidRPr="49C4B485">
              <w:rPr>
                <w:sz w:val="18"/>
                <w:szCs w:val="18"/>
              </w:rPr>
              <w:t>11</w:t>
            </w:r>
          </w:p>
        </w:tc>
        <w:tc>
          <w:tcPr>
            <w:tcW w:w="992" w:type="dxa"/>
            <w:tcBorders>
              <w:top w:val="nil"/>
              <w:left w:val="nil"/>
              <w:bottom w:val="single" w:color="auto" w:sz="4" w:space="0"/>
              <w:right w:val="nil"/>
            </w:tcBorders>
            <w:vAlign w:val="bottom"/>
          </w:tcPr>
          <w:p w:rsidRPr="005E3A48" w:rsidR="00827CA2" w:rsidP="00827CA2" w:rsidRDefault="6BF18062" w14:paraId="62489F3D" w14:textId="0791CC76">
            <w:pPr>
              <w:spacing w:before="80" w:after="80" w:line="240" w:lineRule="atLeast"/>
              <w:ind w:left="-357" w:right="170"/>
              <w:jc w:val="right"/>
              <w:rPr>
                <w:sz w:val="18"/>
                <w:szCs w:val="18"/>
              </w:rPr>
            </w:pPr>
            <w:r w:rsidRPr="49C4B485">
              <w:rPr>
                <w:sz w:val="18"/>
                <w:szCs w:val="18"/>
              </w:rPr>
              <w:t>11</w:t>
            </w:r>
          </w:p>
        </w:tc>
      </w:tr>
    </w:tbl>
    <w:p w:rsidR="00A363DE" w:rsidP="00A363DE" w:rsidRDefault="00A363DE" w14:paraId="4651F9EA" w14:textId="77777777"/>
    <w:p w:rsidR="00A363DE" w:rsidP="00A363DE" w:rsidRDefault="00A363DE" w14:paraId="1BBF0B48" w14:textId="77777777">
      <w:pPr>
        <w:rPr>
          <w:lang w:eastAsia="en-US"/>
        </w:rPr>
      </w:pPr>
      <w:r>
        <w:br w:type="page"/>
      </w:r>
    </w:p>
    <w:p w:rsidRPr="000439C3" w:rsidR="007E46E2" w:rsidP="000439C3" w:rsidRDefault="007E46E2" w14:paraId="439B0DA0" w14:textId="51ED6817">
      <w:pPr>
        <w:pStyle w:val="A2Heading2"/>
        <w:ind w:left="1021" w:hanging="1021"/>
      </w:pPr>
      <w:r w:rsidRPr="000439C3">
        <w:lastRenderedPageBreak/>
        <w:t>Detailed estimates of concessions</w:t>
      </w:r>
    </w:p>
    <w:p w:rsidR="007E46E2" w:rsidP="009D4FB3" w:rsidRDefault="007E46E2" w14:paraId="2E66865F" w14:textId="41C1BC43">
      <w:pPr>
        <w:pStyle w:val="BodyText"/>
      </w:pPr>
      <w:r w:rsidRPr="007C7F1A">
        <w:t>Details of concessions by function are shown below</w:t>
      </w:r>
      <w:r>
        <w:t xml:space="preserve"> for </w:t>
      </w:r>
      <w:r w:rsidRPr="007C7F1A">
        <w:t xml:space="preserve">major concessions </w:t>
      </w:r>
      <w:r>
        <w:t xml:space="preserve">worth </w:t>
      </w:r>
      <w:r w:rsidRPr="007C7F1A">
        <w:t>$</w:t>
      </w:r>
      <w:r w:rsidRPr="007C7F1A" w:rsidDel="00165AFA">
        <w:t>1</w:t>
      </w:r>
      <w:r w:rsidRPr="007C7F1A">
        <w:t> million or more.</w:t>
      </w:r>
    </w:p>
    <w:p w:rsidRPr="007C7F1A" w:rsidR="007E46E2" w:rsidP="007E46E2" w:rsidRDefault="007E46E2" w14:paraId="2E3DBCC9" w14:textId="77777777">
      <w:pPr>
        <w:pStyle w:val="TableA2X"/>
        <w:ind w:left="1418" w:hanging="1418"/>
      </w:pPr>
      <w:r w:rsidRPr="007C7F1A">
        <w:t>Public order and safety – major concessions</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2: Public order and safety – major concessions"/>
        <w:tblDescription w:val="Table A2.12: Public order and safety – major concessions"/>
      </w:tblPr>
      <w:tblGrid>
        <w:gridCol w:w="6661"/>
        <w:gridCol w:w="992"/>
        <w:gridCol w:w="992"/>
        <w:gridCol w:w="992"/>
      </w:tblGrid>
      <w:tr w:rsidRPr="006A3BE5" w:rsidR="007E46E2" w:rsidTr="00506822" w14:paraId="47934EA5" w14:textId="77777777">
        <w:trPr>
          <w:cantSplit/>
          <w:tblHeader/>
        </w:trPr>
        <w:tc>
          <w:tcPr>
            <w:tcW w:w="6661" w:type="dxa"/>
            <w:tcBorders>
              <w:top w:val="nil"/>
              <w:left w:val="nil"/>
              <w:bottom w:val="nil"/>
              <w:right w:val="nil"/>
            </w:tcBorders>
            <w:shd w:val="clear" w:color="auto" w:fill="008EBA"/>
            <w:vAlign w:val="center"/>
          </w:tcPr>
          <w:p w:rsidRPr="006A3BE5" w:rsidR="007E46E2" w:rsidP="001859CB" w:rsidRDefault="007E46E2" w14:paraId="11802F6F"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7E46E2" w:rsidP="001859CB" w:rsidRDefault="007E46E2" w14:paraId="7DA86294" w14:textId="427EC4E7">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54EAD">
              <w:rPr>
                <w:bCs/>
                <w:color w:val="FFFFFF" w:themeColor="background1"/>
                <w:sz w:val="18"/>
                <w:szCs w:val="18"/>
              </w:rPr>
              <w:t>1</w:t>
            </w:r>
            <w:r w:rsidRPr="03700B84" w:rsidR="6DAC2DFC">
              <w:rPr>
                <w:color w:val="FFFFFF" w:themeColor="background1"/>
                <w:sz w:val="18"/>
                <w:szCs w:val="18"/>
              </w:rPr>
              <w:t>9</w:t>
            </w:r>
            <w:r w:rsidRPr="03700B84" w:rsidR="00E54EAD">
              <w:rPr>
                <w:color w:val="FFFFFF" w:themeColor="background1"/>
                <w:sz w:val="18"/>
                <w:szCs w:val="18"/>
              </w:rPr>
              <w:t>-</w:t>
            </w:r>
            <w:r w:rsidRPr="03700B84" w:rsidR="61A1D558">
              <w:rPr>
                <w:color w:val="FFFFFF" w:themeColor="background1"/>
                <w:sz w:val="18"/>
                <w:szCs w:val="18"/>
              </w:rPr>
              <w:t>20</w:t>
            </w:r>
            <w: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7E46E2" w:rsidP="001859CB" w:rsidRDefault="007E46E2" w14:paraId="3FDABCE1" w14:textId="11422CA6">
            <w:pPr>
              <w:spacing w:before="80" w:after="80"/>
              <w:ind w:right="-44"/>
              <w:jc w:val="center"/>
              <w:rPr>
                <w:bCs/>
                <w:color w:val="FFFFFF" w:themeColor="background1"/>
                <w:sz w:val="18"/>
                <w:szCs w:val="18"/>
              </w:rPr>
            </w:pPr>
            <w:r w:rsidRPr="006A3BE5">
              <w:rPr>
                <w:bCs/>
                <w:color w:val="FFFFFF" w:themeColor="background1"/>
                <w:sz w:val="18"/>
                <w:szCs w:val="18"/>
              </w:rPr>
              <w:t>20</w:t>
            </w:r>
            <w:r w:rsidRPr="03700B84" w:rsidR="331F31FB">
              <w:rPr>
                <w:color w:val="FFFFFF" w:themeColor="background1"/>
                <w:sz w:val="18"/>
                <w:szCs w:val="18"/>
              </w:rPr>
              <w:t>20</w:t>
            </w:r>
            <w:r w:rsidRPr="03700B84" w:rsidR="00E54EAD">
              <w:rPr>
                <w:color w:val="FFFFFF" w:themeColor="background1"/>
                <w:sz w:val="18"/>
                <w:szCs w:val="18"/>
              </w:rPr>
              <w:t>-2</w:t>
            </w:r>
            <w:r w:rsidRPr="03700B84" w:rsidR="7A34E178">
              <w:rPr>
                <w:color w:val="FFFFFF" w:themeColor="background1"/>
                <w:sz w:val="18"/>
                <w:szCs w:val="18"/>
              </w:rPr>
              <w:t>1</w:t>
            </w:r>
            <w:r>
              <w:br/>
            </w:r>
            <w:r w:rsidRPr="006A3BE5">
              <w:rPr>
                <w:bCs/>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7E46E2" w:rsidP="001859CB" w:rsidRDefault="007E46E2" w14:paraId="458CD9FB" w14:textId="48C8A9AC">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54EAD">
              <w:rPr>
                <w:bCs/>
                <w:color w:val="FFFFFF" w:themeColor="background1"/>
                <w:sz w:val="18"/>
                <w:szCs w:val="18"/>
              </w:rPr>
              <w:t>2</w:t>
            </w:r>
            <w:r w:rsidRPr="03700B84" w:rsidR="332EFA4C">
              <w:rPr>
                <w:color w:val="FFFFFF" w:themeColor="background1"/>
                <w:sz w:val="18"/>
                <w:szCs w:val="18"/>
              </w:rPr>
              <w:t>1</w:t>
            </w:r>
            <w:r w:rsidRPr="03700B84" w:rsidR="00E54EAD">
              <w:rPr>
                <w:color w:val="FFFFFF" w:themeColor="background1"/>
                <w:sz w:val="18"/>
                <w:szCs w:val="18"/>
              </w:rPr>
              <w:t>-2</w:t>
            </w:r>
            <w:r w:rsidRPr="03700B84" w:rsidR="01CEBB69">
              <w:rPr>
                <w:color w:val="FFFFFF" w:themeColor="background1"/>
                <w:sz w:val="18"/>
                <w:szCs w:val="18"/>
              </w:rPr>
              <w:t>2</w:t>
            </w:r>
            <w:r>
              <w:br/>
            </w:r>
            <w:r w:rsidRPr="006A3BE5">
              <w:rPr>
                <w:bCs/>
                <w:color w:val="FFFFFF" w:themeColor="background1"/>
                <w:sz w:val="18"/>
                <w:szCs w:val="18"/>
              </w:rPr>
              <w:t>$m</w:t>
            </w:r>
          </w:p>
        </w:tc>
      </w:tr>
      <w:tr w:rsidRPr="005E3A48" w:rsidR="007E46E2" w:rsidTr="00542F3D" w14:paraId="649CE448" w14:textId="77777777">
        <w:trPr>
          <w:cantSplit/>
          <w:trHeight w:val="60"/>
        </w:trPr>
        <w:tc>
          <w:tcPr>
            <w:tcW w:w="6661" w:type="dxa"/>
            <w:tcBorders>
              <w:top w:val="nil"/>
              <w:left w:val="nil"/>
              <w:bottom w:val="nil"/>
              <w:right w:val="nil"/>
            </w:tcBorders>
          </w:tcPr>
          <w:p w:rsidRPr="005E3A48" w:rsidR="007E46E2" w:rsidP="001859CB" w:rsidRDefault="007E46E2" w14:paraId="793CEF52" w14:textId="77777777">
            <w:pPr>
              <w:spacing w:before="120" w:line="240" w:lineRule="atLeast"/>
              <w:rPr>
                <w:i/>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rsidRPr="005E3A48" w:rsidR="007E46E2" w:rsidP="001859CB" w:rsidRDefault="007E46E2" w14:paraId="31B625C2"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33D35ED1"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4EE93B83" w14:textId="77777777">
            <w:pPr>
              <w:spacing w:before="80" w:after="80" w:line="240" w:lineRule="atLeast"/>
              <w:jc w:val="right"/>
              <w:rPr>
                <w:sz w:val="18"/>
                <w:szCs w:val="18"/>
              </w:rPr>
            </w:pPr>
          </w:p>
        </w:tc>
      </w:tr>
      <w:tr w:rsidRPr="005E3A48" w:rsidR="00827CA2" w:rsidTr="00542F3D" w14:paraId="076C1087" w14:textId="77777777">
        <w:trPr>
          <w:cantSplit/>
        </w:trPr>
        <w:tc>
          <w:tcPr>
            <w:tcW w:w="6661" w:type="dxa"/>
            <w:tcBorders>
              <w:top w:val="nil"/>
              <w:left w:val="nil"/>
              <w:bottom w:val="nil"/>
              <w:right w:val="nil"/>
            </w:tcBorders>
          </w:tcPr>
          <w:p w:rsidRPr="005E3A48" w:rsidR="00827CA2" w:rsidP="00827CA2" w:rsidRDefault="00827CA2" w14:paraId="71EE9A3C" w14:textId="77777777">
            <w:pPr>
              <w:spacing w:before="80" w:line="240" w:lineRule="atLeast"/>
              <w:rPr>
                <w:sz w:val="18"/>
                <w:szCs w:val="18"/>
              </w:rPr>
            </w:pPr>
            <w:r w:rsidRPr="005E3A48">
              <w:rPr>
                <w:sz w:val="18"/>
                <w:szCs w:val="18"/>
              </w:rPr>
              <w:t>Court interpreting and translation services</w:t>
            </w:r>
          </w:p>
          <w:p w:rsidRPr="005E3A48" w:rsidR="00827CA2" w:rsidP="00827CA2" w:rsidRDefault="00827CA2" w14:paraId="699FE834" w14:textId="77777777">
            <w:pPr>
              <w:spacing w:after="80" w:line="240" w:lineRule="atLeast"/>
              <w:ind w:left="176"/>
              <w:rPr>
                <w:sz w:val="18"/>
                <w:szCs w:val="18"/>
              </w:rPr>
            </w:pPr>
            <w:r w:rsidRPr="005E3A48">
              <w:rPr>
                <w:sz w:val="18"/>
                <w:szCs w:val="18"/>
              </w:rPr>
              <w:t>Multicultural NSW provides translation and interpreting services in NSW courts.</w:t>
            </w:r>
          </w:p>
        </w:tc>
        <w:tc>
          <w:tcPr>
            <w:tcW w:w="992" w:type="dxa"/>
            <w:tcBorders>
              <w:top w:val="nil"/>
              <w:left w:val="nil"/>
              <w:bottom w:val="nil"/>
              <w:right w:val="nil"/>
            </w:tcBorders>
            <w:vAlign w:val="bottom"/>
          </w:tcPr>
          <w:p w:rsidRPr="005E3A48" w:rsidR="00827CA2" w:rsidP="00827CA2" w:rsidRDefault="03EE768B" w14:paraId="369C0F33" w14:textId="5521F849">
            <w:pPr>
              <w:spacing w:before="80" w:after="80" w:line="240" w:lineRule="atLeast"/>
              <w:ind w:left="-357" w:right="172"/>
              <w:jc w:val="right"/>
              <w:rPr>
                <w:sz w:val="18"/>
                <w:szCs w:val="18"/>
              </w:rPr>
            </w:pPr>
            <w:r w:rsidRPr="03700B84">
              <w:rPr>
                <w:sz w:val="18"/>
                <w:szCs w:val="18"/>
              </w:rPr>
              <w:t>7</w:t>
            </w:r>
          </w:p>
        </w:tc>
        <w:tc>
          <w:tcPr>
            <w:tcW w:w="992" w:type="dxa"/>
            <w:tcBorders>
              <w:top w:val="nil"/>
              <w:left w:val="nil"/>
              <w:bottom w:val="nil"/>
              <w:right w:val="nil"/>
            </w:tcBorders>
            <w:vAlign w:val="bottom"/>
          </w:tcPr>
          <w:p w:rsidRPr="005E3A48" w:rsidR="00827CA2" w:rsidP="00827CA2" w:rsidRDefault="44A1987F" w14:paraId="1BFFD81E" w14:textId="133EE954">
            <w:pPr>
              <w:spacing w:before="80" w:after="80" w:line="240" w:lineRule="atLeast"/>
              <w:ind w:left="-357" w:right="172"/>
              <w:jc w:val="right"/>
              <w:rPr>
                <w:sz w:val="18"/>
                <w:szCs w:val="18"/>
              </w:rPr>
            </w:pPr>
            <w:r w:rsidRPr="03700B84">
              <w:rPr>
                <w:sz w:val="18"/>
                <w:szCs w:val="18"/>
              </w:rPr>
              <w:t>7</w:t>
            </w:r>
          </w:p>
        </w:tc>
        <w:tc>
          <w:tcPr>
            <w:tcW w:w="992" w:type="dxa"/>
            <w:tcBorders>
              <w:top w:val="nil"/>
              <w:left w:val="nil"/>
              <w:bottom w:val="nil"/>
              <w:right w:val="nil"/>
            </w:tcBorders>
            <w:vAlign w:val="bottom"/>
          </w:tcPr>
          <w:p w:rsidRPr="005E3A48" w:rsidR="00827CA2" w:rsidP="00827CA2" w:rsidRDefault="00384941" w14:paraId="4112C067" w14:textId="384AC37B">
            <w:pPr>
              <w:spacing w:before="80" w:after="80" w:line="240" w:lineRule="atLeast"/>
              <w:ind w:left="-357" w:right="172"/>
              <w:jc w:val="right"/>
              <w:rPr>
                <w:sz w:val="18"/>
                <w:szCs w:val="18"/>
              </w:rPr>
            </w:pPr>
            <w:r>
              <w:rPr>
                <w:sz w:val="18"/>
                <w:szCs w:val="18"/>
              </w:rPr>
              <w:t>7</w:t>
            </w:r>
          </w:p>
        </w:tc>
      </w:tr>
      <w:tr w:rsidRPr="005E3A48" w:rsidR="00827CA2" w:rsidTr="00542F3D" w14:paraId="370C5EAD" w14:textId="77777777">
        <w:trPr>
          <w:cantSplit/>
        </w:trPr>
        <w:tc>
          <w:tcPr>
            <w:tcW w:w="6661" w:type="dxa"/>
            <w:tcBorders>
              <w:top w:val="nil"/>
              <w:left w:val="nil"/>
              <w:bottom w:val="nil"/>
              <w:right w:val="nil"/>
            </w:tcBorders>
          </w:tcPr>
          <w:p w:rsidRPr="005E3A48" w:rsidR="00827CA2" w:rsidP="00827CA2" w:rsidRDefault="00827CA2" w14:paraId="57C2CE1A" w14:textId="77777777">
            <w:pPr>
              <w:spacing w:before="80" w:line="240" w:lineRule="atLeast"/>
              <w:rPr>
                <w:sz w:val="18"/>
                <w:szCs w:val="18"/>
              </w:rPr>
            </w:pPr>
            <w:r w:rsidRPr="005E3A48">
              <w:rPr>
                <w:sz w:val="18"/>
                <w:szCs w:val="18"/>
              </w:rPr>
              <w:t>Court fee concessions</w:t>
            </w:r>
          </w:p>
          <w:p w:rsidRPr="005E3A48" w:rsidR="00827CA2" w:rsidP="00827CA2" w:rsidRDefault="00827CA2" w14:paraId="6769AB16" w14:textId="08FD74FF">
            <w:pPr>
              <w:spacing w:after="80" w:line="240" w:lineRule="atLeast"/>
              <w:ind w:left="176"/>
              <w:rPr>
                <w:sz w:val="18"/>
                <w:szCs w:val="18"/>
              </w:rPr>
            </w:pPr>
            <w:r w:rsidRPr="36B13C20">
              <w:rPr>
                <w:sz w:val="18"/>
                <w:szCs w:val="18"/>
              </w:rPr>
              <w:t xml:space="preserve">Court </w:t>
            </w:r>
            <w:r w:rsidRPr="36B13C20" w:rsidR="36000ECE">
              <w:rPr>
                <w:sz w:val="18"/>
                <w:szCs w:val="18"/>
              </w:rPr>
              <w:t>and tribunal</w:t>
            </w:r>
            <w:r w:rsidRPr="005E3A48">
              <w:rPr>
                <w:sz w:val="18"/>
                <w:szCs w:val="18"/>
              </w:rPr>
              <w:t xml:space="preserve"> fees may be reduced or waived, subject to guidelines issued by the Attorney General, in circumstances where a person’s capacity to pay may otherwise limit his</w:t>
            </w:r>
            <w:r>
              <w:rPr>
                <w:sz w:val="18"/>
                <w:szCs w:val="18"/>
              </w:rPr>
              <w:t xml:space="preserve"> or </w:t>
            </w:r>
            <w:r w:rsidRPr="005E3A48">
              <w:rPr>
                <w:sz w:val="18"/>
                <w:szCs w:val="18"/>
              </w:rPr>
              <w:t>her access to justice.</w:t>
            </w:r>
          </w:p>
        </w:tc>
        <w:tc>
          <w:tcPr>
            <w:tcW w:w="992" w:type="dxa"/>
            <w:tcBorders>
              <w:top w:val="nil"/>
              <w:left w:val="nil"/>
              <w:bottom w:val="nil"/>
              <w:right w:val="nil"/>
            </w:tcBorders>
            <w:vAlign w:val="bottom"/>
          </w:tcPr>
          <w:p w:rsidRPr="006C5D8E" w:rsidR="00827CA2" w:rsidP="00827CA2" w:rsidRDefault="00AD3DB7" w14:paraId="5BD55D8E" w14:textId="49BEB6CF">
            <w:pPr>
              <w:spacing w:before="80" w:after="80" w:line="240" w:lineRule="atLeast"/>
              <w:ind w:left="-357" w:right="172"/>
              <w:jc w:val="right"/>
              <w:rPr>
                <w:sz w:val="18"/>
                <w:szCs w:val="18"/>
              </w:rPr>
            </w:pPr>
            <w:r w:rsidRPr="006C5D8E">
              <w:rPr>
                <w:sz w:val="18"/>
                <w:szCs w:val="18"/>
              </w:rPr>
              <w:t>3</w:t>
            </w:r>
          </w:p>
        </w:tc>
        <w:tc>
          <w:tcPr>
            <w:tcW w:w="992" w:type="dxa"/>
            <w:tcBorders>
              <w:top w:val="nil"/>
              <w:left w:val="nil"/>
              <w:bottom w:val="nil"/>
              <w:right w:val="nil"/>
            </w:tcBorders>
            <w:vAlign w:val="bottom"/>
          </w:tcPr>
          <w:p w:rsidRPr="006C5D8E" w:rsidR="00827CA2" w:rsidP="00827CA2" w:rsidRDefault="00AD3DB7" w14:paraId="23730660" w14:textId="3477EEBA">
            <w:pPr>
              <w:spacing w:before="80" w:after="80" w:line="240" w:lineRule="atLeast"/>
              <w:ind w:left="-357" w:right="172"/>
              <w:jc w:val="right"/>
              <w:rPr>
                <w:sz w:val="18"/>
                <w:szCs w:val="18"/>
              </w:rPr>
            </w:pPr>
            <w:r w:rsidRPr="006C5D8E">
              <w:rPr>
                <w:sz w:val="18"/>
                <w:szCs w:val="18"/>
              </w:rPr>
              <w:t>3</w:t>
            </w:r>
          </w:p>
        </w:tc>
        <w:tc>
          <w:tcPr>
            <w:tcW w:w="992" w:type="dxa"/>
            <w:tcBorders>
              <w:top w:val="nil"/>
              <w:left w:val="nil"/>
              <w:bottom w:val="nil"/>
              <w:right w:val="nil"/>
            </w:tcBorders>
            <w:vAlign w:val="bottom"/>
          </w:tcPr>
          <w:p w:rsidRPr="006C5D8E" w:rsidR="00827CA2" w:rsidP="00827CA2" w:rsidRDefault="00AD3DB7" w14:paraId="0EC85909" w14:textId="780E3301">
            <w:pPr>
              <w:spacing w:before="80" w:after="80" w:line="240" w:lineRule="atLeast"/>
              <w:ind w:left="-357" w:right="172"/>
              <w:jc w:val="right"/>
              <w:rPr>
                <w:sz w:val="18"/>
                <w:szCs w:val="18"/>
              </w:rPr>
            </w:pPr>
            <w:r w:rsidRPr="006C5D8E">
              <w:rPr>
                <w:sz w:val="18"/>
                <w:szCs w:val="18"/>
              </w:rPr>
              <w:t>3</w:t>
            </w:r>
          </w:p>
        </w:tc>
      </w:tr>
      <w:tr w:rsidRPr="005E3A48" w:rsidR="007E46E2" w:rsidTr="00542F3D" w14:paraId="420BFFAA" w14:textId="77777777">
        <w:trPr>
          <w:cantSplit/>
          <w:trHeight w:val="60"/>
        </w:trPr>
        <w:tc>
          <w:tcPr>
            <w:tcW w:w="6661" w:type="dxa"/>
            <w:tcBorders>
              <w:top w:val="nil"/>
              <w:left w:val="nil"/>
              <w:bottom w:val="nil"/>
              <w:right w:val="nil"/>
            </w:tcBorders>
          </w:tcPr>
          <w:p w:rsidRPr="005E3A48" w:rsidR="007E46E2" w:rsidP="001859CB" w:rsidRDefault="007E46E2" w14:paraId="7098D35C" w14:textId="77777777">
            <w:pPr>
              <w:spacing w:before="120" w:line="240" w:lineRule="atLeast"/>
              <w:rPr>
                <w:i/>
                <w:sz w:val="18"/>
                <w:szCs w:val="18"/>
              </w:rPr>
            </w:pPr>
            <w:r w:rsidRPr="005E3A48">
              <w:rPr>
                <w:b/>
                <w:sz w:val="18"/>
                <w:szCs w:val="18"/>
              </w:rPr>
              <w:t>Government/public amenities</w:t>
            </w:r>
          </w:p>
        </w:tc>
        <w:tc>
          <w:tcPr>
            <w:tcW w:w="992" w:type="dxa"/>
            <w:tcBorders>
              <w:top w:val="nil"/>
              <w:left w:val="nil"/>
              <w:bottom w:val="nil"/>
              <w:right w:val="nil"/>
            </w:tcBorders>
            <w:vAlign w:val="bottom"/>
          </w:tcPr>
          <w:p w:rsidRPr="005E3A48" w:rsidR="007E46E2" w:rsidP="001859CB" w:rsidRDefault="007E46E2" w14:paraId="31F15953"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E46E2" w:rsidP="001859CB" w:rsidRDefault="007E46E2" w14:paraId="12FC8405"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E46E2" w:rsidP="001859CB" w:rsidRDefault="007E46E2" w14:paraId="7C617680" w14:textId="77777777">
            <w:pPr>
              <w:spacing w:before="80" w:after="80" w:line="240" w:lineRule="atLeast"/>
              <w:ind w:left="-357" w:right="172"/>
              <w:jc w:val="right"/>
              <w:rPr>
                <w:sz w:val="18"/>
                <w:szCs w:val="18"/>
              </w:rPr>
            </w:pPr>
          </w:p>
        </w:tc>
      </w:tr>
      <w:tr w:rsidRPr="005E3A48" w:rsidR="00827CA2" w:rsidTr="00542F3D" w14:paraId="13222DDC" w14:textId="77777777">
        <w:trPr>
          <w:cantSplit/>
        </w:trPr>
        <w:tc>
          <w:tcPr>
            <w:tcW w:w="6661" w:type="dxa"/>
            <w:tcBorders>
              <w:top w:val="nil"/>
              <w:left w:val="nil"/>
              <w:bottom w:val="single" w:color="auto" w:sz="4" w:space="0"/>
              <w:right w:val="nil"/>
            </w:tcBorders>
          </w:tcPr>
          <w:p w:rsidRPr="005E3A48" w:rsidR="00827CA2" w:rsidP="00827CA2" w:rsidRDefault="00827CA2" w14:paraId="615BFDA3" w14:textId="06C0D9E8">
            <w:pPr>
              <w:spacing w:before="80" w:line="240" w:lineRule="atLeast"/>
              <w:rPr>
                <w:sz w:val="18"/>
                <w:szCs w:val="18"/>
              </w:rPr>
            </w:pPr>
            <w:r w:rsidRPr="005E3A48">
              <w:rPr>
                <w:sz w:val="18"/>
                <w:szCs w:val="18"/>
              </w:rPr>
              <w:t xml:space="preserve">Concessions for NSW </w:t>
            </w:r>
            <w:r>
              <w:rPr>
                <w:sz w:val="18"/>
                <w:szCs w:val="18"/>
              </w:rPr>
              <w:t xml:space="preserve">State </w:t>
            </w:r>
            <w:r w:rsidRPr="005E3A48">
              <w:rPr>
                <w:sz w:val="18"/>
                <w:szCs w:val="18"/>
              </w:rPr>
              <w:t>Hallmark Events</w:t>
            </w:r>
          </w:p>
          <w:p w:rsidRPr="005E3A48" w:rsidR="00827CA2" w:rsidP="00827CA2" w:rsidRDefault="00827CA2" w14:paraId="211E5119" w14:textId="6F8A0910">
            <w:pPr>
              <w:spacing w:after="80" w:line="240" w:lineRule="atLeast"/>
              <w:ind w:left="176"/>
              <w:rPr>
                <w:sz w:val="18"/>
                <w:szCs w:val="18"/>
              </w:rPr>
            </w:pPr>
            <w:r w:rsidRPr="005E3A48">
              <w:rPr>
                <w:sz w:val="18"/>
                <w:szCs w:val="18"/>
              </w:rPr>
              <w:t xml:space="preserve">The NSW Police Force does not charge for all additional police costs associated with crowd control and traffic management services for designated NSW State Hallmark Events such as </w:t>
            </w:r>
            <w:r w:rsidRPr="44C8DDB1" w:rsidR="4BD73AB2">
              <w:rPr>
                <w:sz w:val="18"/>
                <w:szCs w:val="18"/>
              </w:rPr>
              <w:t>Australia Day</w:t>
            </w:r>
            <w:r>
              <w:rPr>
                <w:sz w:val="18"/>
                <w:szCs w:val="18"/>
              </w:rPr>
              <w:t>.</w:t>
            </w:r>
          </w:p>
        </w:tc>
        <w:tc>
          <w:tcPr>
            <w:tcW w:w="992" w:type="dxa"/>
            <w:tcBorders>
              <w:top w:val="nil"/>
              <w:left w:val="nil"/>
              <w:bottom w:val="single" w:color="auto" w:sz="4" w:space="0"/>
              <w:right w:val="nil"/>
            </w:tcBorders>
            <w:vAlign w:val="bottom"/>
          </w:tcPr>
          <w:p w:rsidRPr="005E3A48" w:rsidR="00827CA2" w:rsidP="00827CA2" w:rsidRDefault="7A2F8635" w14:paraId="231A01BA" w14:textId="1D8AAAF1">
            <w:pPr>
              <w:spacing w:before="80" w:after="80" w:line="240" w:lineRule="atLeast"/>
              <w:ind w:left="-357" w:right="172"/>
              <w:jc w:val="right"/>
              <w:rPr>
                <w:sz w:val="18"/>
                <w:szCs w:val="18"/>
              </w:rPr>
            </w:pPr>
            <w:r w:rsidRPr="570261DA">
              <w:rPr>
                <w:sz w:val="18"/>
                <w:szCs w:val="18"/>
              </w:rPr>
              <w:t>2</w:t>
            </w:r>
          </w:p>
        </w:tc>
        <w:tc>
          <w:tcPr>
            <w:tcW w:w="992" w:type="dxa"/>
            <w:tcBorders>
              <w:top w:val="nil"/>
              <w:left w:val="nil"/>
              <w:bottom w:val="single" w:color="auto" w:sz="4" w:space="0"/>
              <w:right w:val="nil"/>
            </w:tcBorders>
            <w:vAlign w:val="bottom"/>
          </w:tcPr>
          <w:p w:rsidRPr="005E3A48" w:rsidR="00827CA2" w:rsidP="00827CA2" w:rsidRDefault="004C115B" w14:paraId="37C107A6" w14:textId="679C4507">
            <w:pPr>
              <w:spacing w:before="80" w:after="80" w:line="240" w:lineRule="atLeast"/>
              <w:ind w:left="-357" w:right="172"/>
              <w:jc w:val="right"/>
              <w:rPr>
                <w:sz w:val="18"/>
                <w:szCs w:val="18"/>
              </w:rPr>
            </w:pPr>
            <w:r>
              <w:rPr>
                <w:sz w:val="18"/>
                <w:szCs w:val="18"/>
              </w:rPr>
              <w:t>2</w:t>
            </w:r>
          </w:p>
        </w:tc>
        <w:tc>
          <w:tcPr>
            <w:tcW w:w="992" w:type="dxa"/>
            <w:tcBorders>
              <w:top w:val="nil"/>
              <w:left w:val="nil"/>
              <w:bottom w:val="single" w:color="auto" w:sz="4" w:space="0"/>
              <w:right w:val="nil"/>
            </w:tcBorders>
            <w:vAlign w:val="bottom"/>
          </w:tcPr>
          <w:p w:rsidRPr="005E3A48" w:rsidR="00827CA2" w:rsidP="00827CA2" w:rsidRDefault="004C115B" w14:paraId="034F454C" w14:textId="12223C96">
            <w:pPr>
              <w:spacing w:before="80" w:after="80" w:line="240" w:lineRule="atLeast"/>
              <w:ind w:left="-357" w:right="172"/>
              <w:jc w:val="right"/>
              <w:rPr>
                <w:sz w:val="18"/>
                <w:szCs w:val="18"/>
              </w:rPr>
            </w:pPr>
            <w:r>
              <w:rPr>
                <w:sz w:val="18"/>
                <w:szCs w:val="18"/>
              </w:rPr>
              <w:t>4</w:t>
            </w:r>
          </w:p>
        </w:tc>
      </w:tr>
    </w:tbl>
    <w:p w:rsidRPr="007C7F1A" w:rsidR="007E46E2" w:rsidP="00542F3D" w:rsidRDefault="007E46E2" w14:paraId="2145FBB6" w14:textId="25B21CDE">
      <w:pPr>
        <w:pStyle w:val="Heading3"/>
      </w:pPr>
      <w:r w:rsidRPr="00E63675">
        <w:t>Public order and safety – minor concessions (&lt; $</w:t>
      </w:r>
      <w:r w:rsidRPr="00E63675" w:rsidDel="00165AFA">
        <w:t>1</w:t>
      </w:r>
      <w:r w:rsidRPr="00E63675">
        <w:t xml:space="preserve"> million)</w:t>
      </w:r>
    </w:p>
    <w:p w:rsidRPr="00954E4F" w:rsidR="007E46E2" w:rsidP="009D4FB3" w:rsidRDefault="007E46E2" w14:paraId="14D634BC" w14:textId="641E628A">
      <w:pPr>
        <w:pStyle w:val="Bullet1"/>
      </w:pPr>
      <w:r w:rsidRPr="007C7F1A">
        <w:t>The NSW Police Force does not charge for additional policing services for minor sporting events</w:t>
      </w:r>
      <w:r w:rsidR="7F30D4C5">
        <w:t xml:space="preserve"> and</w:t>
      </w:r>
      <w:r w:rsidRPr="007C7F1A">
        <w:t xml:space="preserve"> agricultural shows in </w:t>
      </w:r>
      <w:r w:rsidR="00E625DA">
        <w:t>r</w:t>
      </w:r>
      <w:r w:rsidR="4C3D1763">
        <w:t>egional NSW</w:t>
      </w:r>
      <w:r w:rsidR="00922C82">
        <w:t xml:space="preserve">. It also does not charge </w:t>
      </w:r>
      <w:r w:rsidRPr="007C7F1A">
        <w:t xml:space="preserve">for some or </w:t>
      </w:r>
      <w:proofErr w:type="gramStart"/>
      <w:r w:rsidRPr="007C7F1A">
        <w:t>all of</w:t>
      </w:r>
      <w:proofErr w:type="gramEnd"/>
      <w:r w:rsidRPr="007C7F1A">
        <w:t xml:space="preserve"> the additional policing services provided for events run by charities and not-for-profit organisations </w:t>
      </w:r>
      <w:r w:rsidR="7FBA6E82">
        <w:t xml:space="preserve">meeting </w:t>
      </w:r>
      <w:r w:rsidR="00043E7B">
        <w:t>g</w:t>
      </w:r>
      <w:r w:rsidR="7FBA6E82">
        <w:t>overnment policy</w:t>
      </w:r>
      <w:r w:rsidRPr="007C7F1A">
        <w:t xml:space="preserve"> criteria.</w:t>
      </w:r>
    </w:p>
    <w:p w:rsidRPr="007C7F1A" w:rsidR="007E46E2" w:rsidP="007E46E2" w:rsidRDefault="007E46E2" w14:paraId="78B1CBF0" w14:textId="77777777">
      <w:pPr>
        <w:pStyle w:val="TableA2X"/>
        <w:ind w:left="1418" w:hanging="1418"/>
      </w:pPr>
      <w:r w:rsidRPr="007C7F1A">
        <w:t>Education – major concessions</w:t>
      </w:r>
    </w:p>
    <w:tbl>
      <w:tblPr>
        <w:tblW w:w="9637" w:type="dxa"/>
        <w:tblLayout w:type="fixed"/>
        <w:tblLook w:val="0000" w:firstRow="0" w:lastRow="0" w:firstColumn="0" w:lastColumn="0" w:noHBand="0" w:noVBand="0"/>
        <w:tblCaption w:val="Table A2.13: Education – major concessions"/>
        <w:tblDescription w:val="Table A2.13: Education – major concessions"/>
      </w:tblPr>
      <w:tblGrid>
        <w:gridCol w:w="6661"/>
        <w:gridCol w:w="992"/>
        <w:gridCol w:w="992"/>
        <w:gridCol w:w="992"/>
      </w:tblGrid>
      <w:tr w:rsidRPr="006A3BE5" w:rsidR="009B42C2" w:rsidTr="00506822" w14:paraId="531E6850" w14:textId="77777777">
        <w:trPr>
          <w:cantSplit/>
          <w:tblHeader/>
        </w:trPr>
        <w:tc>
          <w:tcPr>
            <w:tcW w:w="6661" w:type="dxa"/>
            <w:shd w:val="clear" w:color="auto" w:fill="008EBA"/>
            <w:vAlign w:val="center"/>
          </w:tcPr>
          <w:p w:rsidRPr="006A3BE5" w:rsidR="009B42C2" w:rsidP="009B42C2" w:rsidRDefault="009B42C2" w14:paraId="57E9A681" w14:textId="77777777">
            <w:pPr>
              <w:jc w:val="center"/>
              <w:rPr>
                <w:bCs/>
                <w:color w:val="FFFFFF" w:themeColor="background1"/>
                <w:sz w:val="18"/>
                <w:szCs w:val="18"/>
              </w:rPr>
            </w:pPr>
            <w:bookmarkStart w:name="_Hlk515977617" w:id="4"/>
          </w:p>
        </w:tc>
        <w:tc>
          <w:tcPr>
            <w:tcW w:w="992" w:type="dxa"/>
            <w:shd w:val="clear" w:color="auto" w:fill="008EBA"/>
            <w:vAlign w:val="center"/>
          </w:tcPr>
          <w:p w:rsidRPr="006A3BE5" w:rsidR="009B42C2" w:rsidP="009B42C2" w:rsidRDefault="009B42C2" w14:paraId="39A5877E" w14:textId="19A4B35D">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54EAD">
              <w:rPr>
                <w:bCs/>
                <w:color w:val="FFFFFF" w:themeColor="background1"/>
                <w:sz w:val="18"/>
                <w:szCs w:val="18"/>
              </w:rPr>
              <w:t>1</w:t>
            </w:r>
            <w:r w:rsidRPr="38C9E2D5" w:rsidR="0BA5AF45">
              <w:rPr>
                <w:color w:val="FFFFFF" w:themeColor="background1"/>
                <w:sz w:val="18"/>
                <w:szCs w:val="18"/>
              </w:rPr>
              <w:t>9</w:t>
            </w:r>
            <w:r w:rsidRPr="38C9E2D5" w:rsidR="00E54EAD">
              <w:rPr>
                <w:color w:val="FFFFFF" w:themeColor="background1"/>
                <w:sz w:val="18"/>
                <w:szCs w:val="18"/>
              </w:rPr>
              <w:t>-</w:t>
            </w:r>
            <w:r w:rsidRPr="00D231B6" w:rsidR="57A27ABC">
              <w:rPr>
                <w:color w:val="FFFFFF" w:themeColor="background1"/>
                <w:sz w:val="18"/>
                <w:szCs w:val="18"/>
              </w:rPr>
              <w:t>20</w:t>
            </w:r>
            <w:r>
              <w:br/>
            </w:r>
            <w:r w:rsidRPr="006A3BE5">
              <w:rPr>
                <w:bCs/>
                <w:color w:val="FFFFFF" w:themeColor="background1"/>
                <w:sz w:val="18"/>
                <w:szCs w:val="18"/>
              </w:rPr>
              <w:t>$m</w:t>
            </w:r>
          </w:p>
        </w:tc>
        <w:tc>
          <w:tcPr>
            <w:tcW w:w="992" w:type="dxa"/>
            <w:shd w:val="clear" w:color="auto" w:fill="008EBA"/>
            <w:vAlign w:val="center"/>
          </w:tcPr>
          <w:p w:rsidRPr="006A3BE5" w:rsidR="009B42C2" w:rsidP="009B42C2" w:rsidRDefault="009B42C2" w14:paraId="1E4BC471" w14:textId="30A9CFC9">
            <w:pPr>
              <w:spacing w:before="80" w:after="80"/>
              <w:ind w:right="-44"/>
              <w:jc w:val="center"/>
              <w:rPr>
                <w:bCs/>
                <w:color w:val="FFFFFF" w:themeColor="background1"/>
                <w:sz w:val="18"/>
                <w:szCs w:val="18"/>
              </w:rPr>
            </w:pPr>
            <w:r w:rsidRPr="006A3BE5">
              <w:rPr>
                <w:bCs/>
                <w:color w:val="FFFFFF" w:themeColor="background1"/>
                <w:sz w:val="18"/>
                <w:szCs w:val="18"/>
              </w:rPr>
              <w:t>20</w:t>
            </w:r>
            <w:r w:rsidRPr="00D231B6" w:rsidR="338DDC13">
              <w:rPr>
                <w:color w:val="FFFFFF" w:themeColor="background1"/>
                <w:sz w:val="18"/>
                <w:szCs w:val="18"/>
              </w:rPr>
              <w:t>20</w:t>
            </w:r>
            <w:r w:rsidRPr="006A3BE5" w:rsidR="00E54EAD">
              <w:rPr>
                <w:bCs/>
                <w:color w:val="FFFFFF" w:themeColor="background1"/>
                <w:sz w:val="18"/>
                <w:szCs w:val="18"/>
              </w:rPr>
              <w:t>-2</w:t>
            </w:r>
            <w:r w:rsidRPr="6696E9F3" w:rsidR="1C2081A2">
              <w:rPr>
                <w:color w:val="FFFFFF" w:themeColor="background1"/>
                <w:sz w:val="18"/>
                <w:szCs w:val="18"/>
              </w:rPr>
              <w:t>1</w:t>
            </w:r>
            <w:r>
              <w:br/>
            </w:r>
            <w:r w:rsidRPr="006A3BE5">
              <w:rPr>
                <w:bCs/>
                <w:color w:val="FFFFFF" w:themeColor="background1"/>
                <w:sz w:val="18"/>
                <w:szCs w:val="18"/>
              </w:rPr>
              <w:t>$m</w:t>
            </w:r>
          </w:p>
        </w:tc>
        <w:tc>
          <w:tcPr>
            <w:tcW w:w="992" w:type="dxa"/>
            <w:shd w:val="clear" w:color="auto" w:fill="008EBA"/>
            <w:vAlign w:val="center"/>
          </w:tcPr>
          <w:p w:rsidRPr="006A3BE5" w:rsidR="009B42C2" w:rsidP="009B42C2" w:rsidRDefault="009B42C2" w14:paraId="5BBBEA75" w14:textId="5FBD5D36">
            <w:pPr>
              <w:spacing w:before="80" w:after="80"/>
              <w:ind w:right="-44"/>
              <w:jc w:val="center"/>
              <w:rPr>
                <w:bCs/>
                <w:color w:val="FFFFFF" w:themeColor="background1"/>
                <w:sz w:val="18"/>
                <w:szCs w:val="18"/>
              </w:rPr>
            </w:pPr>
            <w:r w:rsidRPr="006A3BE5">
              <w:rPr>
                <w:bCs/>
                <w:color w:val="FFFFFF" w:themeColor="background1"/>
                <w:sz w:val="18"/>
                <w:szCs w:val="18"/>
              </w:rPr>
              <w:t>20</w:t>
            </w:r>
            <w:r w:rsidRPr="006A3BE5" w:rsidR="00E54EAD">
              <w:rPr>
                <w:bCs/>
                <w:color w:val="FFFFFF" w:themeColor="background1"/>
                <w:sz w:val="18"/>
                <w:szCs w:val="18"/>
              </w:rPr>
              <w:t>2</w:t>
            </w:r>
            <w:r w:rsidRPr="6696E9F3" w:rsidR="61486C88">
              <w:rPr>
                <w:color w:val="FFFFFF" w:themeColor="background1"/>
                <w:sz w:val="18"/>
                <w:szCs w:val="18"/>
              </w:rPr>
              <w:t>1</w:t>
            </w:r>
            <w:r w:rsidRPr="6696E9F3" w:rsidR="00E54EAD">
              <w:rPr>
                <w:color w:val="FFFFFF" w:themeColor="background1"/>
                <w:sz w:val="18"/>
                <w:szCs w:val="18"/>
              </w:rPr>
              <w:t>-2</w:t>
            </w:r>
            <w:r w:rsidRPr="6696E9F3" w:rsidR="62C9BDBB">
              <w:rPr>
                <w:color w:val="FFFFFF" w:themeColor="background1"/>
                <w:sz w:val="18"/>
                <w:szCs w:val="18"/>
              </w:rPr>
              <w:t>2</w:t>
            </w:r>
            <w:r>
              <w:br/>
            </w:r>
            <w:r w:rsidRPr="006A3BE5">
              <w:rPr>
                <w:bCs/>
                <w:color w:val="FFFFFF" w:themeColor="background1"/>
                <w:sz w:val="18"/>
                <w:szCs w:val="18"/>
              </w:rPr>
              <w:t>$m</w:t>
            </w:r>
          </w:p>
        </w:tc>
      </w:tr>
      <w:tr w:rsidRPr="005E3A48" w:rsidR="007E46E2" w:rsidTr="431F6F61" w14:paraId="2B2E3463" w14:textId="77777777">
        <w:trPr>
          <w:cantSplit/>
        </w:trPr>
        <w:tc>
          <w:tcPr>
            <w:tcW w:w="6661" w:type="dxa"/>
          </w:tcPr>
          <w:p w:rsidRPr="005E3A48" w:rsidR="007E46E2" w:rsidP="001859CB" w:rsidRDefault="007E46E2" w14:paraId="5094AEC9" w14:textId="77777777">
            <w:pPr>
              <w:spacing w:before="120" w:line="240" w:lineRule="atLeast"/>
              <w:rPr>
                <w:i/>
                <w:sz w:val="18"/>
                <w:szCs w:val="18"/>
              </w:rPr>
            </w:pPr>
            <w:r w:rsidRPr="005E3A48">
              <w:rPr>
                <w:b/>
                <w:sz w:val="18"/>
                <w:szCs w:val="18"/>
              </w:rPr>
              <w:t>Students</w:t>
            </w:r>
          </w:p>
        </w:tc>
        <w:tc>
          <w:tcPr>
            <w:tcW w:w="992" w:type="dxa"/>
            <w:vAlign w:val="bottom"/>
          </w:tcPr>
          <w:p w:rsidRPr="005E3A48" w:rsidR="007E46E2" w:rsidP="001859CB" w:rsidRDefault="007E46E2" w14:paraId="73023A2C" w14:textId="77777777">
            <w:pPr>
              <w:spacing w:before="80" w:after="80" w:line="240" w:lineRule="atLeast"/>
              <w:jc w:val="right"/>
              <w:rPr>
                <w:sz w:val="18"/>
                <w:szCs w:val="18"/>
              </w:rPr>
            </w:pPr>
          </w:p>
        </w:tc>
        <w:tc>
          <w:tcPr>
            <w:tcW w:w="992" w:type="dxa"/>
            <w:vAlign w:val="bottom"/>
          </w:tcPr>
          <w:p w:rsidRPr="005E3A48" w:rsidR="007E46E2" w:rsidP="001859CB" w:rsidRDefault="007E46E2" w14:paraId="377E8C11" w14:textId="77777777">
            <w:pPr>
              <w:spacing w:before="80" w:after="80" w:line="240" w:lineRule="atLeast"/>
              <w:jc w:val="right"/>
              <w:rPr>
                <w:sz w:val="18"/>
                <w:szCs w:val="18"/>
              </w:rPr>
            </w:pPr>
          </w:p>
        </w:tc>
        <w:tc>
          <w:tcPr>
            <w:tcW w:w="992" w:type="dxa"/>
            <w:vAlign w:val="bottom"/>
          </w:tcPr>
          <w:p w:rsidRPr="005E3A48" w:rsidR="007E46E2" w:rsidP="001859CB" w:rsidRDefault="007E46E2" w14:paraId="0CD0392D" w14:textId="77777777">
            <w:pPr>
              <w:spacing w:before="80" w:after="80" w:line="240" w:lineRule="atLeast"/>
              <w:jc w:val="right"/>
              <w:rPr>
                <w:sz w:val="18"/>
                <w:szCs w:val="18"/>
              </w:rPr>
            </w:pPr>
          </w:p>
        </w:tc>
      </w:tr>
      <w:tr w:rsidRPr="005E3A48" w:rsidR="00827CA2" w:rsidTr="431F6F61" w14:paraId="382B1ECF" w14:textId="77777777">
        <w:trPr>
          <w:cantSplit/>
        </w:trPr>
        <w:tc>
          <w:tcPr>
            <w:tcW w:w="6661" w:type="dxa"/>
          </w:tcPr>
          <w:p w:rsidRPr="00E473FB" w:rsidR="00827CA2" w:rsidP="00827CA2" w:rsidRDefault="00827CA2" w14:paraId="269C86EB" w14:textId="73BD25F6">
            <w:pPr>
              <w:spacing w:before="80" w:line="240" w:lineRule="atLeast"/>
              <w:rPr>
                <w:sz w:val="18"/>
                <w:szCs w:val="18"/>
              </w:rPr>
            </w:pPr>
            <w:r w:rsidRPr="00E473FB">
              <w:rPr>
                <w:sz w:val="18"/>
                <w:szCs w:val="18"/>
              </w:rPr>
              <w:t>School Student Transport Scheme</w:t>
            </w:r>
          </w:p>
          <w:p w:rsidRPr="00E473FB" w:rsidR="00827CA2" w:rsidP="00827CA2" w:rsidRDefault="00827CA2" w14:paraId="5DF0ADC0" w14:textId="7EADCF22">
            <w:pPr>
              <w:spacing w:after="80" w:line="240" w:lineRule="atLeast"/>
              <w:ind w:left="176"/>
              <w:rPr>
                <w:b/>
                <w:sz w:val="18"/>
                <w:szCs w:val="18"/>
              </w:rPr>
            </w:pPr>
            <w:r w:rsidRPr="00E473FB">
              <w:rPr>
                <w:sz w:val="18"/>
                <w:szCs w:val="18"/>
              </w:rPr>
              <w:t>The School Student Transport Scheme provides subsidised travel to and from school for eligible students on government and private bus, rail and ferry services, long distance coaches and in private vehicles where no public transport services exist.</w:t>
            </w:r>
          </w:p>
        </w:tc>
        <w:tc>
          <w:tcPr>
            <w:tcW w:w="992" w:type="dxa"/>
            <w:vAlign w:val="bottom"/>
          </w:tcPr>
          <w:p w:rsidRPr="00E473FB" w:rsidR="00827CA2" w:rsidP="00827CA2" w:rsidRDefault="2AD85247" w14:paraId="75468A6B" w14:textId="6CF0487B">
            <w:pPr>
              <w:spacing w:before="80" w:after="80" w:line="240" w:lineRule="atLeast"/>
              <w:ind w:left="-357" w:right="172"/>
              <w:jc w:val="right"/>
              <w:rPr>
                <w:sz w:val="18"/>
                <w:szCs w:val="18"/>
              </w:rPr>
            </w:pPr>
            <w:r w:rsidRPr="39BEA1E7">
              <w:rPr>
                <w:sz w:val="18"/>
                <w:szCs w:val="18"/>
              </w:rPr>
              <w:t>526</w:t>
            </w:r>
          </w:p>
        </w:tc>
        <w:tc>
          <w:tcPr>
            <w:tcW w:w="992" w:type="dxa"/>
            <w:vAlign w:val="bottom"/>
          </w:tcPr>
          <w:p w:rsidRPr="00E473FB" w:rsidR="00827CA2" w:rsidP="00827CA2" w:rsidRDefault="118F60E3" w14:paraId="2E392BC0" w14:textId="59197DB5">
            <w:pPr>
              <w:spacing w:before="80" w:after="80" w:line="240" w:lineRule="atLeast"/>
              <w:ind w:left="-357" w:right="172"/>
              <w:jc w:val="right"/>
              <w:rPr>
                <w:sz w:val="18"/>
                <w:szCs w:val="18"/>
              </w:rPr>
            </w:pPr>
            <w:r w:rsidRPr="06A9A484">
              <w:rPr>
                <w:sz w:val="18"/>
                <w:szCs w:val="18"/>
              </w:rPr>
              <w:t>519</w:t>
            </w:r>
          </w:p>
        </w:tc>
        <w:tc>
          <w:tcPr>
            <w:tcW w:w="992" w:type="dxa"/>
            <w:vAlign w:val="bottom"/>
          </w:tcPr>
          <w:p w:rsidRPr="00E473FB" w:rsidR="00827CA2" w:rsidP="00827CA2" w:rsidRDefault="7A7FA357" w14:paraId="62502869" w14:textId="41F87FAA">
            <w:pPr>
              <w:spacing w:before="80" w:after="80" w:line="240" w:lineRule="atLeast"/>
              <w:ind w:left="-357" w:right="172"/>
              <w:jc w:val="right"/>
              <w:rPr>
                <w:sz w:val="18"/>
                <w:szCs w:val="18"/>
              </w:rPr>
            </w:pPr>
            <w:r w:rsidRPr="06A9A484">
              <w:rPr>
                <w:sz w:val="18"/>
                <w:szCs w:val="18"/>
              </w:rPr>
              <w:t>540</w:t>
            </w:r>
          </w:p>
        </w:tc>
      </w:tr>
      <w:tr w:rsidRPr="005E3A48" w:rsidR="00827CA2" w:rsidTr="00DF061C" w14:paraId="5E35F7A1" w14:textId="77777777">
        <w:trPr>
          <w:cantSplit/>
        </w:trPr>
        <w:tc>
          <w:tcPr>
            <w:tcW w:w="6661" w:type="dxa"/>
            <w:vAlign w:val="center"/>
          </w:tcPr>
          <w:p w:rsidRPr="005E3A48" w:rsidR="00827CA2" w:rsidP="00827CA2" w:rsidRDefault="00827CA2" w14:paraId="6949BCCB" w14:textId="77777777">
            <w:pPr>
              <w:spacing w:before="80" w:line="240" w:lineRule="atLeast"/>
              <w:rPr>
                <w:sz w:val="18"/>
                <w:szCs w:val="18"/>
              </w:rPr>
            </w:pPr>
            <w:r w:rsidRPr="005E3A48">
              <w:rPr>
                <w:sz w:val="18"/>
                <w:szCs w:val="18"/>
              </w:rPr>
              <w:t>Jobs of Tomorrow (STEM) Scholarships</w:t>
            </w:r>
          </w:p>
          <w:p w:rsidRPr="005E3A48" w:rsidR="00827CA2" w:rsidP="00827CA2" w:rsidRDefault="00827CA2" w14:paraId="4CDCB088" w14:textId="1259837F">
            <w:pPr>
              <w:spacing w:after="80" w:line="240" w:lineRule="atLeast"/>
              <w:ind w:left="176"/>
              <w:rPr>
                <w:i/>
                <w:sz w:val="18"/>
                <w:szCs w:val="18"/>
              </w:rPr>
            </w:pPr>
            <w:r w:rsidRPr="005E3A48">
              <w:rPr>
                <w:sz w:val="18"/>
                <w:szCs w:val="18"/>
              </w:rPr>
              <w:t xml:space="preserve">Students training in science, technology, </w:t>
            </w:r>
            <w:proofErr w:type="gramStart"/>
            <w:r w:rsidRPr="005E3A48">
              <w:rPr>
                <w:sz w:val="18"/>
                <w:szCs w:val="18"/>
              </w:rPr>
              <w:t>engineering</w:t>
            </w:r>
            <w:proofErr w:type="gramEnd"/>
            <w:r w:rsidRPr="005E3A48">
              <w:rPr>
                <w:sz w:val="18"/>
                <w:szCs w:val="18"/>
              </w:rPr>
              <w:t xml:space="preserve"> or maths-related courses through Smart and Skilled are eligible for a $1</w:t>
            </w:r>
            <w:r>
              <w:rPr>
                <w:sz w:val="18"/>
                <w:szCs w:val="18"/>
              </w:rPr>
              <w:t>,</w:t>
            </w:r>
            <w:r w:rsidRPr="005E3A48">
              <w:rPr>
                <w:sz w:val="18"/>
                <w:szCs w:val="18"/>
              </w:rPr>
              <w:t>000 scholarship.</w:t>
            </w:r>
          </w:p>
        </w:tc>
        <w:tc>
          <w:tcPr>
            <w:tcW w:w="992" w:type="dxa"/>
            <w:vAlign w:val="bottom"/>
          </w:tcPr>
          <w:p w:rsidRPr="005E3A48" w:rsidR="00827CA2" w:rsidP="00827CA2" w:rsidRDefault="22CD8FD9" w14:paraId="496D23C1" w14:textId="754680B6">
            <w:pPr>
              <w:spacing w:before="80" w:after="80" w:line="240" w:lineRule="atLeast"/>
              <w:ind w:left="-357" w:right="172"/>
              <w:jc w:val="right"/>
              <w:rPr>
                <w:sz w:val="18"/>
                <w:szCs w:val="18"/>
              </w:rPr>
            </w:pPr>
            <w:r w:rsidRPr="431F6F61">
              <w:rPr>
                <w:sz w:val="18"/>
                <w:szCs w:val="18"/>
              </w:rPr>
              <w:t>3</w:t>
            </w:r>
          </w:p>
        </w:tc>
        <w:tc>
          <w:tcPr>
            <w:tcW w:w="992" w:type="dxa"/>
            <w:vAlign w:val="bottom"/>
          </w:tcPr>
          <w:p w:rsidRPr="005E3A48" w:rsidR="00827CA2" w:rsidP="00827CA2" w:rsidRDefault="13EDC474" w14:paraId="7B016E7D" w14:textId="2CC4ABCC">
            <w:pPr>
              <w:spacing w:before="80" w:after="80" w:line="240" w:lineRule="atLeast"/>
              <w:ind w:left="-357" w:right="172"/>
              <w:jc w:val="right"/>
              <w:rPr>
                <w:sz w:val="18"/>
                <w:szCs w:val="18"/>
              </w:rPr>
            </w:pPr>
            <w:r w:rsidRPr="431F6F61">
              <w:rPr>
                <w:sz w:val="18"/>
                <w:szCs w:val="18"/>
              </w:rPr>
              <w:t>...</w:t>
            </w:r>
          </w:p>
        </w:tc>
        <w:tc>
          <w:tcPr>
            <w:tcW w:w="992" w:type="dxa"/>
            <w:vAlign w:val="bottom"/>
          </w:tcPr>
          <w:p w:rsidRPr="005E3A48" w:rsidR="00827CA2" w:rsidP="00827CA2" w:rsidRDefault="006130A7" w14:paraId="00F8A747" w14:textId="71EDD898">
            <w:pPr>
              <w:spacing w:after="120" w:line="240" w:lineRule="atLeast"/>
              <w:ind w:left="-357" w:right="170"/>
              <w:jc w:val="right"/>
              <w:rPr>
                <w:sz w:val="18"/>
                <w:szCs w:val="18"/>
              </w:rPr>
            </w:pPr>
            <w:r>
              <w:rPr>
                <w:sz w:val="18"/>
                <w:szCs w:val="18"/>
              </w:rPr>
              <w:t>…</w:t>
            </w:r>
          </w:p>
        </w:tc>
      </w:tr>
      <w:tr w:rsidRPr="005E3A48" w:rsidR="00DF061C" w:rsidTr="000070B5" w14:paraId="3B7BE910" w14:textId="77777777">
        <w:trPr>
          <w:cantSplit/>
        </w:trPr>
        <w:tc>
          <w:tcPr>
            <w:tcW w:w="6661" w:type="dxa"/>
            <w:vAlign w:val="center"/>
          </w:tcPr>
          <w:p w:rsidRPr="005E3A48" w:rsidR="00DF061C" w:rsidP="000070B5" w:rsidRDefault="00DF061C" w14:paraId="3F1C37D2" w14:textId="77777777">
            <w:pPr>
              <w:spacing w:before="120" w:line="240" w:lineRule="atLeast"/>
              <w:rPr>
                <w:sz w:val="18"/>
                <w:szCs w:val="18"/>
              </w:rPr>
            </w:pPr>
            <w:r w:rsidRPr="005E3A48">
              <w:rPr>
                <w:b/>
                <w:sz w:val="18"/>
                <w:szCs w:val="18"/>
              </w:rPr>
              <w:t>Pensioners/concession card holders/disadvantaged</w:t>
            </w:r>
          </w:p>
        </w:tc>
        <w:tc>
          <w:tcPr>
            <w:tcW w:w="992" w:type="dxa"/>
            <w:vAlign w:val="bottom"/>
          </w:tcPr>
          <w:p w:rsidRPr="005E3A48" w:rsidR="00DF061C" w:rsidP="000070B5" w:rsidRDefault="00DF061C" w14:paraId="38965466" w14:textId="77777777">
            <w:pPr>
              <w:spacing w:before="80" w:after="80" w:line="240" w:lineRule="atLeast"/>
              <w:ind w:left="-357" w:right="172"/>
              <w:jc w:val="right"/>
              <w:rPr>
                <w:sz w:val="18"/>
                <w:szCs w:val="18"/>
              </w:rPr>
            </w:pPr>
          </w:p>
        </w:tc>
        <w:tc>
          <w:tcPr>
            <w:tcW w:w="992" w:type="dxa"/>
            <w:vAlign w:val="bottom"/>
          </w:tcPr>
          <w:p w:rsidR="00DF061C" w:rsidP="000070B5" w:rsidRDefault="00DF061C" w14:paraId="7A30901D" w14:textId="77777777">
            <w:pPr>
              <w:spacing w:before="80" w:after="80" w:line="240" w:lineRule="atLeast"/>
              <w:ind w:left="-357" w:right="172"/>
              <w:jc w:val="right"/>
              <w:rPr>
                <w:sz w:val="18"/>
                <w:szCs w:val="18"/>
              </w:rPr>
            </w:pPr>
          </w:p>
        </w:tc>
        <w:tc>
          <w:tcPr>
            <w:tcW w:w="992" w:type="dxa"/>
            <w:vAlign w:val="bottom"/>
          </w:tcPr>
          <w:p w:rsidRPr="005E3A48" w:rsidR="00DF061C" w:rsidP="000070B5" w:rsidRDefault="00DF061C" w14:paraId="3415982E" w14:textId="77777777">
            <w:pPr>
              <w:spacing w:after="120" w:line="240" w:lineRule="atLeast"/>
              <w:ind w:left="-357" w:right="170"/>
              <w:jc w:val="right"/>
              <w:rPr>
                <w:sz w:val="18"/>
                <w:szCs w:val="18"/>
              </w:rPr>
            </w:pPr>
          </w:p>
        </w:tc>
      </w:tr>
      <w:tr w:rsidRPr="005E3A48" w:rsidR="00DF061C" w:rsidTr="0019053B" w14:paraId="1BEA9037" w14:textId="77777777">
        <w:trPr>
          <w:cantSplit/>
        </w:trPr>
        <w:tc>
          <w:tcPr>
            <w:tcW w:w="6661" w:type="dxa"/>
            <w:tcBorders>
              <w:bottom w:val="single" w:color="auto" w:sz="4" w:space="0"/>
            </w:tcBorders>
            <w:vAlign w:val="center"/>
          </w:tcPr>
          <w:p w:rsidRPr="005E3A48" w:rsidR="00DF061C" w:rsidP="000070B5" w:rsidRDefault="00DF061C" w14:paraId="1BA8E82D" w14:textId="77777777">
            <w:pPr>
              <w:spacing w:before="80" w:line="240" w:lineRule="atLeast"/>
              <w:rPr>
                <w:sz w:val="18"/>
                <w:szCs w:val="18"/>
              </w:rPr>
            </w:pPr>
            <w:r w:rsidRPr="005E3A48">
              <w:rPr>
                <w:sz w:val="18"/>
                <w:szCs w:val="18"/>
              </w:rPr>
              <w:t>Smart and Skilled – VET concessions and exemptions</w:t>
            </w:r>
          </w:p>
          <w:p w:rsidRPr="005E3A48" w:rsidR="00DF061C" w:rsidP="000070B5" w:rsidRDefault="00DF061C" w14:paraId="39DFC643" w14:textId="77777777">
            <w:pPr>
              <w:spacing w:after="80" w:line="240" w:lineRule="atLeast"/>
              <w:ind w:left="176"/>
              <w:rPr>
                <w:sz w:val="18"/>
                <w:szCs w:val="18"/>
              </w:rPr>
            </w:pPr>
            <w:r>
              <w:rPr>
                <w:sz w:val="18"/>
                <w:szCs w:val="18"/>
              </w:rPr>
              <w:t xml:space="preserve">Fee concessions are available to Commonwealth welfare beneficiaries and people with a disability, as well as their dependents and partners, undertaking Certificate IV and below qualifications. Fee exemptions are available to students with a disability, as well as their dependents and partners, for their first qualification in a calendar year. Fee exemptions are also available to Aboriginal students. </w:t>
            </w:r>
          </w:p>
        </w:tc>
        <w:tc>
          <w:tcPr>
            <w:tcW w:w="992" w:type="dxa"/>
            <w:tcBorders>
              <w:bottom w:val="single" w:color="auto" w:sz="4" w:space="0"/>
            </w:tcBorders>
            <w:vAlign w:val="bottom"/>
          </w:tcPr>
          <w:p w:rsidRPr="005E3A48" w:rsidR="00DF061C" w:rsidP="000070B5" w:rsidRDefault="00DF061C" w14:paraId="58C5CFDB" w14:textId="77777777">
            <w:pPr>
              <w:spacing w:before="80" w:after="80" w:line="240" w:lineRule="atLeast"/>
              <w:ind w:left="-357" w:right="172"/>
              <w:jc w:val="right"/>
              <w:rPr>
                <w:sz w:val="18"/>
                <w:szCs w:val="18"/>
              </w:rPr>
            </w:pPr>
            <w:r w:rsidRPr="431F6F61">
              <w:rPr>
                <w:sz w:val="18"/>
                <w:szCs w:val="18"/>
              </w:rPr>
              <w:t>94</w:t>
            </w:r>
          </w:p>
        </w:tc>
        <w:tc>
          <w:tcPr>
            <w:tcW w:w="992" w:type="dxa"/>
            <w:tcBorders>
              <w:bottom w:val="single" w:color="auto" w:sz="4" w:space="0"/>
            </w:tcBorders>
            <w:vAlign w:val="bottom"/>
          </w:tcPr>
          <w:p w:rsidR="00DF061C" w:rsidP="000070B5" w:rsidRDefault="00DF061C" w14:paraId="37C3E465" w14:textId="77777777">
            <w:pPr>
              <w:spacing w:before="80" w:after="80" w:line="240" w:lineRule="atLeast"/>
              <w:ind w:left="-357" w:right="172"/>
              <w:jc w:val="right"/>
              <w:rPr>
                <w:sz w:val="18"/>
                <w:szCs w:val="18"/>
              </w:rPr>
            </w:pPr>
            <w:r>
              <w:rPr>
                <w:sz w:val="18"/>
                <w:szCs w:val="18"/>
              </w:rPr>
              <w:t>94</w:t>
            </w:r>
          </w:p>
        </w:tc>
        <w:tc>
          <w:tcPr>
            <w:tcW w:w="992" w:type="dxa"/>
            <w:tcBorders>
              <w:bottom w:val="single" w:color="auto" w:sz="4" w:space="0"/>
            </w:tcBorders>
            <w:vAlign w:val="bottom"/>
          </w:tcPr>
          <w:p w:rsidRPr="005E3A48" w:rsidR="00DF061C" w:rsidP="000070B5" w:rsidRDefault="00DF061C" w14:paraId="711DB661" w14:textId="77777777">
            <w:pPr>
              <w:spacing w:before="80" w:after="80" w:line="240" w:lineRule="atLeast"/>
              <w:ind w:left="-357" w:right="170"/>
              <w:jc w:val="right"/>
              <w:rPr>
                <w:sz w:val="18"/>
                <w:szCs w:val="18"/>
              </w:rPr>
            </w:pPr>
            <w:r>
              <w:rPr>
                <w:sz w:val="18"/>
                <w:szCs w:val="18"/>
              </w:rPr>
              <w:t>95</w:t>
            </w:r>
          </w:p>
        </w:tc>
      </w:tr>
    </w:tbl>
    <w:p w:rsidR="00506C69" w:rsidRDefault="00506C69" w14:paraId="296181BE" w14:textId="77777777"/>
    <w:p w:rsidR="004F108E" w:rsidRDefault="004F108E" w14:paraId="7BEF4F67" w14:textId="77777777">
      <w:pPr>
        <w:widowControl/>
        <w:tabs>
          <w:tab w:val="clear" w:pos="4196"/>
          <w:tab w:val="clear" w:pos="5046"/>
          <w:tab w:val="clear" w:pos="5897"/>
          <w:tab w:val="clear" w:pos="6747"/>
          <w:tab w:val="clear" w:pos="7598"/>
        </w:tabs>
        <w:autoSpaceDE/>
        <w:autoSpaceDN/>
        <w:rPr>
          <w:i/>
          <w:iCs/>
          <w:color w:val="4F4F4F"/>
          <w:sz w:val="22"/>
          <w:szCs w:val="22"/>
        </w:rPr>
      </w:pPr>
      <w:r>
        <w:rPr>
          <w:i/>
          <w:iCs/>
          <w:color w:val="4F4F4F"/>
          <w:sz w:val="22"/>
          <w:szCs w:val="22"/>
        </w:rPr>
        <w:br w:type="page"/>
      </w:r>
    </w:p>
    <w:p w:rsidRPr="004F108E" w:rsidR="00506C69" w:rsidP="004F108E" w:rsidRDefault="004F108E" w14:paraId="4B12887E" w14:textId="010D9B53">
      <w:pPr>
        <w:tabs>
          <w:tab w:val="left" w:pos="1418"/>
        </w:tabs>
        <w:spacing w:after="120"/>
        <w:rPr>
          <w:i/>
          <w:iCs/>
          <w:color w:val="4F4F4F"/>
          <w:sz w:val="22"/>
          <w:szCs w:val="22"/>
        </w:rPr>
      </w:pPr>
      <w:r>
        <w:rPr>
          <w:i/>
          <w:iCs/>
          <w:color w:val="4F4F4F"/>
          <w:sz w:val="22"/>
          <w:szCs w:val="22"/>
        </w:rPr>
        <w:lastRenderedPageBreak/>
        <w:t>Table A2.13:</w:t>
      </w:r>
      <w:r>
        <w:rPr>
          <w:i/>
          <w:iCs/>
          <w:color w:val="4F4F4F"/>
          <w:sz w:val="22"/>
          <w:szCs w:val="22"/>
        </w:rPr>
        <w:tab/>
      </w:r>
      <w:r w:rsidRPr="004F108E" w:rsidR="00506C69">
        <w:rPr>
          <w:i/>
          <w:iCs/>
          <w:color w:val="4F4F4F"/>
          <w:sz w:val="22"/>
          <w:szCs w:val="22"/>
        </w:rPr>
        <w:t>Education – major concessions</w:t>
      </w:r>
      <w:r w:rsidR="0019053B">
        <w:rPr>
          <w:i/>
          <w:iCs/>
          <w:color w:val="4F4F4F"/>
          <w:sz w:val="22"/>
          <w:szCs w:val="22"/>
        </w:rPr>
        <w:t xml:space="preserve"> (cont.)</w:t>
      </w:r>
    </w:p>
    <w:tbl>
      <w:tblPr>
        <w:tblW w:w="9637" w:type="dxa"/>
        <w:tblLayout w:type="fixed"/>
        <w:tblLook w:val="0000" w:firstRow="0" w:lastRow="0" w:firstColumn="0" w:lastColumn="0" w:noHBand="0" w:noVBand="0"/>
        <w:tblCaption w:val="Table A2.13: Education – major concessions (cont.)"/>
        <w:tblDescription w:val="Table A2.13: Education – major concessions (cont.)"/>
      </w:tblPr>
      <w:tblGrid>
        <w:gridCol w:w="6661"/>
        <w:gridCol w:w="992"/>
        <w:gridCol w:w="992"/>
        <w:gridCol w:w="992"/>
      </w:tblGrid>
      <w:tr w:rsidRPr="006A3BE5" w:rsidR="00506C69" w:rsidTr="00FE1AE0" w14:paraId="38F7FB4B" w14:textId="77777777">
        <w:trPr>
          <w:cantSplit/>
          <w:tblHeader/>
        </w:trPr>
        <w:tc>
          <w:tcPr>
            <w:tcW w:w="6661" w:type="dxa"/>
            <w:shd w:val="clear" w:color="auto" w:fill="008EBA"/>
            <w:vAlign w:val="center"/>
          </w:tcPr>
          <w:p w:rsidRPr="006A3BE5" w:rsidR="00506C69" w:rsidP="00FE1AE0" w:rsidRDefault="00506C69" w14:paraId="210B311A" w14:textId="77777777">
            <w:pPr>
              <w:jc w:val="center"/>
              <w:rPr>
                <w:bCs/>
                <w:color w:val="FFFFFF" w:themeColor="background1"/>
                <w:sz w:val="18"/>
                <w:szCs w:val="18"/>
              </w:rPr>
            </w:pPr>
          </w:p>
        </w:tc>
        <w:tc>
          <w:tcPr>
            <w:tcW w:w="992" w:type="dxa"/>
            <w:shd w:val="clear" w:color="auto" w:fill="008EBA"/>
            <w:vAlign w:val="center"/>
          </w:tcPr>
          <w:p w:rsidRPr="006A3BE5" w:rsidR="00506C69" w:rsidP="00FE1AE0" w:rsidRDefault="00506C69" w14:paraId="4567786E" w14:textId="77777777">
            <w:pPr>
              <w:spacing w:before="80" w:after="80"/>
              <w:ind w:right="-44"/>
              <w:jc w:val="center"/>
              <w:rPr>
                <w:bCs/>
                <w:color w:val="FFFFFF" w:themeColor="background1"/>
                <w:sz w:val="18"/>
                <w:szCs w:val="18"/>
              </w:rPr>
            </w:pPr>
            <w:r w:rsidRPr="006A3BE5">
              <w:rPr>
                <w:bCs/>
                <w:color w:val="FFFFFF" w:themeColor="background1"/>
                <w:sz w:val="18"/>
                <w:szCs w:val="18"/>
              </w:rPr>
              <w:t>201</w:t>
            </w:r>
            <w:r w:rsidRPr="38C9E2D5">
              <w:rPr>
                <w:color w:val="FFFFFF" w:themeColor="background1"/>
                <w:sz w:val="18"/>
                <w:szCs w:val="18"/>
              </w:rPr>
              <w:t>9-</w:t>
            </w:r>
            <w:r w:rsidRPr="00D231B6">
              <w:rPr>
                <w:color w:val="FFFFFF" w:themeColor="background1"/>
                <w:sz w:val="18"/>
                <w:szCs w:val="18"/>
              </w:rPr>
              <w:t>20</w:t>
            </w:r>
            <w:r>
              <w:br/>
            </w:r>
            <w:r w:rsidRPr="006A3BE5">
              <w:rPr>
                <w:bCs/>
                <w:color w:val="FFFFFF" w:themeColor="background1"/>
                <w:sz w:val="18"/>
                <w:szCs w:val="18"/>
              </w:rPr>
              <w:t>$m</w:t>
            </w:r>
          </w:p>
        </w:tc>
        <w:tc>
          <w:tcPr>
            <w:tcW w:w="992" w:type="dxa"/>
            <w:shd w:val="clear" w:color="auto" w:fill="008EBA"/>
            <w:vAlign w:val="center"/>
          </w:tcPr>
          <w:p w:rsidRPr="006A3BE5" w:rsidR="00506C69" w:rsidP="00FE1AE0" w:rsidRDefault="00506C69" w14:paraId="2D83E077" w14:textId="77777777">
            <w:pPr>
              <w:spacing w:before="80" w:after="80"/>
              <w:ind w:right="-44"/>
              <w:jc w:val="center"/>
              <w:rPr>
                <w:bCs/>
                <w:color w:val="FFFFFF" w:themeColor="background1"/>
                <w:sz w:val="18"/>
                <w:szCs w:val="18"/>
              </w:rPr>
            </w:pPr>
            <w:r w:rsidRPr="006A3BE5">
              <w:rPr>
                <w:bCs/>
                <w:color w:val="FFFFFF" w:themeColor="background1"/>
                <w:sz w:val="18"/>
                <w:szCs w:val="18"/>
              </w:rPr>
              <w:t>20</w:t>
            </w:r>
            <w:r w:rsidRPr="00D231B6">
              <w:rPr>
                <w:color w:val="FFFFFF" w:themeColor="background1"/>
                <w:sz w:val="18"/>
                <w:szCs w:val="18"/>
              </w:rPr>
              <w:t>20</w:t>
            </w:r>
            <w:r w:rsidRPr="006A3BE5">
              <w:rPr>
                <w:bCs/>
                <w:color w:val="FFFFFF" w:themeColor="background1"/>
                <w:sz w:val="18"/>
                <w:szCs w:val="18"/>
              </w:rPr>
              <w:t>-2</w:t>
            </w:r>
            <w:r w:rsidRPr="6696E9F3">
              <w:rPr>
                <w:color w:val="FFFFFF" w:themeColor="background1"/>
                <w:sz w:val="18"/>
                <w:szCs w:val="18"/>
              </w:rPr>
              <w:t>1</w:t>
            </w:r>
            <w:r>
              <w:br/>
            </w:r>
            <w:r w:rsidRPr="006A3BE5">
              <w:rPr>
                <w:bCs/>
                <w:color w:val="FFFFFF" w:themeColor="background1"/>
                <w:sz w:val="18"/>
                <w:szCs w:val="18"/>
              </w:rPr>
              <w:t>$m</w:t>
            </w:r>
          </w:p>
        </w:tc>
        <w:tc>
          <w:tcPr>
            <w:tcW w:w="992" w:type="dxa"/>
            <w:shd w:val="clear" w:color="auto" w:fill="008EBA"/>
            <w:vAlign w:val="center"/>
          </w:tcPr>
          <w:p w:rsidRPr="006A3BE5" w:rsidR="00506C69" w:rsidP="00FE1AE0" w:rsidRDefault="00506C69" w14:paraId="3746FA2A" w14:textId="77777777">
            <w:pPr>
              <w:spacing w:before="80" w:after="80"/>
              <w:ind w:right="-44"/>
              <w:jc w:val="center"/>
              <w:rPr>
                <w:bCs/>
                <w:color w:val="FFFFFF" w:themeColor="background1"/>
                <w:sz w:val="18"/>
                <w:szCs w:val="18"/>
              </w:rPr>
            </w:pPr>
            <w:r w:rsidRPr="006A3BE5">
              <w:rPr>
                <w:bCs/>
                <w:color w:val="FFFFFF" w:themeColor="background1"/>
                <w:sz w:val="18"/>
                <w:szCs w:val="18"/>
              </w:rPr>
              <w:t>202</w:t>
            </w:r>
            <w:r w:rsidRPr="6696E9F3">
              <w:rPr>
                <w:color w:val="FFFFFF" w:themeColor="background1"/>
                <w:sz w:val="18"/>
                <w:szCs w:val="18"/>
              </w:rPr>
              <w:t>1-22</w:t>
            </w:r>
            <w:r>
              <w:br/>
            </w:r>
            <w:r w:rsidRPr="006A3BE5">
              <w:rPr>
                <w:bCs/>
                <w:color w:val="FFFFFF" w:themeColor="background1"/>
                <w:sz w:val="18"/>
                <w:szCs w:val="18"/>
              </w:rPr>
              <w:t>$m</w:t>
            </w:r>
          </w:p>
        </w:tc>
      </w:tr>
      <w:tr w:rsidR="00DF061C" w:rsidTr="000070B5" w14:paraId="098FFA8E" w14:textId="77777777">
        <w:trPr>
          <w:cantSplit/>
        </w:trPr>
        <w:tc>
          <w:tcPr>
            <w:tcW w:w="6661" w:type="dxa"/>
            <w:tcBorders>
              <w:bottom w:val="single" w:color="auto" w:sz="4" w:space="0"/>
            </w:tcBorders>
            <w:vAlign w:val="center"/>
          </w:tcPr>
          <w:p w:rsidR="00DF061C" w:rsidP="000070B5" w:rsidRDefault="00DF061C" w14:paraId="10AB53E4" w14:textId="7C134507">
            <w:pPr>
              <w:spacing w:before="80" w:line="240" w:lineRule="atLeast"/>
              <w:rPr>
                <w:sz w:val="18"/>
                <w:szCs w:val="18"/>
              </w:rPr>
            </w:pPr>
            <w:r>
              <w:rPr>
                <w:sz w:val="18"/>
                <w:szCs w:val="18"/>
              </w:rPr>
              <w:t>Smart and Skilled – VET concessions and exemptions</w:t>
            </w:r>
          </w:p>
          <w:p w:rsidRPr="005E3A48" w:rsidR="00DF061C" w:rsidP="000070B5" w:rsidRDefault="00DF061C" w14:paraId="17BE175D" w14:textId="77777777">
            <w:pPr>
              <w:spacing w:line="240" w:lineRule="atLeast"/>
              <w:ind w:left="176"/>
              <w:rPr>
                <w:sz w:val="18"/>
                <w:szCs w:val="18"/>
              </w:rPr>
            </w:pPr>
            <w:r w:rsidRPr="431F6F61">
              <w:rPr>
                <w:sz w:val="18"/>
                <w:szCs w:val="18"/>
              </w:rPr>
              <w:t>Skilling for Recovery – Full qualification fee free training places</w:t>
            </w:r>
          </w:p>
          <w:p w:rsidRPr="005E3A48" w:rsidR="00DF061C" w:rsidP="000070B5" w:rsidRDefault="00DF061C" w14:paraId="729313D6" w14:textId="77777777">
            <w:pPr>
              <w:spacing w:after="80" w:line="240" w:lineRule="atLeast"/>
              <w:ind w:left="176"/>
              <w:rPr>
                <w:sz w:val="18"/>
                <w:szCs w:val="18"/>
              </w:rPr>
            </w:pPr>
            <w:r w:rsidRPr="431F6F61">
              <w:rPr>
                <w:sz w:val="18"/>
                <w:szCs w:val="18"/>
              </w:rPr>
              <w:t>Skilling for Recovery – Additional fee gap on existing full qualification training places</w:t>
            </w:r>
          </w:p>
        </w:tc>
        <w:tc>
          <w:tcPr>
            <w:tcW w:w="992" w:type="dxa"/>
            <w:tcBorders>
              <w:bottom w:val="single" w:color="auto" w:sz="4" w:space="0"/>
            </w:tcBorders>
          </w:tcPr>
          <w:p w:rsidR="00DF061C" w:rsidP="000070B5" w:rsidRDefault="00DF061C" w14:paraId="0F6CFCC5" w14:textId="77777777">
            <w:pPr>
              <w:spacing w:before="80" w:line="240" w:lineRule="atLeast"/>
              <w:ind w:left="-357" w:right="170"/>
              <w:jc w:val="right"/>
              <w:rPr>
                <w:sz w:val="18"/>
                <w:szCs w:val="18"/>
              </w:rPr>
            </w:pPr>
          </w:p>
          <w:p w:rsidR="00DF061C" w:rsidP="000070B5" w:rsidRDefault="00DF061C" w14:paraId="6329C723" w14:textId="77777777">
            <w:pPr>
              <w:spacing w:line="240" w:lineRule="atLeast"/>
              <w:ind w:left="-357" w:right="172"/>
              <w:jc w:val="right"/>
              <w:rPr>
                <w:sz w:val="18"/>
                <w:szCs w:val="18"/>
              </w:rPr>
            </w:pPr>
            <w:r w:rsidRPr="431F6F61">
              <w:rPr>
                <w:sz w:val="18"/>
                <w:szCs w:val="18"/>
              </w:rPr>
              <w:t>…</w:t>
            </w:r>
          </w:p>
          <w:p w:rsidR="00DF061C" w:rsidP="000070B5" w:rsidRDefault="00DF061C" w14:paraId="54C9850C" w14:textId="77777777">
            <w:pPr>
              <w:spacing w:line="240" w:lineRule="atLeast"/>
              <w:ind w:left="-357" w:right="172"/>
              <w:jc w:val="right"/>
              <w:rPr>
                <w:sz w:val="18"/>
                <w:szCs w:val="18"/>
              </w:rPr>
            </w:pPr>
            <w:r>
              <w:rPr>
                <w:sz w:val="18"/>
                <w:szCs w:val="18"/>
              </w:rPr>
              <w:br/>
            </w:r>
            <w:r w:rsidRPr="431F6F61">
              <w:rPr>
                <w:sz w:val="18"/>
                <w:szCs w:val="18"/>
              </w:rPr>
              <w:t>...</w:t>
            </w:r>
          </w:p>
        </w:tc>
        <w:tc>
          <w:tcPr>
            <w:tcW w:w="992" w:type="dxa"/>
            <w:tcBorders>
              <w:bottom w:val="single" w:color="auto" w:sz="4" w:space="0"/>
            </w:tcBorders>
          </w:tcPr>
          <w:p w:rsidR="00DF061C" w:rsidP="000070B5" w:rsidRDefault="00DF061C" w14:paraId="5201F673" w14:textId="77777777">
            <w:pPr>
              <w:spacing w:before="80" w:line="240" w:lineRule="atLeast"/>
              <w:ind w:left="-357" w:right="170"/>
              <w:jc w:val="right"/>
              <w:rPr>
                <w:sz w:val="18"/>
                <w:szCs w:val="18"/>
              </w:rPr>
            </w:pPr>
          </w:p>
          <w:p w:rsidR="00DF061C" w:rsidP="000070B5" w:rsidRDefault="00DF061C" w14:paraId="3058727E" w14:textId="77777777">
            <w:pPr>
              <w:spacing w:line="240" w:lineRule="atLeast"/>
              <w:ind w:left="-357" w:right="172"/>
              <w:jc w:val="right"/>
              <w:rPr>
                <w:sz w:val="18"/>
                <w:szCs w:val="18"/>
              </w:rPr>
            </w:pPr>
            <w:r w:rsidRPr="431F6F61">
              <w:rPr>
                <w:sz w:val="18"/>
                <w:szCs w:val="18"/>
              </w:rPr>
              <w:t>7</w:t>
            </w:r>
          </w:p>
          <w:p w:rsidR="00DF061C" w:rsidP="000070B5" w:rsidRDefault="00DF061C" w14:paraId="4C2D2802" w14:textId="77777777">
            <w:pPr>
              <w:spacing w:line="240" w:lineRule="atLeast"/>
              <w:ind w:left="-357" w:right="172"/>
              <w:jc w:val="right"/>
              <w:rPr>
                <w:sz w:val="18"/>
                <w:szCs w:val="18"/>
              </w:rPr>
            </w:pPr>
            <w:r>
              <w:rPr>
                <w:sz w:val="18"/>
                <w:szCs w:val="18"/>
              </w:rPr>
              <w:br/>
            </w:r>
            <w:r w:rsidRPr="431F6F61">
              <w:rPr>
                <w:sz w:val="18"/>
                <w:szCs w:val="18"/>
              </w:rPr>
              <w:t>7</w:t>
            </w:r>
          </w:p>
        </w:tc>
        <w:tc>
          <w:tcPr>
            <w:tcW w:w="992" w:type="dxa"/>
            <w:tcBorders>
              <w:bottom w:val="single" w:color="auto" w:sz="4" w:space="0"/>
            </w:tcBorders>
          </w:tcPr>
          <w:p w:rsidR="00DF061C" w:rsidP="000070B5" w:rsidRDefault="00DF061C" w14:paraId="7B64C591" w14:textId="77777777">
            <w:pPr>
              <w:spacing w:before="80" w:line="240" w:lineRule="atLeast"/>
              <w:ind w:left="-357" w:right="170"/>
              <w:jc w:val="right"/>
              <w:rPr>
                <w:sz w:val="18"/>
                <w:szCs w:val="18"/>
              </w:rPr>
            </w:pPr>
          </w:p>
          <w:p w:rsidR="00DF061C" w:rsidP="000070B5" w:rsidRDefault="00DF061C" w14:paraId="63FC3AA5" w14:textId="77777777">
            <w:pPr>
              <w:spacing w:line="240" w:lineRule="atLeast"/>
              <w:ind w:left="-357" w:right="170"/>
              <w:jc w:val="right"/>
              <w:rPr>
                <w:sz w:val="18"/>
                <w:szCs w:val="18"/>
              </w:rPr>
            </w:pPr>
            <w:r w:rsidRPr="431F6F61">
              <w:rPr>
                <w:sz w:val="18"/>
                <w:szCs w:val="18"/>
              </w:rPr>
              <w:t>16</w:t>
            </w:r>
          </w:p>
          <w:p w:rsidR="00DF061C" w:rsidP="000070B5" w:rsidRDefault="00DF061C" w14:paraId="5E62A63A" w14:textId="77777777">
            <w:pPr>
              <w:spacing w:line="240" w:lineRule="atLeast"/>
              <w:ind w:left="-357" w:right="170"/>
              <w:jc w:val="right"/>
              <w:rPr>
                <w:sz w:val="18"/>
                <w:szCs w:val="18"/>
              </w:rPr>
            </w:pPr>
            <w:r>
              <w:rPr>
                <w:sz w:val="18"/>
                <w:szCs w:val="18"/>
              </w:rPr>
              <w:br/>
            </w:r>
            <w:r w:rsidRPr="431F6F61">
              <w:rPr>
                <w:sz w:val="18"/>
                <w:szCs w:val="18"/>
              </w:rPr>
              <w:t>46</w:t>
            </w:r>
          </w:p>
        </w:tc>
      </w:tr>
    </w:tbl>
    <w:bookmarkEnd w:id="4"/>
    <w:p w:rsidRPr="007C7F1A" w:rsidR="007E46E2" w:rsidP="007E506E" w:rsidRDefault="007E46E2" w14:paraId="79AFC079" w14:textId="4AE3F841">
      <w:pPr>
        <w:pStyle w:val="TableA2X"/>
      </w:pPr>
      <w:r w:rsidRPr="007C7F1A">
        <w:t>Health – major concessions</w:t>
      </w:r>
    </w:p>
    <w:tbl>
      <w:tblPr>
        <w:tblW w:w="9637" w:type="dxa"/>
        <w:tblBorders>
          <w:bottom w:val="single" w:color="auto" w:sz="4" w:space="0"/>
        </w:tblBorders>
        <w:tblLayout w:type="fixed"/>
        <w:tblLook w:val="0000" w:firstRow="0" w:lastRow="0" w:firstColumn="0" w:lastColumn="0" w:noHBand="0" w:noVBand="0"/>
        <w:tblCaption w:val="Table A2.14: Health – major concessions"/>
        <w:tblDescription w:val="Table A2.14: Health – major concessions"/>
      </w:tblPr>
      <w:tblGrid>
        <w:gridCol w:w="6661"/>
        <w:gridCol w:w="992"/>
        <w:gridCol w:w="992"/>
        <w:gridCol w:w="992"/>
      </w:tblGrid>
      <w:tr w:rsidRPr="006A3BE5" w:rsidR="00F2043C" w:rsidTr="00506822" w14:paraId="504D97AF" w14:textId="77777777">
        <w:trPr>
          <w:cantSplit/>
          <w:tblHeader/>
        </w:trPr>
        <w:tc>
          <w:tcPr>
            <w:tcW w:w="6661" w:type="dxa"/>
            <w:shd w:val="clear" w:color="auto" w:fill="008EBA"/>
            <w:vAlign w:val="center"/>
          </w:tcPr>
          <w:p w:rsidRPr="006A3BE5" w:rsidR="00F2043C" w:rsidP="00F2043C" w:rsidRDefault="00F2043C" w14:paraId="6677E262" w14:textId="77777777">
            <w:pPr>
              <w:jc w:val="center"/>
              <w:rPr>
                <w:bCs/>
                <w:color w:val="FFFFFF" w:themeColor="background1"/>
                <w:sz w:val="18"/>
                <w:szCs w:val="18"/>
              </w:rPr>
            </w:pPr>
          </w:p>
        </w:tc>
        <w:tc>
          <w:tcPr>
            <w:tcW w:w="992" w:type="dxa"/>
            <w:shd w:val="clear" w:color="auto" w:fill="008EBA"/>
            <w:vAlign w:val="center"/>
          </w:tcPr>
          <w:p w:rsidRPr="006A3BE5" w:rsidR="00F2043C" w:rsidP="431F6F61" w:rsidRDefault="21CE4C58" w14:paraId="2034B055" w14:textId="5F13E5A3">
            <w:pPr>
              <w:spacing w:before="80" w:after="80"/>
              <w:ind w:right="-44"/>
              <w:jc w:val="center"/>
              <w:rPr>
                <w:color w:val="FFFFFF" w:themeColor="background1"/>
                <w:sz w:val="18"/>
                <w:szCs w:val="18"/>
              </w:rPr>
            </w:pPr>
            <w:r w:rsidRPr="431F6F61">
              <w:rPr>
                <w:color w:val="FFFFFF" w:themeColor="background1"/>
                <w:sz w:val="18"/>
                <w:szCs w:val="18"/>
              </w:rPr>
              <w:t>20</w:t>
            </w:r>
            <w:r w:rsidRPr="431F6F61" w:rsidR="342FBDE7">
              <w:rPr>
                <w:color w:val="FFFFFF" w:themeColor="background1"/>
                <w:sz w:val="18"/>
                <w:szCs w:val="18"/>
              </w:rPr>
              <w:t>1</w:t>
            </w:r>
            <w:r w:rsidRPr="431F6F61" w:rsidR="6589303B">
              <w:rPr>
                <w:color w:val="FFFFFF" w:themeColor="background1"/>
                <w:sz w:val="18"/>
                <w:szCs w:val="18"/>
              </w:rPr>
              <w:t>9</w:t>
            </w:r>
            <w:r w:rsidRPr="431F6F61" w:rsidR="342FBDE7">
              <w:rPr>
                <w:color w:val="FFFFFF" w:themeColor="background1"/>
                <w:sz w:val="18"/>
                <w:szCs w:val="18"/>
              </w:rPr>
              <w:t>-</w:t>
            </w:r>
            <w:r w:rsidRPr="431F6F61" w:rsidR="614F674C">
              <w:rPr>
                <w:color w:val="FFFFFF" w:themeColor="background1"/>
                <w:sz w:val="18"/>
                <w:szCs w:val="18"/>
              </w:rPr>
              <w:t>20</w:t>
            </w:r>
            <w:r w:rsidR="00F2043C">
              <w:br/>
            </w:r>
            <w:r w:rsidRPr="431F6F61">
              <w:rPr>
                <w:color w:val="FFFFFF" w:themeColor="background1"/>
                <w:sz w:val="18"/>
                <w:szCs w:val="18"/>
              </w:rPr>
              <w:t>$m</w:t>
            </w:r>
          </w:p>
        </w:tc>
        <w:tc>
          <w:tcPr>
            <w:tcW w:w="992" w:type="dxa"/>
            <w:shd w:val="clear" w:color="auto" w:fill="008EBA"/>
            <w:vAlign w:val="center"/>
          </w:tcPr>
          <w:p w:rsidRPr="006A3BE5" w:rsidR="00F2043C" w:rsidP="431F6F61" w:rsidRDefault="21CE4C58" w14:paraId="205D617B" w14:textId="359F170C">
            <w:pPr>
              <w:spacing w:before="80" w:after="80"/>
              <w:ind w:right="-44"/>
              <w:jc w:val="center"/>
              <w:rPr>
                <w:color w:val="FFFFFF" w:themeColor="background1"/>
                <w:sz w:val="18"/>
                <w:szCs w:val="18"/>
              </w:rPr>
            </w:pPr>
            <w:r w:rsidRPr="431F6F61">
              <w:rPr>
                <w:color w:val="FFFFFF" w:themeColor="background1"/>
                <w:sz w:val="18"/>
                <w:szCs w:val="18"/>
              </w:rPr>
              <w:t>20</w:t>
            </w:r>
            <w:r w:rsidRPr="431F6F61" w:rsidR="79FEEEC0">
              <w:rPr>
                <w:color w:val="FFFFFF" w:themeColor="background1"/>
                <w:sz w:val="18"/>
                <w:szCs w:val="18"/>
              </w:rPr>
              <w:t>20</w:t>
            </w:r>
            <w:r w:rsidRPr="431F6F61" w:rsidR="342FBDE7">
              <w:rPr>
                <w:color w:val="FFFFFF" w:themeColor="background1"/>
                <w:sz w:val="18"/>
                <w:szCs w:val="18"/>
              </w:rPr>
              <w:t>-2</w:t>
            </w:r>
            <w:r w:rsidRPr="431F6F61" w:rsidR="5FCCEA45">
              <w:rPr>
                <w:color w:val="FFFFFF" w:themeColor="background1"/>
                <w:sz w:val="18"/>
                <w:szCs w:val="18"/>
              </w:rPr>
              <w:t>1</w:t>
            </w:r>
            <w:r w:rsidR="00F2043C">
              <w:br/>
            </w:r>
            <w:r w:rsidRPr="431F6F61">
              <w:rPr>
                <w:color w:val="FFFFFF" w:themeColor="background1"/>
                <w:sz w:val="18"/>
                <w:szCs w:val="18"/>
              </w:rPr>
              <w:t>$m</w:t>
            </w:r>
          </w:p>
        </w:tc>
        <w:tc>
          <w:tcPr>
            <w:tcW w:w="992" w:type="dxa"/>
            <w:shd w:val="clear" w:color="auto" w:fill="008EBA"/>
            <w:vAlign w:val="center"/>
          </w:tcPr>
          <w:p w:rsidRPr="006A3BE5" w:rsidR="00F2043C" w:rsidP="431F6F61" w:rsidRDefault="21CE4C58" w14:paraId="397172CB" w14:textId="51176868">
            <w:pPr>
              <w:spacing w:before="80" w:after="80"/>
              <w:ind w:right="-44"/>
              <w:jc w:val="center"/>
              <w:rPr>
                <w:color w:val="FFFFFF" w:themeColor="background1"/>
                <w:sz w:val="18"/>
                <w:szCs w:val="18"/>
              </w:rPr>
            </w:pPr>
            <w:r w:rsidRPr="431F6F61">
              <w:rPr>
                <w:color w:val="FFFFFF" w:themeColor="background1"/>
                <w:sz w:val="18"/>
                <w:szCs w:val="18"/>
              </w:rPr>
              <w:t>20</w:t>
            </w:r>
            <w:r w:rsidRPr="431F6F61" w:rsidR="342FBDE7">
              <w:rPr>
                <w:color w:val="FFFFFF" w:themeColor="background1"/>
                <w:sz w:val="18"/>
                <w:szCs w:val="18"/>
              </w:rPr>
              <w:t>2</w:t>
            </w:r>
            <w:r w:rsidRPr="431F6F61" w:rsidR="3170D7FE">
              <w:rPr>
                <w:color w:val="FFFFFF" w:themeColor="background1"/>
                <w:sz w:val="18"/>
                <w:szCs w:val="18"/>
              </w:rPr>
              <w:t>1</w:t>
            </w:r>
            <w:r w:rsidRPr="431F6F61" w:rsidR="342FBDE7">
              <w:rPr>
                <w:color w:val="FFFFFF" w:themeColor="background1"/>
                <w:sz w:val="18"/>
                <w:szCs w:val="18"/>
              </w:rPr>
              <w:t>-2</w:t>
            </w:r>
            <w:r w:rsidRPr="431F6F61" w:rsidR="3756FBF4">
              <w:rPr>
                <w:color w:val="FFFFFF" w:themeColor="background1"/>
                <w:sz w:val="18"/>
                <w:szCs w:val="18"/>
              </w:rPr>
              <w:t>2</w:t>
            </w:r>
            <w:r w:rsidR="00F2043C">
              <w:br/>
            </w:r>
            <w:r w:rsidRPr="431F6F61">
              <w:rPr>
                <w:color w:val="FFFFFF" w:themeColor="background1"/>
                <w:sz w:val="18"/>
                <w:szCs w:val="18"/>
              </w:rPr>
              <w:t>$m</w:t>
            </w:r>
          </w:p>
        </w:tc>
      </w:tr>
      <w:tr w:rsidRPr="005E3A48" w:rsidR="007E46E2" w:rsidTr="431F6F61" w14:paraId="78C04BB7" w14:textId="77777777">
        <w:trPr>
          <w:cantSplit/>
        </w:trPr>
        <w:tc>
          <w:tcPr>
            <w:tcW w:w="6661" w:type="dxa"/>
          </w:tcPr>
          <w:p w:rsidRPr="005E3A48" w:rsidR="007E46E2" w:rsidP="001859CB" w:rsidRDefault="007E46E2" w14:paraId="4BC0E86B" w14:textId="77777777">
            <w:pPr>
              <w:spacing w:before="120" w:line="240" w:lineRule="atLeast"/>
              <w:rPr>
                <w:i/>
                <w:sz w:val="18"/>
                <w:szCs w:val="18"/>
              </w:rPr>
            </w:pPr>
            <w:r w:rsidRPr="005E3A48">
              <w:rPr>
                <w:b/>
                <w:sz w:val="18"/>
                <w:szCs w:val="18"/>
              </w:rPr>
              <w:t>Pensioners/concession card holders/disadvantaged</w:t>
            </w:r>
          </w:p>
        </w:tc>
        <w:tc>
          <w:tcPr>
            <w:tcW w:w="992" w:type="dxa"/>
            <w:vAlign w:val="bottom"/>
          </w:tcPr>
          <w:p w:rsidRPr="005E3A48" w:rsidR="007E46E2" w:rsidP="001859CB" w:rsidRDefault="007E46E2" w14:paraId="42A13487" w14:textId="77777777">
            <w:pPr>
              <w:spacing w:before="80" w:after="80" w:line="240" w:lineRule="atLeast"/>
              <w:jc w:val="right"/>
              <w:rPr>
                <w:sz w:val="18"/>
                <w:szCs w:val="18"/>
              </w:rPr>
            </w:pPr>
          </w:p>
        </w:tc>
        <w:tc>
          <w:tcPr>
            <w:tcW w:w="992" w:type="dxa"/>
            <w:vAlign w:val="bottom"/>
          </w:tcPr>
          <w:p w:rsidRPr="005E3A48" w:rsidR="007E46E2" w:rsidP="001859CB" w:rsidRDefault="007E46E2" w14:paraId="3D68E8D9" w14:textId="77777777">
            <w:pPr>
              <w:spacing w:before="80" w:after="80" w:line="240" w:lineRule="atLeast"/>
              <w:jc w:val="right"/>
              <w:rPr>
                <w:sz w:val="18"/>
                <w:szCs w:val="18"/>
              </w:rPr>
            </w:pPr>
          </w:p>
        </w:tc>
        <w:tc>
          <w:tcPr>
            <w:tcW w:w="992" w:type="dxa"/>
            <w:vAlign w:val="bottom"/>
          </w:tcPr>
          <w:p w:rsidRPr="005E3A48" w:rsidR="007E46E2" w:rsidP="001859CB" w:rsidRDefault="007E46E2" w14:paraId="7CB9A372" w14:textId="77777777">
            <w:pPr>
              <w:spacing w:before="80" w:after="80" w:line="240" w:lineRule="atLeast"/>
              <w:jc w:val="right"/>
              <w:rPr>
                <w:sz w:val="18"/>
                <w:szCs w:val="18"/>
              </w:rPr>
            </w:pPr>
          </w:p>
        </w:tc>
      </w:tr>
      <w:tr w:rsidRPr="005E3A48" w:rsidR="00827CA2" w:rsidTr="431F6F61" w14:paraId="74FEFC18" w14:textId="77777777">
        <w:trPr>
          <w:cantSplit/>
        </w:trPr>
        <w:tc>
          <w:tcPr>
            <w:tcW w:w="6661" w:type="dxa"/>
          </w:tcPr>
          <w:p w:rsidRPr="005E3A48" w:rsidR="00827CA2" w:rsidP="00827CA2" w:rsidRDefault="00827CA2" w14:paraId="04259CB3" w14:textId="77777777">
            <w:pPr>
              <w:spacing w:before="80" w:line="240" w:lineRule="atLeast"/>
              <w:rPr>
                <w:sz w:val="18"/>
                <w:szCs w:val="18"/>
              </w:rPr>
            </w:pPr>
            <w:r w:rsidRPr="005E3A48">
              <w:rPr>
                <w:sz w:val="18"/>
                <w:szCs w:val="18"/>
              </w:rPr>
              <w:t xml:space="preserve">Ambulance service for concessional patients </w:t>
            </w:r>
          </w:p>
          <w:p w:rsidRPr="005E3A48" w:rsidR="00827CA2" w:rsidP="00827CA2" w:rsidRDefault="00827CA2" w14:paraId="31F94430" w14:textId="77777777">
            <w:pPr>
              <w:spacing w:after="80" w:line="240" w:lineRule="atLeast"/>
              <w:ind w:left="176"/>
              <w:rPr>
                <w:sz w:val="18"/>
                <w:szCs w:val="18"/>
              </w:rPr>
            </w:pPr>
            <w:r w:rsidRPr="005E3A48">
              <w:rPr>
                <w:sz w:val="18"/>
                <w:szCs w:val="18"/>
              </w:rPr>
              <w:t>Free ambulance transport is provided to holders of Pensioner, Health Care, or Department of Veterans’ Affairs concession cards.</w:t>
            </w:r>
          </w:p>
        </w:tc>
        <w:tc>
          <w:tcPr>
            <w:tcW w:w="992" w:type="dxa"/>
            <w:vAlign w:val="bottom"/>
          </w:tcPr>
          <w:p w:rsidRPr="005E3A48" w:rsidR="00827CA2" w:rsidP="00827CA2" w:rsidRDefault="7F5EE9A3" w14:paraId="42B9B204" w14:textId="0A0D4EDA">
            <w:pPr>
              <w:spacing w:before="80" w:after="80" w:line="240" w:lineRule="atLeast"/>
              <w:ind w:left="-357" w:right="172"/>
              <w:jc w:val="right"/>
              <w:rPr>
                <w:sz w:val="18"/>
                <w:szCs w:val="18"/>
              </w:rPr>
            </w:pPr>
            <w:r w:rsidRPr="431F6F61">
              <w:rPr>
                <w:sz w:val="18"/>
                <w:szCs w:val="18"/>
              </w:rPr>
              <w:t>2</w:t>
            </w:r>
            <w:r w:rsidRPr="431F6F61" w:rsidR="0B4A4764">
              <w:rPr>
                <w:sz w:val="18"/>
                <w:szCs w:val="18"/>
              </w:rPr>
              <w:t>08</w:t>
            </w:r>
          </w:p>
        </w:tc>
        <w:tc>
          <w:tcPr>
            <w:tcW w:w="992" w:type="dxa"/>
            <w:vAlign w:val="bottom"/>
          </w:tcPr>
          <w:p w:rsidRPr="005E3A48" w:rsidR="00827CA2" w:rsidP="00827CA2" w:rsidRDefault="7F5EE9A3" w14:paraId="68EF0F5A" w14:textId="3B96B858">
            <w:pPr>
              <w:spacing w:before="80" w:after="80" w:line="240" w:lineRule="atLeast"/>
              <w:ind w:left="-357" w:right="172"/>
              <w:jc w:val="right"/>
              <w:rPr>
                <w:sz w:val="18"/>
                <w:szCs w:val="18"/>
              </w:rPr>
            </w:pPr>
            <w:r w:rsidRPr="431F6F61">
              <w:rPr>
                <w:sz w:val="18"/>
                <w:szCs w:val="18"/>
              </w:rPr>
              <w:t>2</w:t>
            </w:r>
            <w:r w:rsidRPr="431F6F61" w:rsidR="12BEFFBE">
              <w:rPr>
                <w:sz w:val="18"/>
                <w:szCs w:val="18"/>
              </w:rPr>
              <w:t>15</w:t>
            </w:r>
          </w:p>
        </w:tc>
        <w:tc>
          <w:tcPr>
            <w:tcW w:w="992" w:type="dxa"/>
            <w:vAlign w:val="bottom"/>
          </w:tcPr>
          <w:p w:rsidRPr="005E3A48" w:rsidR="00827CA2" w:rsidP="00827CA2" w:rsidRDefault="7F5EE9A3" w14:paraId="362CEFF9" w14:textId="202AD5D2">
            <w:pPr>
              <w:spacing w:before="80" w:after="80" w:line="240" w:lineRule="atLeast"/>
              <w:ind w:left="-357" w:right="172"/>
              <w:jc w:val="right"/>
              <w:rPr>
                <w:sz w:val="18"/>
                <w:szCs w:val="18"/>
              </w:rPr>
            </w:pPr>
            <w:r w:rsidRPr="431F6F61">
              <w:rPr>
                <w:sz w:val="18"/>
                <w:szCs w:val="18"/>
              </w:rPr>
              <w:t>2</w:t>
            </w:r>
            <w:r w:rsidRPr="431F6F61" w:rsidR="0A306145">
              <w:rPr>
                <w:sz w:val="18"/>
                <w:szCs w:val="18"/>
              </w:rPr>
              <w:t>22</w:t>
            </w:r>
          </w:p>
        </w:tc>
      </w:tr>
      <w:tr w:rsidRPr="005E3A48" w:rsidR="00DF0BE1" w:rsidTr="431F6F61" w14:paraId="2F7F0F0E" w14:textId="77777777">
        <w:trPr>
          <w:cantSplit/>
        </w:trPr>
        <w:tc>
          <w:tcPr>
            <w:tcW w:w="6661" w:type="dxa"/>
          </w:tcPr>
          <w:p w:rsidR="00DF0BE1" w:rsidP="00827CA2" w:rsidRDefault="00DF0BE1" w14:paraId="31CD95D0" w14:textId="77777777">
            <w:pPr>
              <w:spacing w:before="80" w:line="240" w:lineRule="atLeast"/>
              <w:rPr>
                <w:sz w:val="18"/>
                <w:szCs w:val="18"/>
              </w:rPr>
            </w:pPr>
            <w:r>
              <w:rPr>
                <w:sz w:val="18"/>
                <w:szCs w:val="18"/>
              </w:rPr>
              <w:t>Ambulance service for bushfire-affected communities</w:t>
            </w:r>
          </w:p>
          <w:p w:rsidRPr="005E3A48" w:rsidR="00DF0BE1" w:rsidP="000602F6" w:rsidRDefault="00077E25" w14:paraId="1E508FBA" w14:textId="2329DCFE">
            <w:pPr>
              <w:spacing w:after="80" w:line="240" w:lineRule="atLeast"/>
              <w:ind w:left="176"/>
              <w:rPr>
                <w:sz w:val="18"/>
                <w:szCs w:val="18"/>
              </w:rPr>
            </w:pPr>
            <w:r>
              <w:rPr>
                <w:sz w:val="18"/>
                <w:szCs w:val="18"/>
              </w:rPr>
              <w:t>Free ambulance transport provided to bushfire-affected communities.</w:t>
            </w:r>
          </w:p>
        </w:tc>
        <w:tc>
          <w:tcPr>
            <w:tcW w:w="992" w:type="dxa"/>
            <w:vAlign w:val="bottom"/>
          </w:tcPr>
          <w:p w:rsidR="00DF0BE1" w:rsidP="000602F6" w:rsidRDefault="380E1FF5" w14:paraId="13A687EC" w14:textId="2659A891">
            <w:pPr>
              <w:spacing w:before="80" w:after="80" w:line="240" w:lineRule="atLeast"/>
              <w:ind w:left="-357" w:right="170"/>
              <w:jc w:val="right"/>
              <w:rPr>
                <w:sz w:val="18"/>
                <w:szCs w:val="18"/>
              </w:rPr>
            </w:pPr>
            <w:r w:rsidRPr="431F6F61">
              <w:rPr>
                <w:sz w:val="18"/>
                <w:szCs w:val="18"/>
              </w:rPr>
              <w:t>24</w:t>
            </w:r>
          </w:p>
        </w:tc>
        <w:tc>
          <w:tcPr>
            <w:tcW w:w="992" w:type="dxa"/>
            <w:vAlign w:val="bottom"/>
          </w:tcPr>
          <w:p w:rsidR="00DF0BE1" w:rsidP="000602F6" w:rsidRDefault="798FCFFF" w14:paraId="76B928CC" w14:textId="58A47CE5">
            <w:pPr>
              <w:spacing w:before="80" w:after="80" w:line="240" w:lineRule="atLeast"/>
              <w:ind w:left="-357" w:right="170"/>
              <w:jc w:val="right"/>
              <w:rPr>
                <w:sz w:val="18"/>
                <w:szCs w:val="18"/>
              </w:rPr>
            </w:pPr>
            <w:r w:rsidRPr="431F6F61">
              <w:rPr>
                <w:sz w:val="18"/>
                <w:szCs w:val="18"/>
              </w:rPr>
              <w:t>15</w:t>
            </w:r>
          </w:p>
        </w:tc>
        <w:tc>
          <w:tcPr>
            <w:tcW w:w="992" w:type="dxa"/>
            <w:vAlign w:val="bottom"/>
          </w:tcPr>
          <w:p w:rsidR="00DF0BE1" w:rsidP="000602F6" w:rsidRDefault="4579969C" w14:paraId="385EFF90" w14:textId="39583C34">
            <w:pPr>
              <w:spacing w:before="80" w:after="80" w:line="240" w:lineRule="atLeast"/>
              <w:ind w:left="-357" w:right="170"/>
              <w:jc w:val="right"/>
              <w:rPr>
                <w:sz w:val="18"/>
                <w:szCs w:val="18"/>
              </w:rPr>
            </w:pPr>
            <w:r w:rsidRPr="431F6F61">
              <w:rPr>
                <w:sz w:val="18"/>
                <w:szCs w:val="18"/>
              </w:rPr>
              <w:t>...</w:t>
            </w:r>
          </w:p>
        </w:tc>
      </w:tr>
      <w:tr w:rsidRPr="005E3A48" w:rsidR="00827CA2" w:rsidTr="431F6F61" w14:paraId="4E4B40E1" w14:textId="77777777">
        <w:trPr>
          <w:cantSplit/>
        </w:trPr>
        <w:tc>
          <w:tcPr>
            <w:tcW w:w="6661" w:type="dxa"/>
          </w:tcPr>
          <w:p w:rsidRPr="005E3A48" w:rsidR="00827CA2" w:rsidP="00827CA2" w:rsidRDefault="00827CA2" w14:paraId="751A2059" w14:textId="77777777">
            <w:pPr>
              <w:spacing w:before="80" w:line="240" w:lineRule="atLeast"/>
              <w:rPr>
                <w:sz w:val="18"/>
                <w:szCs w:val="18"/>
              </w:rPr>
            </w:pPr>
            <w:r w:rsidRPr="005E3A48">
              <w:rPr>
                <w:sz w:val="18"/>
                <w:szCs w:val="18"/>
              </w:rPr>
              <w:t xml:space="preserve">Outpatient Pharmaceutical Scheme for concessional patients </w:t>
            </w:r>
          </w:p>
          <w:p w:rsidRPr="005E3A48" w:rsidR="00827CA2" w:rsidP="00827CA2" w:rsidRDefault="00827CA2" w14:paraId="0657EB73" w14:textId="7FE211F0">
            <w:pPr>
              <w:spacing w:after="80" w:line="240" w:lineRule="atLeast"/>
              <w:ind w:left="176"/>
              <w:rPr>
                <w:sz w:val="18"/>
                <w:szCs w:val="18"/>
              </w:rPr>
            </w:pPr>
            <w:r w:rsidRPr="005E3A48">
              <w:rPr>
                <w:sz w:val="18"/>
                <w:szCs w:val="18"/>
              </w:rPr>
              <w:t>Pharmaceuticals are provided to concessional patients at a discounted price or free of charge once the safety threshold is reached.</w:t>
            </w:r>
          </w:p>
        </w:tc>
        <w:tc>
          <w:tcPr>
            <w:tcW w:w="992" w:type="dxa"/>
            <w:vAlign w:val="bottom"/>
          </w:tcPr>
          <w:p w:rsidRPr="005E3A48" w:rsidR="00827CA2" w:rsidP="00827CA2" w:rsidRDefault="00B81F4D" w14:paraId="75F04AA7" w14:textId="0DAF16FD">
            <w:pPr>
              <w:spacing w:before="80" w:after="80" w:line="240" w:lineRule="atLeast"/>
              <w:ind w:left="-357" w:right="172"/>
              <w:jc w:val="right"/>
              <w:rPr>
                <w:sz w:val="18"/>
                <w:szCs w:val="18"/>
              </w:rPr>
            </w:pPr>
            <w:r>
              <w:rPr>
                <w:sz w:val="18"/>
                <w:szCs w:val="18"/>
              </w:rPr>
              <w:t>14</w:t>
            </w:r>
          </w:p>
        </w:tc>
        <w:tc>
          <w:tcPr>
            <w:tcW w:w="992" w:type="dxa"/>
            <w:vAlign w:val="bottom"/>
          </w:tcPr>
          <w:p w:rsidRPr="005E3A48" w:rsidR="00827CA2" w:rsidP="00827CA2" w:rsidRDefault="00B81F4D" w14:paraId="1E6CEB7F" w14:textId="44498E6B">
            <w:pPr>
              <w:spacing w:before="80" w:after="80" w:line="240" w:lineRule="atLeast"/>
              <w:ind w:left="-357" w:right="172"/>
              <w:jc w:val="right"/>
              <w:rPr>
                <w:sz w:val="18"/>
                <w:szCs w:val="18"/>
              </w:rPr>
            </w:pPr>
            <w:r>
              <w:rPr>
                <w:sz w:val="18"/>
                <w:szCs w:val="18"/>
              </w:rPr>
              <w:t>14</w:t>
            </w:r>
          </w:p>
        </w:tc>
        <w:tc>
          <w:tcPr>
            <w:tcW w:w="992" w:type="dxa"/>
            <w:vAlign w:val="bottom"/>
          </w:tcPr>
          <w:p w:rsidRPr="005E3A48" w:rsidR="00827CA2" w:rsidP="00827CA2" w:rsidRDefault="00B81F4D" w14:paraId="5393204E" w14:textId="50249E72">
            <w:pPr>
              <w:spacing w:before="80" w:after="80" w:line="240" w:lineRule="atLeast"/>
              <w:ind w:left="-357" w:right="172"/>
              <w:jc w:val="right"/>
              <w:rPr>
                <w:sz w:val="18"/>
                <w:szCs w:val="18"/>
              </w:rPr>
            </w:pPr>
            <w:r>
              <w:rPr>
                <w:sz w:val="18"/>
                <w:szCs w:val="18"/>
              </w:rPr>
              <w:t>15</w:t>
            </w:r>
          </w:p>
        </w:tc>
      </w:tr>
      <w:tr w:rsidRPr="005E3A48" w:rsidR="00AE220C" w:rsidTr="431F6F61" w14:paraId="0662CB1D" w14:textId="77777777">
        <w:trPr>
          <w:cantSplit/>
        </w:trPr>
        <w:tc>
          <w:tcPr>
            <w:tcW w:w="6661" w:type="dxa"/>
          </w:tcPr>
          <w:p w:rsidRPr="005E3A48" w:rsidR="00AE220C" w:rsidP="00AE220C" w:rsidRDefault="00AE220C" w14:paraId="72A2AB98" w14:textId="1FEB9C5C">
            <w:pPr>
              <w:spacing w:before="80" w:line="240" w:lineRule="atLeast"/>
              <w:rPr>
                <w:sz w:val="18"/>
                <w:szCs w:val="18"/>
              </w:rPr>
            </w:pPr>
            <w:r w:rsidRPr="005E3A48">
              <w:rPr>
                <w:sz w:val="18"/>
                <w:szCs w:val="18"/>
              </w:rPr>
              <w:t xml:space="preserve">Outpatient Pharmaceutical Scheme for </w:t>
            </w:r>
            <w:r>
              <w:rPr>
                <w:sz w:val="18"/>
                <w:szCs w:val="18"/>
              </w:rPr>
              <w:t>S100 Concessional Public Patients</w:t>
            </w:r>
          </w:p>
          <w:p w:rsidRPr="005E3A48" w:rsidR="00AE220C" w:rsidP="000602F6" w:rsidRDefault="00AE220C" w14:paraId="792E32A5" w14:textId="663C6769">
            <w:pPr>
              <w:spacing w:after="80" w:line="240" w:lineRule="atLeast"/>
              <w:ind w:left="176"/>
              <w:rPr>
                <w:sz w:val="18"/>
                <w:szCs w:val="18"/>
              </w:rPr>
            </w:pPr>
            <w:r>
              <w:rPr>
                <w:sz w:val="18"/>
                <w:szCs w:val="18"/>
              </w:rPr>
              <w:t>Concessions provided to concessional patients up to the safety threshold.</w:t>
            </w:r>
          </w:p>
        </w:tc>
        <w:tc>
          <w:tcPr>
            <w:tcW w:w="992" w:type="dxa"/>
            <w:vAlign w:val="bottom"/>
          </w:tcPr>
          <w:p w:rsidR="00AE220C" w:rsidP="00827CA2" w:rsidRDefault="00AE220C" w14:paraId="7C59D215" w14:textId="0003011A">
            <w:pPr>
              <w:spacing w:before="80" w:after="80" w:line="240" w:lineRule="atLeast"/>
              <w:ind w:left="-357" w:right="172"/>
              <w:jc w:val="right"/>
              <w:rPr>
                <w:sz w:val="18"/>
                <w:szCs w:val="18"/>
              </w:rPr>
            </w:pPr>
            <w:r>
              <w:rPr>
                <w:sz w:val="18"/>
                <w:szCs w:val="18"/>
              </w:rPr>
              <w:t>3</w:t>
            </w:r>
          </w:p>
        </w:tc>
        <w:tc>
          <w:tcPr>
            <w:tcW w:w="992" w:type="dxa"/>
            <w:vAlign w:val="bottom"/>
          </w:tcPr>
          <w:p w:rsidR="00AE220C" w:rsidP="00827CA2" w:rsidRDefault="44426A79" w14:paraId="1CDD706F" w14:textId="090A56A9">
            <w:pPr>
              <w:spacing w:before="80" w:after="80" w:line="240" w:lineRule="atLeast"/>
              <w:ind w:left="-357" w:right="172"/>
              <w:jc w:val="right"/>
              <w:rPr>
                <w:sz w:val="18"/>
                <w:szCs w:val="18"/>
              </w:rPr>
            </w:pPr>
            <w:r w:rsidRPr="431F6F61">
              <w:rPr>
                <w:sz w:val="18"/>
                <w:szCs w:val="18"/>
              </w:rPr>
              <w:t>2</w:t>
            </w:r>
          </w:p>
        </w:tc>
        <w:tc>
          <w:tcPr>
            <w:tcW w:w="992" w:type="dxa"/>
            <w:vAlign w:val="bottom"/>
          </w:tcPr>
          <w:p w:rsidR="00AE220C" w:rsidP="00827CA2" w:rsidRDefault="00AE220C" w14:paraId="762F0F17" w14:textId="6110E2B3">
            <w:pPr>
              <w:spacing w:before="80" w:after="80" w:line="240" w:lineRule="atLeast"/>
              <w:ind w:left="-357" w:right="172"/>
              <w:jc w:val="right"/>
              <w:rPr>
                <w:sz w:val="18"/>
                <w:szCs w:val="18"/>
              </w:rPr>
            </w:pPr>
            <w:r>
              <w:rPr>
                <w:sz w:val="18"/>
                <w:szCs w:val="18"/>
              </w:rPr>
              <w:t>2</w:t>
            </w:r>
          </w:p>
        </w:tc>
      </w:tr>
      <w:tr w:rsidRPr="005E3A48" w:rsidR="00AE220C" w:rsidTr="431F6F61" w14:paraId="57DACEAC" w14:textId="77777777">
        <w:trPr>
          <w:cantSplit/>
        </w:trPr>
        <w:tc>
          <w:tcPr>
            <w:tcW w:w="6661" w:type="dxa"/>
          </w:tcPr>
          <w:p w:rsidR="00AE220C" w:rsidP="00AE220C" w:rsidRDefault="00AE220C" w14:paraId="3720C961" w14:textId="77777777">
            <w:pPr>
              <w:spacing w:before="80" w:line="240" w:lineRule="atLeast"/>
              <w:rPr>
                <w:sz w:val="18"/>
                <w:szCs w:val="18"/>
              </w:rPr>
            </w:pPr>
            <w:r w:rsidRPr="005E3A48">
              <w:rPr>
                <w:sz w:val="18"/>
                <w:szCs w:val="18"/>
              </w:rPr>
              <w:t xml:space="preserve">Outpatient Pharmaceutical Scheme for </w:t>
            </w:r>
            <w:r>
              <w:rPr>
                <w:sz w:val="18"/>
                <w:szCs w:val="18"/>
              </w:rPr>
              <w:t>S100 General Public Patients</w:t>
            </w:r>
          </w:p>
          <w:p w:rsidRPr="005E3A48" w:rsidR="00AE220C" w:rsidP="000602F6" w:rsidRDefault="00AE220C" w14:paraId="38B86C25" w14:textId="67D80B75">
            <w:pPr>
              <w:spacing w:after="80" w:line="240" w:lineRule="atLeast"/>
              <w:ind w:left="176"/>
              <w:rPr>
                <w:sz w:val="18"/>
                <w:szCs w:val="18"/>
              </w:rPr>
            </w:pPr>
            <w:r>
              <w:rPr>
                <w:sz w:val="18"/>
                <w:szCs w:val="18"/>
              </w:rPr>
              <w:t>Concessions provided to general patients up to the safety threshold.</w:t>
            </w:r>
          </w:p>
        </w:tc>
        <w:tc>
          <w:tcPr>
            <w:tcW w:w="992" w:type="dxa"/>
            <w:vAlign w:val="bottom"/>
          </w:tcPr>
          <w:p w:rsidR="00AE220C" w:rsidP="00827CA2" w:rsidRDefault="691A2C24" w14:paraId="1619942C" w14:textId="6CAB349C">
            <w:pPr>
              <w:spacing w:before="80" w:after="80" w:line="240" w:lineRule="atLeast"/>
              <w:ind w:left="-357" w:right="172"/>
              <w:jc w:val="right"/>
              <w:rPr>
                <w:sz w:val="18"/>
                <w:szCs w:val="18"/>
              </w:rPr>
            </w:pPr>
            <w:r w:rsidRPr="431F6F61">
              <w:rPr>
                <w:sz w:val="18"/>
                <w:szCs w:val="18"/>
              </w:rPr>
              <w:t>7</w:t>
            </w:r>
          </w:p>
        </w:tc>
        <w:tc>
          <w:tcPr>
            <w:tcW w:w="992" w:type="dxa"/>
            <w:vAlign w:val="bottom"/>
          </w:tcPr>
          <w:p w:rsidR="00AE220C" w:rsidP="00827CA2" w:rsidRDefault="2C777322" w14:paraId="6E560F75" w14:textId="7F0E2CBE">
            <w:pPr>
              <w:spacing w:before="80" w:after="80" w:line="240" w:lineRule="atLeast"/>
              <w:ind w:left="-357" w:right="172"/>
              <w:jc w:val="right"/>
              <w:rPr>
                <w:sz w:val="18"/>
                <w:szCs w:val="18"/>
              </w:rPr>
            </w:pPr>
            <w:r w:rsidRPr="431F6F61">
              <w:rPr>
                <w:sz w:val="18"/>
                <w:szCs w:val="18"/>
              </w:rPr>
              <w:t>12</w:t>
            </w:r>
          </w:p>
        </w:tc>
        <w:tc>
          <w:tcPr>
            <w:tcW w:w="992" w:type="dxa"/>
            <w:vAlign w:val="bottom"/>
          </w:tcPr>
          <w:p w:rsidR="00AE220C" w:rsidP="00827CA2" w:rsidRDefault="2C0E1213" w14:paraId="769BF389" w14:textId="5DD780C3">
            <w:pPr>
              <w:spacing w:before="80" w:after="80" w:line="240" w:lineRule="atLeast"/>
              <w:ind w:left="-357" w:right="172"/>
              <w:jc w:val="right"/>
              <w:rPr>
                <w:sz w:val="18"/>
                <w:szCs w:val="18"/>
              </w:rPr>
            </w:pPr>
            <w:r w:rsidRPr="431F6F61">
              <w:rPr>
                <w:sz w:val="18"/>
                <w:szCs w:val="18"/>
              </w:rPr>
              <w:t>1</w:t>
            </w:r>
            <w:r w:rsidRPr="431F6F61" w:rsidR="4F6F6026">
              <w:rPr>
                <w:sz w:val="18"/>
                <w:szCs w:val="18"/>
              </w:rPr>
              <w:t>3</w:t>
            </w:r>
          </w:p>
        </w:tc>
      </w:tr>
      <w:tr w:rsidRPr="005E3A48" w:rsidR="00827CA2" w:rsidTr="431F6F61" w14:paraId="548A3D51" w14:textId="77777777">
        <w:trPr>
          <w:cantSplit/>
        </w:trPr>
        <w:tc>
          <w:tcPr>
            <w:tcW w:w="6661" w:type="dxa"/>
          </w:tcPr>
          <w:p w:rsidRPr="00B72D41" w:rsidR="00827CA2" w:rsidP="00827CA2" w:rsidRDefault="00827CA2" w14:paraId="3804CAD6" w14:textId="7EC84796">
            <w:pPr>
              <w:spacing w:before="120" w:line="240" w:lineRule="atLeast"/>
              <w:ind w:left="176" w:hanging="176"/>
              <w:rPr>
                <w:sz w:val="18"/>
                <w:szCs w:val="18"/>
              </w:rPr>
            </w:pPr>
            <w:r w:rsidRPr="00FE3F6D">
              <w:rPr>
                <w:sz w:val="18"/>
                <w:szCs w:val="18"/>
              </w:rPr>
              <w:t>Concessional car parking fees</w:t>
            </w:r>
            <w:r w:rsidR="002B0719">
              <w:rPr>
                <w:sz w:val="18"/>
                <w:szCs w:val="18"/>
              </w:rPr>
              <w:t xml:space="preserve"> at NSW public hospitals</w:t>
            </w:r>
            <w:r w:rsidRPr="00FE3F6D">
              <w:rPr>
                <w:sz w:val="18"/>
                <w:szCs w:val="18"/>
              </w:rPr>
              <w:br/>
            </w:r>
            <w:r w:rsidR="002B0719">
              <w:rPr>
                <w:sz w:val="18"/>
                <w:szCs w:val="18"/>
              </w:rPr>
              <w:t>C</w:t>
            </w:r>
            <w:r w:rsidRPr="00FE3F6D">
              <w:rPr>
                <w:sz w:val="18"/>
                <w:szCs w:val="18"/>
              </w:rPr>
              <w:t xml:space="preserve">ar parking concessions are provided to certain categories of patients, and their </w:t>
            </w:r>
            <w:proofErr w:type="spellStart"/>
            <w:r w:rsidRPr="00FE3F6D">
              <w:rPr>
                <w:sz w:val="18"/>
                <w:szCs w:val="18"/>
              </w:rPr>
              <w:t>carers</w:t>
            </w:r>
            <w:proofErr w:type="spellEnd"/>
            <w:r w:rsidRPr="00FE3F6D">
              <w:rPr>
                <w:sz w:val="18"/>
                <w:szCs w:val="18"/>
              </w:rPr>
              <w:t>, which recognise regular o</w:t>
            </w:r>
            <w:r w:rsidRPr="00436AF5">
              <w:rPr>
                <w:sz w:val="18"/>
                <w:szCs w:val="18"/>
              </w:rPr>
              <w:t xml:space="preserve">r </w:t>
            </w:r>
            <w:r w:rsidRPr="00436AF5" w:rsidR="00171A48">
              <w:rPr>
                <w:sz w:val="18"/>
                <w:szCs w:val="18"/>
              </w:rPr>
              <w:t>long-term</w:t>
            </w:r>
            <w:r w:rsidRPr="00436AF5">
              <w:rPr>
                <w:sz w:val="18"/>
                <w:szCs w:val="18"/>
              </w:rPr>
              <w:t xml:space="preserve"> hospitalisation and</w:t>
            </w:r>
            <w:r w:rsidRPr="00FE3F6D">
              <w:rPr>
                <w:sz w:val="18"/>
                <w:szCs w:val="18"/>
              </w:rPr>
              <w:t xml:space="preserve"> treatment.</w:t>
            </w:r>
          </w:p>
        </w:tc>
        <w:tc>
          <w:tcPr>
            <w:tcW w:w="992" w:type="dxa"/>
            <w:vAlign w:val="bottom"/>
          </w:tcPr>
          <w:p w:rsidRPr="00B72D41" w:rsidR="00827CA2" w:rsidP="00827CA2" w:rsidRDefault="00B81F4D" w14:paraId="2AE63814" w14:textId="5CF72028">
            <w:pPr>
              <w:spacing w:before="80" w:after="80" w:line="240" w:lineRule="atLeast"/>
              <w:ind w:left="-357" w:right="172"/>
              <w:jc w:val="right"/>
              <w:rPr>
                <w:sz w:val="18"/>
                <w:szCs w:val="18"/>
              </w:rPr>
            </w:pPr>
            <w:r>
              <w:rPr>
                <w:sz w:val="18"/>
                <w:szCs w:val="18"/>
              </w:rPr>
              <w:t>14</w:t>
            </w:r>
          </w:p>
        </w:tc>
        <w:tc>
          <w:tcPr>
            <w:tcW w:w="992" w:type="dxa"/>
            <w:vAlign w:val="bottom"/>
          </w:tcPr>
          <w:p w:rsidRPr="00B72D41" w:rsidR="00827CA2" w:rsidP="00827CA2" w:rsidRDefault="32EC0703" w14:paraId="5D0223EA" w14:textId="2F73AFE7">
            <w:pPr>
              <w:spacing w:before="80" w:after="80" w:line="240" w:lineRule="atLeast"/>
              <w:ind w:left="-357" w:right="172"/>
              <w:jc w:val="right"/>
              <w:rPr>
                <w:sz w:val="18"/>
                <w:szCs w:val="18"/>
              </w:rPr>
            </w:pPr>
            <w:r w:rsidRPr="431F6F61">
              <w:rPr>
                <w:sz w:val="18"/>
                <w:szCs w:val="18"/>
              </w:rPr>
              <w:t>1</w:t>
            </w:r>
            <w:r w:rsidRPr="431F6F61" w:rsidR="558A94D5">
              <w:rPr>
                <w:sz w:val="18"/>
                <w:szCs w:val="18"/>
              </w:rPr>
              <w:t>6</w:t>
            </w:r>
          </w:p>
        </w:tc>
        <w:tc>
          <w:tcPr>
            <w:tcW w:w="992" w:type="dxa"/>
            <w:vAlign w:val="bottom"/>
          </w:tcPr>
          <w:p w:rsidRPr="00B72D41" w:rsidR="00827CA2" w:rsidP="00827CA2" w:rsidRDefault="32EC0703" w14:paraId="3628C13E" w14:textId="042FFC73">
            <w:pPr>
              <w:spacing w:before="80" w:after="80" w:line="240" w:lineRule="atLeast"/>
              <w:ind w:left="-357" w:right="172"/>
              <w:jc w:val="right"/>
              <w:rPr>
                <w:sz w:val="18"/>
                <w:szCs w:val="18"/>
              </w:rPr>
            </w:pPr>
            <w:r w:rsidRPr="431F6F61">
              <w:rPr>
                <w:sz w:val="18"/>
                <w:szCs w:val="18"/>
              </w:rPr>
              <w:t>1</w:t>
            </w:r>
            <w:r w:rsidRPr="431F6F61" w:rsidR="23F2B67A">
              <w:rPr>
                <w:sz w:val="18"/>
                <w:szCs w:val="18"/>
              </w:rPr>
              <w:t>8</w:t>
            </w:r>
          </w:p>
        </w:tc>
      </w:tr>
      <w:tr w:rsidRPr="005E3A48" w:rsidR="00827CA2" w:rsidTr="431F6F61" w14:paraId="5D5F71FC" w14:textId="77777777">
        <w:trPr>
          <w:cantSplit/>
        </w:trPr>
        <w:tc>
          <w:tcPr>
            <w:tcW w:w="6661" w:type="dxa"/>
          </w:tcPr>
          <w:p w:rsidRPr="005E3A48" w:rsidR="00827CA2" w:rsidP="00827CA2" w:rsidRDefault="00827CA2" w14:paraId="565F2571" w14:textId="2B41EE28">
            <w:pPr>
              <w:spacing w:before="80" w:line="240" w:lineRule="atLeast"/>
              <w:rPr>
                <w:sz w:val="18"/>
                <w:szCs w:val="18"/>
              </w:rPr>
            </w:pPr>
            <w:r w:rsidRPr="005E3A48">
              <w:rPr>
                <w:sz w:val="18"/>
                <w:szCs w:val="18"/>
              </w:rPr>
              <w:t xml:space="preserve">Life Support Rebate </w:t>
            </w:r>
          </w:p>
          <w:p w:rsidRPr="005E3A48" w:rsidR="00827CA2" w:rsidP="00827CA2" w:rsidRDefault="00827CA2" w14:paraId="1B2C31CD" w14:textId="4D22E9A6">
            <w:pPr>
              <w:spacing w:after="80" w:line="240" w:lineRule="atLeast"/>
              <w:ind w:left="176"/>
              <w:rPr>
                <w:b/>
                <w:bCs/>
                <w:sz w:val="18"/>
                <w:szCs w:val="18"/>
              </w:rPr>
            </w:pPr>
            <w:r>
              <w:rPr>
                <w:sz w:val="18"/>
                <w:szCs w:val="18"/>
              </w:rPr>
              <w:t>A</w:t>
            </w:r>
            <w:r w:rsidR="00BE4355">
              <w:rPr>
                <w:sz w:val="18"/>
                <w:szCs w:val="18"/>
              </w:rPr>
              <w:t>ssistance is provided for households that use electricity to run equipment to sustain life</w:t>
            </w:r>
            <w:r w:rsidR="006C26B0">
              <w:rPr>
                <w:sz w:val="18"/>
                <w:szCs w:val="18"/>
              </w:rPr>
              <w:t>.</w:t>
            </w:r>
            <w:r>
              <w:rPr>
                <w:sz w:val="18"/>
                <w:szCs w:val="18"/>
              </w:rPr>
              <w:t xml:space="preserve"> </w:t>
            </w:r>
          </w:p>
        </w:tc>
        <w:tc>
          <w:tcPr>
            <w:tcW w:w="992" w:type="dxa"/>
            <w:vAlign w:val="bottom"/>
          </w:tcPr>
          <w:p w:rsidRPr="005E3A48" w:rsidR="00827CA2" w:rsidP="00827CA2" w:rsidRDefault="00DC2590" w14:paraId="097F3F79" w14:textId="4F6A6E5B">
            <w:pPr>
              <w:spacing w:before="80" w:after="80" w:line="240" w:lineRule="atLeast"/>
              <w:ind w:left="-357" w:right="172"/>
              <w:jc w:val="right"/>
              <w:rPr>
                <w:sz w:val="18"/>
                <w:szCs w:val="18"/>
              </w:rPr>
            </w:pPr>
            <w:r w:rsidRPr="431F6F61" w:rsidDel="6C443BEF">
              <w:rPr>
                <w:sz w:val="18"/>
                <w:szCs w:val="18"/>
              </w:rPr>
              <w:t>11</w:t>
            </w:r>
          </w:p>
        </w:tc>
        <w:tc>
          <w:tcPr>
            <w:tcW w:w="992" w:type="dxa"/>
            <w:vAlign w:val="bottom"/>
          </w:tcPr>
          <w:p w:rsidRPr="005E3A48" w:rsidR="00827CA2" w:rsidP="00827CA2" w:rsidRDefault="00073872" w14:paraId="71B2A8B2" w14:textId="411865DC">
            <w:pPr>
              <w:spacing w:before="80" w:after="80" w:line="240" w:lineRule="atLeast"/>
              <w:ind w:left="-357" w:right="172"/>
              <w:jc w:val="right"/>
              <w:rPr>
                <w:sz w:val="18"/>
                <w:szCs w:val="18"/>
              </w:rPr>
            </w:pPr>
            <w:r>
              <w:rPr>
                <w:sz w:val="18"/>
                <w:szCs w:val="18"/>
              </w:rPr>
              <w:t>12</w:t>
            </w:r>
          </w:p>
        </w:tc>
        <w:tc>
          <w:tcPr>
            <w:tcW w:w="992" w:type="dxa"/>
            <w:vAlign w:val="bottom"/>
          </w:tcPr>
          <w:p w:rsidRPr="005E3A48" w:rsidR="00827CA2" w:rsidP="00827CA2" w:rsidRDefault="00073872" w14:paraId="6DFEA727" w14:textId="600889BA">
            <w:pPr>
              <w:spacing w:before="80" w:after="80" w:line="240" w:lineRule="atLeast"/>
              <w:ind w:left="-357" w:right="172"/>
              <w:jc w:val="right"/>
              <w:rPr>
                <w:sz w:val="18"/>
                <w:szCs w:val="18"/>
              </w:rPr>
            </w:pPr>
            <w:r>
              <w:rPr>
                <w:sz w:val="18"/>
                <w:szCs w:val="18"/>
              </w:rPr>
              <w:t>10</w:t>
            </w:r>
          </w:p>
        </w:tc>
      </w:tr>
      <w:tr w:rsidRPr="005E3A48" w:rsidR="00827CA2" w:rsidTr="431F6F61" w14:paraId="16D72B99" w14:textId="77777777">
        <w:trPr>
          <w:cantSplit/>
        </w:trPr>
        <w:tc>
          <w:tcPr>
            <w:tcW w:w="6661" w:type="dxa"/>
          </w:tcPr>
          <w:p w:rsidRPr="005E3A48" w:rsidR="00827CA2" w:rsidP="00827CA2" w:rsidRDefault="00827CA2" w14:paraId="31A4C343" w14:textId="20B31093">
            <w:pPr>
              <w:spacing w:before="80" w:line="240" w:lineRule="atLeast"/>
              <w:rPr>
                <w:sz w:val="18"/>
                <w:szCs w:val="18"/>
              </w:rPr>
            </w:pPr>
            <w:r>
              <w:rPr>
                <w:sz w:val="18"/>
                <w:szCs w:val="18"/>
              </w:rPr>
              <w:t>Medical Energy Rebate</w:t>
            </w:r>
          </w:p>
          <w:p w:rsidRPr="005E3A48" w:rsidR="00827CA2" w:rsidP="00827CA2" w:rsidRDefault="00827CA2" w14:paraId="18E3BEB4" w14:textId="60DABE46">
            <w:pPr>
              <w:spacing w:after="80" w:line="240" w:lineRule="atLeast"/>
              <w:ind w:left="176"/>
              <w:rPr>
                <w:b/>
                <w:bCs/>
                <w:sz w:val="18"/>
                <w:szCs w:val="18"/>
              </w:rPr>
            </w:pPr>
            <w:r>
              <w:rPr>
                <w:sz w:val="18"/>
                <w:szCs w:val="18"/>
              </w:rPr>
              <w:t>A</w:t>
            </w:r>
            <w:r w:rsidRPr="005E3A48">
              <w:rPr>
                <w:sz w:val="18"/>
                <w:szCs w:val="18"/>
              </w:rPr>
              <w:t xml:space="preserve">ssistance </w:t>
            </w:r>
            <w:r>
              <w:rPr>
                <w:sz w:val="18"/>
                <w:szCs w:val="18"/>
              </w:rPr>
              <w:t xml:space="preserve">is provided </w:t>
            </w:r>
            <w:r w:rsidRPr="005E3A48">
              <w:rPr>
                <w:sz w:val="18"/>
                <w:szCs w:val="18"/>
              </w:rPr>
              <w:t xml:space="preserve">for households that use air conditioning to assist with </w:t>
            </w:r>
            <w:r>
              <w:rPr>
                <w:sz w:val="18"/>
                <w:szCs w:val="18"/>
              </w:rPr>
              <w:t xml:space="preserve">a </w:t>
            </w:r>
            <w:r w:rsidRPr="005E3A48">
              <w:rPr>
                <w:sz w:val="18"/>
                <w:szCs w:val="18"/>
              </w:rPr>
              <w:t>medically diagnosed inability to manage body temperature.</w:t>
            </w:r>
          </w:p>
        </w:tc>
        <w:tc>
          <w:tcPr>
            <w:tcW w:w="992" w:type="dxa"/>
            <w:vAlign w:val="bottom"/>
          </w:tcPr>
          <w:p w:rsidRPr="005E3A48" w:rsidR="00827CA2" w:rsidP="00827CA2" w:rsidRDefault="001F03D9" w14:paraId="7417BF4D" w14:textId="4298987C">
            <w:pPr>
              <w:spacing w:before="80" w:after="80" w:line="240" w:lineRule="atLeast"/>
              <w:ind w:left="-357" w:right="172"/>
              <w:jc w:val="right"/>
              <w:rPr>
                <w:sz w:val="18"/>
                <w:szCs w:val="18"/>
              </w:rPr>
            </w:pPr>
            <w:r>
              <w:rPr>
                <w:sz w:val="18"/>
                <w:szCs w:val="18"/>
              </w:rPr>
              <w:t>2</w:t>
            </w:r>
          </w:p>
        </w:tc>
        <w:tc>
          <w:tcPr>
            <w:tcW w:w="992" w:type="dxa"/>
            <w:vAlign w:val="bottom"/>
          </w:tcPr>
          <w:p w:rsidRPr="005E3A48" w:rsidR="00827CA2" w:rsidP="00827CA2" w:rsidRDefault="001F03D9" w14:paraId="4E12EADA" w14:textId="731EA6CF">
            <w:pPr>
              <w:spacing w:before="80" w:after="80" w:line="240" w:lineRule="atLeast"/>
              <w:ind w:left="-357" w:right="172"/>
              <w:jc w:val="right"/>
              <w:rPr>
                <w:sz w:val="18"/>
                <w:szCs w:val="18"/>
              </w:rPr>
            </w:pPr>
            <w:r>
              <w:rPr>
                <w:sz w:val="18"/>
                <w:szCs w:val="18"/>
              </w:rPr>
              <w:t>3</w:t>
            </w:r>
          </w:p>
        </w:tc>
        <w:tc>
          <w:tcPr>
            <w:tcW w:w="992" w:type="dxa"/>
            <w:vAlign w:val="bottom"/>
          </w:tcPr>
          <w:p w:rsidRPr="005E3A48" w:rsidR="00827CA2" w:rsidP="00827CA2" w:rsidRDefault="00D07B71" w14:paraId="46C88D07" w14:textId="79F24443">
            <w:pPr>
              <w:spacing w:before="80" w:after="80" w:line="240" w:lineRule="atLeast"/>
              <w:ind w:left="-357" w:right="172"/>
              <w:jc w:val="right"/>
              <w:rPr>
                <w:sz w:val="18"/>
                <w:szCs w:val="18"/>
              </w:rPr>
            </w:pPr>
            <w:r w:rsidRPr="431F6F61" w:rsidDel="61276299">
              <w:rPr>
                <w:sz w:val="18"/>
                <w:szCs w:val="18"/>
              </w:rPr>
              <w:t>3</w:t>
            </w:r>
          </w:p>
        </w:tc>
      </w:tr>
      <w:tr w:rsidRPr="005E3A48" w:rsidR="00827CA2" w:rsidTr="431F6F61" w14:paraId="747511FD" w14:textId="77777777">
        <w:trPr>
          <w:cantSplit/>
        </w:trPr>
        <w:tc>
          <w:tcPr>
            <w:tcW w:w="6661" w:type="dxa"/>
          </w:tcPr>
          <w:p w:rsidRPr="00D74A64" w:rsidR="00827CA2" w:rsidP="00827CA2" w:rsidRDefault="00827CA2" w14:paraId="57B04F31" w14:textId="77777777">
            <w:pPr>
              <w:spacing w:before="80" w:line="240" w:lineRule="atLeast"/>
              <w:rPr>
                <w:sz w:val="18"/>
                <w:szCs w:val="18"/>
              </w:rPr>
            </w:pPr>
            <w:r w:rsidRPr="00D74A64">
              <w:rPr>
                <w:sz w:val="18"/>
                <w:szCs w:val="18"/>
              </w:rPr>
              <w:t>Spectacles Program</w:t>
            </w:r>
          </w:p>
          <w:p w:rsidRPr="00D74A64" w:rsidR="00827CA2" w:rsidP="00827CA2" w:rsidRDefault="00827CA2" w14:paraId="21DAF700" w14:textId="1933B3F3">
            <w:pPr>
              <w:spacing w:after="80" w:line="240" w:lineRule="atLeast"/>
              <w:ind w:left="176"/>
              <w:rPr>
                <w:sz w:val="18"/>
                <w:szCs w:val="18"/>
              </w:rPr>
            </w:pPr>
            <w:r w:rsidRPr="00D74A64">
              <w:rPr>
                <w:sz w:val="18"/>
                <w:szCs w:val="18"/>
              </w:rPr>
              <w:t>The Stronger Communities Cluster assists those who are most vulnerable and disadvantaged in the community to acquire spectacles and other vision aids such as contact lenses.</w:t>
            </w:r>
          </w:p>
        </w:tc>
        <w:tc>
          <w:tcPr>
            <w:tcW w:w="992" w:type="dxa"/>
            <w:vAlign w:val="bottom"/>
          </w:tcPr>
          <w:p w:rsidRPr="00D74A64" w:rsidR="00827CA2" w:rsidP="00827CA2" w:rsidRDefault="00EB7280" w14:paraId="68427990" w14:textId="230B4F1A">
            <w:pPr>
              <w:spacing w:before="80" w:after="80" w:line="240" w:lineRule="atLeast"/>
              <w:ind w:left="-357" w:right="172"/>
              <w:jc w:val="right"/>
              <w:rPr>
                <w:sz w:val="18"/>
                <w:szCs w:val="18"/>
              </w:rPr>
            </w:pPr>
            <w:r w:rsidRPr="00D74A64">
              <w:rPr>
                <w:sz w:val="18"/>
                <w:szCs w:val="18"/>
              </w:rPr>
              <w:t>3</w:t>
            </w:r>
          </w:p>
        </w:tc>
        <w:tc>
          <w:tcPr>
            <w:tcW w:w="992" w:type="dxa"/>
            <w:vAlign w:val="bottom"/>
          </w:tcPr>
          <w:p w:rsidRPr="00D74A64" w:rsidR="00827CA2" w:rsidP="00827CA2" w:rsidRDefault="00EB7280" w14:paraId="593E7CDA" w14:textId="0915FEBE">
            <w:pPr>
              <w:spacing w:before="80" w:after="80" w:line="240" w:lineRule="atLeast"/>
              <w:ind w:left="-357" w:right="172"/>
              <w:jc w:val="right"/>
              <w:rPr>
                <w:sz w:val="18"/>
                <w:szCs w:val="18"/>
              </w:rPr>
            </w:pPr>
            <w:r w:rsidRPr="00D74A64">
              <w:rPr>
                <w:sz w:val="18"/>
                <w:szCs w:val="18"/>
              </w:rPr>
              <w:t>5</w:t>
            </w:r>
          </w:p>
        </w:tc>
        <w:tc>
          <w:tcPr>
            <w:tcW w:w="992" w:type="dxa"/>
            <w:vAlign w:val="bottom"/>
          </w:tcPr>
          <w:p w:rsidRPr="00D74A64" w:rsidR="00827CA2" w:rsidP="00827CA2" w:rsidRDefault="00EB7280" w14:paraId="4D48947B" w14:textId="74740E23">
            <w:pPr>
              <w:spacing w:before="80" w:after="80" w:line="240" w:lineRule="atLeast"/>
              <w:ind w:left="-357" w:right="172"/>
              <w:jc w:val="right"/>
              <w:rPr>
                <w:sz w:val="18"/>
                <w:szCs w:val="18"/>
              </w:rPr>
            </w:pPr>
            <w:r w:rsidRPr="00D74A64">
              <w:rPr>
                <w:sz w:val="18"/>
                <w:szCs w:val="18"/>
              </w:rPr>
              <w:t>5</w:t>
            </w:r>
          </w:p>
        </w:tc>
      </w:tr>
    </w:tbl>
    <w:p w:rsidR="3616D024" w:rsidP="00264413" w:rsidRDefault="3616D024" w14:paraId="16198198" w14:textId="19B3F5E3">
      <w:pPr>
        <w:pStyle w:val="TableA2X"/>
        <w:numPr>
          <w:ilvl w:val="0"/>
          <w:numId w:val="0"/>
        </w:numPr>
        <w:spacing w:before="240"/>
        <w:jc w:val="both"/>
        <w:rPr>
          <w:i w:val="0"/>
        </w:rPr>
      </w:pPr>
      <w:r w:rsidRPr="00264413">
        <w:rPr>
          <w:rFonts w:cs="Times New Roman"/>
          <w:b/>
          <w:i w:val="0"/>
          <w:color w:val="auto"/>
          <w:sz w:val="26"/>
          <w:szCs w:val="26"/>
          <w:lang w:eastAsia="en-US"/>
        </w:rPr>
        <w:t>Health – minor concessions (&lt; $</w:t>
      </w:r>
      <w:r w:rsidDel="00165AFA">
        <w:rPr>
          <w:rFonts w:cs="Times New Roman"/>
          <w:b/>
          <w:i w:val="0"/>
          <w:color w:val="auto"/>
          <w:sz w:val="26"/>
          <w:szCs w:val="26"/>
          <w:lang w:eastAsia="en-US"/>
        </w:rPr>
        <w:t>1</w:t>
      </w:r>
      <w:r w:rsidRPr="00264413">
        <w:rPr>
          <w:rFonts w:cs="Times New Roman"/>
          <w:b/>
          <w:i w:val="0"/>
          <w:color w:val="auto"/>
          <w:sz w:val="26"/>
          <w:szCs w:val="26"/>
          <w:lang w:eastAsia="en-US"/>
        </w:rPr>
        <w:t xml:space="preserve"> million)</w:t>
      </w:r>
    </w:p>
    <w:p w:rsidRPr="00467117" w:rsidR="67B89050" w:rsidP="00264413" w:rsidRDefault="67B89050" w14:paraId="32B073F9" w14:textId="002A4172">
      <w:pPr>
        <w:pStyle w:val="Bullet1"/>
        <w:rPr>
          <w:rFonts w:eastAsia="Arial"/>
          <w:iCs/>
          <w:lang w:eastAsia="en-US"/>
        </w:rPr>
      </w:pPr>
      <w:r w:rsidRPr="00264413">
        <w:t>The Ministry of Health provides free ambulance transport to patients with COVID-19.</w:t>
      </w:r>
    </w:p>
    <w:p w:rsidRPr="00467117" w:rsidR="00467117" w:rsidP="00467117" w:rsidRDefault="00467117" w14:paraId="09A10ED1" w14:textId="6ACF4A4E">
      <w:pPr>
        <w:widowControl/>
        <w:tabs>
          <w:tab w:val="clear" w:pos="4196"/>
          <w:tab w:val="clear" w:pos="5046"/>
          <w:tab w:val="clear" w:pos="5897"/>
          <w:tab w:val="clear" w:pos="6747"/>
          <w:tab w:val="clear" w:pos="7598"/>
        </w:tabs>
        <w:autoSpaceDE/>
        <w:autoSpaceDN/>
        <w:rPr>
          <w:rFonts w:cs="Times New Roman"/>
          <w:sz w:val="23"/>
          <w:szCs w:val="24"/>
        </w:rPr>
      </w:pPr>
      <w:r>
        <w:br w:type="page"/>
      </w:r>
    </w:p>
    <w:p w:rsidRPr="007C7F1A" w:rsidR="007E46E2" w:rsidP="007E506E" w:rsidRDefault="3B5E6EE5" w14:paraId="1808822E" w14:textId="77777777">
      <w:pPr>
        <w:pStyle w:val="TableA2X"/>
      </w:pPr>
      <w:r>
        <w:lastRenderedPageBreak/>
        <w:t xml:space="preserve">Transport – major concessions </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5: Transport – major concessions "/>
        <w:tblDescription w:val="Table A2.15: Transport – major concessions "/>
      </w:tblPr>
      <w:tblGrid>
        <w:gridCol w:w="6661"/>
        <w:gridCol w:w="992"/>
        <w:gridCol w:w="992"/>
        <w:gridCol w:w="992"/>
      </w:tblGrid>
      <w:tr w:rsidRPr="006A3BE5" w:rsidR="00304AA5" w:rsidTr="00506822" w14:paraId="6F4637B1" w14:textId="77777777">
        <w:trPr>
          <w:cantSplit/>
          <w:tblHeader/>
        </w:trPr>
        <w:tc>
          <w:tcPr>
            <w:tcW w:w="6661" w:type="dxa"/>
            <w:tcBorders>
              <w:top w:val="nil"/>
              <w:left w:val="nil"/>
              <w:bottom w:val="nil"/>
              <w:right w:val="nil"/>
            </w:tcBorders>
            <w:shd w:val="clear" w:color="auto" w:fill="008EBA"/>
            <w:vAlign w:val="center"/>
          </w:tcPr>
          <w:p w:rsidRPr="006A3BE5" w:rsidR="00304AA5" w:rsidP="00304AA5" w:rsidRDefault="00304AA5" w14:paraId="1976E8E5"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304AA5" w:rsidP="431F6F61" w:rsidRDefault="66D2BF31" w14:paraId="01D145ED" w14:textId="42992387">
            <w:pPr>
              <w:spacing w:before="80" w:after="80"/>
              <w:ind w:right="-44"/>
              <w:jc w:val="center"/>
              <w:rPr>
                <w:color w:val="FFFFFF" w:themeColor="background1"/>
                <w:sz w:val="18"/>
                <w:szCs w:val="18"/>
              </w:rPr>
            </w:pPr>
            <w:r w:rsidRPr="431F6F61">
              <w:rPr>
                <w:color w:val="FFFFFF" w:themeColor="background1"/>
                <w:sz w:val="18"/>
                <w:szCs w:val="18"/>
              </w:rPr>
              <w:t>20</w:t>
            </w:r>
            <w:r w:rsidRPr="431F6F61" w:rsidR="342FBDE7">
              <w:rPr>
                <w:color w:val="FFFFFF" w:themeColor="background1"/>
                <w:sz w:val="18"/>
                <w:szCs w:val="18"/>
              </w:rPr>
              <w:t>1</w:t>
            </w:r>
            <w:r w:rsidRPr="431F6F61" w:rsidR="72BE1CF1">
              <w:rPr>
                <w:color w:val="FFFFFF" w:themeColor="background1"/>
                <w:sz w:val="18"/>
                <w:szCs w:val="18"/>
              </w:rPr>
              <w:t>9</w:t>
            </w:r>
            <w:r w:rsidRPr="431F6F61" w:rsidR="342FBDE7">
              <w:rPr>
                <w:color w:val="FFFFFF" w:themeColor="background1"/>
                <w:sz w:val="18"/>
                <w:szCs w:val="18"/>
              </w:rPr>
              <w:t>-</w:t>
            </w:r>
            <w:r w:rsidRPr="431F6F61" w:rsidR="344683F0">
              <w:rPr>
                <w:color w:val="FFFFFF" w:themeColor="background1"/>
                <w:sz w:val="18"/>
                <w:szCs w:val="18"/>
              </w:rPr>
              <w:t>20</w:t>
            </w:r>
            <w:r w:rsidR="00304AA5">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304AA5" w:rsidP="431F6F61" w:rsidRDefault="66D2BF31" w14:paraId="5474596E" w14:textId="57329845">
            <w:pPr>
              <w:spacing w:before="80" w:after="80"/>
              <w:ind w:right="-44"/>
              <w:jc w:val="center"/>
              <w:rPr>
                <w:color w:val="FFFFFF" w:themeColor="background1"/>
                <w:sz w:val="18"/>
                <w:szCs w:val="18"/>
              </w:rPr>
            </w:pPr>
            <w:r w:rsidRPr="431F6F61">
              <w:rPr>
                <w:color w:val="FFFFFF" w:themeColor="background1"/>
                <w:sz w:val="18"/>
                <w:szCs w:val="18"/>
              </w:rPr>
              <w:t>20</w:t>
            </w:r>
            <w:r w:rsidRPr="431F6F61" w:rsidR="2C693A08">
              <w:rPr>
                <w:color w:val="FFFFFF" w:themeColor="background1"/>
                <w:sz w:val="18"/>
                <w:szCs w:val="18"/>
              </w:rPr>
              <w:t>20</w:t>
            </w:r>
            <w:r w:rsidRPr="431F6F61" w:rsidR="342FBDE7">
              <w:rPr>
                <w:color w:val="FFFFFF" w:themeColor="background1"/>
                <w:sz w:val="18"/>
                <w:szCs w:val="18"/>
              </w:rPr>
              <w:t>-2</w:t>
            </w:r>
            <w:r w:rsidRPr="431F6F61" w:rsidR="3024A5A2">
              <w:rPr>
                <w:color w:val="FFFFFF" w:themeColor="background1"/>
                <w:sz w:val="18"/>
                <w:szCs w:val="18"/>
              </w:rPr>
              <w:t>1</w:t>
            </w:r>
            <w:r w:rsidR="00304AA5">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304AA5" w:rsidP="431F6F61" w:rsidRDefault="66D2BF31" w14:paraId="0E97C3FB" w14:textId="1E624A4C">
            <w:pPr>
              <w:spacing w:before="80" w:after="80"/>
              <w:ind w:right="-44"/>
              <w:jc w:val="center"/>
              <w:rPr>
                <w:color w:val="FFFFFF" w:themeColor="background1"/>
                <w:sz w:val="18"/>
                <w:szCs w:val="18"/>
              </w:rPr>
            </w:pPr>
            <w:r w:rsidRPr="431F6F61">
              <w:rPr>
                <w:color w:val="FFFFFF" w:themeColor="background1"/>
                <w:sz w:val="18"/>
                <w:szCs w:val="18"/>
              </w:rPr>
              <w:t>20</w:t>
            </w:r>
            <w:r w:rsidRPr="431F6F61" w:rsidR="342FBDE7">
              <w:rPr>
                <w:color w:val="FFFFFF" w:themeColor="background1"/>
                <w:sz w:val="18"/>
                <w:szCs w:val="18"/>
              </w:rPr>
              <w:t>2</w:t>
            </w:r>
            <w:r w:rsidRPr="431F6F61" w:rsidR="37F80A4F">
              <w:rPr>
                <w:color w:val="FFFFFF" w:themeColor="background1"/>
                <w:sz w:val="18"/>
                <w:szCs w:val="18"/>
              </w:rPr>
              <w:t>1</w:t>
            </w:r>
            <w:r w:rsidRPr="431F6F61" w:rsidR="342FBDE7">
              <w:rPr>
                <w:color w:val="FFFFFF" w:themeColor="background1"/>
                <w:sz w:val="18"/>
                <w:szCs w:val="18"/>
              </w:rPr>
              <w:t>-2</w:t>
            </w:r>
            <w:r w:rsidRPr="431F6F61" w:rsidR="0484DA63">
              <w:rPr>
                <w:color w:val="FFFFFF" w:themeColor="background1"/>
                <w:sz w:val="18"/>
                <w:szCs w:val="18"/>
              </w:rPr>
              <w:t>2</w:t>
            </w:r>
            <w:r w:rsidR="00304AA5">
              <w:br/>
            </w:r>
            <w:r w:rsidRPr="431F6F61">
              <w:rPr>
                <w:color w:val="FFFFFF" w:themeColor="background1"/>
                <w:sz w:val="18"/>
                <w:szCs w:val="18"/>
              </w:rPr>
              <w:t>$m</w:t>
            </w:r>
          </w:p>
        </w:tc>
      </w:tr>
      <w:tr w:rsidRPr="005E3A48" w:rsidR="00752035" w:rsidTr="431F6F61" w14:paraId="2B939BCF" w14:textId="77777777">
        <w:trPr>
          <w:cantSplit/>
        </w:trPr>
        <w:tc>
          <w:tcPr>
            <w:tcW w:w="6661" w:type="dxa"/>
            <w:tcBorders>
              <w:top w:val="nil"/>
              <w:left w:val="nil"/>
              <w:bottom w:val="nil"/>
              <w:right w:val="nil"/>
            </w:tcBorders>
          </w:tcPr>
          <w:p w:rsidRPr="005E3A48" w:rsidR="00752035" w:rsidP="00752035" w:rsidRDefault="00752035" w14:paraId="14098B08" w14:textId="16709E59">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rsidRPr="005E3A48" w:rsidR="00752035" w:rsidP="00752035" w:rsidRDefault="00752035" w14:paraId="4D277EEF" w14:textId="77777777">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5E3A48" w:rsidR="00752035" w:rsidP="00752035" w:rsidRDefault="00752035" w14:paraId="7F3D662B"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752035" w:rsidP="00752035" w:rsidRDefault="00752035" w14:paraId="71858D88" w14:textId="77777777">
            <w:pPr>
              <w:spacing w:before="80" w:after="80" w:line="240" w:lineRule="atLeast"/>
              <w:ind w:left="-357" w:right="172"/>
              <w:jc w:val="right"/>
              <w:rPr>
                <w:sz w:val="18"/>
                <w:szCs w:val="18"/>
              </w:rPr>
            </w:pPr>
          </w:p>
        </w:tc>
      </w:tr>
      <w:tr w:rsidRPr="005E3A48" w:rsidR="00752035" w:rsidTr="431F6F61" w14:paraId="0A2BF4FA" w14:textId="77777777">
        <w:trPr>
          <w:cantSplit/>
        </w:trPr>
        <w:tc>
          <w:tcPr>
            <w:tcW w:w="6661" w:type="dxa"/>
            <w:tcBorders>
              <w:top w:val="nil"/>
              <w:left w:val="nil"/>
              <w:bottom w:val="nil"/>
              <w:right w:val="nil"/>
            </w:tcBorders>
          </w:tcPr>
          <w:p w:rsidRPr="00F7162D" w:rsidR="00752035" w:rsidP="00752035" w:rsidRDefault="00752035" w14:paraId="37582902" w14:textId="77777777">
            <w:pPr>
              <w:spacing w:before="80" w:line="240" w:lineRule="atLeast"/>
              <w:rPr>
                <w:sz w:val="18"/>
                <w:szCs w:val="18"/>
              </w:rPr>
            </w:pPr>
            <w:r w:rsidRPr="00F7162D">
              <w:rPr>
                <w:sz w:val="18"/>
                <w:szCs w:val="18"/>
              </w:rPr>
              <w:t>Public transport concessions</w:t>
            </w:r>
          </w:p>
          <w:p w:rsidRPr="00F7162D" w:rsidR="00752035" w:rsidP="00752035" w:rsidRDefault="00752035" w14:paraId="4C29FA2F" w14:textId="77777777">
            <w:pPr>
              <w:spacing w:after="80" w:line="240" w:lineRule="atLeast"/>
              <w:ind w:left="176"/>
              <w:rPr>
                <w:b/>
                <w:sz w:val="18"/>
                <w:szCs w:val="18"/>
              </w:rPr>
            </w:pPr>
            <w:r w:rsidRPr="00F7162D">
              <w:rPr>
                <w:sz w:val="18"/>
                <w:szCs w:val="18"/>
              </w:rPr>
              <w:t xml:space="preserve">Pensioners, seniors, welfare beneficiaries and students travel for less than full fare on bus, rail, </w:t>
            </w:r>
            <w:proofErr w:type="gramStart"/>
            <w:r w:rsidRPr="00F7162D">
              <w:rPr>
                <w:sz w:val="18"/>
                <w:szCs w:val="18"/>
              </w:rPr>
              <w:t>taxi</w:t>
            </w:r>
            <w:proofErr w:type="gramEnd"/>
            <w:r w:rsidRPr="00F7162D">
              <w:rPr>
                <w:sz w:val="18"/>
                <w:szCs w:val="18"/>
              </w:rPr>
              <w:t xml:space="preserve"> and ferry services (excluding School Student Transport Scheme).</w:t>
            </w:r>
          </w:p>
        </w:tc>
        <w:tc>
          <w:tcPr>
            <w:tcW w:w="992" w:type="dxa"/>
            <w:tcBorders>
              <w:top w:val="nil"/>
              <w:left w:val="nil"/>
              <w:bottom w:val="nil"/>
              <w:right w:val="nil"/>
            </w:tcBorders>
            <w:vAlign w:val="bottom"/>
          </w:tcPr>
          <w:p w:rsidRPr="00F7162D" w:rsidR="00752035" w:rsidP="00752035" w:rsidRDefault="29F1F5C9" w14:paraId="016FA95B" w14:textId="3BC91269">
            <w:pPr>
              <w:spacing w:before="80" w:after="80" w:line="240" w:lineRule="atLeast"/>
              <w:ind w:left="-357" w:right="172"/>
              <w:jc w:val="right"/>
              <w:rPr>
                <w:sz w:val="18"/>
                <w:szCs w:val="18"/>
              </w:rPr>
            </w:pPr>
            <w:r w:rsidRPr="431F6F61">
              <w:rPr>
                <w:sz w:val="18"/>
                <w:szCs w:val="18"/>
              </w:rPr>
              <w:t>290</w:t>
            </w:r>
          </w:p>
        </w:tc>
        <w:tc>
          <w:tcPr>
            <w:tcW w:w="992" w:type="dxa"/>
            <w:tcBorders>
              <w:top w:val="nil"/>
              <w:left w:val="nil"/>
              <w:bottom w:val="nil"/>
              <w:right w:val="nil"/>
            </w:tcBorders>
            <w:vAlign w:val="bottom"/>
          </w:tcPr>
          <w:p w:rsidRPr="00F7162D" w:rsidR="00752035" w:rsidP="00752035" w:rsidRDefault="50BD5B79" w14:paraId="33C0B817" w14:textId="2BD426F4">
            <w:pPr>
              <w:spacing w:before="80" w:after="80" w:line="240" w:lineRule="atLeast"/>
              <w:ind w:left="-357" w:right="172"/>
              <w:jc w:val="right"/>
              <w:rPr>
                <w:sz w:val="18"/>
                <w:szCs w:val="18"/>
              </w:rPr>
            </w:pPr>
            <w:r w:rsidRPr="431F6F61">
              <w:rPr>
                <w:sz w:val="18"/>
                <w:szCs w:val="18"/>
              </w:rPr>
              <w:t>2</w:t>
            </w:r>
            <w:r w:rsidRPr="431F6F61" w:rsidR="34C25DFD">
              <w:rPr>
                <w:sz w:val="18"/>
                <w:szCs w:val="18"/>
              </w:rPr>
              <w:t>30</w:t>
            </w:r>
          </w:p>
        </w:tc>
        <w:tc>
          <w:tcPr>
            <w:tcW w:w="992" w:type="dxa"/>
            <w:tcBorders>
              <w:top w:val="nil"/>
              <w:left w:val="nil"/>
              <w:bottom w:val="nil"/>
              <w:right w:val="nil"/>
            </w:tcBorders>
            <w:vAlign w:val="bottom"/>
          </w:tcPr>
          <w:p w:rsidRPr="00F7162D" w:rsidR="00752035" w:rsidP="00752035" w:rsidRDefault="50BD5B79" w14:paraId="03630E65" w14:textId="04E72C32">
            <w:pPr>
              <w:spacing w:before="80" w:after="80" w:line="240" w:lineRule="atLeast"/>
              <w:ind w:left="-357" w:right="172"/>
              <w:jc w:val="right"/>
              <w:rPr>
                <w:sz w:val="18"/>
                <w:szCs w:val="18"/>
              </w:rPr>
            </w:pPr>
            <w:r w:rsidRPr="431F6F61">
              <w:rPr>
                <w:sz w:val="18"/>
                <w:szCs w:val="18"/>
              </w:rPr>
              <w:t>2</w:t>
            </w:r>
            <w:r w:rsidRPr="431F6F61" w:rsidR="2F36102C">
              <w:rPr>
                <w:sz w:val="18"/>
                <w:szCs w:val="18"/>
              </w:rPr>
              <w:t>5</w:t>
            </w:r>
            <w:r w:rsidRPr="431F6F61">
              <w:rPr>
                <w:sz w:val="18"/>
                <w:szCs w:val="18"/>
              </w:rPr>
              <w:t>4</w:t>
            </w:r>
          </w:p>
        </w:tc>
      </w:tr>
      <w:tr w:rsidRPr="005E3A48" w:rsidR="00752035" w:rsidTr="431F6F61" w14:paraId="100362B3" w14:textId="77777777">
        <w:trPr>
          <w:cantSplit/>
        </w:trPr>
        <w:tc>
          <w:tcPr>
            <w:tcW w:w="6661" w:type="dxa"/>
            <w:tcBorders>
              <w:top w:val="nil"/>
              <w:left w:val="nil"/>
              <w:bottom w:val="nil"/>
              <w:right w:val="nil"/>
            </w:tcBorders>
          </w:tcPr>
          <w:p w:rsidRPr="005E3A48" w:rsidR="00752035" w:rsidP="00752035" w:rsidRDefault="00752035" w14:paraId="5361C019" w14:textId="77777777">
            <w:pPr>
              <w:spacing w:before="80" w:line="240" w:lineRule="atLeast"/>
              <w:rPr>
                <w:sz w:val="18"/>
                <w:szCs w:val="18"/>
              </w:rPr>
            </w:pPr>
            <w:r w:rsidRPr="005E3A48">
              <w:rPr>
                <w:sz w:val="18"/>
                <w:szCs w:val="18"/>
              </w:rPr>
              <w:t xml:space="preserve">Home and Community Care Program &amp; Community Transport Program </w:t>
            </w:r>
          </w:p>
          <w:p w:rsidRPr="005E3A48" w:rsidR="00752035" w:rsidP="00752035" w:rsidRDefault="00752035" w14:paraId="681353C9" w14:textId="77777777">
            <w:pPr>
              <w:spacing w:after="80" w:line="240" w:lineRule="atLeast"/>
              <w:ind w:left="176"/>
              <w:rPr>
                <w:b/>
                <w:sz w:val="18"/>
                <w:szCs w:val="18"/>
                <w:highlight w:val="yellow"/>
              </w:rPr>
            </w:pPr>
            <w:r w:rsidRPr="005E3A48">
              <w:rPr>
                <w:sz w:val="18"/>
                <w:szCs w:val="18"/>
              </w:rPr>
              <w:t xml:space="preserve">Transport for NSW provides community transport services to frail aged and younger people with disabilities, and their </w:t>
            </w:r>
            <w:proofErr w:type="spellStart"/>
            <w:r w:rsidRPr="005E3A48">
              <w:rPr>
                <w:sz w:val="18"/>
                <w:szCs w:val="18"/>
              </w:rPr>
              <w:t>carers</w:t>
            </w:r>
            <w:proofErr w:type="spellEnd"/>
            <w:r>
              <w:rPr>
                <w:sz w:val="18"/>
                <w:szCs w:val="18"/>
              </w:rPr>
              <w:t>,</w:t>
            </w:r>
            <w:r w:rsidRPr="005E3A48">
              <w:rPr>
                <w:sz w:val="18"/>
                <w:szCs w:val="18"/>
              </w:rPr>
              <w:t xml:space="preserve"> under the Home and Community Care Transport Sub-program. Transport for NSW also provides subsidised transport for people with special needs due to physical conditions, significant social </w:t>
            </w:r>
            <w:proofErr w:type="gramStart"/>
            <w:r w:rsidRPr="005E3A48">
              <w:rPr>
                <w:sz w:val="18"/>
                <w:szCs w:val="18"/>
              </w:rPr>
              <w:t>disadvantages</w:t>
            </w:r>
            <w:proofErr w:type="gramEnd"/>
            <w:r w:rsidRPr="005E3A48">
              <w:rPr>
                <w:sz w:val="18"/>
                <w:szCs w:val="18"/>
              </w:rPr>
              <w:t xml:space="preserve"> or geographical isolation under the Community Transport Program.</w:t>
            </w:r>
          </w:p>
        </w:tc>
        <w:tc>
          <w:tcPr>
            <w:tcW w:w="992" w:type="dxa"/>
            <w:tcBorders>
              <w:top w:val="nil"/>
              <w:left w:val="nil"/>
              <w:bottom w:val="nil"/>
              <w:right w:val="nil"/>
            </w:tcBorders>
            <w:vAlign w:val="bottom"/>
          </w:tcPr>
          <w:p w:rsidRPr="005E3A48" w:rsidR="00752035" w:rsidP="00752035" w:rsidRDefault="00752035" w14:paraId="4882404D" w14:textId="4D42588B">
            <w:pPr>
              <w:spacing w:before="80" w:after="80" w:line="240" w:lineRule="atLeast"/>
              <w:ind w:left="-357" w:right="172"/>
              <w:jc w:val="right"/>
              <w:rPr>
                <w:sz w:val="18"/>
                <w:szCs w:val="18"/>
              </w:rPr>
            </w:pPr>
            <w:r>
              <w:rPr>
                <w:sz w:val="18"/>
                <w:szCs w:val="18"/>
              </w:rPr>
              <w:t>87</w:t>
            </w:r>
          </w:p>
        </w:tc>
        <w:tc>
          <w:tcPr>
            <w:tcW w:w="992" w:type="dxa"/>
            <w:tcBorders>
              <w:top w:val="nil"/>
              <w:left w:val="nil"/>
              <w:bottom w:val="nil"/>
              <w:right w:val="nil"/>
            </w:tcBorders>
            <w:vAlign w:val="bottom"/>
          </w:tcPr>
          <w:p w:rsidRPr="005E3A48" w:rsidR="00752035" w:rsidP="00752035" w:rsidRDefault="07A5FA0A" w14:paraId="47E9B498" w14:textId="33972D91">
            <w:pPr>
              <w:spacing w:before="80" w:after="80" w:line="240" w:lineRule="atLeast"/>
              <w:ind w:left="-357" w:right="172"/>
              <w:jc w:val="right"/>
              <w:rPr>
                <w:sz w:val="18"/>
                <w:szCs w:val="18"/>
              </w:rPr>
            </w:pPr>
            <w:r w:rsidRPr="431F6F61">
              <w:rPr>
                <w:sz w:val="18"/>
                <w:szCs w:val="18"/>
              </w:rPr>
              <w:t>91</w:t>
            </w:r>
          </w:p>
        </w:tc>
        <w:tc>
          <w:tcPr>
            <w:tcW w:w="992" w:type="dxa"/>
            <w:tcBorders>
              <w:top w:val="nil"/>
              <w:left w:val="nil"/>
              <w:bottom w:val="nil"/>
              <w:right w:val="nil"/>
            </w:tcBorders>
            <w:vAlign w:val="bottom"/>
          </w:tcPr>
          <w:p w:rsidRPr="005E3A48" w:rsidR="00752035" w:rsidP="00752035" w:rsidRDefault="50BD5B79" w14:paraId="6BC21743" w14:textId="49BBDE61">
            <w:pPr>
              <w:spacing w:before="80" w:after="80" w:line="240" w:lineRule="atLeast"/>
              <w:ind w:left="-357" w:right="172"/>
              <w:jc w:val="right"/>
              <w:rPr>
                <w:sz w:val="18"/>
                <w:szCs w:val="18"/>
              </w:rPr>
            </w:pPr>
            <w:r w:rsidRPr="431F6F61">
              <w:rPr>
                <w:sz w:val="18"/>
                <w:szCs w:val="18"/>
              </w:rPr>
              <w:t>9</w:t>
            </w:r>
            <w:r w:rsidRPr="431F6F61" w:rsidR="57A9D893">
              <w:rPr>
                <w:sz w:val="18"/>
                <w:szCs w:val="18"/>
              </w:rPr>
              <w:t>4</w:t>
            </w:r>
          </w:p>
        </w:tc>
      </w:tr>
      <w:tr w:rsidRPr="005E3A48" w:rsidR="00752035" w:rsidTr="005E03B7" w14:paraId="07375F9A" w14:textId="77777777">
        <w:trPr>
          <w:cantSplit/>
        </w:trPr>
        <w:tc>
          <w:tcPr>
            <w:tcW w:w="6661" w:type="dxa"/>
            <w:tcBorders>
              <w:top w:val="nil"/>
              <w:left w:val="nil"/>
              <w:bottom w:val="nil"/>
              <w:right w:val="nil"/>
            </w:tcBorders>
          </w:tcPr>
          <w:p w:rsidRPr="005E3A48" w:rsidR="00752035" w:rsidP="00752035" w:rsidRDefault="00752035" w14:paraId="6CEE1C28" w14:textId="4CA386CE">
            <w:pPr>
              <w:spacing w:before="80" w:line="240" w:lineRule="atLeast"/>
              <w:rPr>
                <w:sz w:val="18"/>
                <w:szCs w:val="18"/>
              </w:rPr>
            </w:pPr>
            <w:r w:rsidRPr="005E3A48">
              <w:rPr>
                <w:sz w:val="18"/>
                <w:szCs w:val="18"/>
              </w:rPr>
              <w:t>Driver’s licen</w:t>
            </w:r>
            <w:r>
              <w:rPr>
                <w:sz w:val="18"/>
                <w:szCs w:val="18"/>
              </w:rPr>
              <w:t>c</w:t>
            </w:r>
            <w:r w:rsidRPr="005E3A48">
              <w:rPr>
                <w:sz w:val="18"/>
                <w:szCs w:val="18"/>
              </w:rPr>
              <w:t xml:space="preserve">e fee exemption </w:t>
            </w:r>
          </w:p>
          <w:p w:rsidRPr="005E3A48" w:rsidR="00752035" w:rsidP="00752035" w:rsidRDefault="00752035" w14:paraId="05BB0E0A" w14:textId="779F7727">
            <w:pPr>
              <w:spacing w:after="80" w:line="240" w:lineRule="atLeast"/>
              <w:ind w:left="176"/>
              <w:rPr>
                <w:sz w:val="18"/>
                <w:szCs w:val="18"/>
              </w:rPr>
            </w:pPr>
            <w:r>
              <w:rPr>
                <w:sz w:val="18"/>
                <w:szCs w:val="18"/>
              </w:rPr>
              <w:t>Transport for NSW</w:t>
            </w:r>
            <w:r w:rsidRPr="005E3A48">
              <w:rPr>
                <w:sz w:val="18"/>
                <w:szCs w:val="18"/>
              </w:rPr>
              <w:t xml:space="preserve"> provide a driver’s licen</w:t>
            </w:r>
            <w:r>
              <w:rPr>
                <w:sz w:val="18"/>
                <w:szCs w:val="18"/>
              </w:rPr>
              <w:t>c</w:t>
            </w:r>
            <w:r w:rsidRPr="005E3A48">
              <w:rPr>
                <w:sz w:val="18"/>
                <w:szCs w:val="18"/>
              </w:rPr>
              <w:t>e fee exemption to holders of Pensioner Concession Cards, DVA Totally and Permanently Incapacitated Cards and DVA Gold War Widows Cards, subject to income and disability rate thresholds, where the vehicle owned by the licen</w:t>
            </w:r>
            <w:r>
              <w:rPr>
                <w:sz w:val="18"/>
                <w:szCs w:val="18"/>
              </w:rPr>
              <w:t>c</w:t>
            </w:r>
            <w:r w:rsidRPr="005E3A48">
              <w:rPr>
                <w:sz w:val="18"/>
                <w:szCs w:val="18"/>
              </w:rPr>
              <w:t xml:space="preserve">e holder is used substantially for social and domestic purposes. </w:t>
            </w:r>
          </w:p>
        </w:tc>
        <w:tc>
          <w:tcPr>
            <w:tcW w:w="992" w:type="dxa"/>
            <w:tcBorders>
              <w:top w:val="nil"/>
              <w:left w:val="nil"/>
              <w:bottom w:val="nil"/>
              <w:right w:val="nil"/>
            </w:tcBorders>
            <w:vAlign w:val="bottom"/>
          </w:tcPr>
          <w:p w:rsidRPr="005E3A48" w:rsidR="00752035" w:rsidP="00752035" w:rsidRDefault="2E8A9CA0" w14:paraId="7416517F" w14:textId="474F0CC0">
            <w:pPr>
              <w:spacing w:before="80" w:after="80" w:line="240" w:lineRule="atLeast"/>
              <w:ind w:left="-357" w:right="172"/>
              <w:jc w:val="right"/>
              <w:rPr>
                <w:sz w:val="18"/>
                <w:szCs w:val="18"/>
              </w:rPr>
            </w:pPr>
            <w:r w:rsidRPr="431F6F61">
              <w:rPr>
                <w:sz w:val="18"/>
                <w:szCs w:val="18"/>
              </w:rPr>
              <w:t>6</w:t>
            </w:r>
            <w:r w:rsidRPr="431F6F61" w:rsidR="38C628A5">
              <w:rPr>
                <w:sz w:val="18"/>
                <w:szCs w:val="18"/>
              </w:rPr>
              <w:t>4</w:t>
            </w:r>
          </w:p>
        </w:tc>
        <w:tc>
          <w:tcPr>
            <w:tcW w:w="992" w:type="dxa"/>
            <w:tcBorders>
              <w:top w:val="nil"/>
              <w:left w:val="nil"/>
              <w:bottom w:val="nil"/>
              <w:right w:val="nil"/>
            </w:tcBorders>
            <w:vAlign w:val="bottom"/>
          </w:tcPr>
          <w:p w:rsidRPr="005E3A48" w:rsidR="00752035" w:rsidP="00752035" w:rsidRDefault="5DCB844A" w14:paraId="17417A5D" w14:textId="3EA8EF9A">
            <w:pPr>
              <w:spacing w:before="80" w:after="80" w:line="240" w:lineRule="atLeast"/>
              <w:ind w:left="-357" w:right="172"/>
              <w:jc w:val="right"/>
              <w:rPr>
                <w:sz w:val="18"/>
                <w:szCs w:val="18"/>
              </w:rPr>
            </w:pPr>
            <w:r w:rsidRPr="431F6F61">
              <w:rPr>
                <w:sz w:val="18"/>
                <w:szCs w:val="18"/>
              </w:rPr>
              <w:t>50</w:t>
            </w:r>
          </w:p>
        </w:tc>
        <w:tc>
          <w:tcPr>
            <w:tcW w:w="992" w:type="dxa"/>
            <w:tcBorders>
              <w:top w:val="nil"/>
              <w:left w:val="nil"/>
              <w:bottom w:val="nil"/>
              <w:right w:val="nil"/>
            </w:tcBorders>
            <w:vAlign w:val="bottom"/>
          </w:tcPr>
          <w:p w:rsidRPr="005E3A48" w:rsidR="00752035" w:rsidP="00752035" w:rsidRDefault="4E8E1BFF" w14:paraId="45FFF3C3" w14:textId="71FCB637">
            <w:pPr>
              <w:spacing w:before="80" w:after="80" w:line="240" w:lineRule="atLeast"/>
              <w:ind w:left="-357" w:right="172"/>
              <w:jc w:val="right"/>
              <w:rPr>
                <w:sz w:val="18"/>
                <w:szCs w:val="18"/>
              </w:rPr>
            </w:pPr>
            <w:r w:rsidRPr="431F6F61">
              <w:rPr>
                <w:sz w:val="18"/>
                <w:szCs w:val="18"/>
              </w:rPr>
              <w:t>32</w:t>
            </w:r>
          </w:p>
        </w:tc>
      </w:tr>
      <w:tr w:rsidRPr="005E3A48" w:rsidR="005E03B7" w:rsidTr="000070B5" w14:paraId="524EEB59" w14:textId="77777777">
        <w:trPr>
          <w:cantSplit/>
        </w:trPr>
        <w:tc>
          <w:tcPr>
            <w:tcW w:w="6661" w:type="dxa"/>
            <w:tcBorders>
              <w:top w:val="nil"/>
              <w:left w:val="nil"/>
              <w:bottom w:val="nil"/>
              <w:right w:val="nil"/>
            </w:tcBorders>
          </w:tcPr>
          <w:p w:rsidRPr="005E3A48" w:rsidR="005E03B7" w:rsidP="000070B5" w:rsidRDefault="005E03B7" w14:paraId="521D97D5" w14:textId="77777777">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rsidRPr="005E3A48" w:rsidR="005E03B7" w:rsidP="000070B5" w:rsidRDefault="005E03B7" w14:paraId="5456B75F"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5E03B7" w:rsidP="000070B5" w:rsidRDefault="005E03B7" w14:paraId="1DC58E0E"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5E03B7" w:rsidP="000070B5" w:rsidRDefault="005E03B7" w14:paraId="3EE7810F" w14:textId="77777777">
            <w:pPr>
              <w:spacing w:before="80" w:after="80" w:line="240" w:lineRule="atLeast"/>
              <w:jc w:val="right"/>
              <w:rPr>
                <w:sz w:val="18"/>
                <w:szCs w:val="18"/>
              </w:rPr>
            </w:pPr>
          </w:p>
        </w:tc>
      </w:tr>
      <w:tr w:rsidRPr="005E3A48" w:rsidR="005E03B7" w:rsidTr="000070B5" w14:paraId="18419EED" w14:textId="77777777">
        <w:trPr>
          <w:cantSplit/>
        </w:trPr>
        <w:tc>
          <w:tcPr>
            <w:tcW w:w="6661" w:type="dxa"/>
            <w:tcBorders>
              <w:top w:val="nil"/>
              <w:left w:val="nil"/>
              <w:bottom w:val="nil"/>
              <w:right w:val="nil"/>
            </w:tcBorders>
          </w:tcPr>
          <w:p w:rsidRPr="005E3A48" w:rsidR="005E03B7" w:rsidP="000070B5" w:rsidRDefault="005E03B7" w14:paraId="38A79970" w14:textId="259684C6">
            <w:pPr>
              <w:spacing w:before="80" w:line="240" w:lineRule="atLeast"/>
              <w:rPr>
                <w:sz w:val="18"/>
                <w:szCs w:val="18"/>
              </w:rPr>
            </w:pPr>
            <w:r w:rsidRPr="005E3A48">
              <w:rPr>
                <w:sz w:val="18"/>
                <w:szCs w:val="18"/>
              </w:rPr>
              <w:t>Selected social security recipients</w:t>
            </w:r>
            <w:r>
              <w:rPr>
                <w:sz w:val="18"/>
                <w:szCs w:val="18"/>
              </w:rPr>
              <w:t xml:space="preserve"> – registration fees</w:t>
            </w:r>
          </w:p>
          <w:p w:rsidRPr="005E3A48" w:rsidR="005E03B7" w:rsidP="000070B5" w:rsidRDefault="005E03B7" w14:paraId="10B62AF1" w14:textId="77777777">
            <w:pPr>
              <w:spacing w:after="80" w:line="240" w:lineRule="atLeast"/>
              <w:ind w:left="176"/>
              <w:rPr>
                <w:sz w:val="18"/>
                <w:szCs w:val="18"/>
              </w:rPr>
            </w:pPr>
            <w:r w:rsidRPr="005E3A48">
              <w:rPr>
                <w:sz w:val="18"/>
                <w:szCs w:val="18"/>
              </w:rPr>
              <w:t>An exemption is granted to holders of Pensioner Concession Cards, DVA Totally and Permanently Incapacitated</w:t>
            </w:r>
            <w:r w:rsidRPr="005E3A48" w:rsidDel="00E92F20">
              <w:rPr>
                <w:sz w:val="18"/>
                <w:szCs w:val="18"/>
              </w:rPr>
              <w:t xml:space="preserve"> </w:t>
            </w:r>
            <w:r w:rsidRPr="005E3A48">
              <w:rPr>
                <w:sz w:val="18"/>
                <w:szCs w:val="18"/>
              </w:rPr>
              <w:t>Cards and DVA Gold War Widows Cards (subject to income and disability pension rate thresholds) for a single vehicle used substantially for social or domestic purposes.</w:t>
            </w:r>
          </w:p>
        </w:tc>
        <w:tc>
          <w:tcPr>
            <w:tcW w:w="992" w:type="dxa"/>
            <w:tcBorders>
              <w:top w:val="nil"/>
              <w:left w:val="nil"/>
              <w:bottom w:val="nil"/>
              <w:right w:val="nil"/>
            </w:tcBorders>
            <w:vAlign w:val="bottom"/>
          </w:tcPr>
          <w:p w:rsidRPr="005E3A48" w:rsidR="005E03B7" w:rsidP="000070B5" w:rsidRDefault="005E03B7" w14:paraId="379A1D71" w14:textId="77777777">
            <w:pPr>
              <w:spacing w:before="80" w:after="80" w:line="240" w:lineRule="atLeast"/>
              <w:ind w:left="-357" w:right="172"/>
              <w:jc w:val="right"/>
              <w:rPr>
                <w:sz w:val="18"/>
                <w:szCs w:val="18"/>
              </w:rPr>
            </w:pPr>
            <w:r w:rsidRPr="6C3D9B54">
              <w:rPr>
                <w:sz w:val="18"/>
                <w:szCs w:val="18"/>
              </w:rPr>
              <w:t>60</w:t>
            </w:r>
          </w:p>
        </w:tc>
        <w:tc>
          <w:tcPr>
            <w:tcW w:w="992" w:type="dxa"/>
            <w:tcBorders>
              <w:top w:val="nil"/>
              <w:left w:val="nil"/>
              <w:bottom w:val="nil"/>
              <w:right w:val="nil"/>
            </w:tcBorders>
            <w:vAlign w:val="bottom"/>
          </w:tcPr>
          <w:p w:rsidRPr="005E3A48" w:rsidR="005E03B7" w:rsidP="000070B5" w:rsidRDefault="005E03B7" w14:paraId="2E68533D" w14:textId="77777777">
            <w:pPr>
              <w:spacing w:before="80" w:after="80" w:line="240" w:lineRule="atLeast"/>
              <w:ind w:left="-357" w:right="172"/>
              <w:jc w:val="right"/>
              <w:rPr>
                <w:sz w:val="18"/>
                <w:szCs w:val="18"/>
              </w:rPr>
            </w:pPr>
            <w:r w:rsidRPr="6C3D9B54">
              <w:rPr>
                <w:sz w:val="18"/>
                <w:szCs w:val="18"/>
              </w:rPr>
              <w:t>63</w:t>
            </w:r>
          </w:p>
        </w:tc>
        <w:tc>
          <w:tcPr>
            <w:tcW w:w="992" w:type="dxa"/>
            <w:tcBorders>
              <w:top w:val="nil"/>
              <w:left w:val="nil"/>
              <w:bottom w:val="nil"/>
              <w:right w:val="nil"/>
            </w:tcBorders>
            <w:vAlign w:val="bottom"/>
          </w:tcPr>
          <w:p w:rsidRPr="005E3A48" w:rsidR="005E03B7" w:rsidP="000070B5" w:rsidRDefault="005E03B7" w14:paraId="734E272B" w14:textId="77777777">
            <w:pPr>
              <w:spacing w:before="80" w:after="80" w:line="240" w:lineRule="atLeast"/>
              <w:ind w:left="-357" w:right="172"/>
              <w:jc w:val="right"/>
              <w:rPr>
                <w:sz w:val="18"/>
                <w:szCs w:val="18"/>
              </w:rPr>
            </w:pPr>
            <w:r w:rsidRPr="6C3D9B54">
              <w:rPr>
                <w:sz w:val="18"/>
                <w:szCs w:val="18"/>
              </w:rPr>
              <w:t>66</w:t>
            </w:r>
          </w:p>
        </w:tc>
      </w:tr>
      <w:tr w:rsidRPr="005E3A48" w:rsidR="005E03B7" w:rsidTr="000070B5" w14:paraId="1D7F5818" w14:textId="77777777">
        <w:trPr>
          <w:cantSplit/>
        </w:trPr>
        <w:tc>
          <w:tcPr>
            <w:tcW w:w="6661" w:type="dxa"/>
            <w:tcBorders>
              <w:top w:val="nil"/>
              <w:left w:val="nil"/>
              <w:bottom w:val="nil"/>
              <w:right w:val="nil"/>
            </w:tcBorders>
          </w:tcPr>
          <w:p w:rsidRPr="005E3A48" w:rsidR="005E03B7" w:rsidP="000070B5" w:rsidRDefault="005E03B7" w14:paraId="287A98C8" w14:textId="77777777">
            <w:pPr>
              <w:spacing w:before="120" w:line="240" w:lineRule="atLeast"/>
              <w:rPr>
                <w:sz w:val="18"/>
                <w:szCs w:val="18"/>
              </w:rPr>
            </w:pPr>
            <w:r>
              <w:rPr>
                <w:b/>
                <w:sz w:val="18"/>
                <w:szCs w:val="18"/>
              </w:rPr>
              <w:t>Private Vehicles</w:t>
            </w:r>
          </w:p>
        </w:tc>
        <w:tc>
          <w:tcPr>
            <w:tcW w:w="992" w:type="dxa"/>
            <w:tcBorders>
              <w:top w:val="nil"/>
              <w:left w:val="nil"/>
              <w:bottom w:val="nil"/>
              <w:right w:val="nil"/>
            </w:tcBorders>
            <w:vAlign w:val="bottom"/>
          </w:tcPr>
          <w:p w:rsidRPr="005E3A48" w:rsidR="005E03B7" w:rsidP="000070B5" w:rsidRDefault="005E03B7" w14:paraId="0243EA5B"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5E03B7" w:rsidP="000070B5" w:rsidRDefault="005E03B7" w14:paraId="0282534B"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5E3A48" w:rsidR="005E03B7" w:rsidP="000070B5" w:rsidRDefault="005E03B7" w14:paraId="5CC21A7F" w14:textId="77777777">
            <w:pPr>
              <w:spacing w:before="80" w:after="80" w:line="240" w:lineRule="atLeast"/>
              <w:ind w:left="-357" w:right="172"/>
              <w:jc w:val="right"/>
              <w:rPr>
                <w:sz w:val="18"/>
                <w:szCs w:val="18"/>
              </w:rPr>
            </w:pPr>
          </w:p>
        </w:tc>
      </w:tr>
      <w:tr w:rsidRPr="005E3A48" w:rsidR="005E03B7" w:rsidTr="000070B5" w14:paraId="26902B9A" w14:textId="77777777">
        <w:trPr>
          <w:cantSplit/>
        </w:trPr>
        <w:tc>
          <w:tcPr>
            <w:tcW w:w="6661" w:type="dxa"/>
            <w:tcBorders>
              <w:top w:val="nil"/>
              <w:left w:val="nil"/>
              <w:bottom w:val="single" w:color="auto" w:sz="4" w:space="0"/>
              <w:right w:val="nil"/>
            </w:tcBorders>
          </w:tcPr>
          <w:p w:rsidR="005E03B7" w:rsidP="000070B5" w:rsidRDefault="005E03B7" w14:paraId="39635A60" w14:textId="77777777">
            <w:pPr>
              <w:spacing w:before="80" w:line="240" w:lineRule="atLeast"/>
              <w:rPr>
                <w:sz w:val="18"/>
                <w:szCs w:val="18"/>
              </w:rPr>
            </w:pPr>
            <w:r>
              <w:rPr>
                <w:sz w:val="18"/>
                <w:szCs w:val="18"/>
              </w:rPr>
              <w:t>Toll Relief Program</w:t>
            </w:r>
            <w:r w:rsidRPr="4D78D091">
              <w:rPr>
                <w:sz w:val="18"/>
                <w:szCs w:val="18"/>
              </w:rPr>
              <w:t xml:space="preserve"> </w:t>
            </w:r>
            <w:r w:rsidRPr="6C3D9B54">
              <w:rPr>
                <w:sz w:val="18"/>
                <w:szCs w:val="18"/>
              </w:rPr>
              <w:t>– registration fees component</w:t>
            </w:r>
          </w:p>
          <w:p w:rsidRPr="005E3A48" w:rsidR="005E03B7" w:rsidP="000070B5" w:rsidRDefault="005E03B7" w14:paraId="338EDD8E" w14:textId="77777777">
            <w:pPr>
              <w:spacing w:after="80" w:line="240" w:lineRule="atLeast"/>
              <w:ind w:left="176"/>
              <w:rPr>
                <w:sz w:val="18"/>
                <w:szCs w:val="18"/>
              </w:rPr>
            </w:pPr>
            <w:r w:rsidRPr="431F6F61">
              <w:rPr>
                <w:sz w:val="18"/>
                <w:szCs w:val="18"/>
              </w:rPr>
              <w:t xml:space="preserve">Toll Relief provides </w:t>
            </w:r>
            <w:r>
              <w:rPr>
                <w:sz w:val="18"/>
                <w:szCs w:val="18"/>
              </w:rPr>
              <w:t>one</w:t>
            </w:r>
            <w:r w:rsidRPr="431F6F61">
              <w:rPr>
                <w:sz w:val="18"/>
                <w:szCs w:val="18"/>
              </w:rPr>
              <w:t xml:space="preserve"> free </w:t>
            </w:r>
            <w:r>
              <w:rPr>
                <w:sz w:val="18"/>
                <w:szCs w:val="18"/>
              </w:rPr>
              <w:t>12-month</w:t>
            </w:r>
            <w:r w:rsidRPr="431F6F61">
              <w:rPr>
                <w:sz w:val="18"/>
                <w:szCs w:val="18"/>
              </w:rPr>
              <w:t xml:space="preserve"> vehicle registration for eligible NSW motorists who spend $26 </w:t>
            </w:r>
            <w:r>
              <w:rPr>
                <w:sz w:val="18"/>
                <w:szCs w:val="18"/>
              </w:rPr>
              <w:t>per</w:t>
            </w:r>
            <w:r w:rsidRPr="431F6F61">
              <w:rPr>
                <w:sz w:val="18"/>
                <w:szCs w:val="18"/>
              </w:rPr>
              <w:t xml:space="preserve"> week or more on tolls, on average, in the previous financial year. </w:t>
            </w:r>
            <w:r w:rsidRPr="3A8DFC6E">
              <w:rPr>
                <w:sz w:val="18"/>
                <w:szCs w:val="18"/>
              </w:rPr>
              <w:t>Drivers</w:t>
            </w:r>
            <w:r w:rsidRPr="431F6F61">
              <w:rPr>
                <w:sz w:val="18"/>
                <w:szCs w:val="18"/>
              </w:rPr>
              <w:t xml:space="preserve"> who spend $16 </w:t>
            </w:r>
            <w:r>
              <w:rPr>
                <w:sz w:val="18"/>
                <w:szCs w:val="18"/>
              </w:rPr>
              <w:t>per</w:t>
            </w:r>
            <w:r w:rsidRPr="431F6F61">
              <w:rPr>
                <w:sz w:val="18"/>
                <w:szCs w:val="18"/>
              </w:rPr>
              <w:t xml:space="preserve"> week or more on tolls, on average, in the previous financial year are eligible for </w:t>
            </w:r>
            <w:r>
              <w:rPr>
                <w:sz w:val="18"/>
                <w:szCs w:val="18"/>
              </w:rPr>
              <w:t xml:space="preserve">one </w:t>
            </w:r>
            <w:r w:rsidRPr="431F6F61">
              <w:rPr>
                <w:sz w:val="18"/>
                <w:szCs w:val="18"/>
              </w:rPr>
              <w:t xml:space="preserve">half-price </w:t>
            </w:r>
            <w:r>
              <w:rPr>
                <w:sz w:val="18"/>
                <w:szCs w:val="18"/>
              </w:rPr>
              <w:t xml:space="preserve">12-month </w:t>
            </w:r>
            <w:r w:rsidRPr="431F6F61">
              <w:rPr>
                <w:sz w:val="18"/>
                <w:szCs w:val="18"/>
              </w:rPr>
              <w:t>registration.</w:t>
            </w:r>
            <w:r w:rsidRPr="3A8DFC6E">
              <w:rPr>
                <w:sz w:val="18"/>
                <w:szCs w:val="18"/>
              </w:rPr>
              <w:t xml:space="preserve"> </w:t>
            </w:r>
          </w:p>
        </w:tc>
        <w:tc>
          <w:tcPr>
            <w:tcW w:w="992" w:type="dxa"/>
            <w:tcBorders>
              <w:top w:val="nil"/>
              <w:left w:val="nil"/>
              <w:bottom w:val="single" w:color="auto" w:sz="4" w:space="0"/>
              <w:right w:val="nil"/>
            </w:tcBorders>
            <w:vAlign w:val="bottom"/>
          </w:tcPr>
          <w:p w:rsidRPr="005E3A48" w:rsidR="005E03B7" w:rsidP="000070B5" w:rsidRDefault="005E03B7" w14:paraId="0AD671C6" w14:textId="77777777">
            <w:pPr>
              <w:spacing w:before="80" w:after="80" w:line="240" w:lineRule="atLeast"/>
              <w:ind w:left="-357" w:right="172"/>
              <w:jc w:val="right"/>
              <w:rPr>
                <w:sz w:val="18"/>
                <w:szCs w:val="18"/>
              </w:rPr>
            </w:pPr>
            <w:r w:rsidRPr="5CF0680A">
              <w:rPr>
                <w:sz w:val="18"/>
                <w:szCs w:val="18"/>
              </w:rPr>
              <w:t>11</w:t>
            </w:r>
          </w:p>
        </w:tc>
        <w:tc>
          <w:tcPr>
            <w:tcW w:w="992" w:type="dxa"/>
            <w:tcBorders>
              <w:top w:val="nil"/>
              <w:left w:val="nil"/>
              <w:bottom w:val="single" w:color="auto" w:sz="4" w:space="0"/>
              <w:right w:val="nil"/>
            </w:tcBorders>
            <w:vAlign w:val="bottom"/>
          </w:tcPr>
          <w:p w:rsidRPr="005E3A48" w:rsidR="005E03B7" w:rsidP="000070B5" w:rsidRDefault="005E03B7" w14:paraId="5FD75C98" w14:textId="77777777">
            <w:pPr>
              <w:spacing w:before="80" w:after="80" w:line="240" w:lineRule="atLeast"/>
              <w:ind w:left="-357" w:right="172"/>
              <w:jc w:val="right"/>
              <w:rPr>
                <w:sz w:val="18"/>
                <w:szCs w:val="18"/>
              </w:rPr>
            </w:pPr>
            <w:r w:rsidRPr="5CF0680A">
              <w:rPr>
                <w:sz w:val="18"/>
                <w:szCs w:val="18"/>
              </w:rPr>
              <w:t>11</w:t>
            </w:r>
          </w:p>
        </w:tc>
        <w:tc>
          <w:tcPr>
            <w:tcW w:w="992" w:type="dxa"/>
            <w:tcBorders>
              <w:top w:val="nil"/>
              <w:left w:val="nil"/>
              <w:bottom w:val="single" w:color="auto" w:sz="4" w:space="0"/>
              <w:right w:val="nil"/>
            </w:tcBorders>
            <w:vAlign w:val="bottom"/>
          </w:tcPr>
          <w:p w:rsidRPr="005E3A48" w:rsidR="005E03B7" w:rsidP="000070B5" w:rsidRDefault="005E03B7" w14:paraId="64081EBD" w14:textId="77777777">
            <w:pPr>
              <w:spacing w:before="80" w:after="80" w:line="240" w:lineRule="atLeast"/>
              <w:ind w:left="-357" w:right="172"/>
              <w:jc w:val="right"/>
              <w:rPr>
                <w:sz w:val="18"/>
                <w:szCs w:val="18"/>
              </w:rPr>
            </w:pPr>
            <w:r w:rsidRPr="2AD87BE6">
              <w:rPr>
                <w:sz w:val="18"/>
                <w:szCs w:val="18"/>
              </w:rPr>
              <w:t>14</w:t>
            </w:r>
          </w:p>
        </w:tc>
      </w:tr>
    </w:tbl>
    <w:p w:rsidRPr="00542F3D" w:rsidR="00F63C79" w:rsidP="00542F3D" w:rsidRDefault="00F63C79" w14:paraId="45C3B865" w14:textId="75CAFD2E">
      <w:pPr>
        <w:pStyle w:val="Heading3"/>
      </w:pPr>
      <w:r w:rsidRPr="00542F3D">
        <w:t>Transport – minor concessions (&lt; $</w:t>
      </w:r>
      <w:r w:rsidRPr="00542F3D" w:rsidDel="00165AFA">
        <w:t>1</w:t>
      </w:r>
      <w:r w:rsidRPr="00542F3D">
        <w:t xml:space="preserve"> million)</w:t>
      </w:r>
    </w:p>
    <w:p w:rsidR="00F63C79" w:rsidP="009D4FB3" w:rsidRDefault="00739E2C" w14:paraId="2D63530C" w14:textId="075FBACF">
      <w:pPr>
        <w:pStyle w:val="Bullet1"/>
      </w:pPr>
      <w:r>
        <w:t>Transport for NSW</w:t>
      </w:r>
      <w:r w:rsidR="3F690FD6">
        <w:t xml:space="preserve"> offers a concession on private mooring licences to holders of Pensioner Concession Cards </w:t>
      </w:r>
      <w:r w:rsidR="23706495">
        <w:t>and Repatriation Health Cards.</w:t>
      </w:r>
    </w:p>
    <w:p w:rsidR="005E03B7" w:rsidP="005E03B7" w:rsidRDefault="005E03B7" w14:paraId="7EC9037E" w14:textId="546DEDCB">
      <w:pPr>
        <w:pStyle w:val="Bullet1"/>
      </w:pPr>
      <w:r w:rsidRPr="007C7F1A">
        <w:t>A</w:t>
      </w:r>
      <w:r w:rsidR="003F5BC2">
        <w:t xml:space="preserve"> motor vehicle</w:t>
      </w:r>
      <w:r w:rsidRPr="007C7F1A">
        <w:t xml:space="preserve"> </w:t>
      </w:r>
      <w:r w:rsidR="009B5AEF">
        <w:t xml:space="preserve">registration fee </w:t>
      </w:r>
      <w:r w:rsidRPr="007C7F1A">
        <w:t>exemption is provided for Mobile Disability Conveyance</w:t>
      </w:r>
      <w:r>
        <w:t>.</w:t>
      </w:r>
    </w:p>
    <w:p w:rsidRPr="00467117" w:rsidR="00467117" w:rsidP="00467117" w:rsidRDefault="00467117" w14:paraId="017BF42E" w14:textId="6B9CAF45">
      <w:pPr>
        <w:widowControl/>
        <w:tabs>
          <w:tab w:val="clear" w:pos="4196"/>
          <w:tab w:val="clear" w:pos="5046"/>
          <w:tab w:val="clear" w:pos="5897"/>
          <w:tab w:val="clear" w:pos="6747"/>
          <w:tab w:val="clear" w:pos="7598"/>
        </w:tabs>
        <w:autoSpaceDE/>
        <w:autoSpaceDN/>
        <w:rPr>
          <w:rFonts w:cs="Times New Roman"/>
          <w:sz w:val="23"/>
          <w:szCs w:val="24"/>
        </w:rPr>
      </w:pPr>
      <w:r>
        <w:br w:type="page"/>
      </w:r>
    </w:p>
    <w:p w:rsidRPr="007C7F1A" w:rsidR="007E46E2" w:rsidP="007E506E" w:rsidRDefault="3B5E6EE5" w14:paraId="4F48AC04" w14:textId="77777777">
      <w:pPr>
        <w:pStyle w:val="TableA2X"/>
      </w:pPr>
      <w:r>
        <w:lastRenderedPageBreak/>
        <w:t>Housing and Community – major concessions</w:t>
      </w:r>
    </w:p>
    <w:tbl>
      <w:tblPr>
        <w:tblW w:w="9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6: Housing and Community – major concessions"/>
        <w:tblDescription w:val="Table A2.16: Housing and Community – major concessions"/>
      </w:tblPr>
      <w:tblGrid>
        <w:gridCol w:w="6661"/>
        <w:gridCol w:w="992"/>
        <w:gridCol w:w="992"/>
        <w:gridCol w:w="992"/>
      </w:tblGrid>
      <w:tr w:rsidRPr="006A3BE5" w:rsidR="00F72031" w:rsidTr="00506822" w14:paraId="6FADE4E1" w14:textId="77777777">
        <w:trPr>
          <w:cantSplit/>
          <w:tblHeader/>
        </w:trPr>
        <w:tc>
          <w:tcPr>
            <w:tcW w:w="6661" w:type="dxa"/>
            <w:tcBorders>
              <w:top w:val="nil"/>
              <w:left w:val="nil"/>
              <w:bottom w:val="nil"/>
              <w:right w:val="nil"/>
            </w:tcBorders>
            <w:shd w:val="clear" w:color="auto" w:fill="008EBA"/>
            <w:vAlign w:val="center"/>
          </w:tcPr>
          <w:p w:rsidRPr="006A3BE5" w:rsidR="00F72031" w:rsidP="00F72031" w:rsidRDefault="00F72031" w14:paraId="31FBFDE8"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F72031" w:rsidP="431F6F61" w:rsidRDefault="242303C7" w14:paraId="2B4868B3" w14:textId="3685817B">
            <w:pPr>
              <w:spacing w:before="80" w:after="80"/>
              <w:ind w:right="-44"/>
              <w:jc w:val="center"/>
              <w:rPr>
                <w:color w:val="FFFFFF" w:themeColor="background1"/>
                <w:sz w:val="18"/>
                <w:szCs w:val="18"/>
              </w:rPr>
            </w:pPr>
            <w:r w:rsidRPr="431F6F61">
              <w:rPr>
                <w:color w:val="FFFFFF" w:themeColor="background1"/>
                <w:sz w:val="18"/>
                <w:szCs w:val="18"/>
              </w:rPr>
              <w:t>20</w:t>
            </w:r>
            <w:r w:rsidRPr="431F6F61" w:rsidR="2DF4922F">
              <w:rPr>
                <w:color w:val="FFFFFF" w:themeColor="background1"/>
                <w:sz w:val="18"/>
                <w:szCs w:val="18"/>
              </w:rPr>
              <w:t>1</w:t>
            </w:r>
            <w:r w:rsidRPr="431F6F61" w:rsidR="7E90084F">
              <w:rPr>
                <w:color w:val="FFFFFF" w:themeColor="background1"/>
                <w:sz w:val="18"/>
                <w:szCs w:val="18"/>
              </w:rPr>
              <w:t>9</w:t>
            </w:r>
            <w:r w:rsidRPr="431F6F61" w:rsidR="2DF4922F">
              <w:rPr>
                <w:color w:val="FFFFFF" w:themeColor="background1"/>
                <w:sz w:val="18"/>
                <w:szCs w:val="18"/>
              </w:rPr>
              <w:t>-</w:t>
            </w:r>
            <w:r w:rsidRPr="431F6F61" w:rsidR="373AE2CA">
              <w:rPr>
                <w:color w:val="FFFFFF" w:themeColor="background1"/>
                <w:sz w:val="18"/>
                <w:szCs w:val="18"/>
              </w:rPr>
              <w:t>20</w:t>
            </w:r>
            <w:r w:rsidR="00F72031">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72031" w:rsidP="431F6F61" w:rsidRDefault="242303C7" w14:paraId="13E57671" w14:textId="3973C963">
            <w:pPr>
              <w:spacing w:before="80" w:after="80"/>
              <w:ind w:right="-44"/>
              <w:jc w:val="center"/>
              <w:rPr>
                <w:color w:val="FFFFFF" w:themeColor="background1"/>
                <w:sz w:val="18"/>
                <w:szCs w:val="18"/>
              </w:rPr>
            </w:pPr>
            <w:r w:rsidRPr="431F6F61">
              <w:rPr>
                <w:color w:val="FFFFFF" w:themeColor="background1"/>
                <w:sz w:val="18"/>
                <w:szCs w:val="18"/>
              </w:rPr>
              <w:t>20</w:t>
            </w:r>
            <w:r w:rsidRPr="431F6F61" w:rsidR="3EF6C2CE">
              <w:rPr>
                <w:color w:val="FFFFFF" w:themeColor="background1"/>
                <w:sz w:val="18"/>
                <w:szCs w:val="18"/>
              </w:rPr>
              <w:t>20</w:t>
            </w:r>
            <w:r w:rsidRPr="431F6F61" w:rsidR="2DF4922F">
              <w:rPr>
                <w:color w:val="FFFFFF" w:themeColor="background1"/>
                <w:sz w:val="18"/>
                <w:szCs w:val="18"/>
              </w:rPr>
              <w:t>-2</w:t>
            </w:r>
            <w:r w:rsidRPr="431F6F61" w:rsidR="7668AC0B">
              <w:rPr>
                <w:color w:val="FFFFFF" w:themeColor="background1"/>
                <w:sz w:val="18"/>
                <w:szCs w:val="18"/>
              </w:rPr>
              <w:t>1</w:t>
            </w:r>
            <w:r w:rsidR="00F72031">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F72031" w:rsidP="431F6F61" w:rsidRDefault="242303C7" w14:paraId="64FD979A" w14:textId="1AFB7D1E">
            <w:pPr>
              <w:spacing w:before="80" w:after="80"/>
              <w:ind w:right="-44"/>
              <w:jc w:val="center"/>
              <w:rPr>
                <w:color w:val="FFFFFF" w:themeColor="background1"/>
                <w:sz w:val="18"/>
                <w:szCs w:val="18"/>
              </w:rPr>
            </w:pPr>
            <w:r w:rsidRPr="431F6F61">
              <w:rPr>
                <w:color w:val="FFFFFF" w:themeColor="background1"/>
                <w:sz w:val="18"/>
                <w:szCs w:val="18"/>
              </w:rPr>
              <w:t>20</w:t>
            </w:r>
            <w:r w:rsidRPr="431F6F61" w:rsidR="2DF4922F">
              <w:rPr>
                <w:color w:val="FFFFFF" w:themeColor="background1"/>
                <w:sz w:val="18"/>
                <w:szCs w:val="18"/>
              </w:rPr>
              <w:t>2</w:t>
            </w:r>
            <w:r w:rsidRPr="431F6F61" w:rsidR="63AD05FF">
              <w:rPr>
                <w:color w:val="FFFFFF" w:themeColor="background1"/>
                <w:sz w:val="18"/>
                <w:szCs w:val="18"/>
              </w:rPr>
              <w:t>1</w:t>
            </w:r>
            <w:r w:rsidRPr="431F6F61" w:rsidR="2DF4922F">
              <w:rPr>
                <w:color w:val="FFFFFF" w:themeColor="background1"/>
                <w:sz w:val="18"/>
                <w:szCs w:val="18"/>
              </w:rPr>
              <w:t>-2</w:t>
            </w:r>
            <w:r w:rsidRPr="431F6F61" w:rsidR="33FA78DD">
              <w:rPr>
                <w:color w:val="FFFFFF" w:themeColor="background1"/>
                <w:sz w:val="18"/>
                <w:szCs w:val="18"/>
              </w:rPr>
              <w:t>2</w:t>
            </w:r>
            <w:r w:rsidR="00F72031">
              <w:br/>
            </w:r>
            <w:r w:rsidRPr="431F6F61">
              <w:rPr>
                <w:color w:val="FFFFFF" w:themeColor="background1"/>
                <w:sz w:val="18"/>
                <w:szCs w:val="18"/>
              </w:rPr>
              <w:t>$m</w:t>
            </w:r>
          </w:p>
        </w:tc>
      </w:tr>
      <w:tr w:rsidRPr="005E3A48" w:rsidR="007E46E2" w:rsidTr="431F6F61" w14:paraId="61AF2F18" w14:textId="77777777">
        <w:trPr>
          <w:cantSplit/>
        </w:trPr>
        <w:tc>
          <w:tcPr>
            <w:tcW w:w="6661" w:type="dxa"/>
            <w:tcBorders>
              <w:top w:val="nil"/>
              <w:left w:val="nil"/>
              <w:bottom w:val="nil"/>
              <w:right w:val="nil"/>
            </w:tcBorders>
          </w:tcPr>
          <w:p w:rsidRPr="005E3A48" w:rsidR="007E46E2" w:rsidP="001859CB" w:rsidRDefault="007E46E2" w14:paraId="7D328831" w14:textId="77777777">
            <w:pPr>
              <w:spacing w:before="120" w:line="240" w:lineRule="atLeast"/>
              <w:rPr>
                <w:i/>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rsidRPr="005E3A48" w:rsidR="007E46E2" w:rsidP="001859CB" w:rsidRDefault="007E46E2" w14:paraId="169FB4C4" w14:textId="77777777">
            <w:pPr>
              <w:tabs>
                <w:tab w:val="left" w:pos="601"/>
                <w:tab w:val="left" w:pos="635"/>
              </w:tabs>
              <w:spacing w:before="80" w:after="80" w:line="240" w:lineRule="atLeast"/>
              <w:ind w:right="176"/>
              <w:jc w:val="right"/>
              <w:rPr>
                <w:color w:val="999999"/>
                <w:sz w:val="18"/>
                <w:szCs w:val="18"/>
                <w:lang w:val="fr-FR"/>
              </w:rPr>
            </w:pPr>
          </w:p>
        </w:tc>
        <w:tc>
          <w:tcPr>
            <w:tcW w:w="992" w:type="dxa"/>
            <w:tcBorders>
              <w:top w:val="nil"/>
              <w:left w:val="nil"/>
              <w:bottom w:val="nil"/>
              <w:right w:val="nil"/>
            </w:tcBorders>
            <w:vAlign w:val="bottom"/>
          </w:tcPr>
          <w:p w:rsidRPr="005E3A48" w:rsidR="007E46E2" w:rsidP="001859CB" w:rsidRDefault="007E46E2" w14:paraId="07E68B83" w14:textId="77777777">
            <w:pPr>
              <w:tabs>
                <w:tab w:val="left" w:pos="601"/>
                <w:tab w:val="left" w:pos="635"/>
              </w:tabs>
              <w:spacing w:before="80" w:after="80" w:line="240" w:lineRule="atLeast"/>
              <w:ind w:right="176"/>
              <w:jc w:val="right"/>
              <w:rPr>
                <w:sz w:val="18"/>
                <w:szCs w:val="18"/>
                <w:lang w:val="fr-FR"/>
              </w:rPr>
            </w:pPr>
          </w:p>
        </w:tc>
        <w:tc>
          <w:tcPr>
            <w:tcW w:w="992" w:type="dxa"/>
            <w:tcBorders>
              <w:top w:val="nil"/>
              <w:left w:val="nil"/>
              <w:bottom w:val="nil"/>
              <w:right w:val="nil"/>
            </w:tcBorders>
            <w:vAlign w:val="bottom"/>
          </w:tcPr>
          <w:p w:rsidRPr="005E3A48" w:rsidR="007E46E2" w:rsidP="001859CB" w:rsidRDefault="007E46E2" w14:paraId="3282DEEE" w14:textId="77777777">
            <w:pPr>
              <w:tabs>
                <w:tab w:val="left" w:pos="601"/>
                <w:tab w:val="left" w:pos="635"/>
              </w:tabs>
              <w:spacing w:before="80" w:after="80" w:line="240" w:lineRule="atLeast"/>
              <w:ind w:right="176"/>
              <w:jc w:val="right"/>
              <w:rPr>
                <w:sz w:val="18"/>
                <w:szCs w:val="18"/>
                <w:lang w:val="fr-FR"/>
              </w:rPr>
            </w:pPr>
          </w:p>
        </w:tc>
      </w:tr>
      <w:tr w:rsidRPr="005E3A48" w:rsidR="00827CA2" w:rsidTr="431F6F61" w14:paraId="237DC3A7" w14:textId="77777777">
        <w:trPr>
          <w:cantSplit/>
        </w:trPr>
        <w:tc>
          <w:tcPr>
            <w:tcW w:w="6661" w:type="dxa"/>
            <w:tcBorders>
              <w:top w:val="nil"/>
              <w:left w:val="nil"/>
              <w:bottom w:val="nil"/>
              <w:right w:val="nil"/>
            </w:tcBorders>
          </w:tcPr>
          <w:p w:rsidRPr="005E3A48" w:rsidR="00827CA2" w:rsidP="00827CA2" w:rsidRDefault="00827CA2" w14:paraId="18AE955F" w14:textId="77777777">
            <w:pPr>
              <w:spacing w:before="80" w:line="240" w:lineRule="atLeast"/>
              <w:rPr>
                <w:sz w:val="18"/>
                <w:szCs w:val="18"/>
              </w:rPr>
            </w:pPr>
            <w:r w:rsidRPr="005E3A48">
              <w:rPr>
                <w:sz w:val="18"/>
                <w:szCs w:val="18"/>
              </w:rPr>
              <w:t>Crown land rent concessions</w:t>
            </w:r>
          </w:p>
          <w:p w:rsidRPr="005E3A48" w:rsidR="00827CA2" w:rsidP="00827CA2" w:rsidRDefault="00827CA2" w14:paraId="7CA51554" w14:textId="77777777">
            <w:pPr>
              <w:spacing w:after="80" w:line="240" w:lineRule="atLeast"/>
              <w:ind w:left="176"/>
              <w:rPr>
                <w:b/>
                <w:bCs/>
                <w:sz w:val="18"/>
                <w:szCs w:val="18"/>
              </w:rPr>
            </w:pPr>
            <w:r>
              <w:rPr>
                <w:sz w:val="18"/>
                <w:szCs w:val="18"/>
              </w:rPr>
              <w:t>R</w:t>
            </w:r>
            <w:r w:rsidRPr="005E3A48">
              <w:rPr>
                <w:sz w:val="18"/>
                <w:szCs w:val="18"/>
              </w:rPr>
              <w:t xml:space="preserve">ent concessions to various Crown land tenure holders in circumstances where individuals or organisations </w:t>
            </w:r>
            <w:proofErr w:type="gramStart"/>
            <w:r w:rsidRPr="005E3A48">
              <w:rPr>
                <w:sz w:val="18"/>
                <w:szCs w:val="18"/>
              </w:rPr>
              <w:t>experience difficulty</w:t>
            </w:r>
            <w:proofErr w:type="gramEnd"/>
            <w:r w:rsidRPr="005E3A48">
              <w:rPr>
                <w:sz w:val="18"/>
                <w:szCs w:val="18"/>
              </w:rPr>
              <w:t xml:space="preserve"> making payments by the due date</w:t>
            </w:r>
            <w:r>
              <w:rPr>
                <w:sz w:val="18"/>
                <w:szCs w:val="18"/>
              </w:rPr>
              <w:t xml:space="preserve">, </w:t>
            </w:r>
            <w:r w:rsidRPr="00402C52">
              <w:rPr>
                <w:sz w:val="18"/>
                <w:szCs w:val="18"/>
              </w:rPr>
              <w:t>and in circumstances to recognise the level of community benefit provided by groups and organisations</w:t>
            </w:r>
            <w:r w:rsidRPr="005E3A48">
              <w:rPr>
                <w:sz w:val="18"/>
                <w:szCs w:val="18"/>
              </w:rPr>
              <w:t>.</w:t>
            </w:r>
          </w:p>
        </w:tc>
        <w:tc>
          <w:tcPr>
            <w:tcW w:w="992" w:type="dxa"/>
            <w:tcBorders>
              <w:top w:val="nil"/>
              <w:left w:val="nil"/>
              <w:bottom w:val="nil"/>
              <w:right w:val="nil"/>
            </w:tcBorders>
            <w:vAlign w:val="bottom"/>
          </w:tcPr>
          <w:p w:rsidRPr="005E3A48" w:rsidR="00827CA2" w:rsidP="00827CA2" w:rsidRDefault="00CB6E5F" w14:paraId="64304414" w14:textId="55C671A7">
            <w:pPr>
              <w:spacing w:before="80" w:after="80" w:line="240" w:lineRule="atLeast"/>
              <w:ind w:left="-357" w:right="172"/>
              <w:jc w:val="right"/>
              <w:rPr>
                <w:sz w:val="18"/>
                <w:szCs w:val="18"/>
              </w:rPr>
            </w:pPr>
            <w:r>
              <w:rPr>
                <w:sz w:val="18"/>
                <w:szCs w:val="18"/>
              </w:rPr>
              <w:t>15</w:t>
            </w:r>
          </w:p>
        </w:tc>
        <w:tc>
          <w:tcPr>
            <w:tcW w:w="992" w:type="dxa"/>
            <w:tcBorders>
              <w:top w:val="nil"/>
              <w:left w:val="nil"/>
              <w:bottom w:val="nil"/>
              <w:right w:val="nil"/>
            </w:tcBorders>
            <w:vAlign w:val="bottom"/>
          </w:tcPr>
          <w:p w:rsidRPr="005E3A48" w:rsidR="00827CA2" w:rsidP="00827CA2" w:rsidRDefault="00D96984" w14:paraId="2AB0AA2E" w14:textId="3902FA8C">
            <w:pPr>
              <w:spacing w:before="80" w:after="80" w:line="240" w:lineRule="atLeast"/>
              <w:ind w:left="-357" w:right="172"/>
              <w:jc w:val="right"/>
              <w:rPr>
                <w:sz w:val="18"/>
                <w:szCs w:val="18"/>
              </w:rPr>
            </w:pPr>
            <w:r>
              <w:rPr>
                <w:sz w:val="18"/>
                <w:szCs w:val="18"/>
              </w:rPr>
              <w:t>12</w:t>
            </w:r>
          </w:p>
        </w:tc>
        <w:tc>
          <w:tcPr>
            <w:tcW w:w="992" w:type="dxa"/>
            <w:tcBorders>
              <w:top w:val="nil"/>
              <w:left w:val="nil"/>
              <w:bottom w:val="nil"/>
              <w:right w:val="nil"/>
            </w:tcBorders>
            <w:vAlign w:val="bottom"/>
          </w:tcPr>
          <w:p w:rsidRPr="005E3A48" w:rsidR="00827CA2" w:rsidP="00827CA2" w:rsidRDefault="00D96984" w14:paraId="567D644D" w14:textId="42528F65">
            <w:pPr>
              <w:spacing w:before="80" w:after="80" w:line="240" w:lineRule="atLeast"/>
              <w:ind w:left="-357" w:right="172"/>
              <w:jc w:val="right"/>
              <w:rPr>
                <w:sz w:val="18"/>
                <w:szCs w:val="18"/>
              </w:rPr>
            </w:pPr>
            <w:r>
              <w:rPr>
                <w:sz w:val="18"/>
                <w:szCs w:val="18"/>
              </w:rPr>
              <w:t>16</w:t>
            </w:r>
          </w:p>
        </w:tc>
      </w:tr>
      <w:tr w:rsidRPr="005E3A48" w:rsidR="007E46E2" w:rsidTr="431F6F61" w14:paraId="7E5193F5" w14:textId="77777777">
        <w:trPr>
          <w:cantSplit/>
        </w:trPr>
        <w:tc>
          <w:tcPr>
            <w:tcW w:w="6661" w:type="dxa"/>
            <w:tcBorders>
              <w:top w:val="nil"/>
              <w:left w:val="nil"/>
              <w:bottom w:val="nil"/>
              <w:right w:val="nil"/>
            </w:tcBorders>
          </w:tcPr>
          <w:p w:rsidRPr="006F5002" w:rsidR="007E46E2" w:rsidP="001859CB" w:rsidRDefault="007E46E2" w14:paraId="2AC7A3CD" w14:textId="77777777">
            <w:pPr>
              <w:spacing w:before="80" w:line="240" w:lineRule="atLeast"/>
              <w:rPr>
                <w:sz w:val="18"/>
                <w:szCs w:val="18"/>
              </w:rPr>
            </w:pPr>
            <w:r w:rsidRPr="006F5002">
              <w:rPr>
                <w:sz w:val="18"/>
                <w:szCs w:val="18"/>
              </w:rPr>
              <w:t>Exempt properties water rate concession</w:t>
            </w:r>
          </w:p>
          <w:p w:rsidRPr="006F5002" w:rsidR="007E46E2" w:rsidP="001859CB" w:rsidRDefault="00281BD7" w14:paraId="47E3C9E9" w14:textId="0A6F6666">
            <w:pPr>
              <w:spacing w:after="80" w:line="240" w:lineRule="atLeast"/>
              <w:ind w:left="176"/>
              <w:rPr>
                <w:sz w:val="18"/>
                <w:szCs w:val="18"/>
              </w:rPr>
            </w:pPr>
            <w:r w:rsidRPr="00715B2C">
              <w:rPr>
                <w:sz w:val="18"/>
                <w:szCs w:val="18"/>
              </w:rPr>
              <w:t xml:space="preserve">Funding is </w:t>
            </w:r>
            <w:r w:rsidRPr="431F6F61" w:rsidR="3B5E6EE5">
              <w:rPr>
                <w:sz w:val="18"/>
                <w:szCs w:val="18"/>
              </w:rPr>
              <w:t xml:space="preserve">provided </w:t>
            </w:r>
            <w:r w:rsidRPr="00715B2C">
              <w:rPr>
                <w:sz w:val="18"/>
                <w:szCs w:val="18"/>
              </w:rPr>
              <w:t>to</w:t>
            </w:r>
            <w:r w:rsidRPr="431F6F61" w:rsidR="3B5E6EE5">
              <w:rPr>
                <w:sz w:val="18"/>
                <w:szCs w:val="18"/>
              </w:rPr>
              <w:t xml:space="preserve"> Sydney Water Corporation and Hunter Water Corporation </w:t>
            </w:r>
            <w:r w:rsidRPr="00715B2C" w:rsidR="000E4CD6">
              <w:rPr>
                <w:sz w:val="18"/>
                <w:szCs w:val="18"/>
              </w:rPr>
              <w:t xml:space="preserve">for discounted </w:t>
            </w:r>
            <w:r w:rsidRPr="431F6F61" w:rsidR="3B5E6EE5">
              <w:rPr>
                <w:sz w:val="18"/>
                <w:szCs w:val="18"/>
              </w:rPr>
              <w:t xml:space="preserve">charges to owners of properties used for non-profit provision of community services and amenities (principally councils, religious </w:t>
            </w:r>
            <w:proofErr w:type="gramStart"/>
            <w:r w:rsidRPr="431F6F61" w:rsidR="3B5E6EE5">
              <w:rPr>
                <w:sz w:val="18"/>
                <w:szCs w:val="18"/>
              </w:rPr>
              <w:t>bodies</w:t>
            </w:r>
            <w:proofErr w:type="gramEnd"/>
            <w:r w:rsidRPr="431F6F61" w:rsidR="3B5E6EE5">
              <w:rPr>
                <w:sz w:val="18"/>
                <w:szCs w:val="18"/>
              </w:rPr>
              <w:t xml:space="preserve"> and charities):</w:t>
            </w:r>
          </w:p>
        </w:tc>
        <w:tc>
          <w:tcPr>
            <w:tcW w:w="992" w:type="dxa"/>
            <w:tcBorders>
              <w:top w:val="nil"/>
              <w:left w:val="nil"/>
              <w:bottom w:val="nil"/>
              <w:right w:val="nil"/>
            </w:tcBorders>
            <w:vAlign w:val="bottom"/>
          </w:tcPr>
          <w:p w:rsidRPr="006F5002" w:rsidR="007E46E2" w:rsidP="001859CB" w:rsidRDefault="007E46E2" w14:paraId="08C5D2B4" w14:textId="77777777">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rsidRPr="00A14FE2" w:rsidR="007E46E2" w:rsidP="001859CB" w:rsidRDefault="007E46E2" w14:paraId="2830FBD0" w14:textId="77777777">
            <w:pPr>
              <w:spacing w:before="80" w:after="80" w:line="240" w:lineRule="atLeast"/>
              <w:ind w:left="-357" w:right="172"/>
              <w:jc w:val="right"/>
              <w:rPr>
                <w:sz w:val="18"/>
                <w:szCs w:val="18"/>
                <w:highlight w:val="magenta"/>
              </w:rPr>
            </w:pPr>
          </w:p>
        </w:tc>
        <w:tc>
          <w:tcPr>
            <w:tcW w:w="992" w:type="dxa"/>
            <w:tcBorders>
              <w:top w:val="nil"/>
              <w:left w:val="nil"/>
              <w:bottom w:val="nil"/>
              <w:right w:val="nil"/>
            </w:tcBorders>
            <w:vAlign w:val="bottom"/>
          </w:tcPr>
          <w:p w:rsidRPr="00A14FE2" w:rsidR="007E46E2" w:rsidP="001859CB" w:rsidRDefault="007E46E2" w14:paraId="7A392BC8" w14:textId="77777777">
            <w:pPr>
              <w:spacing w:before="80" w:after="80" w:line="240" w:lineRule="atLeast"/>
              <w:ind w:left="-357" w:right="172"/>
              <w:jc w:val="right"/>
              <w:rPr>
                <w:sz w:val="18"/>
                <w:szCs w:val="18"/>
                <w:highlight w:val="magenta"/>
              </w:rPr>
            </w:pPr>
          </w:p>
        </w:tc>
      </w:tr>
      <w:tr w:rsidRPr="005E3A48" w:rsidR="00827CA2" w:rsidTr="00F65E4E" w14:paraId="23206BDB" w14:textId="77777777">
        <w:trPr>
          <w:cantSplit/>
          <w:trHeight w:val="265"/>
        </w:trPr>
        <w:tc>
          <w:tcPr>
            <w:tcW w:w="6661" w:type="dxa"/>
            <w:tcBorders>
              <w:top w:val="nil"/>
              <w:left w:val="nil"/>
              <w:bottom w:val="nil"/>
              <w:right w:val="nil"/>
            </w:tcBorders>
          </w:tcPr>
          <w:p w:rsidRPr="006F5002" w:rsidR="00827CA2" w:rsidP="008F5B7E" w:rsidRDefault="00827CA2" w14:paraId="1AA62B65" w14:textId="77777777">
            <w:pPr>
              <w:numPr>
                <w:ilvl w:val="0"/>
                <w:numId w:val="13"/>
              </w:numPr>
              <w:tabs>
                <w:tab w:val="clear" w:pos="227"/>
              </w:tabs>
              <w:spacing w:before="80" w:line="240" w:lineRule="atLeast"/>
              <w:ind w:left="408" w:hanging="232"/>
              <w:rPr>
                <w:sz w:val="18"/>
                <w:szCs w:val="18"/>
              </w:rPr>
            </w:pPr>
            <w:r w:rsidRPr="006F5002">
              <w:rPr>
                <w:sz w:val="18"/>
                <w:szCs w:val="18"/>
              </w:rPr>
              <w:t>Sydney Water Corporation</w:t>
            </w:r>
          </w:p>
        </w:tc>
        <w:tc>
          <w:tcPr>
            <w:tcW w:w="992" w:type="dxa"/>
            <w:tcBorders>
              <w:top w:val="nil"/>
              <w:left w:val="nil"/>
              <w:bottom w:val="nil"/>
              <w:right w:val="nil"/>
            </w:tcBorders>
            <w:vAlign w:val="bottom"/>
          </w:tcPr>
          <w:p w:rsidRPr="006F5002" w:rsidR="00827CA2" w:rsidP="00827CA2" w:rsidRDefault="002D7193" w14:paraId="73DB923D" w14:textId="6EB807FB">
            <w:pPr>
              <w:spacing w:before="80" w:line="240" w:lineRule="atLeast"/>
              <w:ind w:left="-357" w:right="172"/>
              <w:jc w:val="right"/>
              <w:rPr>
                <w:sz w:val="18"/>
                <w:szCs w:val="18"/>
              </w:rPr>
            </w:pPr>
            <w:r>
              <w:rPr>
                <w:sz w:val="18"/>
                <w:szCs w:val="18"/>
              </w:rPr>
              <w:t>19</w:t>
            </w:r>
          </w:p>
        </w:tc>
        <w:tc>
          <w:tcPr>
            <w:tcW w:w="992" w:type="dxa"/>
            <w:tcBorders>
              <w:top w:val="nil"/>
              <w:left w:val="nil"/>
              <w:bottom w:val="nil"/>
              <w:right w:val="nil"/>
            </w:tcBorders>
            <w:vAlign w:val="bottom"/>
          </w:tcPr>
          <w:p w:rsidRPr="000A6583" w:rsidR="00827CA2" w:rsidP="00827CA2" w:rsidRDefault="002D7193" w14:paraId="4986121D" w14:textId="2517197A">
            <w:pPr>
              <w:spacing w:before="80" w:line="240" w:lineRule="atLeast"/>
              <w:ind w:left="-357" w:right="172"/>
              <w:jc w:val="right"/>
              <w:rPr>
                <w:sz w:val="18"/>
                <w:szCs w:val="18"/>
              </w:rPr>
            </w:pPr>
            <w:r>
              <w:rPr>
                <w:sz w:val="18"/>
                <w:szCs w:val="18"/>
              </w:rPr>
              <w:t>20</w:t>
            </w:r>
          </w:p>
        </w:tc>
        <w:tc>
          <w:tcPr>
            <w:tcW w:w="992" w:type="dxa"/>
            <w:tcBorders>
              <w:top w:val="nil"/>
              <w:left w:val="nil"/>
              <w:bottom w:val="nil"/>
              <w:right w:val="nil"/>
            </w:tcBorders>
            <w:vAlign w:val="bottom"/>
          </w:tcPr>
          <w:p w:rsidRPr="000A6583" w:rsidR="00827CA2" w:rsidP="00827CA2" w:rsidRDefault="002D7193" w14:paraId="3771C85D" w14:textId="02392960">
            <w:pPr>
              <w:spacing w:before="80" w:line="240" w:lineRule="atLeast"/>
              <w:ind w:left="-357" w:right="172"/>
              <w:jc w:val="right"/>
              <w:rPr>
                <w:sz w:val="18"/>
                <w:szCs w:val="18"/>
              </w:rPr>
            </w:pPr>
            <w:r>
              <w:rPr>
                <w:sz w:val="18"/>
                <w:szCs w:val="18"/>
              </w:rPr>
              <w:t>21</w:t>
            </w:r>
          </w:p>
        </w:tc>
      </w:tr>
      <w:tr w:rsidRPr="005E3A48" w:rsidR="00827CA2" w:rsidTr="00884665" w14:paraId="49D48655" w14:textId="77777777">
        <w:trPr>
          <w:cantSplit/>
          <w:trHeight w:val="343"/>
        </w:trPr>
        <w:tc>
          <w:tcPr>
            <w:tcW w:w="6661" w:type="dxa"/>
            <w:tcBorders>
              <w:top w:val="nil"/>
              <w:left w:val="nil"/>
              <w:bottom w:val="nil"/>
              <w:right w:val="nil"/>
            </w:tcBorders>
          </w:tcPr>
          <w:p w:rsidRPr="006F5002" w:rsidR="00827CA2" w:rsidP="006C5B02" w:rsidRDefault="00827CA2" w14:paraId="2DD682C2" w14:textId="77777777">
            <w:pPr>
              <w:numPr>
                <w:ilvl w:val="0"/>
                <w:numId w:val="13"/>
              </w:numPr>
              <w:tabs>
                <w:tab w:val="clear" w:pos="227"/>
              </w:tabs>
              <w:spacing w:before="80" w:after="80" w:line="240" w:lineRule="atLeast"/>
              <w:ind w:left="408" w:hanging="232"/>
              <w:rPr>
                <w:sz w:val="18"/>
                <w:szCs w:val="18"/>
              </w:rPr>
            </w:pPr>
            <w:r w:rsidRPr="006F5002">
              <w:rPr>
                <w:sz w:val="18"/>
                <w:szCs w:val="18"/>
              </w:rPr>
              <w:t>Hunter Water Corporation.</w:t>
            </w:r>
          </w:p>
        </w:tc>
        <w:tc>
          <w:tcPr>
            <w:tcW w:w="992" w:type="dxa"/>
            <w:tcBorders>
              <w:top w:val="nil"/>
              <w:left w:val="nil"/>
              <w:bottom w:val="nil"/>
              <w:right w:val="nil"/>
            </w:tcBorders>
            <w:vAlign w:val="bottom"/>
          </w:tcPr>
          <w:p w:rsidRPr="006F5002" w:rsidR="00827CA2" w:rsidP="006C5B02" w:rsidRDefault="006A681C" w14:paraId="196309EC" w14:textId="7127027D">
            <w:pPr>
              <w:spacing w:before="120" w:after="8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rsidRPr="006F5002" w:rsidR="00827CA2" w:rsidP="006C5B02" w:rsidRDefault="006A681C" w14:paraId="0780541E" w14:textId="7F830AC6">
            <w:pPr>
              <w:spacing w:before="120" w:after="8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rsidRPr="006F5002" w:rsidR="00827CA2" w:rsidP="006C5B02" w:rsidRDefault="006A681C" w14:paraId="6127AAE9" w14:textId="33944855">
            <w:pPr>
              <w:spacing w:before="120" w:after="80" w:line="240" w:lineRule="atLeast"/>
              <w:ind w:right="172"/>
              <w:jc w:val="right"/>
              <w:rPr>
                <w:sz w:val="18"/>
                <w:szCs w:val="18"/>
              </w:rPr>
            </w:pPr>
            <w:r>
              <w:rPr>
                <w:sz w:val="18"/>
                <w:szCs w:val="18"/>
              </w:rPr>
              <w:t>2</w:t>
            </w:r>
          </w:p>
        </w:tc>
      </w:tr>
      <w:tr w:rsidRPr="005E3A48" w:rsidR="00884665" w:rsidTr="000070B5" w14:paraId="391269E4" w14:textId="77777777">
        <w:trPr>
          <w:cantSplit/>
          <w:trHeight w:val="343"/>
        </w:trPr>
        <w:tc>
          <w:tcPr>
            <w:tcW w:w="6661" w:type="dxa"/>
            <w:tcBorders>
              <w:top w:val="nil"/>
              <w:left w:val="nil"/>
              <w:bottom w:val="nil"/>
              <w:right w:val="nil"/>
            </w:tcBorders>
          </w:tcPr>
          <w:p w:rsidRPr="006F5002" w:rsidR="00884665" w:rsidP="00884665" w:rsidRDefault="00884665" w14:paraId="3629F4D1" w14:textId="694EAD84">
            <w:pPr>
              <w:spacing w:before="80" w:after="80" w:line="240" w:lineRule="atLeast"/>
              <w:rPr>
                <w:sz w:val="18"/>
                <w:szCs w:val="18"/>
              </w:rPr>
            </w:pPr>
            <w:proofErr w:type="spellStart"/>
            <w:r w:rsidRPr="000F7F65">
              <w:rPr>
                <w:b/>
                <w:sz w:val="18"/>
                <w:szCs w:val="18"/>
                <w:lang w:val="fr-FR"/>
              </w:rPr>
              <w:t>Pensioners</w:t>
            </w:r>
            <w:proofErr w:type="spellEnd"/>
            <w:r w:rsidRPr="000F7F65">
              <w:rPr>
                <w:b/>
                <w:sz w:val="18"/>
                <w:szCs w:val="18"/>
                <w:lang w:val="fr-FR"/>
              </w:rPr>
              <w:t xml:space="preserve">/concession </w:t>
            </w:r>
            <w:proofErr w:type="spellStart"/>
            <w:r w:rsidRPr="000F7F65">
              <w:rPr>
                <w:b/>
                <w:sz w:val="18"/>
                <w:szCs w:val="18"/>
                <w:lang w:val="fr-FR"/>
              </w:rPr>
              <w:t>card</w:t>
            </w:r>
            <w:proofErr w:type="spellEnd"/>
            <w:r w:rsidRPr="000F7F65">
              <w:rPr>
                <w:b/>
                <w:sz w:val="18"/>
                <w:szCs w:val="18"/>
                <w:lang w:val="fr-FR"/>
              </w:rPr>
              <w:t xml:space="preserve"> </w:t>
            </w:r>
            <w:proofErr w:type="spellStart"/>
            <w:r w:rsidRPr="000F7F65">
              <w:rPr>
                <w:b/>
                <w:sz w:val="18"/>
                <w:szCs w:val="18"/>
                <w:lang w:val="fr-FR"/>
              </w:rPr>
              <w:t>holders</w:t>
            </w:r>
            <w:proofErr w:type="spellEnd"/>
            <w:r w:rsidRPr="000F7F65">
              <w:rPr>
                <w:b/>
                <w:sz w:val="18"/>
                <w:szCs w:val="18"/>
                <w:lang w:val="fr-FR"/>
              </w:rPr>
              <w:t>/</w:t>
            </w:r>
            <w:proofErr w:type="spellStart"/>
            <w:r w:rsidRPr="000F7F65">
              <w:rPr>
                <w:b/>
                <w:sz w:val="18"/>
                <w:szCs w:val="18"/>
                <w:lang w:val="fr-FR"/>
              </w:rPr>
              <w:t>disadvantaged</w:t>
            </w:r>
            <w:proofErr w:type="spellEnd"/>
          </w:p>
        </w:tc>
        <w:tc>
          <w:tcPr>
            <w:tcW w:w="992" w:type="dxa"/>
            <w:tcBorders>
              <w:top w:val="nil"/>
              <w:left w:val="nil"/>
              <w:bottom w:val="nil"/>
              <w:right w:val="nil"/>
            </w:tcBorders>
          </w:tcPr>
          <w:p w:rsidR="00884665" w:rsidP="00884665" w:rsidRDefault="00884665" w14:paraId="02A1C128" w14:textId="77777777">
            <w:pPr>
              <w:spacing w:before="120" w:after="80" w:line="240" w:lineRule="atLeast"/>
              <w:ind w:right="172"/>
              <w:jc w:val="right"/>
              <w:rPr>
                <w:sz w:val="18"/>
                <w:szCs w:val="18"/>
              </w:rPr>
            </w:pPr>
          </w:p>
        </w:tc>
        <w:tc>
          <w:tcPr>
            <w:tcW w:w="992" w:type="dxa"/>
            <w:tcBorders>
              <w:top w:val="nil"/>
              <w:left w:val="nil"/>
              <w:bottom w:val="nil"/>
              <w:right w:val="nil"/>
            </w:tcBorders>
          </w:tcPr>
          <w:p w:rsidR="00884665" w:rsidP="00884665" w:rsidRDefault="00884665" w14:paraId="127BDD19" w14:textId="77777777">
            <w:pPr>
              <w:spacing w:before="120" w:after="80" w:line="240" w:lineRule="atLeast"/>
              <w:ind w:right="172"/>
              <w:jc w:val="right"/>
              <w:rPr>
                <w:sz w:val="18"/>
                <w:szCs w:val="18"/>
              </w:rPr>
            </w:pPr>
          </w:p>
        </w:tc>
        <w:tc>
          <w:tcPr>
            <w:tcW w:w="992" w:type="dxa"/>
            <w:tcBorders>
              <w:top w:val="nil"/>
              <w:left w:val="nil"/>
              <w:bottom w:val="nil"/>
              <w:right w:val="nil"/>
            </w:tcBorders>
          </w:tcPr>
          <w:p w:rsidR="00884665" w:rsidP="00884665" w:rsidRDefault="00884665" w14:paraId="34DDB917" w14:textId="77777777">
            <w:pPr>
              <w:spacing w:before="120" w:after="80" w:line="240" w:lineRule="atLeast"/>
              <w:ind w:right="172"/>
              <w:jc w:val="right"/>
              <w:rPr>
                <w:sz w:val="18"/>
                <w:szCs w:val="18"/>
              </w:rPr>
            </w:pPr>
          </w:p>
        </w:tc>
      </w:tr>
      <w:tr w:rsidRPr="005E3A48" w:rsidR="00884665" w:rsidTr="00884665" w14:paraId="0D7DB23E" w14:textId="77777777">
        <w:trPr>
          <w:cantSplit/>
          <w:trHeight w:val="343"/>
        </w:trPr>
        <w:tc>
          <w:tcPr>
            <w:tcW w:w="6661" w:type="dxa"/>
            <w:tcBorders>
              <w:top w:val="nil"/>
              <w:left w:val="nil"/>
              <w:bottom w:val="nil"/>
              <w:right w:val="nil"/>
            </w:tcBorders>
          </w:tcPr>
          <w:p w:rsidRPr="005E3A48" w:rsidR="00884665" w:rsidP="00884665" w:rsidRDefault="00884665" w14:paraId="0A6380F1" w14:textId="77777777">
            <w:pPr>
              <w:spacing w:before="80" w:line="240" w:lineRule="atLeast"/>
              <w:rPr>
                <w:sz w:val="18"/>
                <w:szCs w:val="18"/>
              </w:rPr>
            </w:pPr>
            <w:r w:rsidRPr="005E3A48">
              <w:rPr>
                <w:sz w:val="18"/>
                <w:szCs w:val="18"/>
              </w:rPr>
              <w:t>Low Income Household Rebate</w:t>
            </w:r>
          </w:p>
          <w:p w:rsidRPr="006F5002" w:rsidR="00884665" w:rsidP="00E017C4" w:rsidRDefault="00884665" w14:paraId="581F0064" w14:textId="265644D1">
            <w:pPr>
              <w:spacing w:after="80" w:line="240" w:lineRule="atLeast"/>
              <w:ind w:left="176"/>
              <w:rPr>
                <w:sz w:val="18"/>
                <w:szCs w:val="18"/>
              </w:rPr>
            </w:pPr>
            <w:r w:rsidRPr="005E3A48">
              <w:rPr>
                <w:sz w:val="18"/>
                <w:szCs w:val="18"/>
              </w:rPr>
              <w:t xml:space="preserve">Energy bill rebates are available to customers who hold eligible concession cards. </w:t>
            </w:r>
          </w:p>
        </w:tc>
        <w:tc>
          <w:tcPr>
            <w:tcW w:w="992" w:type="dxa"/>
            <w:tcBorders>
              <w:top w:val="nil"/>
              <w:left w:val="nil"/>
              <w:bottom w:val="nil"/>
              <w:right w:val="nil"/>
            </w:tcBorders>
            <w:vAlign w:val="bottom"/>
          </w:tcPr>
          <w:p w:rsidR="00884665" w:rsidP="00884665" w:rsidRDefault="00884665" w14:paraId="385ED618" w14:textId="569AC04B">
            <w:pPr>
              <w:spacing w:before="120" w:after="80" w:line="240" w:lineRule="atLeast"/>
              <w:ind w:right="172"/>
              <w:jc w:val="right"/>
              <w:rPr>
                <w:sz w:val="18"/>
                <w:szCs w:val="18"/>
              </w:rPr>
            </w:pPr>
            <w:r>
              <w:rPr>
                <w:sz w:val="18"/>
                <w:szCs w:val="18"/>
              </w:rPr>
              <w:t>222</w:t>
            </w:r>
          </w:p>
        </w:tc>
        <w:tc>
          <w:tcPr>
            <w:tcW w:w="992" w:type="dxa"/>
            <w:tcBorders>
              <w:top w:val="nil"/>
              <w:left w:val="nil"/>
              <w:bottom w:val="nil"/>
              <w:right w:val="nil"/>
            </w:tcBorders>
            <w:vAlign w:val="bottom"/>
          </w:tcPr>
          <w:p w:rsidR="00884665" w:rsidP="00884665" w:rsidRDefault="00884665" w14:paraId="2948216D" w14:textId="09CFEA32">
            <w:pPr>
              <w:spacing w:before="120" w:after="80" w:line="240" w:lineRule="atLeast"/>
              <w:ind w:right="172"/>
              <w:jc w:val="right"/>
              <w:rPr>
                <w:sz w:val="18"/>
                <w:szCs w:val="18"/>
              </w:rPr>
            </w:pPr>
            <w:r>
              <w:rPr>
                <w:sz w:val="18"/>
                <w:szCs w:val="18"/>
              </w:rPr>
              <w:t>192</w:t>
            </w:r>
          </w:p>
        </w:tc>
        <w:tc>
          <w:tcPr>
            <w:tcW w:w="992" w:type="dxa"/>
            <w:tcBorders>
              <w:top w:val="nil"/>
              <w:left w:val="nil"/>
              <w:bottom w:val="nil"/>
              <w:right w:val="nil"/>
            </w:tcBorders>
            <w:vAlign w:val="bottom"/>
          </w:tcPr>
          <w:p w:rsidR="00884665" w:rsidP="00884665" w:rsidRDefault="00884665" w14:paraId="4F3709BF" w14:textId="085837B1">
            <w:pPr>
              <w:spacing w:before="120" w:after="80" w:line="240" w:lineRule="atLeast"/>
              <w:ind w:right="172"/>
              <w:jc w:val="right"/>
              <w:rPr>
                <w:sz w:val="18"/>
                <w:szCs w:val="18"/>
              </w:rPr>
            </w:pPr>
            <w:r>
              <w:rPr>
                <w:sz w:val="18"/>
                <w:szCs w:val="18"/>
              </w:rPr>
              <w:t>191</w:t>
            </w:r>
          </w:p>
        </w:tc>
      </w:tr>
      <w:tr w:rsidRPr="005E3A48" w:rsidR="00884665" w:rsidTr="000070B5" w14:paraId="3AF3E53A" w14:textId="77777777">
        <w:trPr>
          <w:cantSplit/>
          <w:trHeight w:val="343"/>
        </w:trPr>
        <w:tc>
          <w:tcPr>
            <w:tcW w:w="6661" w:type="dxa"/>
            <w:tcBorders>
              <w:top w:val="nil"/>
              <w:left w:val="nil"/>
              <w:bottom w:val="nil"/>
              <w:right w:val="nil"/>
            </w:tcBorders>
          </w:tcPr>
          <w:p w:rsidRPr="006F5002" w:rsidR="00884665" w:rsidP="00884665" w:rsidRDefault="00884665" w14:paraId="3B5D2544" w14:textId="77777777">
            <w:pPr>
              <w:spacing w:before="80" w:line="240" w:lineRule="atLeast"/>
              <w:rPr>
                <w:sz w:val="18"/>
                <w:szCs w:val="18"/>
              </w:rPr>
            </w:pPr>
            <w:r w:rsidRPr="006F5002">
              <w:rPr>
                <w:sz w:val="18"/>
                <w:szCs w:val="18"/>
              </w:rPr>
              <w:t>Pensioner water rate concession</w:t>
            </w:r>
          </w:p>
          <w:p w:rsidRPr="006F5002" w:rsidR="00884665" w:rsidP="00E017C4" w:rsidRDefault="00884665" w14:paraId="77F9D7AB" w14:textId="7F6B82BB">
            <w:pPr>
              <w:spacing w:after="80" w:line="240" w:lineRule="atLeast"/>
              <w:ind w:left="176"/>
              <w:rPr>
                <w:sz w:val="18"/>
                <w:szCs w:val="18"/>
              </w:rPr>
            </w:pPr>
            <w:r w:rsidRPr="431F6F61">
              <w:rPr>
                <w:sz w:val="18"/>
                <w:szCs w:val="18"/>
              </w:rPr>
              <w:t xml:space="preserve">Funding is provided to Sydney Water Corporation and Hunter Water Corporation to provide Pensioner Concession Card holders, who are direct customers, with concessions for their water and sewerage charges.  </w:t>
            </w:r>
          </w:p>
        </w:tc>
        <w:tc>
          <w:tcPr>
            <w:tcW w:w="992" w:type="dxa"/>
            <w:tcBorders>
              <w:top w:val="nil"/>
              <w:left w:val="nil"/>
              <w:bottom w:val="nil"/>
              <w:right w:val="nil"/>
            </w:tcBorders>
          </w:tcPr>
          <w:p w:rsidR="00884665" w:rsidP="00884665" w:rsidRDefault="00884665" w14:paraId="46D3A359" w14:textId="77777777">
            <w:pPr>
              <w:spacing w:before="120" w:after="80" w:line="240" w:lineRule="atLeast"/>
              <w:ind w:right="172"/>
              <w:jc w:val="right"/>
              <w:rPr>
                <w:sz w:val="18"/>
                <w:szCs w:val="18"/>
              </w:rPr>
            </w:pPr>
          </w:p>
        </w:tc>
        <w:tc>
          <w:tcPr>
            <w:tcW w:w="992" w:type="dxa"/>
            <w:tcBorders>
              <w:top w:val="nil"/>
              <w:left w:val="nil"/>
              <w:bottom w:val="nil"/>
              <w:right w:val="nil"/>
            </w:tcBorders>
          </w:tcPr>
          <w:p w:rsidR="00884665" w:rsidP="00884665" w:rsidRDefault="00884665" w14:paraId="402E5A49" w14:textId="77777777">
            <w:pPr>
              <w:spacing w:before="120" w:after="80" w:line="240" w:lineRule="atLeast"/>
              <w:ind w:right="172"/>
              <w:jc w:val="right"/>
              <w:rPr>
                <w:sz w:val="18"/>
                <w:szCs w:val="18"/>
              </w:rPr>
            </w:pPr>
          </w:p>
        </w:tc>
        <w:tc>
          <w:tcPr>
            <w:tcW w:w="992" w:type="dxa"/>
            <w:tcBorders>
              <w:top w:val="nil"/>
              <w:left w:val="nil"/>
              <w:bottom w:val="nil"/>
              <w:right w:val="nil"/>
            </w:tcBorders>
          </w:tcPr>
          <w:p w:rsidR="00884665" w:rsidP="00884665" w:rsidRDefault="00884665" w14:paraId="4D4A6AE6" w14:textId="77777777">
            <w:pPr>
              <w:spacing w:before="120" w:after="80" w:line="240" w:lineRule="atLeast"/>
              <w:ind w:right="172"/>
              <w:jc w:val="right"/>
              <w:rPr>
                <w:sz w:val="18"/>
                <w:szCs w:val="18"/>
              </w:rPr>
            </w:pPr>
          </w:p>
        </w:tc>
      </w:tr>
      <w:tr w:rsidRPr="005E3A48" w:rsidR="00884665" w:rsidTr="00884665" w14:paraId="25A3CC64" w14:textId="77777777">
        <w:trPr>
          <w:cantSplit/>
          <w:trHeight w:val="343"/>
        </w:trPr>
        <w:tc>
          <w:tcPr>
            <w:tcW w:w="6661" w:type="dxa"/>
            <w:tcBorders>
              <w:top w:val="nil"/>
              <w:left w:val="nil"/>
              <w:bottom w:val="nil"/>
              <w:right w:val="nil"/>
            </w:tcBorders>
          </w:tcPr>
          <w:p w:rsidRPr="00C1534D" w:rsidR="00884665" w:rsidP="00370761" w:rsidRDefault="00884665" w14:paraId="230D093F" w14:textId="5A8348C0">
            <w:pPr>
              <w:numPr>
                <w:ilvl w:val="0"/>
                <w:numId w:val="13"/>
              </w:numPr>
              <w:tabs>
                <w:tab w:val="clear" w:pos="227"/>
              </w:tabs>
              <w:spacing w:before="80" w:line="240" w:lineRule="atLeast"/>
              <w:ind w:left="408" w:hanging="232"/>
              <w:rPr>
                <w:sz w:val="18"/>
                <w:szCs w:val="18"/>
              </w:rPr>
            </w:pPr>
            <w:r w:rsidRPr="00C1534D">
              <w:rPr>
                <w:sz w:val="18"/>
                <w:szCs w:val="18"/>
              </w:rPr>
              <w:t>Sydney Water pensioners receive a 100 per cent discount on the fixed water service charge, an 86 per cent discount on the wastewater service charge, and a 50 per cent discount on the stormwater service charge.</w:t>
            </w:r>
          </w:p>
        </w:tc>
        <w:tc>
          <w:tcPr>
            <w:tcW w:w="992" w:type="dxa"/>
            <w:tcBorders>
              <w:top w:val="nil"/>
              <w:left w:val="nil"/>
              <w:bottom w:val="nil"/>
              <w:right w:val="nil"/>
            </w:tcBorders>
            <w:vAlign w:val="bottom"/>
          </w:tcPr>
          <w:p w:rsidR="00884665" w:rsidP="00884665" w:rsidRDefault="00884665" w14:paraId="462878DF" w14:textId="798AE1A9">
            <w:pPr>
              <w:spacing w:before="120" w:after="80" w:line="240" w:lineRule="atLeast"/>
              <w:ind w:right="172"/>
              <w:jc w:val="right"/>
              <w:rPr>
                <w:sz w:val="18"/>
                <w:szCs w:val="18"/>
              </w:rPr>
            </w:pPr>
            <w:r>
              <w:rPr>
                <w:sz w:val="18"/>
                <w:szCs w:val="18"/>
              </w:rPr>
              <w:t>127</w:t>
            </w:r>
          </w:p>
        </w:tc>
        <w:tc>
          <w:tcPr>
            <w:tcW w:w="992" w:type="dxa"/>
            <w:tcBorders>
              <w:top w:val="nil"/>
              <w:left w:val="nil"/>
              <w:bottom w:val="nil"/>
              <w:right w:val="nil"/>
            </w:tcBorders>
            <w:vAlign w:val="bottom"/>
          </w:tcPr>
          <w:p w:rsidR="00884665" w:rsidP="00884665" w:rsidRDefault="00884665" w14:paraId="19B1EBB0" w14:textId="60001085">
            <w:pPr>
              <w:spacing w:before="120" w:after="80" w:line="240" w:lineRule="atLeast"/>
              <w:ind w:right="172"/>
              <w:jc w:val="right"/>
              <w:rPr>
                <w:sz w:val="18"/>
                <w:szCs w:val="18"/>
              </w:rPr>
            </w:pPr>
            <w:r>
              <w:rPr>
                <w:sz w:val="18"/>
                <w:szCs w:val="18"/>
              </w:rPr>
              <w:t>152</w:t>
            </w:r>
          </w:p>
        </w:tc>
        <w:tc>
          <w:tcPr>
            <w:tcW w:w="992" w:type="dxa"/>
            <w:tcBorders>
              <w:top w:val="nil"/>
              <w:left w:val="nil"/>
              <w:bottom w:val="nil"/>
              <w:right w:val="nil"/>
            </w:tcBorders>
            <w:vAlign w:val="bottom"/>
          </w:tcPr>
          <w:p w:rsidR="00884665" w:rsidP="00884665" w:rsidRDefault="00884665" w14:paraId="59AB8F42" w14:textId="7D86AF88">
            <w:pPr>
              <w:spacing w:before="120" w:after="80" w:line="240" w:lineRule="atLeast"/>
              <w:ind w:right="172"/>
              <w:jc w:val="right"/>
              <w:rPr>
                <w:sz w:val="18"/>
                <w:szCs w:val="18"/>
              </w:rPr>
            </w:pPr>
            <w:r>
              <w:rPr>
                <w:sz w:val="18"/>
                <w:szCs w:val="18"/>
              </w:rPr>
              <w:t>150</w:t>
            </w:r>
          </w:p>
        </w:tc>
      </w:tr>
      <w:tr w:rsidRPr="005E3A48" w:rsidR="00884665" w:rsidTr="00884665" w14:paraId="0AB8B1AE" w14:textId="77777777">
        <w:trPr>
          <w:cantSplit/>
          <w:trHeight w:val="343"/>
        </w:trPr>
        <w:tc>
          <w:tcPr>
            <w:tcW w:w="6661" w:type="dxa"/>
            <w:tcBorders>
              <w:top w:val="nil"/>
              <w:left w:val="nil"/>
              <w:bottom w:val="nil"/>
              <w:right w:val="nil"/>
            </w:tcBorders>
          </w:tcPr>
          <w:p w:rsidRPr="00C1534D" w:rsidR="00884665" w:rsidP="00370761" w:rsidRDefault="00884665" w14:paraId="3DCE5010" w14:textId="3308DFDB">
            <w:pPr>
              <w:numPr>
                <w:ilvl w:val="0"/>
                <w:numId w:val="13"/>
              </w:numPr>
              <w:tabs>
                <w:tab w:val="clear" w:pos="227"/>
              </w:tabs>
              <w:spacing w:before="80" w:line="240" w:lineRule="atLeast"/>
              <w:ind w:left="408" w:hanging="232"/>
              <w:rPr>
                <w:sz w:val="18"/>
                <w:szCs w:val="18"/>
              </w:rPr>
            </w:pPr>
            <w:r w:rsidRPr="00C1534D">
              <w:rPr>
                <w:sz w:val="18"/>
                <w:szCs w:val="18"/>
              </w:rPr>
              <w:t>Hunter Water pensioners receive concessions on</w:t>
            </w:r>
            <w:r w:rsidRPr="00C1534D" w:rsidDel="5D35A1D8">
              <w:rPr>
                <w:sz w:val="18"/>
                <w:szCs w:val="18"/>
              </w:rPr>
              <w:t xml:space="preserve"> </w:t>
            </w:r>
            <w:r w:rsidRPr="00C1534D">
              <w:rPr>
                <w:sz w:val="18"/>
                <w:szCs w:val="18"/>
              </w:rPr>
              <w:t xml:space="preserve">water, </w:t>
            </w:r>
            <w:proofErr w:type="gramStart"/>
            <w:r w:rsidRPr="00C1534D">
              <w:rPr>
                <w:sz w:val="18"/>
                <w:szCs w:val="18"/>
              </w:rPr>
              <w:t>sewerage</w:t>
            </w:r>
            <w:proofErr w:type="gramEnd"/>
            <w:r w:rsidRPr="00C1534D">
              <w:rPr>
                <w:sz w:val="18"/>
                <w:szCs w:val="18"/>
              </w:rPr>
              <w:t xml:space="preserve"> and stormwater service charges. Environmental levy charges are also waived.</w:t>
            </w:r>
          </w:p>
        </w:tc>
        <w:tc>
          <w:tcPr>
            <w:tcW w:w="992" w:type="dxa"/>
            <w:tcBorders>
              <w:top w:val="nil"/>
              <w:left w:val="nil"/>
              <w:bottom w:val="nil"/>
              <w:right w:val="nil"/>
            </w:tcBorders>
            <w:vAlign w:val="bottom"/>
          </w:tcPr>
          <w:p w:rsidR="00884665" w:rsidP="00884665" w:rsidRDefault="00884665" w14:paraId="2EE2557F" w14:textId="76809A50">
            <w:pPr>
              <w:spacing w:before="120" w:after="80" w:line="240" w:lineRule="atLeast"/>
              <w:ind w:right="172"/>
              <w:jc w:val="right"/>
              <w:rPr>
                <w:sz w:val="18"/>
                <w:szCs w:val="18"/>
              </w:rPr>
            </w:pPr>
            <w:r>
              <w:rPr>
                <w:sz w:val="18"/>
                <w:szCs w:val="18"/>
              </w:rPr>
              <w:t>14</w:t>
            </w:r>
          </w:p>
        </w:tc>
        <w:tc>
          <w:tcPr>
            <w:tcW w:w="992" w:type="dxa"/>
            <w:tcBorders>
              <w:top w:val="nil"/>
              <w:left w:val="nil"/>
              <w:bottom w:val="nil"/>
              <w:right w:val="nil"/>
            </w:tcBorders>
            <w:vAlign w:val="bottom"/>
          </w:tcPr>
          <w:p w:rsidR="00884665" w:rsidP="00884665" w:rsidRDefault="00884665" w14:paraId="3BF6C141" w14:textId="3EACF363">
            <w:pPr>
              <w:spacing w:before="120" w:after="80" w:line="240" w:lineRule="atLeast"/>
              <w:ind w:right="172"/>
              <w:jc w:val="right"/>
              <w:rPr>
                <w:sz w:val="18"/>
                <w:szCs w:val="18"/>
              </w:rPr>
            </w:pPr>
            <w:r w:rsidRPr="431F6F61">
              <w:rPr>
                <w:sz w:val="18"/>
                <w:szCs w:val="18"/>
              </w:rPr>
              <w:t>15</w:t>
            </w:r>
          </w:p>
        </w:tc>
        <w:tc>
          <w:tcPr>
            <w:tcW w:w="992" w:type="dxa"/>
            <w:tcBorders>
              <w:top w:val="nil"/>
              <w:left w:val="nil"/>
              <w:bottom w:val="nil"/>
              <w:right w:val="nil"/>
            </w:tcBorders>
            <w:vAlign w:val="bottom"/>
          </w:tcPr>
          <w:p w:rsidR="00884665" w:rsidP="00884665" w:rsidRDefault="00884665" w14:paraId="0460A578" w14:textId="2D15492F">
            <w:pPr>
              <w:spacing w:before="120" w:after="80" w:line="240" w:lineRule="atLeast"/>
              <w:ind w:right="172"/>
              <w:jc w:val="right"/>
              <w:rPr>
                <w:sz w:val="18"/>
                <w:szCs w:val="18"/>
              </w:rPr>
            </w:pPr>
            <w:r w:rsidRPr="00A01DB7">
              <w:rPr>
                <w:sz w:val="18"/>
                <w:szCs w:val="18"/>
              </w:rPr>
              <w:t>1</w:t>
            </w:r>
            <w:r w:rsidRPr="00A573FC" w:rsidR="00946375">
              <w:rPr>
                <w:sz w:val="18"/>
                <w:szCs w:val="18"/>
              </w:rPr>
              <w:t>5</w:t>
            </w:r>
          </w:p>
        </w:tc>
      </w:tr>
      <w:tr w:rsidRPr="005E3A48" w:rsidR="00884665" w:rsidTr="00884665" w14:paraId="67A63163" w14:textId="77777777">
        <w:trPr>
          <w:cantSplit/>
          <w:trHeight w:val="343"/>
        </w:trPr>
        <w:tc>
          <w:tcPr>
            <w:tcW w:w="6661" w:type="dxa"/>
            <w:tcBorders>
              <w:top w:val="nil"/>
              <w:left w:val="nil"/>
              <w:bottom w:val="nil"/>
              <w:right w:val="nil"/>
            </w:tcBorders>
          </w:tcPr>
          <w:p w:rsidRPr="000F7F65" w:rsidR="00884665" w:rsidP="00884665" w:rsidRDefault="00884665" w14:paraId="41241CFE" w14:textId="77777777">
            <w:pPr>
              <w:spacing w:before="80" w:line="240" w:lineRule="atLeast"/>
              <w:rPr>
                <w:sz w:val="18"/>
                <w:szCs w:val="18"/>
              </w:rPr>
            </w:pPr>
            <w:r w:rsidRPr="000F7F65">
              <w:rPr>
                <w:sz w:val="18"/>
                <w:szCs w:val="18"/>
              </w:rPr>
              <w:t>Local council rates concession</w:t>
            </w:r>
          </w:p>
          <w:p w:rsidRPr="006F5002" w:rsidR="00884665" w:rsidP="00884665" w:rsidRDefault="00884665" w14:paraId="33F0C8AF" w14:textId="217916DD">
            <w:pPr>
              <w:spacing w:before="80" w:after="80" w:line="240" w:lineRule="atLeast"/>
              <w:ind w:left="408"/>
              <w:rPr>
                <w:sz w:val="18"/>
                <w:szCs w:val="18"/>
              </w:rPr>
            </w:pPr>
            <w:r w:rsidRPr="000F7F65">
              <w:rPr>
                <w:sz w:val="18"/>
                <w:szCs w:val="18"/>
              </w:rPr>
              <w:t>Local council rates are reduced for holders of Pensioner Concession Cards.</w:t>
            </w:r>
          </w:p>
        </w:tc>
        <w:tc>
          <w:tcPr>
            <w:tcW w:w="992" w:type="dxa"/>
            <w:tcBorders>
              <w:top w:val="nil"/>
              <w:left w:val="nil"/>
              <w:bottom w:val="nil"/>
              <w:right w:val="nil"/>
            </w:tcBorders>
            <w:vAlign w:val="bottom"/>
          </w:tcPr>
          <w:p w:rsidR="00884665" w:rsidP="00884665" w:rsidRDefault="00884665" w14:paraId="374FAE60" w14:textId="3D6EE6EA">
            <w:pPr>
              <w:spacing w:before="120" w:after="80" w:line="240" w:lineRule="atLeast"/>
              <w:ind w:right="172"/>
              <w:jc w:val="right"/>
              <w:rPr>
                <w:sz w:val="18"/>
                <w:szCs w:val="18"/>
              </w:rPr>
            </w:pPr>
            <w:r>
              <w:rPr>
                <w:sz w:val="18"/>
                <w:szCs w:val="18"/>
              </w:rPr>
              <w:t>75</w:t>
            </w:r>
          </w:p>
        </w:tc>
        <w:tc>
          <w:tcPr>
            <w:tcW w:w="992" w:type="dxa"/>
            <w:tcBorders>
              <w:top w:val="nil"/>
              <w:left w:val="nil"/>
              <w:bottom w:val="nil"/>
              <w:right w:val="nil"/>
            </w:tcBorders>
            <w:vAlign w:val="bottom"/>
          </w:tcPr>
          <w:p w:rsidR="00884665" w:rsidP="00884665" w:rsidRDefault="00884665" w14:paraId="06E179B0" w14:textId="629D758C">
            <w:pPr>
              <w:spacing w:before="120" w:after="80" w:line="240" w:lineRule="atLeast"/>
              <w:ind w:right="172"/>
              <w:jc w:val="right"/>
              <w:rPr>
                <w:sz w:val="18"/>
                <w:szCs w:val="18"/>
              </w:rPr>
            </w:pPr>
            <w:r>
              <w:rPr>
                <w:sz w:val="18"/>
                <w:szCs w:val="18"/>
              </w:rPr>
              <w:t>79</w:t>
            </w:r>
          </w:p>
        </w:tc>
        <w:tc>
          <w:tcPr>
            <w:tcW w:w="992" w:type="dxa"/>
            <w:tcBorders>
              <w:top w:val="nil"/>
              <w:left w:val="nil"/>
              <w:bottom w:val="nil"/>
              <w:right w:val="nil"/>
            </w:tcBorders>
            <w:vAlign w:val="bottom"/>
          </w:tcPr>
          <w:p w:rsidR="00884665" w:rsidP="00884665" w:rsidRDefault="00884665" w14:paraId="1305FC21" w14:textId="4DB37432">
            <w:pPr>
              <w:spacing w:before="120" w:after="80" w:line="240" w:lineRule="atLeast"/>
              <w:ind w:right="172"/>
              <w:jc w:val="right"/>
              <w:rPr>
                <w:sz w:val="18"/>
                <w:szCs w:val="18"/>
              </w:rPr>
            </w:pPr>
            <w:r>
              <w:rPr>
                <w:sz w:val="18"/>
                <w:szCs w:val="18"/>
              </w:rPr>
              <w:t>79</w:t>
            </w:r>
          </w:p>
        </w:tc>
      </w:tr>
      <w:tr w:rsidRPr="005E3A48" w:rsidR="00884665" w:rsidTr="00884665" w14:paraId="0C24574F" w14:textId="77777777">
        <w:trPr>
          <w:cantSplit/>
          <w:trHeight w:val="343"/>
        </w:trPr>
        <w:tc>
          <w:tcPr>
            <w:tcW w:w="6661" w:type="dxa"/>
            <w:tcBorders>
              <w:top w:val="nil"/>
              <w:left w:val="nil"/>
              <w:bottom w:val="nil"/>
              <w:right w:val="nil"/>
            </w:tcBorders>
          </w:tcPr>
          <w:p w:rsidRPr="006F5002" w:rsidR="00884665" w:rsidP="00E017C4" w:rsidRDefault="00884665" w14:paraId="6C06E144" w14:textId="787D710F">
            <w:pPr>
              <w:spacing w:before="120" w:line="240" w:lineRule="atLeast"/>
              <w:rPr>
                <w:sz w:val="18"/>
                <w:szCs w:val="18"/>
              </w:rPr>
            </w:pPr>
            <w:r w:rsidRPr="00E017C4">
              <w:rPr>
                <w:b/>
                <w:sz w:val="18"/>
                <w:szCs w:val="18"/>
                <w:lang w:val="fr-FR"/>
              </w:rPr>
              <w:t>Individuals/families</w:t>
            </w:r>
            <w:r w:rsidRPr="005E3A48">
              <w:rPr>
                <w:i/>
                <w:sz w:val="18"/>
                <w:szCs w:val="18"/>
              </w:rPr>
              <w:t xml:space="preserve"> </w:t>
            </w:r>
          </w:p>
        </w:tc>
        <w:tc>
          <w:tcPr>
            <w:tcW w:w="992" w:type="dxa"/>
            <w:tcBorders>
              <w:top w:val="nil"/>
              <w:left w:val="nil"/>
              <w:bottom w:val="nil"/>
              <w:right w:val="nil"/>
            </w:tcBorders>
            <w:vAlign w:val="bottom"/>
          </w:tcPr>
          <w:p w:rsidR="00884665" w:rsidP="00884665" w:rsidRDefault="00884665" w14:paraId="5EFCCCB6" w14:textId="77777777">
            <w:pPr>
              <w:spacing w:before="120" w:after="80" w:line="240" w:lineRule="atLeast"/>
              <w:ind w:right="172"/>
              <w:jc w:val="right"/>
              <w:rPr>
                <w:sz w:val="18"/>
                <w:szCs w:val="18"/>
              </w:rPr>
            </w:pPr>
          </w:p>
        </w:tc>
        <w:tc>
          <w:tcPr>
            <w:tcW w:w="992" w:type="dxa"/>
            <w:tcBorders>
              <w:top w:val="nil"/>
              <w:left w:val="nil"/>
              <w:bottom w:val="nil"/>
              <w:right w:val="nil"/>
            </w:tcBorders>
            <w:vAlign w:val="bottom"/>
          </w:tcPr>
          <w:p w:rsidR="00884665" w:rsidP="00884665" w:rsidRDefault="00884665" w14:paraId="2346483F" w14:textId="77777777">
            <w:pPr>
              <w:spacing w:before="120" w:after="80" w:line="240" w:lineRule="atLeast"/>
              <w:ind w:right="172"/>
              <w:jc w:val="right"/>
              <w:rPr>
                <w:sz w:val="18"/>
                <w:szCs w:val="18"/>
              </w:rPr>
            </w:pPr>
          </w:p>
        </w:tc>
        <w:tc>
          <w:tcPr>
            <w:tcW w:w="992" w:type="dxa"/>
            <w:tcBorders>
              <w:top w:val="nil"/>
              <w:left w:val="nil"/>
              <w:bottom w:val="nil"/>
              <w:right w:val="nil"/>
            </w:tcBorders>
            <w:vAlign w:val="bottom"/>
          </w:tcPr>
          <w:p w:rsidR="00884665" w:rsidP="00884665" w:rsidRDefault="00884665" w14:paraId="5A4E6277" w14:textId="77777777">
            <w:pPr>
              <w:spacing w:before="120" w:after="80" w:line="240" w:lineRule="atLeast"/>
              <w:ind w:right="172"/>
              <w:jc w:val="right"/>
              <w:rPr>
                <w:sz w:val="18"/>
                <w:szCs w:val="18"/>
              </w:rPr>
            </w:pPr>
          </w:p>
        </w:tc>
      </w:tr>
      <w:tr w:rsidRPr="005E3A48" w:rsidR="00884665" w:rsidTr="00884665" w14:paraId="3E442C08" w14:textId="77777777">
        <w:trPr>
          <w:cantSplit/>
          <w:trHeight w:val="343"/>
        </w:trPr>
        <w:tc>
          <w:tcPr>
            <w:tcW w:w="6661" w:type="dxa"/>
            <w:tcBorders>
              <w:top w:val="nil"/>
              <w:left w:val="nil"/>
              <w:bottom w:val="nil"/>
              <w:right w:val="nil"/>
            </w:tcBorders>
          </w:tcPr>
          <w:p w:rsidRPr="005E3A48" w:rsidR="00884665" w:rsidP="00884665" w:rsidRDefault="00884665" w14:paraId="7F6756EA" w14:textId="77777777">
            <w:pPr>
              <w:spacing w:before="80" w:line="240" w:lineRule="atLeast"/>
              <w:rPr>
                <w:sz w:val="18"/>
                <w:szCs w:val="18"/>
              </w:rPr>
            </w:pPr>
            <w:r w:rsidRPr="005E3A48">
              <w:rPr>
                <w:sz w:val="18"/>
                <w:szCs w:val="18"/>
              </w:rPr>
              <w:t>Energy Accounts Payment Assistance</w:t>
            </w:r>
          </w:p>
          <w:p w:rsidRPr="006F5002" w:rsidR="00884665" w:rsidP="00E017C4" w:rsidRDefault="00884665" w14:paraId="38BE7AF8" w14:textId="3A7E429F">
            <w:pPr>
              <w:spacing w:after="80" w:line="240" w:lineRule="atLeast"/>
              <w:ind w:left="176"/>
              <w:rPr>
                <w:sz w:val="18"/>
                <w:szCs w:val="18"/>
              </w:rPr>
            </w:pPr>
            <w:r w:rsidRPr="005E3A48">
              <w:rPr>
                <w:sz w:val="18"/>
                <w:szCs w:val="18"/>
              </w:rPr>
              <w:t>Energy bill rebates are available to assist people experiencing a short</w:t>
            </w:r>
            <w:r>
              <w:rPr>
                <w:sz w:val="18"/>
                <w:szCs w:val="18"/>
              </w:rPr>
              <w:t>-</w:t>
            </w:r>
            <w:r w:rsidRPr="005E3A48">
              <w:rPr>
                <w:sz w:val="18"/>
                <w:szCs w:val="18"/>
              </w:rPr>
              <w:t>term financial crisis or emergency to pay their electricity or gas bill.</w:t>
            </w:r>
          </w:p>
        </w:tc>
        <w:tc>
          <w:tcPr>
            <w:tcW w:w="992" w:type="dxa"/>
            <w:tcBorders>
              <w:top w:val="nil"/>
              <w:left w:val="nil"/>
              <w:bottom w:val="nil"/>
              <w:right w:val="nil"/>
            </w:tcBorders>
            <w:vAlign w:val="bottom"/>
          </w:tcPr>
          <w:p w:rsidR="00884665" w:rsidP="00884665" w:rsidRDefault="00884665" w14:paraId="7E804838" w14:textId="18CEB218">
            <w:pPr>
              <w:spacing w:before="120" w:after="80" w:line="240" w:lineRule="atLeast"/>
              <w:ind w:right="172"/>
              <w:jc w:val="right"/>
              <w:rPr>
                <w:sz w:val="18"/>
                <w:szCs w:val="18"/>
              </w:rPr>
            </w:pPr>
            <w:r>
              <w:rPr>
                <w:sz w:val="18"/>
                <w:szCs w:val="18"/>
              </w:rPr>
              <w:t>14</w:t>
            </w:r>
          </w:p>
        </w:tc>
        <w:tc>
          <w:tcPr>
            <w:tcW w:w="992" w:type="dxa"/>
            <w:tcBorders>
              <w:top w:val="nil"/>
              <w:left w:val="nil"/>
              <w:bottom w:val="nil"/>
              <w:right w:val="nil"/>
            </w:tcBorders>
            <w:vAlign w:val="bottom"/>
          </w:tcPr>
          <w:p w:rsidR="00884665" w:rsidP="00884665" w:rsidRDefault="00884665" w14:paraId="1A5F7B2A" w14:textId="4C92FE83">
            <w:pPr>
              <w:spacing w:before="120" w:after="80" w:line="240" w:lineRule="atLeast"/>
              <w:ind w:right="172"/>
              <w:jc w:val="right"/>
              <w:rPr>
                <w:sz w:val="18"/>
                <w:szCs w:val="18"/>
              </w:rPr>
            </w:pPr>
            <w:r>
              <w:rPr>
                <w:sz w:val="18"/>
                <w:szCs w:val="18"/>
              </w:rPr>
              <w:t>45</w:t>
            </w:r>
          </w:p>
        </w:tc>
        <w:tc>
          <w:tcPr>
            <w:tcW w:w="992" w:type="dxa"/>
            <w:tcBorders>
              <w:top w:val="nil"/>
              <w:left w:val="nil"/>
              <w:bottom w:val="nil"/>
              <w:right w:val="nil"/>
            </w:tcBorders>
            <w:vAlign w:val="bottom"/>
          </w:tcPr>
          <w:p w:rsidR="00884665" w:rsidP="00884665" w:rsidRDefault="00884665" w14:paraId="5C04C69C" w14:textId="3E3ABF7B">
            <w:pPr>
              <w:spacing w:before="120" w:after="80" w:line="240" w:lineRule="atLeast"/>
              <w:ind w:right="172"/>
              <w:jc w:val="right"/>
              <w:rPr>
                <w:sz w:val="18"/>
                <w:szCs w:val="18"/>
              </w:rPr>
            </w:pPr>
            <w:r>
              <w:rPr>
                <w:sz w:val="18"/>
                <w:szCs w:val="18"/>
              </w:rPr>
              <w:t>19</w:t>
            </w:r>
          </w:p>
        </w:tc>
      </w:tr>
      <w:tr w:rsidRPr="005E3A48" w:rsidR="00884665" w:rsidTr="00884665" w14:paraId="7AF11DB8" w14:textId="77777777">
        <w:trPr>
          <w:cantSplit/>
          <w:trHeight w:val="343"/>
        </w:trPr>
        <w:tc>
          <w:tcPr>
            <w:tcW w:w="6661" w:type="dxa"/>
            <w:tcBorders>
              <w:top w:val="nil"/>
              <w:left w:val="nil"/>
              <w:bottom w:val="nil"/>
              <w:right w:val="nil"/>
            </w:tcBorders>
          </w:tcPr>
          <w:p w:rsidRPr="005E3A48" w:rsidR="00884665" w:rsidP="00884665" w:rsidRDefault="00884665" w14:paraId="6ED0ADFE" w14:textId="77777777">
            <w:pPr>
              <w:spacing w:before="80" w:line="240" w:lineRule="atLeast"/>
              <w:rPr>
                <w:sz w:val="18"/>
                <w:szCs w:val="18"/>
              </w:rPr>
            </w:pPr>
            <w:r w:rsidRPr="005E3A48">
              <w:rPr>
                <w:sz w:val="18"/>
                <w:szCs w:val="18"/>
              </w:rPr>
              <w:t>Family Energy Rebate</w:t>
            </w:r>
          </w:p>
          <w:p w:rsidRPr="006F5002" w:rsidR="00884665" w:rsidP="00E017C4" w:rsidRDefault="00884665" w14:paraId="2705F309" w14:textId="56AFE115">
            <w:pPr>
              <w:spacing w:after="80" w:line="240" w:lineRule="atLeast"/>
              <w:ind w:left="176"/>
              <w:rPr>
                <w:sz w:val="18"/>
                <w:szCs w:val="18"/>
              </w:rPr>
            </w:pPr>
            <w:r w:rsidRPr="005E3A48">
              <w:rPr>
                <w:sz w:val="18"/>
                <w:szCs w:val="18"/>
              </w:rPr>
              <w:t xml:space="preserve">Energy bill rebates are available to families </w:t>
            </w:r>
            <w:r>
              <w:rPr>
                <w:sz w:val="18"/>
                <w:szCs w:val="18"/>
              </w:rPr>
              <w:t xml:space="preserve">with dependent children </w:t>
            </w:r>
            <w:r w:rsidRPr="005E3A48">
              <w:rPr>
                <w:sz w:val="18"/>
                <w:szCs w:val="18"/>
              </w:rPr>
              <w:t>who have received the Family Tax Benefit.</w:t>
            </w:r>
          </w:p>
        </w:tc>
        <w:tc>
          <w:tcPr>
            <w:tcW w:w="992" w:type="dxa"/>
            <w:tcBorders>
              <w:top w:val="nil"/>
              <w:left w:val="nil"/>
              <w:bottom w:val="nil"/>
              <w:right w:val="nil"/>
            </w:tcBorders>
            <w:vAlign w:val="bottom"/>
          </w:tcPr>
          <w:p w:rsidR="00884665" w:rsidP="00884665" w:rsidRDefault="00884665" w14:paraId="2A49740A" w14:textId="345ACD8D">
            <w:pPr>
              <w:spacing w:before="120" w:after="80" w:line="240" w:lineRule="atLeast"/>
              <w:ind w:right="172"/>
              <w:jc w:val="right"/>
              <w:rPr>
                <w:sz w:val="18"/>
                <w:szCs w:val="18"/>
              </w:rPr>
            </w:pPr>
            <w:r>
              <w:rPr>
                <w:sz w:val="18"/>
                <w:szCs w:val="18"/>
              </w:rPr>
              <w:t>5</w:t>
            </w:r>
          </w:p>
        </w:tc>
        <w:tc>
          <w:tcPr>
            <w:tcW w:w="992" w:type="dxa"/>
            <w:tcBorders>
              <w:top w:val="nil"/>
              <w:left w:val="nil"/>
              <w:bottom w:val="nil"/>
              <w:right w:val="nil"/>
            </w:tcBorders>
            <w:vAlign w:val="bottom"/>
          </w:tcPr>
          <w:p w:rsidR="00884665" w:rsidP="00884665" w:rsidRDefault="00884665" w14:paraId="5EF58051" w14:textId="1A8C7BC8">
            <w:pPr>
              <w:spacing w:before="120" w:after="80" w:line="240" w:lineRule="atLeast"/>
              <w:ind w:right="172"/>
              <w:jc w:val="right"/>
              <w:rPr>
                <w:sz w:val="18"/>
                <w:szCs w:val="18"/>
              </w:rPr>
            </w:pPr>
            <w:r w:rsidRPr="00945B2C">
              <w:rPr>
                <w:sz w:val="18"/>
                <w:szCs w:val="18"/>
              </w:rPr>
              <w:t>39</w:t>
            </w:r>
          </w:p>
        </w:tc>
        <w:tc>
          <w:tcPr>
            <w:tcW w:w="992" w:type="dxa"/>
            <w:tcBorders>
              <w:top w:val="nil"/>
              <w:left w:val="nil"/>
              <w:bottom w:val="nil"/>
              <w:right w:val="nil"/>
            </w:tcBorders>
            <w:vAlign w:val="bottom"/>
          </w:tcPr>
          <w:p w:rsidR="00884665" w:rsidP="00884665" w:rsidRDefault="00884665" w14:paraId="0B4897B8" w14:textId="1A756E2B">
            <w:pPr>
              <w:spacing w:before="120" w:after="80" w:line="240" w:lineRule="atLeast"/>
              <w:ind w:right="172"/>
              <w:jc w:val="right"/>
              <w:rPr>
                <w:sz w:val="18"/>
                <w:szCs w:val="18"/>
              </w:rPr>
            </w:pPr>
            <w:r>
              <w:rPr>
                <w:sz w:val="18"/>
                <w:szCs w:val="18"/>
              </w:rPr>
              <w:t>7</w:t>
            </w:r>
          </w:p>
        </w:tc>
      </w:tr>
      <w:tr w:rsidRPr="005E3A48" w:rsidR="00884665" w:rsidTr="00E017C4" w14:paraId="6C934CBD" w14:textId="77777777">
        <w:trPr>
          <w:cantSplit/>
          <w:trHeight w:val="343"/>
        </w:trPr>
        <w:tc>
          <w:tcPr>
            <w:tcW w:w="6661" w:type="dxa"/>
            <w:tcBorders>
              <w:top w:val="nil"/>
              <w:left w:val="nil"/>
              <w:bottom w:val="nil"/>
              <w:right w:val="nil"/>
            </w:tcBorders>
          </w:tcPr>
          <w:p w:rsidRPr="005E3A48" w:rsidR="00884665" w:rsidP="00884665" w:rsidRDefault="00884665" w14:paraId="2610182D" w14:textId="77777777">
            <w:pPr>
              <w:spacing w:before="80" w:line="240" w:lineRule="atLeast"/>
              <w:rPr>
                <w:sz w:val="18"/>
                <w:szCs w:val="18"/>
              </w:rPr>
            </w:pPr>
            <w:r w:rsidRPr="005E3A48">
              <w:rPr>
                <w:sz w:val="18"/>
                <w:szCs w:val="18"/>
              </w:rPr>
              <w:t>Gas Rebate</w:t>
            </w:r>
          </w:p>
          <w:p w:rsidRPr="006F5002" w:rsidR="00884665" w:rsidP="00E017C4" w:rsidRDefault="00884665" w14:paraId="2E381AD1" w14:textId="527C44CC">
            <w:pPr>
              <w:spacing w:after="80" w:line="240" w:lineRule="atLeast"/>
              <w:ind w:left="176"/>
              <w:rPr>
                <w:sz w:val="18"/>
                <w:szCs w:val="18"/>
              </w:rPr>
            </w:pPr>
            <w:r w:rsidRPr="005E3A48">
              <w:rPr>
                <w:sz w:val="18"/>
                <w:szCs w:val="18"/>
              </w:rPr>
              <w:t>A rebate is provided to eligible households to assist with gas bills.</w:t>
            </w:r>
          </w:p>
        </w:tc>
        <w:tc>
          <w:tcPr>
            <w:tcW w:w="992" w:type="dxa"/>
            <w:tcBorders>
              <w:top w:val="nil"/>
              <w:left w:val="nil"/>
              <w:bottom w:val="nil"/>
              <w:right w:val="nil"/>
            </w:tcBorders>
            <w:vAlign w:val="bottom"/>
          </w:tcPr>
          <w:p w:rsidR="00884665" w:rsidP="00884665" w:rsidRDefault="00884665" w14:paraId="39699094" w14:textId="046826C5">
            <w:pPr>
              <w:spacing w:before="120" w:after="80" w:line="240" w:lineRule="atLeast"/>
              <w:ind w:right="172"/>
              <w:jc w:val="right"/>
              <w:rPr>
                <w:sz w:val="18"/>
                <w:szCs w:val="18"/>
              </w:rPr>
            </w:pPr>
            <w:r>
              <w:rPr>
                <w:sz w:val="18"/>
                <w:szCs w:val="18"/>
              </w:rPr>
              <w:t>27</w:t>
            </w:r>
          </w:p>
        </w:tc>
        <w:tc>
          <w:tcPr>
            <w:tcW w:w="992" w:type="dxa"/>
            <w:tcBorders>
              <w:top w:val="nil"/>
              <w:left w:val="nil"/>
              <w:bottom w:val="nil"/>
              <w:right w:val="nil"/>
            </w:tcBorders>
            <w:vAlign w:val="bottom"/>
          </w:tcPr>
          <w:p w:rsidR="00884665" w:rsidP="00884665" w:rsidRDefault="00884665" w14:paraId="21DC50A3" w14:textId="2AA4132F">
            <w:pPr>
              <w:spacing w:before="120" w:after="80" w:line="240" w:lineRule="atLeast"/>
              <w:ind w:right="172"/>
              <w:jc w:val="right"/>
              <w:rPr>
                <w:sz w:val="18"/>
                <w:szCs w:val="18"/>
              </w:rPr>
            </w:pPr>
            <w:r>
              <w:rPr>
                <w:sz w:val="18"/>
                <w:szCs w:val="18"/>
              </w:rPr>
              <w:t>29</w:t>
            </w:r>
          </w:p>
        </w:tc>
        <w:tc>
          <w:tcPr>
            <w:tcW w:w="992" w:type="dxa"/>
            <w:tcBorders>
              <w:top w:val="nil"/>
              <w:left w:val="nil"/>
              <w:bottom w:val="nil"/>
              <w:right w:val="nil"/>
            </w:tcBorders>
            <w:vAlign w:val="bottom"/>
          </w:tcPr>
          <w:p w:rsidR="00884665" w:rsidP="00884665" w:rsidRDefault="00884665" w14:paraId="1C0E5303" w14:textId="7380ADB7">
            <w:pPr>
              <w:spacing w:before="120" w:after="80" w:line="240" w:lineRule="atLeast"/>
              <w:ind w:right="172"/>
              <w:jc w:val="right"/>
              <w:rPr>
                <w:sz w:val="18"/>
                <w:szCs w:val="18"/>
              </w:rPr>
            </w:pPr>
            <w:r>
              <w:rPr>
                <w:sz w:val="18"/>
                <w:szCs w:val="18"/>
              </w:rPr>
              <w:t>29</w:t>
            </w:r>
          </w:p>
        </w:tc>
      </w:tr>
      <w:tr w:rsidRPr="005E3A48" w:rsidR="00884665" w:rsidTr="00E017C4" w14:paraId="1FF60929" w14:textId="77777777">
        <w:trPr>
          <w:cantSplit/>
          <w:trHeight w:val="343"/>
        </w:trPr>
        <w:tc>
          <w:tcPr>
            <w:tcW w:w="6661" w:type="dxa"/>
            <w:tcBorders>
              <w:top w:val="nil"/>
              <w:left w:val="nil"/>
              <w:bottom w:val="nil"/>
              <w:right w:val="nil"/>
            </w:tcBorders>
          </w:tcPr>
          <w:p w:rsidRPr="005E3A48" w:rsidR="00884665" w:rsidP="00884665" w:rsidRDefault="00884665" w14:paraId="3CCA2457" w14:textId="77777777">
            <w:pPr>
              <w:spacing w:before="80" w:line="240" w:lineRule="atLeast"/>
              <w:rPr>
                <w:sz w:val="18"/>
                <w:szCs w:val="18"/>
              </w:rPr>
            </w:pPr>
            <w:r w:rsidRPr="005E3A48">
              <w:rPr>
                <w:sz w:val="18"/>
                <w:szCs w:val="18"/>
              </w:rPr>
              <w:t>Hardship and Low</w:t>
            </w:r>
            <w:r>
              <w:rPr>
                <w:sz w:val="18"/>
                <w:szCs w:val="18"/>
              </w:rPr>
              <w:t>-</w:t>
            </w:r>
            <w:r w:rsidRPr="005E3A48">
              <w:rPr>
                <w:sz w:val="18"/>
                <w:szCs w:val="18"/>
              </w:rPr>
              <w:t>Income Schemes</w:t>
            </w:r>
          </w:p>
          <w:p w:rsidRPr="005E3A48" w:rsidR="00884665" w:rsidP="00E017C4" w:rsidRDefault="00884665" w14:paraId="6EB5918B" w14:textId="31E0EB28">
            <w:pPr>
              <w:spacing w:after="80" w:line="240" w:lineRule="atLeast"/>
              <w:ind w:left="176"/>
              <w:rPr>
                <w:sz w:val="18"/>
                <w:szCs w:val="18"/>
              </w:rPr>
            </w:pPr>
            <w:r w:rsidRPr="007269BB">
              <w:rPr>
                <w:sz w:val="18"/>
                <w:szCs w:val="18"/>
              </w:rPr>
              <w:t xml:space="preserve">Funding is provided to Sydney Water Corporation and </w:t>
            </w:r>
            <w:r w:rsidRPr="000F2D14">
              <w:rPr>
                <w:sz w:val="18"/>
                <w:szCs w:val="18"/>
              </w:rPr>
              <w:t>Hunter Water Corporation</w:t>
            </w:r>
            <w:r w:rsidRPr="007269BB">
              <w:rPr>
                <w:sz w:val="18"/>
                <w:szCs w:val="18"/>
              </w:rPr>
              <w:t xml:space="preserve"> to provide concessions </w:t>
            </w:r>
            <w:r w:rsidRPr="004C250A">
              <w:rPr>
                <w:sz w:val="18"/>
                <w:szCs w:val="18"/>
              </w:rPr>
              <w:t>to</w:t>
            </w:r>
            <w:r w:rsidRPr="007269BB">
              <w:rPr>
                <w:sz w:val="18"/>
                <w:szCs w:val="18"/>
              </w:rPr>
              <w:t xml:space="preserve"> customers in financial hardship.</w:t>
            </w:r>
          </w:p>
        </w:tc>
        <w:tc>
          <w:tcPr>
            <w:tcW w:w="992" w:type="dxa"/>
            <w:tcBorders>
              <w:top w:val="nil"/>
              <w:left w:val="nil"/>
              <w:bottom w:val="nil"/>
              <w:right w:val="nil"/>
            </w:tcBorders>
            <w:vAlign w:val="bottom"/>
          </w:tcPr>
          <w:p w:rsidR="00884665" w:rsidP="00884665" w:rsidRDefault="00884665" w14:paraId="469D6B38" w14:textId="1CAA374C">
            <w:pPr>
              <w:spacing w:before="120" w:after="80" w:line="240" w:lineRule="atLeast"/>
              <w:ind w:right="172"/>
              <w:jc w:val="right"/>
              <w:rPr>
                <w:sz w:val="18"/>
                <w:szCs w:val="18"/>
              </w:rPr>
            </w:pPr>
            <w:r>
              <w:rPr>
                <w:sz w:val="18"/>
                <w:szCs w:val="18"/>
              </w:rPr>
              <w:t>1</w:t>
            </w:r>
          </w:p>
        </w:tc>
        <w:tc>
          <w:tcPr>
            <w:tcW w:w="992" w:type="dxa"/>
            <w:tcBorders>
              <w:top w:val="nil"/>
              <w:left w:val="nil"/>
              <w:bottom w:val="nil"/>
              <w:right w:val="nil"/>
            </w:tcBorders>
            <w:vAlign w:val="bottom"/>
          </w:tcPr>
          <w:p w:rsidR="00884665" w:rsidP="00884665" w:rsidRDefault="00884665" w14:paraId="20272893" w14:textId="49182950">
            <w:pPr>
              <w:spacing w:before="120" w:after="8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rsidR="00884665" w:rsidP="00884665" w:rsidRDefault="00884665" w14:paraId="194C5217" w14:textId="3EF5BF93">
            <w:pPr>
              <w:spacing w:before="120" w:after="80" w:line="240" w:lineRule="atLeast"/>
              <w:ind w:right="172"/>
              <w:jc w:val="right"/>
              <w:rPr>
                <w:sz w:val="18"/>
                <w:szCs w:val="18"/>
              </w:rPr>
            </w:pPr>
            <w:r>
              <w:rPr>
                <w:sz w:val="18"/>
                <w:szCs w:val="18"/>
              </w:rPr>
              <w:t>2</w:t>
            </w:r>
          </w:p>
        </w:tc>
      </w:tr>
      <w:tr w:rsidRPr="005E3A48" w:rsidR="00884665" w:rsidTr="00E017C4" w14:paraId="0EB66713" w14:textId="77777777">
        <w:trPr>
          <w:cantSplit/>
          <w:trHeight w:val="343"/>
        </w:trPr>
        <w:tc>
          <w:tcPr>
            <w:tcW w:w="6661" w:type="dxa"/>
            <w:tcBorders>
              <w:top w:val="nil"/>
              <w:left w:val="nil"/>
              <w:bottom w:val="single" w:color="auto" w:sz="4" w:space="0"/>
              <w:right w:val="nil"/>
            </w:tcBorders>
          </w:tcPr>
          <w:p w:rsidRPr="005E3A48" w:rsidR="00884665" w:rsidP="00884665" w:rsidRDefault="00884665" w14:paraId="069CF283" w14:textId="77777777">
            <w:pPr>
              <w:spacing w:before="80" w:line="240" w:lineRule="atLeast"/>
              <w:rPr>
                <w:sz w:val="18"/>
                <w:szCs w:val="18"/>
              </w:rPr>
            </w:pPr>
            <w:r>
              <w:rPr>
                <w:sz w:val="18"/>
                <w:szCs w:val="18"/>
              </w:rPr>
              <w:t>Seniors Energy Rebate</w:t>
            </w:r>
          </w:p>
          <w:p w:rsidRPr="005E3A48" w:rsidR="00884665" w:rsidP="00E017C4" w:rsidRDefault="00884665" w14:paraId="32FA3E72" w14:textId="4E103E51">
            <w:pPr>
              <w:spacing w:after="80" w:line="240" w:lineRule="atLeast"/>
              <w:ind w:left="176"/>
              <w:rPr>
                <w:sz w:val="18"/>
                <w:szCs w:val="18"/>
              </w:rPr>
            </w:pPr>
            <w:r>
              <w:rPr>
                <w:sz w:val="18"/>
                <w:szCs w:val="18"/>
              </w:rPr>
              <w:t>Assistance for independent retirees who hold a valid Commonwealth Seniors Health Card to help with the cost of living.</w:t>
            </w:r>
          </w:p>
        </w:tc>
        <w:tc>
          <w:tcPr>
            <w:tcW w:w="992" w:type="dxa"/>
            <w:tcBorders>
              <w:top w:val="nil"/>
              <w:left w:val="nil"/>
              <w:bottom w:val="single" w:color="auto" w:sz="4" w:space="0"/>
              <w:right w:val="nil"/>
            </w:tcBorders>
            <w:vAlign w:val="bottom"/>
          </w:tcPr>
          <w:p w:rsidR="00884665" w:rsidP="00884665" w:rsidRDefault="00884665" w14:paraId="453A60F3" w14:textId="60338224">
            <w:pPr>
              <w:spacing w:before="120" w:after="80" w:line="240" w:lineRule="atLeast"/>
              <w:ind w:right="172"/>
              <w:jc w:val="right"/>
              <w:rPr>
                <w:sz w:val="18"/>
                <w:szCs w:val="18"/>
              </w:rPr>
            </w:pPr>
            <w:r>
              <w:rPr>
                <w:sz w:val="18"/>
                <w:szCs w:val="18"/>
              </w:rPr>
              <w:t>6</w:t>
            </w:r>
          </w:p>
        </w:tc>
        <w:tc>
          <w:tcPr>
            <w:tcW w:w="992" w:type="dxa"/>
            <w:tcBorders>
              <w:top w:val="nil"/>
              <w:left w:val="nil"/>
              <w:bottom w:val="single" w:color="auto" w:sz="4" w:space="0"/>
              <w:right w:val="nil"/>
            </w:tcBorders>
            <w:vAlign w:val="bottom"/>
          </w:tcPr>
          <w:p w:rsidR="00884665" w:rsidP="00884665" w:rsidRDefault="00884665" w14:paraId="6BA61355" w14:textId="33147B51">
            <w:pPr>
              <w:spacing w:before="120" w:after="80" w:line="240" w:lineRule="atLeast"/>
              <w:ind w:right="172"/>
              <w:jc w:val="right"/>
              <w:rPr>
                <w:sz w:val="18"/>
                <w:szCs w:val="18"/>
              </w:rPr>
            </w:pPr>
            <w:r>
              <w:rPr>
                <w:sz w:val="18"/>
                <w:szCs w:val="18"/>
              </w:rPr>
              <w:t>10</w:t>
            </w:r>
          </w:p>
        </w:tc>
        <w:tc>
          <w:tcPr>
            <w:tcW w:w="992" w:type="dxa"/>
            <w:tcBorders>
              <w:top w:val="nil"/>
              <w:left w:val="nil"/>
              <w:bottom w:val="single" w:color="auto" w:sz="4" w:space="0"/>
              <w:right w:val="nil"/>
            </w:tcBorders>
            <w:vAlign w:val="bottom"/>
          </w:tcPr>
          <w:p w:rsidR="00884665" w:rsidP="00884665" w:rsidRDefault="00884665" w14:paraId="5D40818A" w14:textId="33CB9CE8">
            <w:pPr>
              <w:spacing w:before="120" w:after="80" w:line="240" w:lineRule="atLeast"/>
              <w:ind w:right="172"/>
              <w:jc w:val="right"/>
              <w:rPr>
                <w:sz w:val="18"/>
                <w:szCs w:val="18"/>
              </w:rPr>
            </w:pPr>
            <w:r>
              <w:rPr>
                <w:sz w:val="18"/>
                <w:szCs w:val="18"/>
              </w:rPr>
              <w:t>10</w:t>
            </w:r>
          </w:p>
        </w:tc>
      </w:tr>
    </w:tbl>
    <w:p w:rsidRPr="00CB433D" w:rsidR="005C53CB" w:rsidP="00480CD0" w:rsidRDefault="005C53CB" w14:paraId="3F657170" w14:textId="5371E6F0">
      <w:pPr>
        <w:tabs>
          <w:tab w:val="clear" w:pos="4196"/>
          <w:tab w:val="right" w:pos="1560"/>
        </w:tabs>
        <w:spacing w:before="200" w:after="120"/>
        <w:rPr>
          <w:i/>
          <w:iCs/>
          <w:color w:val="57514D"/>
          <w:sz w:val="22"/>
          <w:szCs w:val="22"/>
        </w:rPr>
      </w:pPr>
    </w:p>
    <w:p w:rsidRPr="00542F3D" w:rsidR="007E46E2" w:rsidP="00542F3D" w:rsidRDefault="00DF4468" w14:paraId="5D654067" w14:textId="7EA49D30">
      <w:pPr>
        <w:pStyle w:val="Heading3"/>
      </w:pPr>
      <w:r w:rsidRPr="00542F3D">
        <w:lastRenderedPageBreak/>
        <w:t xml:space="preserve">Housing and </w:t>
      </w:r>
      <w:r w:rsidRPr="00542F3D" w:rsidR="00366E95">
        <w:t>Community</w:t>
      </w:r>
      <w:r w:rsidRPr="00542F3D" w:rsidR="007E46E2">
        <w:t xml:space="preserve"> – minor concessions (&lt; $</w:t>
      </w:r>
      <w:r w:rsidRPr="00542F3D" w:rsidDel="00165AFA" w:rsidR="007E46E2">
        <w:t>1</w:t>
      </w:r>
      <w:r w:rsidRPr="00542F3D" w:rsidR="007E46E2">
        <w:t xml:space="preserve"> million)</w:t>
      </w:r>
    </w:p>
    <w:p w:rsidRPr="007C7F1A" w:rsidR="007E46E2" w:rsidP="009D4FB3" w:rsidRDefault="007E46E2" w14:paraId="10649D31" w14:textId="7ADC7893">
      <w:pPr>
        <w:pStyle w:val="Bullet1"/>
      </w:pPr>
      <w:r w:rsidRPr="007C7F1A">
        <w:t xml:space="preserve">Essential Energy </w:t>
      </w:r>
      <w:r>
        <w:t xml:space="preserve">provides </w:t>
      </w:r>
      <w:r w:rsidRPr="007C7F1A">
        <w:t xml:space="preserve">concessions on water </w:t>
      </w:r>
      <w:r w:rsidR="007F2FE4">
        <w:t xml:space="preserve">and sewerage </w:t>
      </w:r>
      <w:r w:rsidRPr="007C7F1A">
        <w:t>charges to eligible customers.</w:t>
      </w:r>
    </w:p>
    <w:p w:rsidR="00D84B58" w:rsidP="009B5642" w:rsidRDefault="007E46E2" w14:paraId="2FF7AD85" w14:textId="7B839026">
      <w:pPr>
        <w:pStyle w:val="Bullet1"/>
      </w:pPr>
      <w:proofErr w:type="spellStart"/>
      <w:r w:rsidRPr="00697C3B">
        <w:t>WaterNSW</w:t>
      </w:r>
      <w:proofErr w:type="spellEnd"/>
      <w:r w:rsidRPr="00697C3B">
        <w:t xml:space="preserve"> grants </w:t>
      </w:r>
      <w:r w:rsidRPr="008B3A2C" w:rsidR="66456A19">
        <w:t>concessions</w:t>
      </w:r>
      <w:r w:rsidRPr="00697C3B">
        <w:t xml:space="preserve"> to customers</w:t>
      </w:r>
      <w:r w:rsidRPr="008B3A2C" w:rsidR="7AE02253">
        <w:t xml:space="preserve"> facing affordability difficulties</w:t>
      </w:r>
      <w:r w:rsidR="00B718F1">
        <w:t xml:space="preserve"> </w:t>
      </w:r>
      <w:r w:rsidR="00A41052">
        <w:t xml:space="preserve">and provides </w:t>
      </w:r>
      <w:r w:rsidR="00CB3E5D">
        <w:t xml:space="preserve">access </w:t>
      </w:r>
      <w:r w:rsidR="00A41052">
        <w:t>licence</w:t>
      </w:r>
      <w:r w:rsidR="00E90783">
        <w:t xml:space="preserve"> and work approval </w:t>
      </w:r>
      <w:r w:rsidR="00342127">
        <w:t xml:space="preserve">fee </w:t>
      </w:r>
      <w:r w:rsidR="00E90783">
        <w:t>exemptions</w:t>
      </w:r>
      <w:r w:rsidRPr="008B3A2C" w:rsidR="00F37931">
        <w:t>.</w:t>
      </w:r>
    </w:p>
    <w:p w:rsidRPr="00C961CA" w:rsidR="0071797C" w:rsidP="009D4FB3" w:rsidRDefault="0066078B" w14:paraId="523F5E02" w14:textId="0EF90B63">
      <w:pPr>
        <w:pStyle w:val="Bullet1"/>
      </w:pPr>
      <w:r>
        <w:t xml:space="preserve">The </w:t>
      </w:r>
      <w:r w:rsidRPr="00F13D4B" w:rsidR="00F85582">
        <w:t>D</w:t>
      </w:r>
      <w:r w:rsidR="002224EE">
        <w:t xml:space="preserve">epartment of </w:t>
      </w:r>
      <w:r w:rsidRPr="000F2D14" w:rsidR="00F85582">
        <w:t>P</w:t>
      </w:r>
      <w:r w:rsidR="002224EE">
        <w:t xml:space="preserve">lanning </w:t>
      </w:r>
      <w:r w:rsidRPr="000F2D14" w:rsidR="00F85582">
        <w:t>I</w:t>
      </w:r>
      <w:r w:rsidR="002224EE">
        <w:t xml:space="preserve">ndustry and </w:t>
      </w:r>
      <w:r w:rsidRPr="000F2D14" w:rsidR="00CE4F00">
        <w:t>E</w:t>
      </w:r>
      <w:r w:rsidR="00CE4F00">
        <w:t>nvironment</w:t>
      </w:r>
      <w:r w:rsidRPr="000F2D14" w:rsidR="00F85582">
        <w:t xml:space="preserve"> funds </w:t>
      </w:r>
      <w:r w:rsidRPr="000F2D14" w:rsidR="0071797C">
        <w:t xml:space="preserve">Sydney Water Corporation </w:t>
      </w:r>
      <w:r w:rsidRPr="00AA4A24" w:rsidR="00F85582">
        <w:t xml:space="preserve">to </w:t>
      </w:r>
      <w:r w:rsidRPr="00995883" w:rsidR="0071797C">
        <w:t xml:space="preserve">provide </w:t>
      </w:r>
      <w:r w:rsidRPr="00995883" w:rsidR="00F85582">
        <w:t xml:space="preserve">subsidies </w:t>
      </w:r>
      <w:r w:rsidRPr="00995883" w:rsidR="004074D3">
        <w:t>for a septic pump-out serv</w:t>
      </w:r>
      <w:r w:rsidRPr="008F799F" w:rsidR="004074D3">
        <w:t>ice to unsewered urban properties in the Blue Mountains.</w:t>
      </w:r>
      <w:r w:rsidRPr="008F799F" w:rsidR="0071797C">
        <w:t xml:space="preserve"> </w:t>
      </w:r>
    </w:p>
    <w:p w:rsidR="117C5E38" w:rsidP="431F6F61" w:rsidRDefault="117C5E38" w14:paraId="2E3C2B31" w14:textId="730C36EA">
      <w:pPr>
        <w:pStyle w:val="Bullet1"/>
        <w:rPr>
          <w:rFonts w:eastAsia="Arial" w:cs="Arial"/>
        </w:rPr>
      </w:pPr>
      <w:r w:rsidRPr="431F6F61">
        <w:t>The Lands Administration Ministerial Corporation provides rent concessions to various Crown land tenure holders in recognition of circumstances such as limited income and the level of community benefit provided by groups and organisations as well as whe</w:t>
      </w:r>
      <w:r w:rsidRPr="431F6F61" w:rsidR="00DABD86">
        <w:t>n</w:t>
      </w:r>
      <w:r w:rsidRPr="431F6F61">
        <w:t xml:space="preserve"> individuals or organisations experience difficulty making payments by the due date.</w:t>
      </w:r>
    </w:p>
    <w:p w:rsidR="00560C9C" w:rsidP="009D4FB3" w:rsidRDefault="460C6B18" w14:paraId="115170F2" w14:textId="4908B740">
      <w:pPr>
        <w:pStyle w:val="Bullet1"/>
      </w:pPr>
      <w:r>
        <w:t xml:space="preserve">The Planning Ministerial Corporation </w:t>
      </w:r>
      <w:r w:rsidR="56B79B77">
        <w:t>prov</w:t>
      </w:r>
      <w:r w:rsidR="35C1EF72">
        <w:t xml:space="preserve">ides rent rebates and waivers </w:t>
      </w:r>
      <w:proofErr w:type="gramStart"/>
      <w:r w:rsidR="35C1EF72">
        <w:t>as a result of</w:t>
      </w:r>
      <w:proofErr w:type="gramEnd"/>
      <w:r w:rsidR="35C1EF72">
        <w:t xml:space="preserve"> COVID-19.</w:t>
      </w:r>
    </w:p>
    <w:p w:rsidRPr="007C7F1A" w:rsidR="007E46E2" w:rsidP="00480CD0" w:rsidRDefault="3B5E6EE5" w14:paraId="3582129D" w14:textId="77777777">
      <w:pPr>
        <w:pStyle w:val="TableA2X"/>
      </w:pPr>
      <w:r>
        <w:t>Economic affairs – major concessions</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7: Economic affairs – major concessions"/>
        <w:tblDescription w:val="Table A2.17: Economic affairs – major concessions"/>
      </w:tblPr>
      <w:tblGrid>
        <w:gridCol w:w="6663"/>
        <w:gridCol w:w="992"/>
        <w:gridCol w:w="992"/>
        <w:gridCol w:w="992"/>
      </w:tblGrid>
      <w:tr w:rsidRPr="006A3BE5" w:rsidR="00A65BD4" w:rsidTr="00506822" w14:paraId="707552BB" w14:textId="77777777">
        <w:trPr>
          <w:cantSplit/>
          <w:tblHeader/>
        </w:trPr>
        <w:tc>
          <w:tcPr>
            <w:tcW w:w="6663" w:type="dxa"/>
            <w:tcBorders>
              <w:top w:val="nil"/>
              <w:left w:val="nil"/>
              <w:bottom w:val="nil"/>
              <w:right w:val="nil"/>
            </w:tcBorders>
            <w:shd w:val="clear" w:color="auto" w:fill="008EBA"/>
            <w:vAlign w:val="center"/>
          </w:tcPr>
          <w:p w:rsidRPr="006A3BE5" w:rsidR="00A65BD4" w:rsidP="00A65BD4" w:rsidRDefault="00A65BD4" w14:paraId="5A10CFE6" w14:textId="77777777">
            <w:pPr>
              <w:spacing w:line="240" w:lineRule="exact"/>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A65BD4" w:rsidP="431F6F61" w:rsidRDefault="2DF4922F" w14:paraId="5204939A" w14:textId="091D8C05">
            <w:pPr>
              <w:spacing w:before="80" w:after="80"/>
              <w:ind w:right="-44"/>
              <w:jc w:val="center"/>
              <w:rPr>
                <w:color w:val="FFFFFF" w:themeColor="background1"/>
                <w:sz w:val="18"/>
                <w:szCs w:val="18"/>
              </w:rPr>
            </w:pPr>
            <w:r w:rsidRPr="431F6F61">
              <w:rPr>
                <w:color w:val="FFFFFF" w:themeColor="background1"/>
                <w:sz w:val="18"/>
                <w:szCs w:val="18"/>
              </w:rPr>
              <w:t>201</w:t>
            </w:r>
            <w:r w:rsidRPr="431F6F61" w:rsidR="0C1C0D3E">
              <w:rPr>
                <w:color w:val="FFFFFF" w:themeColor="background1"/>
                <w:sz w:val="18"/>
                <w:szCs w:val="18"/>
              </w:rPr>
              <w:t>9</w:t>
            </w:r>
            <w:r w:rsidRPr="431F6F61">
              <w:rPr>
                <w:color w:val="FFFFFF" w:themeColor="background1"/>
                <w:sz w:val="18"/>
                <w:szCs w:val="18"/>
              </w:rPr>
              <w:t>-</w:t>
            </w:r>
            <w:r w:rsidRPr="431F6F61" w:rsidR="120F9D44">
              <w:rPr>
                <w:color w:val="FFFFFF" w:themeColor="background1"/>
                <w:sz w:val="18"/>
                <w:szCs w:val="18"/>
              </w:rPr>
              <w:t>20</w:t>
            </w:r>
            <w:r w:rsidR="00A65BD4">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A65BD4" w:rsidP="431F6F61" w:rsidRDefault="2DF4922F" w14:paraId="149F6E1D" w14:textId="5CA9CA40">
            <w:pPr>
              <w:spacing w:before="80" w:after="80"/>
              <w:ind w:right="-44"/>
              <w:jc w:val="center"/>
              <w:rPr>
                <w:color w:val="FFFFFF" w:themeColor="background1"/>
                <w:sz w:val="18"/>
                <w:szCs w:val="18"/>
              </w:rPr>
            </w:pPr>
            <w:r w:rsidRPr="431F6F61">
              <w:rPr>
                <w:color w:val="FFFFFF" w:themeColor="background1"/>
                <w:sz w:val="18"/>
                <w:szCs w:val="18"/>
              </w:rPr>
              <w:t>20</w:t>
            </w:r>
            <w:r w:rsidRPr="431F6F61" w:rsidR="2B6BF623">
              <w:rPr>
                <w:color w:val="FFFFFF" w:themeColor="background1"/>
                <w:sz w:val="18"/>
                <w:szCs w:val="18"/>
              </w:rPr>
              <w:t>20</w:t>
            </w:r>
            <w:r w:rsidRPr="431F6F61">
              <w:rPr>
                <w:color w:val="FFFFFF" w:themeColor="background1"/>
                <w:sz w:val="18"/>
                <w:szCs w:val="18"/>
              </w:rPr>
              <w:t>-2</w:t>
            </w:r>
            <w:r w:rsidRPr="431F6F61" w:rsidR="4B604BBB">
              <w:rPr>
                <w:color w:val="FFFFFF" w:themeColor="background1"/>
                <w:sz w:val="18"/>
                <w:szCs w:val="18"/>
              </w:rPr>
              <w:t>1</w:t>
            </w:r>
            <w:r w:rsidR="00A65BD4">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A65BD4" w:rsidP="431F6F61" w:rsidRDefault="2DF4922F" w14:paraId="435008FB" w14:textId="1A54B52D">
            <w:pPr>
              <w:spacing w:before="80" w:after="80"/>
              <w:ind w:right="-44"/>
              <w:jc w:val="center"/>
              <w:rPr>
                <w:color w:val="FFFFFF" w:themeColor="background1"/>
                <w:sz w:val="18"/>
                <w:szCs w:val="18"/>
              </w:rPr>
            </w:pPr>
            <w:r w:rsidRPr="431F6F61">
              <w:rPr>
                <w:color w:val="FFFFFF" w:themeColor="background1"/>
                <w:sz w:val="18"/>
                <w:szCs w:val="18"/>
              </w:rPr>
              <w:t>202</w:t>
            </w:r>
            <w:r w:rsidRPr="431F6F61" w:rsidR="23EE8B0A">
              <w:rPr>
                <w:color w:val="FFFFFF" w:themeColor="background1"/>
                <w:sz w:val="18"/>
                <w:szCs w:val="18"/>
              </w:rPr>
              <w:t>1</w:t>
            </w:r>
            <w:r w:rsidRPr="431F6F61">
              <w:rPr>
                <w:color w:val="FFFFFF" w:themeColor="background1"/>
                <w:sz w:val="18"/>
                <w:szCs w:val="18"/>
              </w:rPr>
              <w:t>-2</w:t>
            </w:r>
            <w:r w:rsidRPr="431F6F61" w:rsidR="0C3C586D">
              <w:rPr>
                <w:color w:val="FFFFFF" w:themeColor="background1"/>
                <w:sz w:val="18"/>
                <w:szCs w:val="18"/>
              </w:rPr>
              <w:t>2</w:t>
            </w:r>
            <w:r w:rsidR="00A65BD4">
              <w:br/>
            </w:r>
            <w:r w:rsidRPr="431F6F61">
              <w:rPr>
                <w:color w:val="FFFFFF" w:themeColor="background1"/>
                <w:sz w:val="18"/>
                <w:szCs w:val="18"/>
              </w:rPr>
              <w:t>$m</w:t>
            </w:r>
          </w:p>
        </w:tc>
      </w:tr>
      <w:tr w:rsidRPr="005E3A48" w:rsidR="007E46E2" w:rsidTr="431F6F61" w14:paraId="6CF7194E" w14:textId="77777777">
        <w:trPr>
          <w:cantSplit/>
        </w:trPr>
        <w:tc>
          <w:tcPr>
            <w:tcW w:w="6663" w:type="dxa"/>
            <w:tcBorders>
              <w:top w:val="nil"/>
              <w:left w:val="nil"/>
              <w:bottom w:val="nil"/>
              <w:right w:val="nil"/>
            </w:tcBorders>
          </w:tcPr>
          <w:p w:rsidRPr="005E3A48" w:rsidR="007E46E2" w:rsidP="001859CB" w:rsidRDefault="007E46E2" w14:paraId="5FF3D00F" w14:textId="77777777">
            <w:pPr>
              <w:spacing w:before="120" w:line="240" w:lineRule="atLeast"/>
              <w:rPr>
                <w:i/>
                <w:sz w:val="18"/>
                <w:szCs w:val="18"/>
              </w:rPr>
            </w:pPr>
            <w:r w:rsidRPr="005E3A48">
              <w:rPr>
                <w:b/>
                <w:sz w:val="18"/>
                <w:szCs w:val="18"/>
              </w:rPr>
              <w:t>Pensioners/concession card holders</w:t>
            </w:r>
          </w:p>
        </w:tc>
        <w:tc>
          <w:tcPr>
            <w:tcW w:w="992" w:type="dxa"/>
            <w:tcBorders>
              <w:top w:val="nil"/>
              <w:left w:val="nil"/>
              <w:bottom w:val="nil"/>
              <w:right w:val="nil"/>
            </w:tcBorders>
            <w:vAlign w:val="bottom"/>
          </w:tcPr>
          <w:p w:rsidRPr="005E3A48" w:rsidR="007E46E2" w:rsidP="001859CB" w:rsidRDefault="007E46E2" w14:paraId="2781C0AB"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37C92535"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3AA527DD" w14:textId="77777777">
            <w:pPr>
              <w:spacing w:before="80" w:after="80" w:line="240" w:lineRule="atLeast"/>
              <w:jc w:val="right"/>
              <w:rPr>
                <w:sz w:val="18"/>
                <w:szCs w:val="18"/>
              </w:rPr>
            </w:pPr>
          </w:p>
        </w:tc>
      </w:tr>
      <w:tr w:rsidRPr="005E3A48" w:rsidR="00827CA2" w:rsidTr="431F6F61" w14:paraId="6721F982" w14:textId="77777777">
        <w:trPr>
          <w:cantSplit/>
        </w:trPr>
        <w:tc>
          <w:tcPr>
            <w:tcW w:w="6663" w:type="dxa"/>
            <w:tcBorders>
              <w:top w:val="nil"/>
              <w:left w:val="nil"/>
              <w:bottom w:val="nil"/>
              <w:right w:val="nil"/>
            </w:tcBorders>
          </w:tcPr>
          <w:p w:rsidRPr="006D2724" w:rsidR="00827CA2" w:rsidP="00827CA2" w:rsidRDefault="00827CA2" w14:paraId="5E92C53D" w14:textId="77777777">
            <w:pPr>
              <w:spacing w:before="80" w:line="240" w:lineRule="atLeast"/>
              <w:rPr>
                <w:sz w:val="18"/>
                <w:szCs w:val="18"/>
              </w:rPr>
            </w:pPr>
            <w:r w:rsidRPr="006D2724">
              <w:rPr>
                <w:sz w:val="18"/>
                <w:szCs w:val="18"/>
              </w:rPr>
              <w:t xml:space="preserve">Fishing licence concession </w:t>
            </w:r>
          </w:p>
          <w:p w:rsidRPr="006D2724" w:rsidR="00827CA2" w:rsidP="00827CA2" w:rsidRDefault="00827CA2" w14:paraId="3FA59166" w14:textId="77777777">
            <w:pPr>
              <w:spacing w:after="80" w:line="240" w:lineRule="atLeast"/>
              <w:ind w:left="176"/>
              <w:rPr>
                <w:sz w:val="18"/>
                <w:szCs w:val="18"/>
              </w:rPr>
            </w:pPr>
            <w:r w:rsidRPr="006D2724">
              <w:rPr>
                <w:sz w:val="18"/>
                <w:szCs w:val="18"/>
              </w:rPr>
              <w:t>Fishing licence concessions are provided to eligible persons.</w:t>
            </w:r>
          </w:p>
        </w:tc>
        <w:tc>
          <w:tcPr>
            <w:tcW w:w="992" w:type="dxa"/>
            <w:tcBorders>
              <w:top w:val="nil"/>
              <w:left w:val="nil"/>
              <w:bottom w:val="nil"/>
              <w:right w:val="nil"/>
            </w:tcBorders>
            <w:vAlign w:val="bottom"/>
          </w:tcPr>
          <w:p w:rsidRPr="006D2724" w:rsidR="00827CA2" w:rsidP="00827CA2" w:rsidRDefault="00922935" w14:paraId="4DC7C088" w14:textId="5A6511A5">
            <w:pPr>
              <w:spacing w:before="80" w:after="80" w:line="240" w:lineRule="atLeast"/>
              <w:ind w:left="-357" w:right="172"/>
              <w:jc w:val="right"/>
              <w:rPr>
                <w:sz w:val="18"/>
                <w:szCs w:val="18"/>
              </w:rPr>
            </w:pPr>
            <w:r w:rsidRPr="006D2724">
              <w:rPr>
                <w:sz w:val="18"/>
                <w:szCs w:val="18"/>
              </w:rPr>
              <w:t>9</w:t>
            </w:r>
          </w:p>
        </w:tc>
        <w:tc>
          <w:tcPr>
            <w:tcW w:w="992" w:type="dxa"/>
            <w:tcBorders>
              <w:top w:val="nil"/>
              <w:left w:val="nil"/>
              <w:bottom w:val="nil"/>
              <w:right w:val="nil"/>
            </w:tcBorders>
            <w:vAlign w:val="bottom"/>
          </w:tcPr>
          <w:p w:rsidRPr="006D2724" w:rsidR="00827CA2" w:rsidP="00827CA2" w:rsidRDefault="00922935" w14:paraId="03321061" w14:textId="54536A41">
            <w:pPr>
              <w:spacing w:before="80" w:after="80" w:line="240" w:lineRule="atLeast"/>
              <w:ind w:left="-357" w:right="172"/>
              <w:jc w:val="right"/>
              <w:rPr>
                <w:sz w:val="18"/>
                <w:szCs w:val="18"/>
              </w:rPr>
            </w:pPr>
            <w:r w:rsidRPr="006D2724">
              <w:rPr>
                <w:sz w:val="18"/>
                <w:szCs w:val="18"/>
              </w:rPr>
              <w:t>9</w:t>
            </w:r>
          </w:p>
        </w:tc>
        <w:tc>
          <w:tcPr>
            <w:tcW w:w="992" w:type="dxa"/>
            <w:tcBorders>
              <w:top w:val="nil"/>
              <w:left w:val="nil"/>
              <w:bottom w:val="nil"/>
              <w:right w:val="nil"/>
            </w:tcBorders>
            <w:vAlign w:val="bottom"/>
          </w:tcPr>
          <w:p w:rsidRPr="006D2724" w:rsidR="00827CA2" w:rsidP="00827CA2" w:rsidRDefault="00922935" w14:paraId="32AB0D17" w14:textId="1F2026F1">
            <w:pPr>
              <w:spacing w:before="80" w:after="80" w:line="240" w:lineRule="atLeast"/>
              <w:ind w:left="-357" w:right="172"/>
              <w:jc w:val="right"/>
              <w:rPr>
                <w:sz w:val="18"/>
                <w:szCs w:val="18"/>
              </w:rPr>
            </w:pPr>
            <w:r w:rsidRPr="006D2724">
              <w:rPr>
                <w:sz w:val="18"/>
                <w:szCs w:val="18"/>
              </w:rPr>
              <w:t>9</w:t>
            </w:r>
          </w:p>
        </w:tc>
      </w:tr>
      <w:tr w:rsidRPr="005E3A48" w:rsidR="00FA3644" w:rsidTr="00480CD0" w14:paraId="2B87836F" w14:textId="77777777">
        <w:trPr>
          <w:cantSplit/>
        </w:trPr>
        <w:tc>
          <w:tcPr>
            <w:tcW w:w="6663" w:type="dxa"/>
            <w:tcBorders>
              <w:top w:val="nil"/>
              <w:left w:val="nil"/>
              <w:bottom w:val="nil"/>
              <w:right w:val="nil"/>
            </w:tcBorders>
            <w:vAlign w:val="bottom"/>
          </w:tcPr>
          <w:p w:rsidRPr="006D2724" w:rsidR="00FA3644" w:rsidP="001859CB" w:rsidRDefault="00645F00" w14:paraId="659B4E52" w14:textId="13361CA2">
            <w:pPr>
              <w:spacing w:before="80" w:line="240" w:lineRule="atLeast"/>
              <w:rPr>
                <w:b/>
                <w:sz w:val="18"/>
                <w:szCs w:val="18"/>
              </w:rPr>
            </w:pPr>
            <w:r w:rsidRPr="006D2724">
              <w:rPr>
                <w:b/>
                <w:sz w:val="18"/>
                <w:szCs w:val="18"/>
              </w:rPr>
              <w:t>Business</w:t>
            </w:r>
          </w:p>
        </w:tc>
        <w:tc>
          <w:tcPr>
            <w:tcW w:w="992" w:type="dxa"/>
            <w:tcBorders>
              <w:top w:val="nil"/>
              <w:left w:val="nil"/>
              <w:bottom w:val="nil"/>
              <w:right w:val="nil"/>
            </w:tcBorders>
            <w:vAlign w:val="bottom"/>
          </w:tcPr>
          <w:p w:rsidRPr="006D2724" w:rsidR="00FA3644" w:rsidP="001859CB" w:rsidRDefault="00FA3644" w14:paraId="12189714"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6D2724" w:rsidR="00FA3644" w:rsidP="001859CB" w:rsidRDefault="00FA3644" w14:paraId="54689456" w14:textId="77777777">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rsidRPr="006D2724" w:rsidR="00FA3644" w:rsidP="001859CB" w:rsidRDefault="00FA3644" w14:paraId="4B0F7850" w14:textId="77777777">
            <w:pPr>
              <w:spacing w:before="80" w:after="80" w:line="240" w:lineRule="atLeast"/>
              <w:ind w:left="-357" w:right="172"/>
              <w:jc w:val="right"/>
              <w:rPr>
                <w:sz w:val="18"/>
                <w:szCs w:val="18"/>
              </w:rPr>
            </w:pPr>
          </w:p>
        </w:tc>
      </w:tr>
      <w:tr w:rsidRPr="005E3A48" w:rsidR="00827CA2" w:rsidTr="431F6F61" w14:paraId="5B06C261" w14:textId="77777777">
        <w:trPr>
          <w:cantSplit/>
        </w:trPr>
        <w:tc>
          <w:tcPr>
            <w:tcW w:w="6663" w:type="dxa"/>
            <w:tcBorders>
              <w:top w:val="nil"/>
              <w:left w:val="nil"/>
              <w:bottom w:val="single" w:color="auto" w:sz="4" w:space="0"/>
              <w:right w:val="nil"/>
            </w:tcBorders>
            <w:shd w:val="clear" w:color="auto" w:fill="auto"/>
          </w:tcPr>
          <w:p w:rsidRPr="006D2724" w:rsidR="00827CA2" w:rsidP="00827CA2" w:rsidRDefault="00827CA2" w14:paraId="55F0BE54" w14:textId="2337DF31">
            <w:pPr>
              <w:spacing w:before="80" w:line="240" w:lineRule="atLeast"/>
              <w:rPr>
                <w:sz w:val="18"/>
                <w:szCs w:val="18"/>
              </w:rPr>
            </w:pPr>
            <w:r w:rsidRPr="006D2724">
              <w:rPr>
                <w:sz w:val="18"/>
                <w:szCs w:val="18"/>
              </w:rPr>
              <w:t xml:space="preserve">Sydney </w:t>
            </w:r>
            <w:proofErr w:type="spellStart"/>
            <w:r w:rsidRPr="006D2724">
              <w:rPr>
                <w:sz w:val="18"/>
                <w:szCs w:val="18"/>
              </w:rPr>
              <w:t>Startup</w:t>
            </w:r>
            <w:proofErr w:type="spellEnd"/>
            <w:r w:rsidRPr="006D2724">
              <w:rPr>
                <w:sz w:val="18"/>
                <w:szCs w:val="18"/>
              </w:rPr>
              <w:t xml:space="preserve"> Hub rental subsidy</w:t>
            </w:r>
          </w:p>
          <w:p w:rsidRPr="006D2724" w:rsidR="00827CA2" w:rsidP="00827CA2" w:rsidRDefault="00827CA2" w14:paraId="3A7C737D" w14:textId="37EDB8B5">
            <w:pPr>
              <w:spacing w:before="80" w:line="360" w:lineRule="auto"/>
              <w:ind w:left="176"/>
              <w:rPr>
                <w:sz w:val="18"/>
                <w:szCs w:val="18"/>
              </w:rPr>
            </w:pPr>
            <w:r w:rsidRPr="006D2724">
              <w:rPr>
                <w:sz w:val="18"/>
                <w:szCs w:val="18"/>
              </w:rPr>
              <w:t xml:space="preserve">Rental discounts to Sydney </w:t>
            </w:r>
            <w:proofErr w:type="spellStart"/>
            <w:r w:rsidRPr="006D2724">
              <w:rPr>
                <w:sz w:val="18"/>
                <w:szCs w:val="18"/>
              </w:rPr>
              <w:t>Startup</w:t>
            </w:r>
            <w:proofErr w:type="spellEnd"/>
            <w:r w:rsidRPr="006D2724">
              <w:rPr>
                <w:sz w:val="18"/>
                <w:szCs w:val="18"/>
              </w:rPr>
              <w:t xml:space="preserve"> Hub tenants who meet subsidy criteria</w:t>
            </w:r>
          </w:p>
        </w:tc>
        <w:tc>
          <w:tcPr>
            <w:tcW w:w="992" w:type="dxa"/>
            <w:tcBorders>
              <w:top w:val="nil"/>
              <w:left w:val="nil"/>
              <w:bottom w:val="single" w:color="auto" w:sz="4" w:space="0"/>
              <w:right w:val="nil"/>
            </w:tcBorders>
            <w:vAlign w:val="bottom"/>
          </w:tcPr>
          <w:p w:rsidRPr="006D2724" w:rsidR="00827CA2" w:rsidP="00827CA2" w:rsidRDefault="729A3C62" w14:paraId="53675FC5" w14:textId="39172750">
            <w:pPr>
              <w:spacing w:before="80" w:after="80" w:line="240" w:lineRule="atLeast"/>
              <w:ind w:left="-357" w:right="172"/>
              <w:jc w:val="right"/>
              <w:rPr>
                <w:sz w:val="18"/>
                <w:szCs w:val="18"/>
              </w:rPr>
            </w:pPr>
            <w:r w:rsidRPr="369C037B">
              <w:rPr>
                <w:sz w:val="18"/>
                <w:szCs w:val="18"/>
              </w:rPr>
              <w:t>4</w:t>
            </w:r>
          </w:p>
        </w:tc>
        <w:tc>
          <w:tcPr>
            <w:tcW w:w="992" w:type="dxa"/>
            <w:tcBorders>
              <w:top w:val="nil"/>
              <w:left w:val="nil"/>
              <w:bottom w:val="single" w:color="auto" w:sz="4" w:space="0"/>
              <w:right w:val="nil"/>
            </w:tcBorders>
            <w:vAlign w:val="bottom"/>
          </w:tcPr>
          <w:p w:rsidRPr="006D2724" w:rsidR="00827CA2" w:rsidP="00827CA2" w:rsidRDefault="29990235" w14:paraId="3FD1EED8" w14:textId="787B2DBB">
            <w:pPr>
              <w:spacing w:before="80" w:after="80" w:line="240" w:lineRule="atLeast"/>
              <w:ind w:left="-357" w:right="172"/>
              <w:jc w:val="right"/>
              <w:rPr>
                <w:sz w:val="18"/>
                <w:szCs w:val="18"/>
              </w:rPr>
            </w:pPr>
            <w:r w:rsidRPr="369C037B">
              <w:rPr>
                <w:sz w:val="18"/>
                <w:szCs w:val="18"/>
              </w:rPr>
              <w:t>6</w:t>
            </w:r>
          </w:p>
        </w:tc>
        <w:tc>
          <w:tcPr>
            <w:tcW w:w="992" w:type="dxa"/>
            <w:tcBorders>
              <w:top w:val="nil"/>
              <w:left w:val="nil"/>
              <w:bottom w:val="single" w:color="auto" w:sz="4" w:space="0"/>
              <w:right w:val="nil"/>
            </w:tcBorders>
            <w:vAlign w:val="bottom"/>
          </w:tcPr>
          <w:p w:rsidRPr="004F4073" w:rsidR="00827CA2" w:rsidP="00827CA2" w:rsidRDefault="00C7542E" w14:paraId="73C4ABFB" w14:textId="097D21A5">
            <w:pPr>
              <w:spacing w:before="80" w:after="80" w:line="240" w:lineRule="atLeast"/>
              <w:ind w:left="-357" w:right="172"/>
              <w:jc w:val="right"/>
              <w:rPr>
                <w:sz w:val="18"/>
                <w:szCs w:val="18"/>
              </w:rPr>
            </w:pPr>
            <w:r>
              <w:rPr>
                <w:sz w:val="18"/>
                <w:szCs w:val="18"/>
              </w:rPr>
              <w:t>2</w:t>
            </w:r>
          </w:p>
        </w:tc>
      </w:tr>
    </w:tbl>
    <w:p w:rsidRPr="007C7F1A" w:rsidR="007E46E2" w:rsidP="007E46E2" w:rsidRDefault="007E46E2" w14:paraId="1D6DCC04" w14:textId="1B01B82D">
      <w:pPr>
        <w:pStyle w:val="Heading3"/>
        <w:rPr>
          <w:rFonts w:cs="Arial"/>
        </w:rPr>
      </w:pPr>
      <w:r>
        <w:rPr>
          <w:rFonts w:cs="Arial"/>
        </w:rPr>
        <w:t>Economic affairs</w:t>
      </w:r>
      <w:r w:rsidRPr="007C7F1A">
        <w:rPr>
          <w:rFonts w:cs="Arial"/>
        </w:rPr>
        <w:t xml:space="preserve"> – minor concessions (&lt; $</w:t>
      </w:r>
      <w:r w:rsidRPr="007C7F1A" w:rsidDel="00165AFA">
        <w:rPr>
          <w:rFonts w:cs="Arial"/>
        </w:rPr>
        <w:t>1</w:t>
      </w:r>
      <w:r w:rsidRPr="007C7F1A">
        <w:rPr>
          <w:rFonts w:cs="Arial"/>
        </w:rPr>
        <w:t xml:space="preserve"> million)</w:t>
      </w:r>
    </w:p>
    <w:p w:rsidRPr="002110A7" w:rsidR="00585FA2" w:rsidP="009D4FB3" w:rsidRDefault="3B5E6EE5" w14:paraId="7E6C24AE" w14:textId="426E4C24">
      <w:pPr>
        <w:pStyle w:val="Bullet1"/>
      </w:pPr>
      <w:r w:rsidRPr="002110A7">
        <w:t xml:space="preserve">Forestry </w:t>
      </w:r>
      <w:r w:rsidRPr="00235A66">
        <w:t xml:space="preserve">Corporation of NSW provides discounts to charities seeking </w:t>
      </w:r>
      <w:r w:rsidRPr="002110A7">
        <w:t xml:space="preserve">permits for non-profit events and provides discounts to pensioners for firewood. </w:t>
      </w:r>
    </w:p>
    <w:p w:rsidRPr="007C7F1A" w:rsidR="007E46E2" w:rsidP="00480CD0" w:rsidRDefault="3B5E6EE5" w14:paraId="4A0C8261" w14:textId="62FC26DF">
      <w:pPr>
        <w:pStyle w:val="TableA2X"/>
      </w:pPr>
      <w:r>
        <w:t xml:space="preserve">Recreation, </w:t>
      </w:r>
      <w:proofErr w:type="gramStart"/>
      <w:r>
        <w:t>culture</w:t>
      </w:r>
      <w:proofErr w:type="gramEnd"/>
      <w:r>
        <w:t xml:space="preserve"> and religion – major concessions</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8: Recreation, culture and religion – major concessions"/>
        <w:tblDescription w:val="Table A2.18: Recreation, culture and religion – major concessions"/>
      </w:tblPr>
      <w:tblGrid>
        <w:gridCol w:w="6663"/>
        <w:gridCol w:w="992"/>
        <w:gridCol w:w="992"/>
        <w:gridCol w:w="992"/>
      </w:tblGrid>
      <w:tr w:rsidRPr="006A3BE5" w:rsidR="00A65BD4" w:rsidTr="00506822" w14:paraId="06648FCE" w14:textId="77777777">
        <w:trPr>
          <w:cantSplit/>
          <w:tblHeader/>
        </w:trPr>
        <w:tc>
          <w:tcPr>
            <w:tcW w:w="6663" w:type="dxa"/>
            <w:tcBorders>
              <w:top w:val="nil"/>
              <w:left w:val="nil"/>
              <w:bottom w:val="nil"/>
              <w:right w:val="nil"/>
            </w:tcBorders>
            <w:shd w:val="clear" w:color="auto" w:fill="008EBA"/>
            <w:vAlign w:val="center"/>
          </w:tcPr>
          <w:p w:rsidRPr="006A3BE5" w:rsidR="00A65BD4" w:rsidP="00A65BD4" w:rsidRDefault="00A65BD4" w14:paraId="5CF29B34"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A65BD4" w:rsidP="431F6F61" w:rsidRDefault="2DF4922F" w14:paraId="6238FD2B" w14:textId="48800684">
            <w:pPr>
              <w:spacing w:before="80" w:after="80"/>
              <w:ind w:right="-44"/>
              <w:jc w:val="center"/>
              <w:rPr>
                <w:color w:val="FFFFFF" w:themeColor="background1"/>
                <w:sz w:val="18"/>
                <w:szCs w:val="18"/>
              </w:rPr>
            </w:pPr>
            <w:r w:rsidRPr="431F6F61">
              <w:rPr>
                <w:color w:val="FFFFFF" w:themeColor="background1"/>
                <w:sz w:val="18"/>
                <w:szCs w:val="18"/>
              </w:rPr>
              <w:t>201</w:t>
            </w:r>
            <w:r w:rsidRPr="431F6F61" w:rsidR="66977282">
              <w:rPr>
                <w:color w:val="FFFFFF" w:themeColor="background1"/>
                <w:sz w:val="18"/>
                <w:szCs w:val="18"/>
              </w:rPr>
              <w:t>9</w:t>
            </w:r>
            <w:r w:rsidRPr="431F6F61">
              <w:rPr>
                <w:color w:val="FFFFFF" w:themeColor="background1"/>
                <w:sz w:val="18"/>
                <w:szCs w:val="18"/>
              </w:rPr>
              <w:t>-</w:t>
            </w:r>
            <w:r w:rsidRPr="431F6F61" w:rsidR="2C8B8A3F">
              <w:rPr>
                <w:color w:val="FFFFFF" w:themeColor="background1"/>
                <w:sz w:val="18"/>
                <w:szCs w:val="18"/>
              </w:rPr>
              <w:t>20</w:t>
            </w:r>
            <w:r w:rsidR="00A65BD4">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A65BD4" w:rsidP="431F6F61" w:rsidRDefault="2DF4922F" w14:paraId="3F554E50" w14:textId="396E29F4">
            <w:pPr>
              <w:spacing w:before="80" w:after="80"/>
              <w:ind w:right="-44"/>
              <w:jc w:val="center"/>
              <w:rPr>
                <w:color w:val="FFFFFF" w:themeColor="background1"/>
                <w:sz w:val="18"/>
                <w:szCs w:val="18"/>
              </w:rPr>
            </w:pPr>
            <w:r w:rsidRPr="431F6F61">
              <w:rPr>
                <w:color w:val="FFFFFF" w:themeColor="background1"/>
                <w:sz w:val="18"/>
                <w:szCs w:val="18"/>
              </w:rPr>
              <w:t>20</w:t>
            </w:r>
            <w:r w:rsidRPr="431F6F61" w:rsidR="74B8D5D4">
              <w:rPr>
                <w:color w:val="FFFFFF" w:themeColor="background1"/>
                <w:sz w:val="18"/>
                <w:szCs w:val="18"/>
              </w:rPr>
              <w:t>20</w:t>
            </w:r>
            <w:r w:rsidRPr="431F6F61">
              <w:rPr>
                <w:color w:val="FFFFFF" w:themeColor="background1"/>
                <w:sz w:val="18"/>
                <w:szCs w:val="18"/>
              </w:rPr>
              <w:t>-2</w:t>
            </w:r>
            <w:r w:rsidRPr="431F6F61" w:rsidR="693637CB">
              <w:rPr>
                <w:color w:val="FFFFFF" w:themeColor="background1"/>
                <w:sz w:val="18"/>
                <w:szCs w:val="18"/>
              </w:rPr>
              <w:t>1</w:t>
            </w:r>
            <w:r w:rsidR="00A65BD4">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A65BD4" w:rsidP="431F6F61" w:rsidRDefault="2DF4922F" w14:paraId="46AA17EC" w14:textId="525E8CB4">
            <w:pPr>
              <w:spacing w:before="80" w:after="80"/>
              <w:ind w:right="-44"/>
              <w:jc w:val="center"/>
              <w:rPr>
                <w:color w:val="FFFFFF" w:themeColor="background1"/>
                <w:sz w:val="18"/>
                <w:szCs w:val="18"/>
              </w:rPr>
            </w:pPr>
            <w:r w:rsidRPr="431F6F61">
              <w:rPr>
                <w:color w:val="FFFFFF" w:themeColor="background1"/>
                <w:sz w:val="18"/>
                <w:szCs w:val="18"/>
              </w:rPr>
              <w:t>202</w:t>
            </w:r>
            <w:r w:rsidRPr="431F6F61" w:rsidR="19909780">
              <w:rPr>
                <w:color w:val="FFFFFF" w:themeColor="background1"/>
                <w:sz w:val="18"/>
                <w:szCs w:val="18"/>
              </w:rPr>
              <w:t>1</w:t>
            </w:r>
            <w:r w:rsidRPr="431F6F61">
              <w:rPr>
                <w:color w:val="FFFFFF" w:themeColor="background1"/>
                <w:sz w:val="18"/>
                <w:szCs w:val="18"/>
              </w:rPr>
              <w:t>-2</w:t>
            </w:r>
            <w:r w:rsidRPr="431F6F61" w:rsidR="74060F93">
              <w:rPr>
                <w:color w:val="FFFFFF" w:themeColor="background1"/>
                <w:sz w:val="18"/>
                <w:szCs w:val="18"/>
              </w:rPr>
              <w:t>2</w:t>
            </w:r>
            <w:r w:rsidR="00A65BD4">
              <w:br/>
            </w:r>
            <w:r w:rsidRPr="431F6F61">
              <w:rPr>
                <w:color w:val="FFFFFF" w:themeColor="background1"/>
                <w:sz w:val="18"/>
                <w:szCs w:val="18"/>
              </w:rPr>
              <w:t>$m</w:t>
            </w:r>
          </w:p>
        </w:tc>
      </w:tr>
      <w:tr w:rsidRPr="005E3A48" w:rsidR="007E46E2" w:rsidTr="431F6F61" w14:paraId="203DEF8F" w14:textId="77777777">
        <w:trPr>
          <w:cantSplit/>
        </w:trPr>
        <w:tc>
          <w:tcPr>
            <w:tcW w:w="6663" w:type="dxa"/>
            <w:tcBorders>
              <w:top w:val="nil"/>
              <w:left w:val="nil"/>
              <w:bottom w:val="nil"/>
              <w:right w:val="nil"/>
            </w:tcBorders>
          </w:tcPr>
          <w:p w:rsidRPr="005E3A48" w:rsidR="007E46E2" w:rsidP="001859CB" w:rsidRDefault="007E46E2" w14:paraId="5AED87DC" w14:textId="77777777">
            <w:pPr>
              <w:spacing w:before="120" w:line="240" w:lineRule="atLeast"/>
              <w:rPr>
                <w:i/>
                <w:sz w:val="18"/>
                <w:szCs w:val="18"/>
              </w:rPr>
            </w:pPr>
            <w:r w:rsidRPr="005E3A48">
              <w:rPr>
                <w:b/>
                <w:sz w:val="18"/>
                <w:szCs w:val="18"/>
              </w:rPr>
              <w:t>Seniors/children/disadvantaged/special groups</w:t>
            </w:r>
          </w:p>
        </w:tc>
        <w:tc>
          <w:tcPr>
            <w:tcW w:w="992" w:type="dxa"/>
            <w:tcBorders>
              <w:top w:val="nil"/>
              <w:left w:val="nil"/>
              <w:bottom w:val="nil"/>
              <w:right w:val="nil"/>
            </w:tcBorders>
            <w:vAlign w:val="bottom"/>
          </w:tcPr>
          <w:p w:rsidRPr="005E3A48" w:rsidR="007E46E2" w:rsidP="001859CB" w:rsidRDefault="007E46E2" w14:paraId="6581DB56"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41C858F8"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3E09FD0F" w14:textId="77777777">
            <w:pPr>
              <w:spacing w:before="80" w:after="80" w:line="240" w:lineRule="atLeast"/>
              <w:jc w:val="right"/>
              <w:rPr>
                <w:sz w:val="18"/>
                <w:szCs w:val="18"/>
              </w:rPr>
            </w:pPr>
          </w:p>
        </w:tc>
      </w:tr>
      <w:tr w:rsidRPr="005E3A48" w:rsidR="00A25616" w:rsidTr="431F6F61" w14:paraId="685CB74A" w14:textId="77777777">
        <w:trPr>
          <w:cantSplit/>
        </w:trPr>
        <w:tc>
          <w:tcPr>
            <w:tcW w:w="6663" w:type="dxa"/>
            <w:tcBorders>
              <w:top w:val="nil"/>
              <w:left w:val="nil"/>
              <w:bottom w:val="single" w:color="auto" w:sz="4" w:space="0"/>
              <w:right w:val="nil"/>
            </w:tcBorders>
          </w:tcPr>
          <w:p w:rsidRPr="005E3A48" w:rsidR="00A25616" w:rsidP="00A25616" w:rsidRDefault="00A25616" w14:paraId="031C02E4" w14:textId="77777777">
            <w:pPr>
              <w:spacing w:before="80" w:line="240" w:lineRule="atLeast"/>
              <w:rPr>
                <w:sz w:val="18"/>
                <w:szCs w:val="18"/>
              </w:rPr>
            </w:pPr>
            <w:r w:rsidRPr="005E3A48">
              <w:rPr>
                <w:sz w:val="18"/>
                <w:szCs w:val="18"/>
              </w:rPr>
              <w:t>Recreational vessel registration and boat driving licen</w:t>
            </w:r>
            <w:r>
              <w:rPr>
                <w:sz w:val="18"/>
                <w:szCs w:val="18"/>
              </w:rPr>
              <w:t>c</w:t>
            </w:r>
            <w:r w:rsidRPr="005E3A48">
              <w:rPr>
                <w:sz w:val="18"/>
                <w:szCs w:val="18"/>
              </w:rPr>
              <w:t>e</w:t>
            </w:r>
          </w:p>
          <w:p w:rsidRPr="005E3A48" w:rsidR="00A25616" w:rsidP="00A25616" w:rsidRDefault="00A25616" w14:paraId="64A7924F" w14:textId="78375007">
            <w:pPr>
              <w:spacing w:after="80" w:line="240" w:lineRule="atLeast"/>
              <w:ind w:left="176"/>
              <w:rPr>
                <w:sz w:val="18"/>
                <w:szCs w:val="18"/>
              </w:rPr>
            </w:pPr>
            <w:r>
              <w:rPr>
                <w:sz w:val="18"/>
                <w:szCs w:val="18"/>
              </w:rPr>
              <w:t>Transport for NSW</w:t>
            </w:r>
            <w:r w:rsidRPr="005E3A48">
              <w:rPr>
                <w:sz w:val="18"/>
                <w:szCs w:val="18"/>
              </w:rPr>
              <w:t xml:space="preserve"> provide a 50 per cent concession on recreational vessel registration and recreational boating licen</w:t>
            </w:r>
            <w:r>
              <w:rPr>
                <w:sz w:val="18"/>
                <w:szCs w:val="18"/>
              </w:rPr>
              <w:t>c</w:t>
            </w:r>
            <w:r w:rsidRPr="005E3A48">
              <w:rPr>
                <w:sz w:val="18"/>
                <w:szCs w:val="18"/>
              </w:rPr>
              <w:t>es to holders of Pensioner Concession Cards and Repatriation Health Cards.</w:t>
            </w:r>
          </w:p>
        </w:tc>
        <w:tc>
          <w:tcPr>
            <w:tcW w:w="992" w:type="dxa"/>
            <w:tcBorders>
              <w:top w:val="nil"/>
              <w:left w:val="nil"/>
              <w:bottom w:val="single" w:color="auto" w:sz="4" w:space="0"/>
              <w:right w:val="nil"/>
            </w:tcBorders>
            <w:vAlign w:val="bottom"/>
          </w:tcPr>
          <w:p w:rsidRPr="005E3A48" w:rsidR="00A25616" w:rsidP="00A25616" w:rsidRDefault="00E96756" w14:paraId="0BA4C45C" w14:textId="02A00E40">
            <w:pPr>
              <w:spacing w:before="80" w:after="80" w:line="240" w:lineRule="atLeast"/>
              <w:ind w:left="-357" w:right="172"/>
              <w:jc w:val="right"/>
              <w:rPr>
                <w:sz w:val="18"/>
                <w:szCs w:val="18"/>
              </w:rPr>
            </w:pPr>
            <w:r>
              <w:rPr>
                <w:sz w:val="18"/>
                <w:szCs w:val="18"/>
              </w:rPr>
              <w:t>4</w:t>
            </w:r>
          </w:p>
        </w:tc>
        <w:tc>
          <w:tcPr>
            <w:tcW w:w="992" w:type="dxa"/>
            <w:tcBorders>
              <w:top w:val="nil"/>
              <w:left w:val="nil"/>
              <w:bottom w:val="single" w:color="auto" w:sz="4" w:space="0"/>
              <w:right w:val="nil"/>
            </w:tcBorders>
            <w:vAlign w:val="bottom"/>
          </w:tcPr>
          <w:p w:rsidR="00A25616" w:rsidP="00A25616" w:rsidRDefault="00E96756" w14:paraId="4B0DB7DE" w14:textId="23E92434">
            <w:pPr>
              <w:spacing w:before="80" w:after="80" w:line="240" w:lineRule="atLeast"/>
              <w:ind w:left="-357" w:right="172"/>
              <w:jc w:val="right"/>
              <w:rPr>
                <w:sz w:val="18"/>
                <w:szCs w:val="18"/>
              </w:rPr>
            </w:pPr>
            <w:r>
              <w:rPr>
                <w:sz w:val="18"/>
                <w:szCs w:val="18"/>
              </w:rPr>
              <w:t>4</w:t>
            </w:r>
          </w:p>
        </w:tc>
        <w:tc>
          <w:tcPr>
            <w:tcW w:w="992" w:type="dxa"/>
            <w:tcBorders>
              <w:top w:val="nil"/>
              <w:left w:val="nil"/>
              <w:bottom w:val="single" w:color="auto" w:sz="4" w:space="0"/>
              <w:right w:val="nil"/>
            </w:tcBorders>
            <w:vAlign w:val="bottom"/>
          </w:tcPr>
          <w:p w:rsidRPr="005E3A48" w:rsidR="00A25616" w:rsidP="00A25616" w:rsidRDefault="00E96756" w14:paraId="68538D32" w14:textId="6874B269">
            <w:pPr>
              <w:spacing w:before="80" w:after="80" w:line="240" w:lineRule="atLeast"/>
              <w:ind w:left="-357" w:right="172"/>
              <w:jc w:val="right"/>
              <w:rPr>
                <w:sz w:val="18"/>
                <w:szCs w:val="18"/>
              </w:rPr>
            </w:pPr>
            <w:r>
              <w:rPr>
                <w:sz w:val="18"/>
                <w:szCs w:val="18"/>
              </w:rPr>
              <w:t>4</w:t>
            </w:r>
          </w:p>
        </w:tc>
      </w:tr>
    </w:tbl>
    <w:p w:rsidRPr="008B4540" w:rsidR="007E46E2" w:rsidP="007E46E2" w:rsidRDefault="3B5E6EE5" w14:paraId="7A94DC13" w14:textId="4FB67942">
      <w:pPr>
        <w:pStyle w:val="Heading3"/>
        <w:rPr>
          <w:rFonts w:cs="Arial"/>
        </w:rPr>
      </w:pPr>
      <w:r w:rsidRPr="431F6F61">
        <w:rPr>
          <w:rFonts w:cs="Arial"/>
        </w:rPr>
        <w:t xml:space="preserve">Recreation, </w:t>
      </w:r>
      <w:proofErr w:type="gramStart"/>
      <w:r w:rsidRPr="431F6F61">
        <w:rPr>
          <w:rFonts w:cs="Arial"/>
        </w:rPr>
        <w:t>culture</w:t>
      </w:r>
      <w:proofErr w:type="gramEnd"/>
      <w:r w:rsidRPr="431F6F61">
        <w:rPr>
          <w:rFonts w:cs="Arial"/>
        </w:rPr>
        <w:t xml:space="preserve"> and religion – minor concessions (&lt; $</w:t>
      </w:r>
      <w:r w:rsidRPr="431F6F61" w:rsidDel="00165AFA">
        <w:rPr>
          <w:rFonts w:cs="Arial"/>
        </w:rPr>
        <w:t>1</w:t>
      </w:r>
      <w:r w:rsidRPr="431F6F61">
        <w:rPr>
          <w:rFonts w:cs="Arial"/>
        </w:rPr>
        <w:t xml:space="preserve"> million)</w:t>
      </w:r>
    </w:p>
    <w:p w:rsidR="70CA0E90" w:rsidP="431F6F61" w:rsidRDefault="70CA0E90" w14:paraId="38144140" w14:textId="53C12427">
      <w:pPr>
        <w:pStyle w:val="Bullet1"/>
        <w:rPr>
          <w:rFonts w:eastAsia="Arial" w:cs="Arial"/>
          <w:szCs w:val="23"/>
        </w:rPr>
      </w:pPr>
      <w:r>
        <w:t xml:space="preserve">The State Library of NSW offers concessional membership to pensioners, Seniors Card holders or full-time students. </w:t>
      </w:r>
      <w:r w:rsidR="3A9E0849">
        <w:t>A loan fee waiver also applies to NSW public libraries who borrow collection material, and discretionary discounts and waivers are provided for digital images.</w:t>
      </w:r>
    </w:p>
    <w:p w:rsidRPr="002110A7" w:rsidR="007E46E2" w:rsidP="009D4FB3" w:rsidRDefault="007E46E2" w14:paraId="3BCBBBBD" w14:textId="61DE41DA">
      <w:pPr>
        <w:pStyle w:val="Bullet1"/>
      </w:pPr>
      <w:r w:rsidRPr="002110A7">
        <w:t xml:space="preserve">The Sydney Living Museum offers concessional admission charges to the unemployed, children, pensioners, </w:t>
      </w:r>
      <w:proofErr w:type="gramStart"/>
      <w:r w:rsidRPr="002110A7">
        <w:t>seniors</w:t>
      </w:r>
      <w:proofErr w:type="gramEnd"/>
      <w:r w:rsidRPr="002110A7">
        <w:t xml:space="preserve"> and students. </w:t>
      </w:r>
    </w:p>
    <w:p w:rsidRPr="002110A7" w:rsidR="007E46E2" w:rsidP="009D4FB3" w:rsidRDefault="007E46E2" w14:paraId="11EE1ECD" w14:textId="77777777">
      <w:pPr>
        <w:pStyle w:val="Bullet1"/>
      </w:pPr>
      <w:r w:rsidRPr="002110A7">
        <w:lastRenderedPageBreak/>
        <w:t xml:space="preserve">The Sydney Opera House provides concessional charges on guided tours for children, pensioners, seniors, </w:t>
      </w:r>
      <w:proofErr w:type="gramStart"/>
      <w:r w:rsidRPr="002110A7">
        <w:t>students</w:t>
      </w:r>
      <w:proofErr w:type="gramEnd"/>
      <w:r w:rsidRPr="002110A7">
        <w:t xml:space="preserve"> and school group tours. Concession tickets are available to many Sydney Opera House productions for Australian pensioners/seniors, full-time </w:t>
      </w:r>
      <w:proofErr w:type="gramStart"/>
      <w:r w:rsidRPr="002110A7">
        <w:t>students</w:t>
      </w:r>
      <w:proofErr w:type="gramEnd"/>
      <w:r w:rsidRPr="002110A7">
        <w:t xml:space="preserve"> and children. </w:t>
      </w:r>
    </w:p>
    <w:p w:rsidRPr="002110A7" w:rsidR="007E46E2" w:rsidP="009D4FB3" w:rsidRDefault="007E46E2" w14:paraId="7720497A" w14:textId="7F85FB4B">
      <w:pPr>
        <w:pStyle w:val="Bullet1"/>
      </w:pPr>
      <w:r w:rsidRPr="002110A7">
        <w:t xml:space="preserve">The Sydney Opera House provides a supported venue hire rate to select charitable organisations, community groups or arts organisations that the </w:t>
      </w:r>
      <w:r w:rsidRPr="002110A7" w:rsidR="001A0DB2">
        <w:t xml:space="preserve">Sydney </w:t>
      </w:r>
      <w:r w:rsidRPr="002110A7">
        <w:t>Opera House supports or has an existing relationship with, on a case-by-case basis.</w:t>
      </w:r>
    </w:p>
    <w:p w:rsidRPr="002110A7" w:rsidR="007E46E2" w:rsidP="009D4FB3" w:rsidRDefault="007E46E2" w14:paraId="2CAFD791" w14:textId="77777777">
      <w:pPr>
        <w:pStyle w:val="Bullet1"/>
      </w:pPr>
      <w:r w:rsidRPr="002110A7">
        <w:t>The Sydney Opera House, through the Access Program, provides accessible performances and programs for people with disabilities, including free tailored excursions and tours, performing arts workshops and supported music programs.</w:t>
      </w:r>
    </w:p>
    <w:p w:rsidRPr="002110A7" w:rsidR="007E46E2" w:rsidP="009D4FB3" w:rsidRDefault="007E46E2" w14:paraId="70ED8E18" w14:textId="755FC0D6">
      <w:pPr>
        <w:pStyle w:val="Bullet1"/>
      </w:pPr>
      <w:r w:rsidRPr="002110A7">
        <w:t xml:space="preserve">The Museum of Applied Arts and Sciences provides concessional admission charges for children, students, seniors and the </w:t>
      </w:r>
      <w:r w:rsidRPr="002110A7" w:rsidR="00506480">
        <w:t xml:space="preserve">unemployed, and free admission for carers that hold a </w:t>
      </w:r>
      <w:proofErr w:type="gramStart"/>
      <w:r w:rsidRPr="002110A7" w:rsidR="00506480">
        <w:t xml:space="preserve">Companion Card. </w:t>
      </w:r>
      <w:r w:rsidRPr="002110A7">
        <w:t>Country residents</w:t>
      </w:r>
      <w:proofErr w:type="gramEnd"/>
      <w:r w:rsidRPr="002110A7">
        <w:t xml:space="preserve"> are entitled to a concession on the Museum’s household membership.</w:t>
      </w:r>
    </w:p>
    <w:p w:rsidRPr="002110A7" w:rsidR="00EC6A7D" w:rsidP="009D4FB3" w:rsidRDefault="00EC6A7D" w14:paraId="76A48730" w14:textId="4846A945">
      <w:pPr>
        <w:pStyle w:val="Bullet1"/>
      </w:pPr>
      <w:r w:rsidRPr="002110A7">
        <w:t>The Taronga Conservation Society Australia provides discounted entry to its zoological parks (including Taronga Zoo in Sydney and the Taronga Western Plains Zoo in Dubbo) for Concession Card holders, tertiary education students and school students.</w:t>
      </w:r>
    </w:p>
    <w:p w:rsidRPr="007E7608" w:rsidR="007E46E2" w:rsidP="00580757" w:rsidRDefault="007E46E2" w14:paraId="63D75447" w14:textId="02D1829F">
      <w:pPr>
        <w:pStyle w:val="TableA2X"/>
        <w:rPr>
          <w:szCs w:val="22"/>
        </w:rPr>
      </w:pPr>
      <w:r w:rsidRPr="003E7CE8">
        <w:t>Enviro</w:t>
      </w:r>
      <w:r w:rsidRPr="007E7608">
        <w:rPr>
          <w:szCs w:val="22"/>
        </w:rPr>
        <w:t>nmental protection – major concessions</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Table A2.19: Environmental protection – major concessions"/>
        <w:tblDescription w:val="Table A2.19: Environmental protection – major concessions"/>
      </w:tblPr>
      <w:tblGrid>
        <w:gridCol w:w="6663"/>
        <w:gridCol w:w="992"/>
        <w:gridCol w:w="992"/>
        <w:gridCol w:w="992"/>
      </w:tblGrid>
      <w:tr w:rsidRPr="006A3BE5" w:rsidR="00A65BD4" w:rsidTr="00506822" w14:paraId="174A0B88" w14:textId="77777777">
        <w:trPr>
          <w:cantSplit/>
          <w:tblHeader/>
        </w:trPr>
        <w:tc>
          <w:tcPr>
            <w:tcW w:w="6663" w:type="dxa"/>
            <w:tcBorders>
              <w:top w:val="nil"/>
              <w:left w:val="nil"/>
              <w:bottom w:val="nil"/>
              <w:right w:val="nil"/>
            </w:tcBorders>
            <w:shd w:val="clear" w:color="auto" w:fill="008EBA"/>
            <w:vAlign w:val="center"/>
          </w:tcPr>
          <w:p w:rsidRPr="006A3BE5" w:rsidR="00A65BD4" w:rsidP="00A65BD4" w:rsidRDefault="00A65BD4" w14:paraId="56C90EBE" w14:textId="77777777">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rsidRPr="006A3BE5" w:rsidR="00A65BD4" w:rsidP="431F6F61" w:rsidRDefault="2DF4922F" w14:paraId="7A477EE3" w14:textId="6AAEA436">
            <w:pPr>
              <w:spacing w:before="80" w:after="80"/>
              <w:ind w:right="-44"/>
              <w:jc w:val="center"/>
              <w:rPr>
                <w:color w:val="FFFFFF" w:themeColor="background1"/>
                <w:sz w:val="18"/>
                <w:szCs w:val="18"/>
              </w:rPr>
            </w:pPr>
            <w:r w:rsidRPr="431F6F61">
              <w:rPr>
                <w:color w:val="FFFFFF" w:themeColor="background1"/>
                <w:sz w:val="18"/>
                <w:szCs w:val="18"/>
              </w:rPr>
              <w:t>201</w:t>
            </w:r>
            <w:r w:rsidRPr="431F6F61" w:rsidR="360186FD">
              <w:rPr>
                <w:color w:val="FFFFFF" w:themeColor="background1"/>
                <w:sz w:val="18"/>
                <w:szCs w:val="18"/>
              </w:rPr>
              <w:t>9</w:t>
            </w:r>
            <w:r w:rsidRPr="431F6F61">
              <w:rPr>
                <w:color w:val="FFFFFF" w:themeColor="background1"/>
                <w:sz w:val="18"/>
                <w:szCs w:val="18"/>
              </w:rPr>
              <w:t>-</w:t>
            </w:r>
            <w:r w:rsidRPr="431F6F61" w:rsidR="506E03CF">
              <w:rPr>
                <w:color w:val="FFFFFF" w:themeColor="background1"/>
                <w:sz w:val="18"/>
                <w:szCs w:val="18"/>
              </w:rPr>
              <w:t>20</w:t>
            </w:r>
            <w:r w:rsidR="00A65BD4">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A65BD4" w:rsidP="431F6F61" w:rsidRDefault="2DF4922F" w14:paraId="23DBD1F0" w14:textId="1F394292">
            <w:pPr>
              <w:spacing w:before="80" w:after="80"/>
              <w:ind w:right="-44"/>
              <w:jc w:val="center"/>
              <w:rPr>
                <w:color w:val="FFFFFF" w:themeColor="background1"/>
                <w:sz w:val="18"/>
                <w:szCs w:val="18"/>
              </w:rPr>
            </w:pPr>
            <w:r w:rsidRPr="431F6F61">
              <w:rPr>
                <w:color w:val="FFFFFF" w:themeColor="background1"/>
                <w:sz w:val="18"/>
                <w:szCs w:val="18"/>
              </w:rPr>
              <w:t>20</w:t>
            </w:r>
            <w:r w:rsidRPr="431F6F61" w:rsidR="4CADD64F">
              <w:rPr>
                <w:color w:val="FFFFFF" w:themeColor="background1"/>
                <w:sz w:val="18"/>
                <w:szCs w:val="18"/>
              </w:rPr>
              <w:t>20</w:t>
            </w:r>
            <w:r w:rsidRPr="431F6F61">
              <w:rPr>
                <w:color w:val="FFFFFF" w:themeColor="background1"/>
                <w:sz w:val="18"/>
                <w:szCs w:val="18"/>
              </w:rPr>
              <w:t>-2</w:t>
            </w:r>
            <w:r w:rsidRPr="431F6F61" w:rsidR="60D9D0F5">
              <w:rPr>
                <w:color w:val="FFFFFF" w:themeColor="background1"/>
                <w:sz w:val="18"/>
                <w:szCs w:val="18"/>
              </w:rPr>
              <w:t>1</w:t>
            </w:r>
            <w:r w:rsidR="00A65BD4">
              <w:br/>
            </w:r>
            <w:r w:rsidRPr="431F6F61">
              <w:rPr>
                <w:color w:val="FFFFFF" w:themeColor="background1"/>
                <w:sz w:val="18"/>
                <w:szCs w:val="18"/>
              </w:rPr>
              <w:t>$m</w:t>
            </w:r>
          </w:p>
        </w:tc>
        <w:tc>
          <w:tcPr>
            <w:tcW w:w="992" w:type="dxa"/>
            <w:tcBorders>
              <w:top w:val="nil"/>
              <w:left w:val="nil"/>
              <w:bottom w:val="nil"/>
              <w:right w:val="nil"/>
            </w:tcBorders>
            <w:shd w:val="clear" w:color="auto" w:fill="008EBA"/>
            <w:vAlign w:val="center"/>
          </w:tcPr>
          <w:p w:rsidRPr="006A3BE5" w:rsidR="00A65BD4" w:rsidP="431F6F61" w:rsidRDefault="2DF4922F" w14:paraId="4311A740" w14:textId="21D29E8E">
            <w:pPr>
              <w:spacing w:before="80" w:after="80"/>
              <w:ind w:right="-44"/>
              <w:jc w:val="center"/>
              <w:rPr>
                <w:color w:val="FFFFFF" w:themeColor="background1"/>
                <w:sz w:val="18"/>
                <w:szCs w:val="18"/>
              </w:rPr>
            </w:pPr>
            <w:r w:rsidRPr="431F6F61">
              <w:rPr>
                <w:color w:val="FFFFFF" w:themeColor="background1"/>
                <w:sz w:val="18"/>
                <w:szCs w:val="18"/>
              </w:rPr>
              <w:t>202</w:t>
            </w:r>
            <w:r w:rsidRPr="431F6F61" w:rsidR="560834A3">
              <w:rPr>
                <w:color w:val="FFFFFF" w:themeColor="background1"/>
                <w:sz w:val="18"/>
                <w:szCs w:val="18"/>
              </w:rPr>
              <w:t>1</w:t>
            </w:r>
            <w:r w:rsidRPr="431F6F61">
              <w:rPr>
                <w:color w:val="FFFFFF" w:themeColor="background1"/>
                <w:sz w:val="18"/>
                <w:szCs w:val="18"/>
              </w:rPr>
              <w:t>-2</w:t>
            </w:r>
            <w:r w:rsidRPr="431F6F61" w:rsidR="242D4DF3">
              <w:rPr>
                <w:color w:val="FFFFFF" w:themeColor="background1"/>
                <w:sz w:val="18"/>
                <w:szCs w:val="18"/>
              </w:rPr>
              <w:t>2</w:t>
            </w:r>
            <w:r w:rsidR="00A65BD4">
              <w:br/>
            </w:r>
            <w:r w:rsidRPr="431F6F61">
              <w:rPr>
                <w:color w:val="FFFFFF" w:themeColor="background1"/>
                <w:sz w:val="18"/>
                <w:szCs w:val="18"/>
              </w:rPr>
              <w:t>$m</w:t>
            </w:r>
          </w:p>
        </w:tc>
      </w:tr>
      <w:tr w:rsidRPr="005E3A48" w:rsidR="007E46E2" w:rsidTr="431F6F61" w14:paraId="47F317F9" w14:textId="77777777">
        <w:trPr>
          <w:cantSplit/>
        </w:trPr>
        <w:tc>
          <w:tcPr>
            <w:tcW w:w="6663" w:type="dxa"/>
            <w:tcBorders>
              <w:top w:val="nil"/>
              <w:left w:val="nil"/>
              <w:bottom w:val="nil"/>
              <w:right w:val="nil"/>
            </w:tcBorders>
          </w:tcPr>
          <w:p w:rsidRPr="005E3A48" w:rsidR="007E46E2" w:rsidP="001859CB" w:rsidRDefault="007E46E2" w14:paraId="0EA92C9D" w14:textId="77777777">
            <w:pPr>
              <w:spacing w:before="120" w:line="240" w:lineRule="atLeast"/>
              <w:rPr>
                <w:i/>
                <w:sz w:val="18"/>
                <w:szCs w:val="18"/>
              </w:rPr>
            </w:pPr>
            <w:r w:rsidRPr="005E3A48">
              <w:rPr>
                <w:b/>
                <w:sz w:val="18"/>
                <w:szCs w:val="18"/>
              </w:rPr>
              <w:t>Seniors/children/disadvantaged/special groups</w:t>
            </w:r>
          </w:p>
        </w:tc>
        <w:tc>
          <w:tcPr>
            <w:tcW w:w="992" w:type="dxa"/>
            <w:tcBorders>
              <w:top w:val="nil"/>
              <w:left w:val="nil"/>
              <w:bottom w:val="nil"/>
              <w:right w:val="nil"/>
            </w:tcBorders>
            <w:vAlign w:val="bottom"/>
          </w:tcPr>
          <w:p w:rsidRPr="005E3A48" w:rsidR="007E46E2" w:rsidP="001859CB" w:rsidRDefault="007E46E2" w14:paraId="0B212C19"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12A5833E" w14:textId="77777777">
            <w:pPr>
              <w:spacing w:before="80" w:after="80" w:line="240" w:lineRule="atLeast"/>
              <w:jc w:val="right"/>
              <w:rPr>
                <w:sz w:val="18"/>
                <w:szCs w:val="18"/>
              </w:rPr>
            </w:pPr>
          </w:p>
        </w:tc>
        <w:tc>
          <w:tcPr>
            <w:tcW w:w="992" w:type="dxa"/>
            <w:tcBorders>
              <w:top w:val="nil"/>
              <w:left w:val="nil"/>
              <w:bottom w:val="nil"/>
              <w:right w:val="nil"/>
            </w:tcBorders>
            <w:vAlign w:val="bottom"/>
          </w:tcPr>
          <w:p w:rsidRPr="005E3A48" w:rsidR="007E46E2" w:rsidP="001859CB" w:rsidRDefault="007E46E2" w14:paraId="72A891ED" w14:textId="77777777">
            <w:pPr>
              <w:spacing w:before="80" w:after="80" w:line="240" w:lineRule="atLeast"/>
              <w:jc w:val="right"/>
              <w:rPr>
                <w:sz w:val="18"/>
                <w:szCs w:val="18"/>
              </w:rPr>
            </w:pPr>
          </w:p>
        </w:tc>
      </w:tr>
      <w:tr w:rsidRPr="005E3A48" w:rsidR="00A25616" w:rsidTr="431F6F61" w14:paraId="0AA2F779" w14:textId="77777777">
        <w:trPr>
          <w:cantSplit/>
        </w:trPr>
        <w:tc>
          <w:tcPr>
            <w:tcW w:w="6663" w:type="dxa"/>
            <w:tcBorders>
              <w:top w:val="nil"/>
              <w:left w:val="nil"/>
              <w:bottom w:val="single" w:color="auto" w:sz="4" w:space="0"/>
              <w:right w:val="nil"/>
            </w:tcBorders>
          </w:tcPr>
          <w:p w:rsidRPr="005E3A48" w:rsidR="00A25616" w:rsidP="00A25616" w:rsidRDefault="00A25616" w14:paraId="53EB946E" w14:textId="1C004A77">
            <w:pPr>
              <w:spacing w:before="80" w:line="240" w:lineRule="atLeast"/>
              <w:rPr>
                <w:sz w:val="18"/>
                <w:szCs w:val="18"/>
              </w:rPr>
            </w:pPr>
            <w:r w:rsidRPr="005E3A48">
              <w:rPr>
                <w:sz w:val="18"/>
                <w:szCs w:val="18"/>
              </w:rPr>
              <w:t xml:space="preserve">Entry </w:t>
            </w:r>
            <w:r w:rsidR="005A745C">
              <w:rPr>
                <w:sz w:val="18"/>
                <w:szCs w:val="18"/>
              </w:rPr>
              <w:t xml:space="preserve">fee </w:t>
            </w:r>
            <w:r w:rsidRPr="005E3A48">
              <w:rPr>
                <w:sz w:val="18"/>
                <w:szCs w:val="18"/>
              </w:rPr>
              <w:t>to national parks</w:t>
            </w:r>
          </w:p>
          <w:p w:rsidRPr="005E3A48" w:rsidR="00A25616" w:rsidP="00A25616" w:rsidRDefault="00A25616" w14:paraId="0FAA2C29" w14:textId="35851716">
            <w:pPr>
              <w:spacing w:after="80" w:line="240" w:lineRule="atLeast"/>
              <w:ind w:left="176"/>
              <w:rPr>
                <w:sz w:val="18"/>
                <w:szCs w:val="18"/>
              </w:rPr>
            </w:pPr>
            <w:r w:rsidRPr="005E3A48">
              <w:rPr>
                <w:sz w:val="18"/>
                <w:szCs w:val="18"/>
              </w:rPr>
              <w:t xml:space="preserve">Holders of Pensioner Concession Cards, seniors, </w:t>
            </w:r>
            <w:proofErr w:type="gramStart"/>
            <w:r w:rsidRPr="005E3A48">
              <w:rPr>
                <w:sz w:val="18"/>
                <w:szCs w:val="18"/>
              </w:rPr>
              <w:t>volunteers</w:t>
            </w:r>
            <w:proofErr w:type="gramEnd"/>
            <w:r w:rsidRPr="005E3A48">
              <w:rPr>
                <w:sz w:val="18"/>
                <w:szCs w:val="18"/>
              </w:rPr>
              <w:t xml:space="preserve"> and community groups receive free or discounted entry to </w:t>
            </w:r>
            <w:r>
              <w:rPr>
                <w:sz w:val="18"/>
                <w:szCs w:val="18"/>
              </w:rPr>
              <w:t>n</w:t>
            </w:r>
            <w:r w:rsidRPr="005E3A48">
              <w:rPr>
                <w:sz w:val="18"/>
                <w:szCs w:val="18"/>
              </w:rPr>
              <w:t xml:space="preserve">ational </w:t>
            </w:r>
            <w:r>
              <w:rPr>
                <w:sz w:val="18"/>
                <w:szCs w:val="18"/>
              </w:rPr>
              <w:t>p</w:t>
            </w:r>
            <w:r w:rsidRPr="005E3A48">
              <w:rPr>
                <w:sz w:val="18"/>
                <w:szCs w:val="18"/>
              </w:rPr>
              <w:t>arks.</w:t>
            </w:r>
          </w:p>
        </w:tc>
        <w:tc>
          <w:tcPr>
            <w:tcW w:w="992" w:type="dxa"/>
            <w:tcBorders>
              <w:top w:val="nil"/>
              <w:left w:val="nil"/>
              <w:bottom w:val="single" w:color="auto" w:sz="4" w:space="0"/>
              <w:right w:val="nil"/>
            </w:tcBorders>
            <w:vAlign w:val="bottom"/>
          </w:tcPr>
          <w:p w:rsidRPr="005E3A48" w:rsidR="00A25616" w:rsidP="00A25616" w:rsidRDefault="00DD6B0E" w14:paraId="0E6CDF77" w14:textId="67C1FD36">
            <w:pPr>
              <w:spacing w:before="80" w:after="80" w:line="240" w:lineRule="atLeast"/>
              <w:ind w:left="-357" w:right="172"/>
              <w:jc w:val="right"/>
              <w:rPr>
                <w:sz w:val="18"/>
                <w:szCs w:val="18"/>
              </w:rPr>
            </w:pPr>
            <w:r>
              <w:rPr>
                <w:sz w:val="18"/>
                <w:szCs w:val="18"/>
              </w:rPr>
              <w:t>12</w:t>
            </w:r>
          </w:p>
        </w:tc>
        <w:tc>
          <w:tcPr>
            <w:tcW w:w="992" w:type="dxa"/>
            <w:tcBorders>
              <w:top w:val="nil"/>
              <w:left w:val="nil"/>
              <w:bottom w:val="single" w:color="auto" w:sz="4" w:space="0"/>
              <w:right w:val="nil"/>
            </w:tcBorders>
            <w:vAlign w:val="bottom"/>
          </w:tcPr>
          <w:p w:rsidRPr="005E3A48" w:rsidR="00A25616" w:rsidP="00A25616" w:rsidRDefault="00DD6B0E" w14:paraId="01C57F0C" w14:textId="181BF9C7">
            <w:pPr>
              <w:spacing w:before="80" w:after="80" w:line="240" w:lineRule="atLeast"/>
              <w:ind w:left="-357" w:right="172"/>
              <w:jc w:val="right"/>
              <w:rPr>
                <w:sz w:val="18"/>
                <w:szCs w:val="18"/>
              </w:rPr>
            </w:pPr>
            <w:r>
              <w:rPr>
                <w:sz w:val="18"/>
                <w:szCs w:val="18"/>
              </w:rPr>
              <w:t>13</w:t>
            </w:r>
          </w:p>
        </w:tc>
        <w:tc>
          <w:tcPr>
            <w:tcW w:w="992" w:type="dxa"/>
            <w:tcBorders>
              <w:top w:val="nil"/>
              <w:left w:val="nil"/>
              <w:bottom w:val="single" w:color="auto" w:sz="4" w:space="0"/>
              <w:right w:val="nil"/>
            </w:tcBorders>
            <w:vAlign w:val="bottom"/>
          </w:tcPr>
          <w:p w:rsidRPr="005E3A48" w:rsidR="00A25616" w:rsidP="00A25616" w:rsidRDefault="00DD6B0E" w14:paraId="10A7A649" w14:textId="044A161F">
            <w:pPr>
              <w:spacing w:before="80" w:after="80" w:line="240" w:lineRule="atLeast"/>
              <w:ind w:left="-357" w:right="172"/>
              <w:jc w:val="right"/>
              <w:rPr>
                <w:sz w:val="18"/>
                <w:szCs w:val="18"/>
              </w:rPr>
            </w:pPr>
            <w:r>
              <w:rPr>
                <w:sz w:val="18"/>
                <w:szCs w:val="18"/>
              </w:rPr>
              <w:t>14</w:t>
            </w:r>
          </w:p>
        </w:tc>
      </w:tr>
    </w:tbl>
    <w:p w:rsidRPr="0071797C" w:rsidR="007E46E2" w:rsidP="0071797C" w:rsidRDefault="3A52507D" w14:paraId="70CC08D0" w14:textId="027AD636">
      <w:pPr>
        <w:pStyle w:val="Heading3"/>
        <w:rPr>
          <w:rFonts w:cs="Arial"/>
        </w:rPr>
      </w:pPr>
      <w:r w:rsidRPr="431F6F61">
        <w:rPr>
          <w:rFonts w:cs="Arial"/>
        </w:rPr>
        <w:t>Environmental protection</w:t>
      </w:r>
      <w:r w:rsidRPr="431F6F61" w:rsidR="3B5E6EE5">
        <w:rPr>
          <w:rFonts w:cs="Arial"/>
        </w:rPr>
        <w:t xml:space="preserve"> – minor concessions (&lt; $</w:t>
      </w:r>
      <w:r w:rsidRPr="431F6F61" w:rsidDel="00165AFA" w:rsidR="3B5E6EE5">
        <w:rPr>
          <w:rFonts w:cs="Arial"/>
        </w:rPr>
        <w:t>1</w:t>
      </w:r>
      <w:r w:rsidRPr="431F6F61" w:rsidR="3B5E6EE5">
        <w:rPr>
          <w:rFonts w:cs="Arial"/>
        </w:rPr>
        <w:t xml:space="preserve"> million)</w:t>
      </w:r>
    </w:p>
    <w:p w:rsidRPr="00946375" w:rsidR="0071797C" w:rsidP="009D4FB3" w:rsidRDefault="0071797C" w14:paraId="45B3E29A" w14:textId="3FE8FC77">
      <w:pPr>
        <w:pStyle w:val="Bullet1"/>
      </w:pPr>
      <w:r w:rsidRPr="002048E4">
        <w:t xml:space="preserve">Game and Pest Management Trust Fund provides a discounted rate </w:t>
      </w:r>
      <w:r w:rsidRPr="00951016" w:rsidR="00FE5E49">
        <w:t>on game hunt</w:t>
      </w:r>
      <w:r w:rsidRPr="00C275BE" w:rsidR="00FE5E49">
        <w:t xml:space="preserve">ing licences </w:t>
      </w:r>
      <w:r w:rsidRPr="00946375">
        <w:t>for eligible pensioners and minors.</w:t>
      </w:r>
    </w:p>
    <w:p w:rsidRPr="00A01DB7" w:rsidR="0071797C" w:rsidP="009D4FB3" w:rsidRDefault="00860DD9" w14:paraId="6FEF1B57" w14:textId="556966FC">
      <w:pPr>
        <w:pStyle w:val="Bullet1"/>
      </w:pPr>
      <w:r w:rsidRPr="00946375">
        <w:t>NSW National Parks and Wildlife Service offer fee concession</w:t>
      </w:r>
      <w:r w:rsidRPr="00546805">
        <w:t>s for a range of activities</w:t>
      </w:r>
      <w:r w:rsidRPr="00A01DB7" w:rsidR="00AE22F9">
        <w:t>.</w:t>
      </w:r>
    </w:p>
    <w:p w:rsidRPr="007E46E2" w:rsidR="003D193C" w:rsidP="007E46E2" w:rsidRDefault="003D193C" w14:paraId="10D3084F" w14:textId="77777777"/>
    <w:sectPr w:rsidRPr="007E46E2" w:rsidR="003D193C" w:rsidSect="00506C69">
      <w:footerReference w:type="even" r:id="rId17"/>
      <w:headerReference w:type="first" r:id="rId18"/>
      <w:footerReference w:type="first" r:id="rId19"/>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877" w:rsidRDefault="00685877" w14:paraId="4676E2A4" w14:textId="77777777">
      <w:r>
        <w:separator/>
      </w:r>
    </w:p>
  </w:endnote>
  <w:endnote w:type="continuationSeparator" w:id="0">
    <w:p w:rsidR="00685877" w:rsidRDefault="00685877" w14:paraId="3D6DD606" w14:textId="77777777">
      <w:r>
        <w:continuationSeparator/>
      </w:r>
    </w:p>
  </w:endnote>
  <w:endnote w:type="continuationNotice" w:id="1">
    <w:p w:rsidR="00685877" w:rsidRDefault="00685877" w14:paraId="765711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Gothic BT">
    <w:altName w:val="Arial Narrow"/>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6E2" w:rsidP="00201163" w:rsidRDefault="007E46E2" w14:paraId="284EA059" w14:textId="77777777">
    <w:pPr>
      <w:pStyle w:val="Footer"/>
      <w:pBdr>
        <w:top w:val="single" w:color="auto" w:sz="4" w:space="4"/>
      </w:pBdr>
      <w:tabs>
        <w:tab w:val="clear" w:pos="4513"/>
        <w:tab w:val="clear" w:pos="9026"/>
        <w:tab w:val="right" w:pos="9639"/>
      </w:tabs>
      <w:rPr>
        <w:sz w:val="18"/>
        <w:szCs w:val="18"/>
      </w:rPr>
    </w:pPr>
    <w:r w:rsidRPr="004141F0">
      <w:rPr>
        <w:sz w:val="18"/>
        <w:szCs w:val="18"/>
      </w:rPr>
      <w:t>Budget Statement 2017-18</w:t>
    </w:r>
    <w:r w:rsidRPr="004141F0">
      <w:rPr>
        <w:sz w:val="18"/>
        <w:szCs w:val="18"/>
      </w:rPr>
      <w:tab/>
    </w:r>
    <w:r w:rsidRPr="004141F0">
      <w:rPr>
        <w:sz w:val="18"/>
        <w:szCs w:val="18"/>
      </w:rPr>
      <w:t xml:space="preserve">A6 -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4</w:t>
    </w:r>
    <w:r w:rsidRPr="004141F0">
      <w:rPr>
        <w:sz w:val="18"/>
        <w:szCs w:val="18"/>
      </w:rPr>
      <w:fldChar w:fldCharType="end"/>
    </w:r>
  </w:p>
  <w:p w:rsidRPr="007664A6" w:rsidR="007E46E2" w:rsidP="00201163" w:rsidRDefault="007E46E2" w14:paraId="6B6A4395" w14:textId="3DFE2D4A">
    <w:pPr>
      <w:pStyle w:val="Footer"/>
      <w:tabs>
        <w:tab w:val="clear" w:pos="4513"/>
        <w:tab w:val="clear" w:pos="9026"/>
        <w:tab w:val="right" w:pos="9639"/>
      </w:tabs>
      <w:rPr>
        <w:sz w:val="10"/>
        <w:szCs w:val="16"/>
      </w:rPr>
    </w:pPr>
    <w:r w:rsidRPr="007664A6">
      <w:rPr>
        <w:sz w:val="10"/>
        <w:szCs w:val="16"/>
      </w:rPr>
      <w:fldChar w:fldCharType="begin"/>
    </w:r>
    <w:r w:rsidRPr="007664A6">
      <w:rPr>
        <w:sz w:val="10"/>
        <w:szCs w:val="16"/>
      </w:rPr>
      <w:instrText xml:space="preserve"> FILENAME  \p  \* MERGEFORMAT </w:instrText>
    </w:r>
    <w:r w:rsidRPr="007664A6">
      <w:rPr>
        <w:sz w:val="10"/>
        <w:szCs w:val="16"/>
      </w:rPr>
      <w:fldChar w:fldCharType="separate"/>
    </w:r>
    <w:r w:rsidR="00FE5FA4">
      <w:rPr>
        <w:noProof/>
        <w:sz w:val="10"/>
        <w:szCs w:val="16"/>
      </w:rPr>
      <w:t>https://nswgov.sharepoint.com/sites/TSY2019-20Budget/Shared Documents/General/2021-22 Budget/01. Budget Paper No 1 (Budget Statement)/09. App A2 - Tax Expenditure and Concessional Charges Statement/Tax Exp and Concessional Charges - FINAL 131120.docx</w:t>
    </w:r>
    <w:r w:rsidRPr="007664A6">
      <w:rPr>
        <w:sz w:val="10"/>
        <w:szCs w:val="16"/>
      </w:rPr>
      <w:fldChar w:fldCharType="end"/>
    </w:r>
    <w:r w:rsidRPr="007664A6">
      <w:rPr>
        <w:sz w:val="10"/>
        <w:szCs w:val="16"/>
      </w:rPr>
      <w:tab/>
    </w:r>
    <w:r w:rsidRPr="007664A6">
      <w:rPr>
        <w:sz w:val="10"/>
        <w:szCs w:val="16"/>
      </w:rPr>
      <w:fldChar w:fldCharType="begin"/>
    </w:r>
    <w:r w:rsidRPr="007664A6">
      <w:rPr>
        <w:sz w:val="10"/>
        <w:szCs w:val="16"/>
      </w:rPr>
      <w:instrText xml:space="preserve"> DATE  \@ "d/MM/yyyy h:mm:ss am/pm"  \* MERGEFORMAT </w:instrText>
    </w:r>
    <w:r w:rsidRPr="007664A6">
      <w:rPr>
        <w:sz w:val="10"/>
        <w:szCs w:val="16"/>
      </w:rPr>
      <w:fldChar w:fldCharType="separate"/>
    </w:r>
    <w:r w:rsidR="00734101">
      <w:rPr>
        <w:noProof/>
        <w:sz w:val="10"/>
        <w:szCs w:val="16"/>
      </w:rPr>
      <w:t>20/06/2021 11:07:10 AM</w:t>
    </w:r>
    <w:r w:rsidRPr="007664A6">
      <w:rPr>
        <w:sz w:val="1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2D2" w:rsidP="004141F0" w:rsidRDefault="007E46E2" w14:paraId="781C7DF0" w14:textId="77FFDAB2">
    <w:pPr>
      <w:pStyle w:val="Footer"/>
      <w:pBdr>
        <w:top w:val="single" w:color="auto" w:sz="4" w:space="4"/>
      </w:pBdr>
      <w:tabs>
        <w:tab w:val="clear" w:pos="4513"/>
        <w:tab w:val="clear" w:pos="9026"/>
        <w:tab w:val="right" w:pos="9639"/>
      </w:tabs>
      <w:rPr>
        <w:sz w:val="18"/>
        <w:szCs w:val="18"/>
      </w:rPr>
    </w:pPr>
    <w:r>
      <w:rPr>
        <w:sz w:val="18"/>
        <w:szCs w:val="18"/>
      </w:rPr>
      <w:t>Budget Statement 202</w:t>
    </w:r>
    <w:r w:rsidR="00FD22D2">
      <w:rPr>
        <w:sz w:val="18"/>
        <w:szCs w:val="18"/>
      </w:rPr>
      <w:t>1</w:t>
    </w:r>
    <w:r w:rsidR="00F3241D">
      <w:rPr>
        <w:sz w:val="18"/>
        <w:szCs w:val="18"/>
      </w:rPr>
      <w:t>-2</w:t>
    </w:r>
    <w:r w:rsidR="00FD22D2">
      <w:rPr>
        <w:sz w:val="18"/>
        <w:szCs w:val="18"/>
      </w:rPr>
      <w:t>2</w:t>
    </w:r>
    <w:r w:rsidRPr="004141F0">
      <w:rPr>
        <w:sz w:val="18"/>
        <w:szCs w:val="18"/>
      </w:rPr>
      <w:tab/>
    </w: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9</w:t>
    </w:r>
    <w:r w:rsidRPr="004141F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D8E" w:rsidP="00FE37AF" w:rsidRDefault="007E46E2" w14:paraId="6C99014F" w14:textId="24B4941F">
    <w:pPr>
      <w:pStyle w:val="Footer"/>
      <w:pBdr>
        <w:top w:val="single" w:color="auto" w:sz="4" w:space="4"/>
      </w:pBdr>
      <w:tabs>
        <w:tab w:val="clear" w:pos="4513"/>
        <w:tab w:val="clear" w:pos="9026"/>
        <w:tab w:val="right" w:pos="9639"/>
      </w:tabs>
      <w:rPr>
        <w:sz w:val="18"/>
        <w:szCs w:val="18"/>
      </w:rPr>
    </w:pPr>
    <w:r>
      <w:rPr>
        <w:sz w:val="18"/>
        <w:szCs w:val="18"/>
      </w:rPr>
      <w:t>Budget Statement 202</w:t>
    </w:r>
    <w:r w:rsidR="00FD22D2">
      <w:rPr>
        <w:sz w:val="18"/>
        <w:szCs w:val="18"/>
      </w:rPr>
      <w:t>1</w:t>
    </w:r>
    <w:r w:rsidR="00F3241D">
      <w:rPr>
        <w:sz w:val="18"/>
        <w:szCs w:val="18"/>
      </w:rPr>
      <w:t>-2</w:t>
    </w:r>
    <w:r w:rsidR="00FD22D2">
      <w:rPr>
        <w:sz w:val="18"/>
        <w:szCs w:val="18"/>
      </w:rPr>
      <w:t>2</w:t>
    </w:r>
    <w:r w:rsidRPr="004141F0">
      <w:rPr>
        <w:sz w:val="18"/>
        <w:szCs w:val="18"/>
      </w:rPr>
      <w:tab/>
    </w: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1</w:t>
    </w:r>
    <w:r w:rsidRPr="004141F0">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2D2" w:rsidP="00201163" w:rsidRDefault="001C2CE7" w14:paraId="112A2480" w14:textId="41F2E328">
    <w:pPr>
      <w:pStyle w:val="Footer"/>
      <w:pBdr>
        <w:top w:val="single" w:color="auto" w:sz="4" w:space="4"/>
      </w:pBdr>
      <w:tabs>
        <w:tab w:val="clear" w:pos="4513"/>
        <w:tab w:val="clear" w:pos="9026"/>
        <w:tab w:val="right" w:pos="9639"/>
      </w:tabs>
      <w:rPr>
        <w:sz w:val="18"/>
        <w:szCs w:val="18"/>
      </w:rPr>
    </w:pP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sidR="00935113">
      <w:rPr>
        <w:noProof/>
        <w:sz w:val="18"/>
        <w:szCs w:val="18"/>
      </w:rPr>
      <w:t>10</w:t>
    </w:r>
    <w:r w:rsidRPr="004141F0">
      <w:rPr>
        <w:sz w:val="18"/>
        <w:szCs w:val="18"/>
      </w:rPr>
      <w:fldChar w:fldCharType="end"/>
    </w:r>
    <w:r>
      <w:rPr>
        <w:sz w:val="18"/>
        <w:szCs w:val="18"/>
      </w:rPr>
      <w:tab/>
    </w:r>
    <w:r>
      <w:rPr>
        <w:sz w:val="18"/>
        <w:szCs w:val="18"/>
      </w:rPr>
      <w:t>Budget Statement 20</w:t>
    </w:r>
    <w:r w:rsidR="00F63126">
      <w:rPr>
        <w:sz w:val="18"/>
        <w:szCs w:val="18"/>
      </w:rPr>
      <w:t>2</w:t>
    </w:r>
    <w:r w:rsidR="00FD22D2">
      <w:rPr>
        <w:sz w:val="18"/>
        <w:szCs w:val="18"/>
      </w:rPr>
      <w:t>1</w:t>
    </w:r>
    <w:r w:rsidR="00F3241D">
      <w:rPr>
        <w:sz w:val="18"/>
        <w:szCs w:val="18"/>
      </w:rPr>
      <w:t>-2</w:t>
    </w:r>
    <w:r w:rsidR="00FD22D2">
      <w:rPr>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2D2" w:rsidP="00FE37AF" w:rsidRDefault="001C2CE7" w14:paraId="3794F433" w14:textId="366894A8">
    <w:pPr>
      <w:pStyle w:val="Footer"/>
      <w:pBdr>
        <w:top w:val="single" w:color="auto" w:sz="4" w:space="4"/>
      </w:pBdr>
      <w:tabs>
        <w:tab w:val="clear" w:pos="4513"/>
        <w:tab w:val="clear" w:pos="9026"/>
        <w:tab w:val="right" w:pos="9639"/>
      </w:tabs>
      <w:rPr>
        <w:sz w:val="18"/>
        <w:szCs w:val="18"/>
      </w:rPr>
    </w:pP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sidR="00935113">
      <w:rPr>
        <w:noProof/>
        <w:sz w:val="18"/>
        <w:szCs w:val="18"/>
      </w:rPr>
      <w:t>2</w:t>
    </w:r>
    <w:r w:rsidRPr="004141F0">
      <w:rPr>
        <w:sz w:val="18"/>
        <w:szCs w:val="18"/>
      </w:rPr>
      <w:fldChar w:fldCharType="end"/>
    </w:r>
    <w:r>
      <w:rPr>
        <w:sz w:val="18"/>
        <w:szCs w:val="18"/>
      </w:rPr>
      <w:tab/>
    </w:r>
    <w:r>
      <w:rPr>
        <w:sz w:val="18"/>
        <w:szCs w:val="18"/>
      </w:rPr>
      <w:t>Budget Statement 20</w:t>
    </w:r>
    <w:r w:rsidR="00F63126">
      <w:rPr>
        <w:sz w:val="18"/>
        <w:szCs w:val="18"/>
      </w:rPr>
      <w:t>2</w:t>
    </w:r>
    <w:r w:rsidR="00FD22D2">
      <w:rPr>
        <w:sz w:val="18"/>
        <w:szCs w:val="18"/>
      </w:rPr>
      <w:t>1</w:t>
    </w:r>
    <w:r w:rsidR="00F3241D">
      <w:rPr>
        <w:sz w:val="18"/>
        <w:szCs w:val="18"/>
      </w:rPr>
      <w:t>-2</w:t>
    </w:r>
    <w:r w:rsidR="00FD22D2">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877" w:rsidRDefault="00685877" w14:paraId="0BF73877" w14:textId="77777777">
      <w:pPr>
        <w:spacing w:before="120"/>
      </w:pPr>
      <w:r>
        <w:separator/>
      </w:r>
    </w:p>
  </w:footnote>
  <w:footnote w:type="continuationSeparator" w:id="0">
    <w:p w:rsidR="00685877" w:rsidRDefault="00685877" w14:paraId="2F5B0BFF" w14:textId="77777777">
      <w:pPr>
        <w:spacing w:before="120"/>
      </w:pPr>
      <w:r>
        <w:continuationSeparator/>
      </w:r>
    </w:p>
  </w:footnote>
  <w:footnote w:type="continuationNotice" w:id="1">
    <w:p w:rsidR="00685877" w:rsidRDefault="00685877" w14:paraId="28A42FA7" w14:textId="77777777">
      <w:pPr>
        <w:rPr>
          <w:sz w:val="16"/>
        </w:rPr>
      </w:pPr>
    </w:p>
  </w:footnote>
  <w:footnote w:id="2">
    <w:p w:rsidRPr="003F4328" w:rsidR="007E46E2" w:rsidP="007E46E2" w:rsidRDefault="007E46E2" w14:paraId="31E3C643" w14:textId="77777777">
      <w:pPr>
        <w:pStyle w:val="FootnoteText"/>
        <w:ind w:left="709" w:hanging="283"/>
        <w:rPr>
          <w:i/>
          <w:sz w:val="17"/>
          <w:szCs w:val="17"/>
        </w:rPr>
      </w:pPr>
      <w:r w:rsidRPr="003F4328">
        <w:rPr>
          <w:rStyle w:val="FootnoteReference"/>
          <w:sz w:val="17"/>
          <w:szCs w:val="17"/>
        </w:rPr>
        <w:footnoteRef/>
      </w:r>
      <w:r w:rsidRPr="003F4328">
        <w:rPr>
          <w:sz w:val="17"/>
          <w:szCs w:val="17"/>
        </w:rPr>
        <w:tab/>
      </w:r>
      <w:r w:rsidRPr="003F4328">
        <w:rPr>
          <w:sz w:val="17"/>
          <w:szCs w:val="17"/>
        </w:rPr>
        <w:t>Items listed under the ‘other major tax expenditures’ headings are those where the value of the tax expenditure is estimated to be more than $1 million in at least one year, but there is insufficient data available on which to base a reliable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01163" w:rsidR="007E46E2" w:rsidP="00201163" w:rsidRDefault="007E46E2" w14:paraId="0A39C2F9" w14:textId="77777777">
    <w:pPr>
      <w:pStyle w:val="Header"/>
      <w:pBdr>
        <w:bottom w:val="single" w:color="auto" w:sz="4" w:space="4"/>
      </w:pBdr>
      <w:rPr>
        <w:rFonts w:eastAsiaTheme="minorHAnsi"/>
        <w:sz w:val="18"/>
        <w:szCs w:val="18"/>
      </w:rPr>
    </w:pPr>
    <w:r w:rsidRPr="00201163">
      <w:rPr>
        <w:rFonts w:eastAsiaTheme="minorHAnsi"/>
        <w:sz w:val="18"/>
        <w:szCs w:val="18"/>
      </w:rPr>
      <w:t>Tax Expenditure and Concessional Charges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01163" w:rsidR="007E46E2" w:rsidP="00201163" w:rsidRDefault="007E46E2" w14:paraId="51E29130" w14:textId="77777777">
    <w:pPr>
      <w:pStyle w:val="Header"/>
      <w:pBdr>
        <w:bottom w:val="single" w:color="auto" w:sz="4" w:space="4"/>
      </w:pBdr>
      <w:jc w:val="right"/>
      <w:rPr>
        <w:rFonts w:eastAsiaTheme="minorHAnsi"/>
        <w:sz w:val="18"/>
        <w:szCs w:val="18"/>
      </w:rPr>
    </w:pPr>
    <w:r w:rsidRPr="00201163">
      <w:rPr>
        <w:rFonts w:eastAsiaTheme="minorHAnsi"/>
        <w:sz w:val="18"/>
        <w:szCs w:val="18"/>
      </w:rPr>
      <w:t>Tax Expenditure and Concessional Charges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01163" w:rsidR="001C2CE7" w:rsidP="00201163" w:rsidRDefault="001C2CE7" w14:paraId="220E3E0F" w14:textId="77777777">
    <w:pPr>
      <w:pStyle w:val="Header"/>
      <w:pBdr>
        <w:bottom w:val="single" w:color="auto" w:sz="4" w:space="4"/>
      </w:pBdr>
      <w:rPr>
        <w:rFonts w:eastAsiaTheme="minorHAnsi"/>
        <w:sz w:val="18"/>
        <w:szCs w:val="18"/>
      </w:rPr>
    </w:pPr>
    <w:r w:rsidRPr="00201163">
      <w:rPr>
        <w:rFonts w:eastAsiaTheme="minorHAnsi"/>
        <w:sz w:val="18"/>
        <w:szCs w:val="18"/>
      </w:rPr>
      <w:t>Tax Expenditure and Concessional Charges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98D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D3389AE8"/>
    <w:lvl w:ilvl="0" w:tplc="7EB8E28E">
      <w:start w:val="1"/>
      <w:numFmt w:val="decimal"/>
      <w:pStyle w:val="ListNumber4"/>
      <w:lvlText w:val="%1."/>
      <w:lvlJc w:val="left"/>
      <w:pPr>
        <w:tabs>
          <w:tab w:val="num" w:pos="1209"/>
        </w:tabs>
        <w:ind w:left="1209" w:hanging="360"/>
      </w:pPr>
    </w:lvl>
    <w:lvl w:ilvl="1" w:tplc="0E74D1DA">
      <w:numFmt w:val="decimal"/>
      <w:lvlText w:val=""/>
      <w:lvlJc w:val="left"/>
    </w:lvl>
    <w:lvl w:ilvl="2" w:tplc="3FEEFACA">
      <w:numFmt w:val="decimal"/>
      <w:lvlText w:val=""/>
      <w:lvlJc w:val="left"/>
    </w:lvl>
    <w:lvl w:ilvl="3" w:tplc="A5369174">
      <w:numFmt w:val="decimal"/>
      <w:lvlText w:val=""/>
      <w:lvlJc w:val="left"/>
    </w:lvl>
    <w:lvl w:ilvl="4" w:tplc="7916CFC8">
      <w:numFmt w:val="decimal"/>
      <w:lvlText w:val=""/>
      <w:lvlJc w:val="left"/>
    </w:lvl>
    <w:lvl w:ilvl="5" w:tplc="D7BA8D82">
      <w:numFmt w:val="decimal"/>
      <w:lvlText w:val=""/>
      <w:lvlJc w:val="left"/>
    </w:lvl>
    <w:lvl w:ilvl="6" w:tplc="53705F0A">
      <w:numFmt w:val="decimal"/>
      <w:lvlText w:val=""/>
      <w:lvlJc w:val="left"/>
    </w:lvl>
    <w:lvl w:ilvl="7" w:tplc="74E0282E">
      <w:numFmt w:val="decimal"/>
      <w:lvlText w:val=""/>
      <w:lvlJc w:val="left"/>
    </w:lvl>
    <w:lvl w:ilvl="8" w:tplc="B8B22EC0">
      <w:numFmt w:val="decimal"/>
      <w:lvlText w:val=""/>
      <w:lvlJc w:val="left"/>
    </w:lvl>
  </w:abstractNum>
  <w:abstractNum w:abstractNumId="2" w15:restartNumberingAfterBreak="0">
    <w:nsid w:val="FFFFFF7E"/>
    <w:multiLevelType w:val="hybridMultilevel"/>
    <w:tmpl w:val="AD04E686"/>
    <w:lvl w:ilvl="0" w:tplc="DB18B0C6">
      <w:start w:val="1"/>
      <w:numFmt w:val="decimal"/>
      <w:pStyle w:val="ListNumber3"/>
      <w:lvlText w:val="%1."/>
      <w:lvlJc w:val="left"/>
      <w:pPr>
        <w:tabs>
          <w:tab w:val="num" w:pos="926"/>
        </w:tabs>
        <w:ind w:left="926" w:hanging="360"/>
      </w:pPr>
    </w:lvl>
    <w:lvl w:ilvl="1" w:tplc="087251E6">
      <w:numFmt w:val="decimal"/>
      <w:lvlText w:val=""/>
      <w:lvlJc w:val="left"/>
    </w:lvl>
    <w:lvl w:ilvl="2" w:tplc="5D8C3A32">
      <w:numFmt w:val="decimal"/>
      <w:lvlText w:val=""/>
      <w:lvlJc w:val="left"/>
    </w:lvl>
    <w:lvl w:ilvl="3" w:tplc="E878F346">
      <w:numFmt w:val="decimal"/>
      <w:lvlText w:val=""/>
      <w:lvlJc w:val="left"/>
    </w:lvl>
    <w:lvl w:ilvl="4" w:tplc="6B54E60E">
      <w:numFmt w:val="decimal"/>
      <w:lvlText w:val=""/>
      <w:lvlJc w:val="left"/>
    </w:lvl>
    <w:lvl w:ilvl="5" w:tplc="6D4446E6">
      <w:numFmt w:val="decimal"/>
      <w:lvlText w:val=""/>
      <w:lvlJc w:val="left"/>
    </w:lvl>
    <w:lvl w:ilvl="6" w:tplc="5B986204">
      <w:numFmt w:val="decimal"/>
      <w:lvlText w:val=""/>
      <w:lvlJc w:val="left"/>
    </w:lvl>
    <w:lvl w:ilvl="7" w:tplc="CA8CF1F4">
      <w:numFmt w:val="decimal"/>
      <w:lvlText w:val=""/>
      <w:lvlJc w:val="left"/>
    </w:lvl>
    <w:lvl w:ilvl="8" w:tplc="A99679AE">
      <w:numFmt w:val="decimal"/>
      <w:lvlText w:val=""/>
      <w:lvlJc w:val="left"/>
    </w:lvl>
  </w:abstractNum>
  <w:abstractNum w:abstractNumId="3" w15:restartNumberingAfterBreak="0">
    <w:nsid w:val="FFFFFF7F"/>
    <w:multiLevelType w:val="singleLevel"/>
    <w:tmpl w:val="9EEE8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A2C85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060A3C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hybridMultilevel"/>
    <w:tmpl w:val="0082EFF6"/>
    <w:lvl w:ilvl="0" w:tplc="3A74E9C6">
      <w:start w:val="1"/>
      <w:numFmt w:val="bullet"/>
      <w:pStyle w:val="ListBullet3"/>
      <w:lvlText w:val=""/>
      <w:lvlJc w:val="left"/>
      <w:pPr>
        <w:tabs>
          <w:tab w:val="num" w:pos="926"/>
        </w:tabs>
        <w:ind w:left="926" w:hanging="360"/>
      </w:pPr>
      <w:rPr>
        <w:rFonts w:hint="default" w:ascii="Symbol" w:hAnsi="Symbol"/>
      </w:rPr>
    </w:lvl>
    <w:lvl w:ilvl="1" w:tplc="ECE6DED2">
      <w:numFmt w:val="decimal"/>
      <w:lvlText w:val=""/>
      <w:lvlJc w:val="left"/>
    </w:lvl>
    <w:lvl w:ilvl="2" w:tplc="BBF06B76">
      <w:numFmt w:val="decimal"/>
      <w:lvlText w:val=""/>
      <w:lvlJc w:val="left"/>
    </w:lvl>
    <w:lvl w:ilvl="3" w:tplc="E9920B30">
      <w:numFmt w:val="decimal"/>
      <w:lvlText w:val=""/>
      <w:lvlJc w:val="left"/>
    </w:lvl>
    <w:lvl w:ilvl="4" w:tplc="9FA03CBE">
      <w:numFmt w:val="decimal"/>
      <w:lvlText w:val=""/>
      <w:lvlJc w:val="left"/>
    </w:lvl>
    <w:lvl w:ilvl="5" w:tplc="BD32A134">
      <w:numFmt w:val="decimal"/>
      <w:lvlText w:val=""/>
      <w:lvlJc w:val="left"/>
    </w:lvl>
    <w:lvl w:ilvl="6" w:tplc="BE985248">
      <w:numFmt w:val="decimal"/>
      <w:lvlText w:val=""/>
      <w:lvlJc w:val="left"/>
    </w:lvl>
    <w:lvl w:ilvl="7" w:tplc="0A082B1E">
      <w:numFmt w:val="decimal"/>
      <w:lvlText w:val=""/>
      <w:lvlJc w:val="left"/>
    </w:lvl>
    <w:lvl w:ilvl="8" w:tplc="815079DA">
      <w:numFmt w:val="decimal"/>
      <w:lvlText w:val=""/>
      <w:lvlJc w:val="left"/>
    </w:lvl>
  </w:abstractNum>
  <w:abstractNum w:abstractNumId="7" w15:restartNumberingAfterBreak="0">
    <w:nsid w:val="FFFFFF83"/>
    <w:multiLevelType w:val="hybridMultilevel"/>
    <w:tmpl w:val="AA74D4D0"/>
    <w:lvl w:ilvl="0" w:tplc="988A84DA">
      <w:start w:val="1"/>
      <w:numFmt w:val="bullet"/>
      <w:pStyle w:val="NormalWeb"/>
      <w:lvlText w:val=""/>
      <w:lvlJc w:val="left"/>
      <w:pPr>
        <w:tabs>
          <w:tab w:val="num" w:pos="643"/>
        </w:tabs>
        <w:ind w:left="643" w:hanging="360"/>
      </w:pPr>
      <w:rPr>
        <w:rFonts w:hint="default" w:ascii="Symbol" w:hAnsi="Symbol"/>
      </w:rPr>
    </w:lvl>
    <w:lvl w:ilvl="1" w:tplc="2B1C378A">
      <w:numFmt w:val="decimal"/>
      <w:lvlText w:val=""/>
      <w:lvlJc w:val="left"/>
    </w:lvl>
    <w:lvl w:ilvl="2" w:tplc="0AEC7D40">
      <w:numFmt w:val="decimal"/>
      <w:lvlText w:val=""/>
      <w:lvlJc w:val="left"/>
    </w:lvl>
    <w:lvl w:ilvl="3" w:tplc="9F1A3952">
      <w:numFmt w:val="decimal"/>
      <w:lvlText w:val=""/>
      <w:lvlJc w:val="left"/>
    </w:lvl>
    <w:lvl w:ilvl="4" w:tplc="4BF43F9E">
      <w:numFmt w:val="decimal"/>
      <w:lvlText w:val=""/>
      <w:lvlJc w:val="left"/>
    </w:lvl>
    <w:lvl w:ilvl="5" w:tplc="03B23820">
      <w:numFmt w:val="decimal"/>
      <w:lvlText w:val=""/>
      <w:lvlJc w:val="left"/>
    </w:lvl>
    <w:lvl w:ilvl="6" w:tplc="9BFC8078">
      <w:numFmt w:val="decimal"/>
      <w:lvlText w:val=""/>
      <w:lvlJc w:val="left"/>
    </w:lvl>
    <w:lvl w:ilvl="7" w:tplc="1D885FD4">
      <w:numFmt w:val="decimal"/>
      <w:lvlText w:val=""/>
      <w:lvlJc w:val="left"/>
    </w:lvl>
    <w:lvl w:ilvl="8" w:tplc="DFEC246C">
      <w:numFmt w:val="decimal"/>
      <w:lvlText w:val=""/>
      <w:lvlJc w:val="left"/>
    </w:lvl>
  </w:abstractNum>
  <w:abstractNum w:abstractNumId="8"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9" w15:restartNumberingAfterBreak="0">
    <w:nsid w:val="04C22B50"/>
    <w:multiLevelType w:val="hybridMultilevel"/>
    <w:tmpl w:val="B7F250DC"/>
    <w:lvl w:ilvl="0" w:tplc="B386B9A0">
      <w:start w:val="1"/>
      <w:numFmt w:val="decimal"/>
      <w:pStyle w:val="A2Heading2"/>
      <w:lvlText w:val="A2.%1"/>
      <w:lvlJc w:val="left"/>
      <w:pPr>
        <w:ind w:left="360" w:hanging="360"/>
      </w:pPr>
      <w:rPr>
        <w:rFonts w:hint="default" w:ascii="Arial Bold" w:hAnsi="Arial Bold"/>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414501"/>
    <w:multiLevelType w:val="hybridMultilevel"/>
    <w:tmpl w:val="FFFFFFFF"/>
    <w:lvl w:ilvl="0" w:tplc="F1529EB6">
      <w:start w:val="1"/>
      <w:numFmt w:val="bullet"/>
      <w:lvlText w:val=""/>
      <w:lvlJc w:val="left"/>
      <w:pPr>
        <w:ind w:left="720" w:hanging="360"/>
      </w:pPr>
      <w:rPr>
        <w:rFonts w:hint="default" w:ascii="Symbol" w:hAnsi="Symbol"/>
      </w:rPr>
    </w:lvl>
    <w:lvl w:ilvl="1" w:tplc="2DF8C908">
      <w:start w:val="1"/>
      <w:numFmt w:val="bullet"/>
      <w:lvlText w:val="o"/>
      <w:lvlJc w:val="left"/>
      <w:pPr>
        <w:ind w:left="1440" w:hanging="360"/>
      </w:pPr>
      <w:rPr>
        <w:rFonts w:hint="default" w:ascii="Courier New" w:hAnsi="Courier New"/>
      </w:rPr>
    </w:lvl>
    <w:lvl w:ilvl="2" w:tplc="E188CB26">
      <w:start w:val="1"/>
      <w:numFmt w:val="bullet"/>
      <w:lvlText w:val=""/>
      <w:lvlJc w:val="left"/>
      <w:pPr>
        <w:ind w:left="2160" w:hanging="360"/>
      </w:pPr>
      <w:rPr>
        <w:rFonts w:hint="default" w:ascii="Wingdings" w:hAnsi="Wingdings"/>
      </w:rPr>
    </w:lvl>
    <w:lvl w:ilvl="3" w:tplc="EC0ABBF8">
      <w:start w:val="1"/>
      <w:numFmt w:val="bullet"/>
      <w:lvlText w:val=""/>
      <w:lvlJc w:val="left"/>
      <w:pPr>
        <w:ind w:left="2880" w:hanging="360"/>
      </w:pPr>
      <w:rPr>
        <w:rFonts w:hint="default" w:ascii="Symbol" w:hAnsi="Symbol"/>
      </w:rPr>
    </w:lvl>
    <w:lvl w:ilvl="4" w:tplc="CABAC860">
      <w:start w:val="1"/>
      <w:numFmt w:val="bullet"/>
      <w:lvlText w:val="o"/>
      <w:lvlJc w:val="left"/>
      <w:pPr>
        <w:ind w:left="3600" w:hanging="360"/>
      </w:pPr>
      <w:rPr>
        <w:rFonts w:hint="default" w:ascii="Courier New" w:hAnsi="Courier New"/>
      </w:rPr>
    </w:lvl>
    <w:lvl w:ilvl="5" w:tplc="82E86BDA">
      <w:start w:val="1"/>
      <w:numFmt w:val="bullet"/>
      <w:lvlText w:val=""/>
      <w:lvlJc w:val="left"/>
      <w:pPr>
        <w:ind w:left="4320" w:hanging="360"/>
      </w:pPr>
      <w:rPr>
        <w:rFonts w:hint="default" w:ascii="Wingdings" w:hAnsi="Wingdings"/>
      </w:rPr>
    </w:lvl>
    <w:lvl w:ilvl="6" w:tplc="08749718">
      <w:start w:val="1"/>
      <w:numFmt w:val="bullet"/>
      <w:lvlText w:val=""/>
      <w:lvlJc w:val="left"/>
      <w:pPr>
        <w:ind w:left="5040" w:hanging="360"/>
      </w:pPr>
      <w:rPr>
        <w:rFonts w:hint="default" w:ascii="Symbol" w:hAnsi="Symbol"/>
      </w:rPr>
    </w:lvl>
    <w:lvl w:ilvl="7" w:tplc="E7A665F4">
      <w:start w:val="1"/>
      <w:numFmt w:val="bullet"/>
      <w:lvlText w:val="o"/>
      <w:lvlJc w:val="left"/>
      <w:pPr>
        <w:ind w:left="5760" w:hanging="360"/>
      </w:pPr>
      <w:rPr>
        <w:rFonts w:hint="default" w:ascii="Courier New" w:hAnsi="Courier New"/>
      </w:rPr>
    </w:lvl>
    <w:lvl w:ilvl="8" w:tplc="A3C68750">
      <w:start w:val="1"/>
      <w:numFmt w:val="bullet"/>
      <w:lvlText w:val=""/>
      <w:lvlJc w:val="left"/>
      <w:pPr>
        <w:ind w:left="6480" w:hanging="360"/>
      </w:pPr>
      <w:rPr>
        <w:rFonts w:hint="default" w:ascii="Wingdings" w:hAnsi="Wingdings"/>
      </w:rPr>
    </w:lvl>
  </w:abstractNum>
  <w:abstractNum w:abstractNumId="11" w15:restartNumberingAfterBreak="0">
    <w:nsid w:val="060B0682"/>
    <w:multiLevelType w:val="hybridMultilevel"/>
    <w:tmpl w:val="EAA425B2"/>
    <w:lvl w:ilvl="0" w:tplc="B720C248">
      <w:start w:val="1"/>
      <w:numFmt w:val="decimal"/>
      <w:pStyle w:val="Chart3X"/>
      <w:lvlText w:val="Chart 3.%1."/>
      <w:lvlJc w:val="left"/>
      <w:pPr>
        <w:ind w:left="720" w:hanging="360"/>
      </w:pPr>
      <w:rPr>
        <w:rFonts w:hint="default" w:ascii="Arial" w:hAnsi="Arial"/>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777EDC"/>
    <w:multiLevelType w:val="hybridMultilevel"/>
    <w:tmpl w:val="24309B1C"/>
    <w:lvl w:ilvl="0" w:tplc="22A0D0A6">
      <w:start w:val="1"/>
      <w:numFmt w:val="decimal"/>
      <w:pStyle w:val="Chart5X"/>
      <w:lvlText w:val="Chart 5.%1:"/>
      <w:lvlJc w:val="left"/>
      <w:pPr>
        <w:ind w:left="360" w:hanging="360"/>
      </w:pPr>
      <w:rPr>
        <w:rFonts w:hint="default" w:cs="Times New Roman"/>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hint="default" w:ascii="Minion Pro" w:hAnsi="Minion Pro" w:eastAsia="Times New Roman"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A61D21"/>
    <w:multiLevelType w:val="hybridMultilevel"/>
    <w:tmpl w:val="00484CDE"/>
    <w:lvl w:ilvl="0" w:tplc="7C80C020">
      <w:start w:val="1"/>
      <w:numFmt w:val="decimal"/>
      <w:pStyle w:val="Table4x"/>
      <w:lvlText w:val="Table 4.%1:"/>
      <w:lvlJc w:val="left"/>
      <w:pPr>
        <w:ind w:left="360" w:hanging="360"/>
      </w:pPr>
      <w:rPr>
        <w:rFonts w:hint="default" w:ascii="Arial" w:hAnsi="Arial"/>
        <w:b w:val="0"/>
        <w:i/>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hint="default" w:ascii="Symbol" w:hAnsi="Symbol"/>
      </w:rPr>
    </w:lvl>
    <w:lvl w:ilvl="1" w:tplc="5A70E5E4">
      <w:numFmt w:val="bullet"/>
      <w:lvlText w:val="-"/>
      <w:lvlJc w:val="left"/>
      <w:pPr>
        <w:tabs>
          <w:tab w:val="num" w:pos="1440"/>
        </w:tabs>
        <w:ind w:left="1440" w:hanging="360"/>
      </w:pPr>
      <w:rPr>
        <w:rFonts w:hint="default" w:ascii="Arial" w:hAnsi="Arial" w:eastAsia="Times New Roman" w:cs="Arial"/>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17E4323"/>
    <w:multiLevelType w:val="hybridMultilevel"/>
    <w:tmpl w:val="EF703C6A"/>
    <w:lvl w:ilvl="0" w:tplc="EB70C13C">
      <w:start w:val="1"/>
      <w:numFmt w:val="decimal"/>
      <w:pStyle w:val="TableCX"/>
      <w:lvlText w:val="Table C.%1:"/>
      <w:lvlJc w:val="left"/>
      <w:pPr>
        <w:ind w:left="360" w:hanging="360"/>
      </w:pPr>
      <w:rPr>
        <w:rFonts w:hint="eastAsia" w:ascii="Arial Unicode MS" w:hAnsi="Arial Unicode MS" w:eastAsia="Arial Unicode MS"/>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4939E4"/>
    <w:multiLevelType w:val="hybridMultilevel"/>
    <w:tmpl w:val="242E3B9E"/>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7" w15:restartNumberingAfterBreak="0">
    <w:nsid w:val="19DF3B9E"/>
    <w:multiLevelType w:val="hybridMultilevel"/>
    <w:tmpl w:val="A926BEA2"/>
    <w:lvl w:ilvl="0" w:tplc="8DD6CCB8">
      <w:start w:val="1"/>
      <w:numFmt w:val="decimal"/>
      <w:pStyle w:val="Chart2X"/>
      <w:lvlText w:val="Chart 2.%1."/>
      <w:lvlJc w:val="left"/>
      <w:pPr>
        <w:ind w:left="720" w:hanging="360"/>
      </w:pPr>
      <w:rPr>
        <w:rFonts w:hint="default" w:ascii="Arial" w:hAnsi="Arial"/>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5C5E00"/>
    <w:multiLevelType w:val="hybridMultilevel"/>
    <w:tmpl w:val="E2BE0E62"/>
    <w:lvl w:ilvl="0" w:tplc="F7481A46">
      <w:start w:val="1"/>
      <w:numFmt w:val="decimal"/>
      <w:pStyle w:val="Chart1X"/>
      <w:lvlText w:val="Chart 1.%1:"/>
      <w:lvlJc w:val="left"/>
      <w:pPr>
        <w:ind w:left="720" w:hanging="360"/>
      </w:pPr>
      <w:rPr>
        <w:rFonts w:hint="default" w:ascii="Arial" w:hAnsi="Arial"/>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hint="default" w:ascii="Wingdings" w:hAnsi="Wingdings"/>
      </w:rPr>
    </w:lvl>
    <w:lvl w:ilvl="1" w:tplc="0C090003" w:tentative="1">
      <w:start w:val="1"/>
      <w:numFmt w:val="bullet"/>
      <w:lvlText w:val="o"/>
      <w:lvlJc w:val="left"/>
      <w:pPr>
        <w:ind w:left="1193" w:hanging="360"/>
      </w:pPr>
      <w:rPr>
        <w:rFonts w:hint="default" w:ascii="Courier New" w:hAnsi="Courier New" w:cs="Courier New"/>
      </w:rPr>
    </w:lvl>
    <w:lvl w:ilvl="2" w:tplc="0C090005" w:tentative="1">
      <w:start w:val="1"/>
      <w:numFmt w:val="bullet"/>
      <w:lvlText w:val=""/>
      <w:lvlJc w:val="left"/>
      <w:pPr>
        <w:ind w:left="1913" w:hanging="360"/>
      </w:pPr>
      <w:rPr>
        <w:rFonts w:hint="default" w:ascii="Wingdings" w:hAnsi="Wingdings"/>
      </w:rPr>
    </w:lvl>
    <w:lvl w:ilvl="3" w:tplc="0C090001" w:tentative="1">
      <w:start w:val="1"/>
      <w:numFmt w:val="bullet"/>
      <w:lvlText w:val=""/>
      <w:lvlJc w:val="left"/>
      <w:pPr>
        <w:ind w:left="2633" w:hanging="360"/>
      </w:pPr>
      <w:rPr>
        <w:rFonts w:hint="default" w:ascii="Symbol" w:hAnsi="Symbol"/>
      </w:rPr>
    </w:lvl>
    <w:lvl w:ilvl="4" w:tplc="0C090003" w:tentative="1">
      <w:start w:val="1"/>
      <w:numFmt w:val="bullet"/>
      <w:lvlText w:val="o"/>
      <w:lvlJc w:val="left"/>
      <w:pPr>
        <w:ind w:left="3353" w:hanging="360"/>
      </w:pPr>
      <w:rPr>
        <w:rFonts w:hint="default" w:ascii="Courier New" w:hAnsi="Courier New" w:cs="Courier New"/>
      </w:rPr>
    </w:lvl>
    <w:lvl w:ilvl="5" w:tplc="0C090005" w:tentative="1">
      <w:start w:val="1"/>
      <w:numFmt w:val="bullet"/>
      <w:lvlText w:val=""/>
      <w:lvlJc w:val="left"/>
      <w:pPr>
        <w:ind w:left="4073" w:hanging="360"/>
      </w:pPr>
      <w:rPr>
        <w:rFonts w:hint="default" w:ascii="Wingdings" w:hAnsi="Wingdings"/>
      </w:rPr>
    </w:lvl>
    <w:lvl w:ilvl="6" w:tplc="0C090001" w:tentative="1">
      <w:start w:val="1"/>
      <w:numFmt w:val="bullet"/>
      <w:lvlText w:val=""/>
      <w:lvlJc w:val="left"/>
      <w:pPr>
        <w:ind w:left="4793" w:hanging="360"/>
      </w:pPr>
      <w:rPr>
        <w:rFonts w:hint="default" w:ascii="Symbol" w:hAnsi="Symbol"/>
      </w:rPr>
    </w:lvl>
    <w:lvl w:ilvl="7" w:tplc="0C090003" w:tentative="1">
      <w:start w:val="1"/>
      <w:numFmt w:val="bullet"/>
      <w:lvlText w:val="o"/>
      <w:lvlJc w:val="left"/>
      <w:pPr>
        <w:ind w:left="5513" w:hanging="360"/>
      </w:pPr>
      <w:rPr>
        <w:rFonts w:hint="default" w:ascii="Courier New" w:hAnsi="Courier New" w:cs="Courier New"/>
      </w:rPr>
    </w:lvl>
    <w:lvl w:ilvl="8" w:tplc="0C090005" w:tentative="1">
      <w:start w:val="1"/>
      <w:numFmt w:val="bullet"/>
      <w:lvlText w:val=""/>
      <w:lvlJc w:val="left"/>
      <w:pPr>
        <w:ind w:left="6233" w:hanging="360"/>
      </w:pPr>
      <w:rPr>
        <w:rFonts w:hint="default" w:ascii="Wingdings" w:hAnsi="Wingdings"/>
      </w:rPr>
    </w:lvl>
  </w:abstractNum>
  <w:abstractNum w:abstractNumId="20" w15:restartNumberingAfterBreak="0">
    <w:nsid w:val="1DAA3D06"/>
    <w:multiLevelType w:val="hybridMultilevel"/>
    <w:tmpl w:val="3BA0D3A0"/>
    <w:lvl w:ilvl="0" w:tplc="52724C64">
      <w:start w:val="1"/>
      <w:numFmt w:val="bullet"/>
      <w:lvlText w:val=""/>
      <w:lvlJc w:val="left"/>
      <w:pPr>
        <w:ind w:left="720" w:hanging="360"/>
      </w:pPr>
      <w:rPr>
        <w:rFonts w:hint="default" w:ascii="Symbol" w:hAnsi="Symbol"/>
        <w:sz w:val="18"/>
      </w:rPr>
    </w:lvl>
    <w:lvl w:ilvl="1" w:tplc="857A31B8">
      <w:start w:val="1"/>
      <w:numFmt w:val="bullet"/>
      <w:pStyle w:val="Bullet-2ndlevel"/>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207C5B88"/>
    <w:multiLevelType w:val="hybridMultilevel"/>
    <w:tmpl w:val="FFFFFFFF"/>
    <w:lvl w:ilvl="0" w:tplc="975E8F92">
      <w:start w:val="1"/>
      <w:numFmt w:val="bullet"/>
      <w:lvlText w:val=""/>
      <w:lvlJc w:val="left"/>
      <w:pPr>
        <w:ind w:left="720" w:hanging="360"/>
      </w:pPr>
      <w:rPr>
        <w:rFonts w:hint="default" w:ascii="Symbol" w:hAnsi="Symbol"/>
      </w:rPr>
    </w:lvl>
    <w:lvl w:ilvl="1" w:tplc="664843EE">
      <w:start w:val="1"/>
      <w:numFmt w:val="bullet"/>
      <w:lvlText w:val="o"/>
      <w:lvlJc w:val="left"/>
      <w:pPr>
        <w:ind w:left="1440" w:hanging="360"/>
      </w:pPr>
      <w:rPr>
        <w:rFonts w:hint="default" w:ascii="Courier New" w:hAnsi="Courier New"/>
      </w:rPr>
    </w:lvl>
    <w:lvl w:ilvl="2" w:tplc="5F3297CE">
      <w:start w:val="1"/>
      <w:numFmt w:val="bullet"/>
      <w:lvlText w:val=""/>
      <w:lvlJc w:val="left"/>
      <w:pPr>
        <w:ind w:left="2160" w:hanging="360"/>
      </w:pPr>
      <w:rPr>
        <w:rFonts w:hint="default" w:ascii="Wingdings" w:hAnsi="Wingdings"/>
      </w:rPr>
    </w:lvl>
    <w:lvl w:ilvl="3" w:tplc="26EE04FE">
      <w:start w:val="1"/>
      <w:numFmt w:val="bullet"/>
      <w:lvlText w:val=""/>
      <w:lvlJc w:val="left"/>
      <w:pPr>
        <w:ind w:left="2880" w:hanging="360"/>
      </w:pPr>
      <w:rPr>
        <w:rFonts w:hint="default" w:ascii="Symbol" w:hAnsi="Symbol"/>
      </w:rPr>
    </w:lvl>
    <w:lvl w:ilvl="4" w:tplc="D81AD746">
      <w:start w:val="1"/>
      <w:numFmt w:val="bullet"/>
      <w:lvlText w:val="o"/>
      <w:lvlJc w:val="left"/>
      <w:pPr>
        <w:ind w:left="3600" w:hanging="360"/>
      </w:pPr>
      <w:rPr>
        <w:rFonts w:hint="default" w:ascii="Courier New" w:hAnsi="Courier New"/>
      </w:rPr>
    </w:lvl>
    <w:lvl w:ilvl="5" w:tplc="3C02989C">
      <w:start w:val="1"/>
      <w:numFmt w:val="bullet"/>
      <w:lvlText w:val=""/>
      <w:lvlJc w:val="left"/>
      <w:pPr>
        <w:ind w:left="4320" w:hanging="360"/>
      </w:pPr>
      <w:rPr>
        <w:rFonts w:hint="default" w:ascii="Wingdings" w:hAnsi="Wingdings"/>
      </w:rPr>
    </w:lvl>
    <w:lvl w:ilvl="6" w:tplc="480ECA66">
      <w:start w:val="1"/>
      <w:numFmt w:val="bullet"/>
      <w:lvlText w:val=""/>
      <w:lvlJc w:val="left"/>
      <w:pPr>
        <w:ind w:left="5040" w:hanging="360"/>
      </w:pPr>
      <w:rPr>
        <w:rFonts w:hint="default" w:ascii="Symbol" w:hAnsi="Symbol"/>
      </w:rPr>
    </w:lvl>
    <w:lvl w:ilvl="7" w:tplc="555AC768">
      <w:start w:val="1"/>
      <w:numFmt w:val="bullet"/>
      <w:lvlText w:val="o"/>
      <w:lvlJc w:val="left"/>
      <w:pPr>
        <w:ind w:left="5760" w:hanging="360"/>
      </w:pPr>
      <w:rPr>
        <w:rFonts w:hint="default" w:ascii="Courier New" w:hAnsi="Courier New"/>
      </w:rPr>
    </w:lvl>
    <w:lvl w:ilvl="8" w:tplc="9182A59C">
      <w:start w:val="1"/>
      <w:numFmt w:val="bullet"/>
      <w:lvlText w:val=""/>
      <w:lvlJc w:val="left"/>
      <w:pPr>
        <w:ind w:left="6480" w:hanging="360"/>
      </w:pPr>
      <w:rPr>
        <w:rFonts w:hint="default" w:ascii="Wingdings" w:hAnsi="Wingdings"/>
      </w:rPr>
    </w:lvl>
  </w:abstractNum>
  <w:abstractNum w:abstractNumId="22" w15:restartNumberingAfterBreak="0">
    <w:nsid w:val="20E656E4"/>
    <w:multiLevelType w:val="hybridMultilevel"/>
    <w:tmpl w:val="3F949A3A"/>
    <w:lvl w:ilvl="0" w:tplc="594C4C22">
      <w:start w:val="1"/>
      <w:numFmt w:val="bullet"/>
      <w:pStyle w:val="Bullet3"/>
      <w:lvlText w:val="◊"/>
      <w:lvlJc w:val="left"/>
      <w:pPr>
        <w:ind w:left="2520" w:hanging="360"/>
      </w:pPr>
      <w:rPr>
        <w:rFonts w:hint="default" w:ascii="Courier New" w:hAnsi="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23" w15:restartNumberingAfterBreak="0">
    <w:nsid w:val="21463C8F"/>
    <w:multiLevelType w:val="hybridMultilevel"/>
    <w:tmpl w:val="8D4031B0"/>
    <w:lvl w:ilvl="0" w:tplc="7F069686">
      <w:start w:val="1"/>
      <w:numFmt w:val="bullet"/>
      <w:pStyle w:val="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231E7A8E"/>
    <w:multiLevelType w:val="multilevel"/>
    <w:tmpl w:val="692E7D4A"/>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2E0C34"/>
    <w:multiLevelType w:val="hybridMultilevel"/>
    <w:tmpl w:val="BB540AD0"/>
    <w:styleLink w:val="BulletPoints"/>
    <w:lvl w:ilvl="0" w:tplc="6CB24752">
      <w:start w:val="1"/>
      <w:numFmt w:val="bullet"/>
      <w:pStyle w:val="BulletPointStyle"/>
      <w:lvlText w:val=""/>
      <w:lvlJc w:val="left"/>
      <w:pPr>
        <w:ind w:left="357" w:hanging="357"/>
      </w:pPr>
      <w:rPr>
        <w:rFonts w:hint="default" w:ascii="Wingdings" w:hAnsi="Wingdings"/>
        <w:color w:val="auto"/>
      </w:rPr>
    </w:lvl>
    <w:lvl w:ilvl="1" w:tplc="6A048CB2">
      <w:start w:val="1"/>
      <w:numFmt w:val="bullet"/>
      <w:lvlText w:val="o"/>
      <w:lvlJc w:val="left"/>
      <w:pPr>
        <w:ind w:left="714" w:hanging="357"/>
      </w:pPr>
      <w:rPr>
        <w:rFonts w:hint="default" w:ascii="Courier New" w:hAnsi="Courier New"/>
      </w:rPr>
    </w:lvl>
    <w:lvl w:ilvl="2" w:tplc="0EB6A7B0">
      <w:start w:val="1"/>
      <w:numFmt w:val="bullet"/>
      <w:lvlText w:val=""/>
      <w:lvlJc w:val="left"/>
      <w:pPr>
        <w:ind w:left="1071" w:hanging="357"/>
      </w:pPr>
      <w:rPr>
        <w:rFonts w:hint="default" w:ascii="Wingdings" w:hAnsi="Wingdings"/>
      </w:rPr>
    </w:lvl>
    <w:lvl w:ilvl="3" w:tplc="85AEE998">
      <w:start w:val="1"/>
      <w:numFmt w:val="bullet"/>
      <w:lvlText w:val=""/>
      <w:lvlJc w:val="left"/>
      <w:pPr>
        <w:ind w:left="1428" w:hanging="357"/>
      </w:pPr>
      <w:rPr>
        <w:rFonts w:hint="default" w:ascii="Symbol" w:hAnsi="Symbol"/>
      </w:rPr>
    </w:lvl>
    <w:lvl w:ilvl="4" w:tplc="30F809FE">
      <w:start w:val="1"/>
      <w:numFmt w:val="bullet"/>
      <w:lvlText w:val="o"/>
      <w:lvlJc w:val="left"/>
      <w:pPr>
        <w:ind w:left="1785" w:hanging="357"/>
      </w:pPr>
      <w:rPr>
        <w:rFonts w:hint="default" w:ascii="Courier New" w:hAnsi="Courier New"/>
      </w:rPr>
    </w:lvl>
    <w:lvl w:ilvl="5" w:tplc="C414B03E">
      <w:start w:val="1"/>
      <w:numFmt w:val="bullet"/>
      <w:lvlText w:val=""/>
      <w:lvlJc w:val="left"/>
      <w:pPr>
        <w:ind w:left="2142" w:hanging="357"/>
      </w:pPr>
      <w:rPr>
        <w:rFonts w:hint="default" w:ascii="Wingdings" w:hAnsi="Wingdings"/>
      </w:rPr>
    </w:lvl>
    <w:lvl w:ilvl="6" w:tplc="B352DDCC">
      <w:start w:val="1"/>
      <w:numFmt w:val="bullet"/>
      <w:lvlText w:val=""/>
      <w:lvlJc w:val="left"/>
      <w:pPr>
        <w:ind w:left="2499" w:hanging="357"/>
      </w:pPr>
      <w:rPr>
        <w:rFonts w:hint="default" w:ascii="Symbol" w:hAnsi="Symbol"/>
      </w:rPr>
    </w:lvl>
    <w:lvl w:ilvl="7" w:tplc="94749110">
      <w:start w:val="1"/>
      <w:numFmt w:val="bullet"/>
      <w:lvlText w:val="o"/>
      <w:lvlJc w:val="left"/>
      <w:pPr>
        <w:ind w:left="2856" w:hanging="357"/>
      </w:pPr>
      <w:rPr>
        <w:rFonts w:hint="default" w:ascii="Courier New" w:hAnsi="Courier New"/>
      </w:rPr>
    </w:lvl>
    <w:lvl w:ilvl="8" w:tplc="99D61D24">
      <w:start w:val="1"/>
      <w:numFmt w:val="bullet"/>
      <w:lvlText w:val=""/>
      <w:lvlJc w:val="left"/>
      <w:pPr>
        <w:ind w:left="3213" w:hanging="357"/>
      </w:pPr>
      <w:rPr>
        <w:rFonts w:hint="default" w:ascii="Wingdings" w:hAnsi="Wingdings"/>
      </w:rPr>
    </w:lvl>
  </w:abstractNum>
  <w:abstractNum w:abstractNumId="26" w15:restartNumberingAfterBreak="0">
    <w:nsid w:val="26C57D0F"/>
    <w:multiLevelType w:val="hybridMultilevel"/>
    <w:tmpl w:val="72D017DC"/>
    <w:lvl w:ilvl="0" w:tplc="9E442970">
      <w:start w:val="1"/>
      <w:numFmt w:val="decimal"/>
      <w:pStyle w:val="StyleBoxHeadingBold"/>
      <w:lvlText w:val="Box 3.%1"/>
      <w:lvlJc w:val="left"/>
      <w:pPr>
        <w:tabs>
          <w:tab w:val="num" w:pos="1080"/>
        </w:tabs>
        <w:ind w:left="360" w:hanging="360"/>
      </w:pPr>
      <w:rPr>
        <w:rFonts w:hint="default" w:ascii="Arial" w:hAnsi="Arial"/>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27435F44"/>
    <w:multiLevelType w:val="hybridMultilevel"/>
    <w:tmpl w:val="46BAA59A"/>
    <w:lvl w:ilvl="0" w:tplc="4D841BC8">
      <w:start w:val="1"/>
      <w:numFmt w:val="decimal"/>
      <w:pStyle w:val="Table1"/>
      <w:lvlText w:val="Table E%1:"/>
      <w:lvlJc w:val="left"/>
      <w:pPr>
        <w:tabs>
          <w:tab w:val="num" w:pos="1418"/>
        </w:tabs>
        <w:ind w:left="1418" w:hanging="1418"/>
      </w:pPr>
      <w:rPr>
        <w:rFonts w:hint="default" w:ascii="Lucida Sans" w:hAnsi="Lucida Sans"/>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8CF399F"/>
    <w:multiLevelType w:val="hybridMultilevel"/>
    <w:tmpl w:val="790064B6"/>
    <w:lvl w:ilvl="0" w:tplc="546E5910">
      <w:start w:val="1"/>
      <w:numFmt w:val="decimal"/>
      <w:pStyle w:val="Table3x"/>
      <w:lvlText w:val="Table 3.%1:"/>
      <w:lvlJc w:val="left"/>
      <w:pPr>
        <w:ind w:left="720" w:hanging="360"/>
      </w:pPr>
      <w:rPr>
        <w:rFonts w:hint="default" w:ascii="Arial" w:hAnsi="Arial"/>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1E75AE"/>
    <w:multiLevelType w:val="hybridMultilevel"/>
    <w:tmpl w:val="9E4C36F0"/>
    <w:lvl w:ilvl="0" w:tplc="B1E63B5C">
      <w:start w:val="1"/>
      <w:numFmt w:val="decimal"/>
      <w:pStyle w:val="Tablex"/>
      <w:lvlText w:val="Table %1:"/>
      <w:lvlJc w:val="left"/>
      <w:pPr>
        <w:ind w:left="360" w:hanging="360"/>
      </w:pPr>
      <w:rPr>
        <w:rFonts w:hint="default" w:ascii="Arial" w:hAnsi="Arial"/>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230D21"/>
    <w:multiLevelType w:val="hybridMultilevel"/>
    <w:tmpl w:val="3B581196"/>
    <w:lvl w:ilvl="0" w:tplc="01989CEC">
      <w:start w:val="1"/>
      <w:numFmt w:val="bullet"/>
      <w:lvlText w:val=""/>
      <w:lvlJc w:val="left"/>
      <w:pPr>
        <w:ind w:left="1080" w:hanging="360"/>
      </w:pPr>
      <w:rPr>
        <w:rFonts w:hint="default" w:ascii="Symbol" w:hAnsi="Symbol"/>
        <w:sz w:val="18"/>
      </w:rPr>
    </w:lvl>
    <w:lvl w:ilvl="1" w:tplc="E6865E28">
      <w:start w:val="1"/>
      <w:numFmt w:val="bullet"/>
      <w:pStyle w:val="Bullet2ndlevel"/>
      <w:lvlText w:val="-"/>
      <w:lvlJc w:val="left"/>
      <w:pPr>
        <w:ind w:left="1800" w:hanging="360"/>
      </w:pPr>
      <w:rPr>
        <w:rFonts w:hint="default" w:ascii="Courier New" w:hAnsi="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1" w15:restartNumberingAfterBreak="0">
    <w:nsid w:val="2F3B24A9"/>
    <w:multiLevelType w:val="hybridMultilevel"/>
    <w:tmpl w:val="37D69340"/>
    <w:lvl w:ilvl="0" w:tplc="111C9F6A">
      <w:start w:val="1"/>
      <w:numFmt w:val="decimal"/>
      <w:pStyle w:val="Chart9X"/>
      <w:lvlText w:val="Chart 9.%1:"/>
      <w:lvlJc w:val="left"/>
      <w:pPr>
        <w:ind w:left="360" w:hanging="360"/>
      </w:pPr>
      <w:rPr>
        <w:rFonts w:hint="default" w:ascii="Arial" w:hAnsi="Arial"/>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33B02147"/>
    <w:multiLevelType w:val="hybridMultilevel"/>
    <w:tmpl w:val="B866B280"/>
    <w:lvl w:ilvl="0" w:tplc="32205AD0">
      <w:start w:val="1"/>
      <w:numFmt w:val="decimal"/>
      <w:pStyle w:val="Table5"/>
      <w:lvlText w:val="Table 5.%1:"/>
      <w:lvlJc w:val="left"/>
      <w:pPr>
        <w:ind w:left="720" w:hanging="360"/>
      </w:pPr>
      <w:rPr>
        <w:rFonts w:hint="default" w:cs="Times New Roman"/>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3EC2DC5"/>
    <w:multiLevelType w:val="hybridMultilevel"/>
    <w:tmpl w:val="26DE9430"/>
    <w:lvl w:ilvl="0" w:tplc="4DD44734">
      <w:start w:val="1"/>
      <w:numFmt w:val="decimal"/>
      <w:pStyle w:val="Chart7x"/>
      <w:lvlText w:val="Chart 7.%1:"/>
      <w:lvlJc w:val="left"/>
      <w:pPr>
        <w:ind w:left="360" w:hanging="360"/>
      </w:pPr>
      <w:rPr>
        <w:rFonts w:hint="default" w:ascii="Arial" w:hAnsi="Arial"/>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331E4E"/>
    <w:multiLevelType w:val="hybridMultilevel"/>
    <w:tmpl w:val="F42CF918"/>
    <w:lvl w:ilvl="0" w:tplc="1908C496">
      <w:start w:val="1"/>
      <w:numFmt w:val="bullet"/>
      <w:pStyle w:val="Bullet1box"/>
      <w:lvlText w:val=""/>
      <w:lvlJc w:val="left"/>
      <w:pPr>
        <w:tabs>
          <w:tab w:val="num" w:pos="425"/>
        </w:tabs>
        <w:ind w:left="425" w:hanging="425"/>
      </w:pPr>
      <w:rPr>
        <w:rFonts w:hint="default" w:ascii="Wingdings" w:hAnsi="Wingdings"/>
        <w:sz w:val="21"/>
      </w:rPr>
    </w:lvl>
    <w:lvl w:ilvl="1" w:tplc="3B7A283C">
      <w:numFmt w:val="decimal"/>
      <w:lvlText w:val=""/>
      <w:lvlJc w:val="left"/>
    </w:lvl>
    <w:lvl w:ilvl="2" w:tplc="FEB4DA8A">
      <w:numFmt w:val="decimal"/>
      <w:lvlText w:val=""/>
      <w:lvlJc w:val="left"/>
    </w:lvl>
    <w:lvl w:ilvl="3" w:tplc="87AC6A62">
      <w:numFmt w:val="decimal"/>
      <w:lvlText w:val=""/>
      <w:lvlJc w:val="left"/>
    </w:lvl>
    <w:lvl w:ilvl="4" w:tplc="9C887C18">
      <w:numFmt w:val="decimal"/>
      <w:lvlText w:val=""/>
      <w:lvlJc w:val="left"/>
    </w:lvl>
    <w:lvl w:ilvl="5" w:tplc="2A30CB8C">
      <w:numFmt w:val="decimal"/>
      <w:lvlText w:val=""/>
      <w:lvlJc w:val="left"/>
    </w:lvl>
    <w:lvl w:ilvl="6" w:tplc="434C4F1C">
      <w:numFmt w:val="decimal"/>
      <w:lvlText w:val=""/>
      <w:lvlJc w:val="left"/>
    </w:lvl>
    <w:lvl w:ilvl="7" w:tplc="4ED82436">
      <w:numFmt w:val="decimal"/>
      <w:lvlText w:val=""/>
      <w:lvlJc w:val="left"/>
    </w:lvl>
    <w:lvl w:ilvl="8" w:tplc="6CEC2D3A">
      <w:numFmt w:val="decimal"/>
      <w:lvlText w:val=""/>
      <w:lvlJc w:val="left"/>
    </w:lvl>
  </w:abstractNum>
  <w:abstractNum w:abstractNumId="35" w15:restartNumberingAfterBreak="0">
    <w:nsid w:val="365E6516"/>
    <w:multiLevelType w:val="hybridMultilevel"/>
    <w:tmpl w:val="7840D4C8"/>
    <w:lvl w:ilvl="0" w:tplc="0982036A">
      <w:start w:val="1"/>
      <w:numFmt w:val="decimal"/>
      <w:pStyle w:val="Graph1X"/>
      <w:lvlText w:val="Graph 1.%1:"/>
      <w:lvlJc w:val="left"/>
      <w:pPr>
        <w:ind w:left="720" w:hanging="360"/>
      </w:pPr>
      <w:rPr>
        <w:rFonts w:hint="default" w:ascii="Lucida Sans" w:hAnsi="Lucida Sans"/>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B425B1"/>
    <w:multiLevelType w:val="hybridMultilevel"/>
    <w:tmpl w:val="7E62ED0C"/>
    <w:lvl w:ilvl="0" w:tplc="5A421CF0">
      <w:start w:val="1"/>
      <w:numFmt w:val="decimal"/>
      <w:pStyle w:val="TableA2X"/>
      <w:lvlText w:val="Table A2.%1:"/>
      <w:lvlJc w:val="left"/>
      <w:pPr>
        <w:ind w:left="360" w:hanging="360"/>
      </w:pPr>
      <w:rPr>
        <w:rFonts w:hint="default" w:ascii="Arial" w:hAnsi="Arial"/>
        <w:b w:val="0"/>
        <w:i/>
        <w:caps w:val="0"/>
        <w:color w:val="57514D"/>
        <w:sz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AB030E8"/>
    <w:multiLevelType w:val="hybridMultilevel"/>
    <w:tmpl w:val="996EAD8E"/>
    <w:lvl w:ilvl="0" w:tplc="36523FF8">
      <w:start w:val="1"/>
      <w:numFmt w:val="bullet"/>
      <w:pStyle w:val="Bullet1inabox"/>
      <w:lvlText w:val="•"/>
      <w:lvlJc w:val="left"/>
      <w:pPr>
        <w:ind w:left="360" w:hanging="360"/>
      </w:pPr>
      <w:rPr>
        <w:rFonts w:hint="default" w:ascii="Arial" w:hAnsi="Arial"/>
        <w:color w:val="0579B9"/>
        <w:sz w:val="28"/>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3DF944FB"/>
    <w:multiLevelType w:val="hybridMultilevel"/>
    <w:tmpl w:val="96863882"/>
    <w:lvl w:ilvl="0" w:tplc="DE7602C4">
      <w:start w:val="1"/>
      <w:numFmt w:val="bullet"/>
      <w:pStyle w:val="Bullet4"/>
      <w:lvlText w:val=""/>
      <w:lvlJc w:val="left"/>
      <w:pPr>
        <w:tabs>
          <w:tab w:val="num" w:pos="1701"/>
        </w:tabs>
        <w:ind w:left="1701" w:hanging="425"/>
      </w:pPr>
      <w:rPr>
        <w:rFonts w:hint="default" w:ascii="Symbol" w:hAnsi="Symbol"/>
        <w:sz w:val="22"/>
      </w:rPr>
    </w:lvl>
    <w:lvl w:ilvl="1" w:tplc="527CE22C">
      <w:numFmt w:val="decimal"/>
      <w:lvlText w:val=""/>
      <w:lvlJc w:val="left"/>
    </w:lvl>
    <w:lvl w:ilvl="2" w:tplc="537C5442">
      <w:numFmt w:val="decimal"/>
      <w:lvlText w:val=""/>
      <w:lvlJc w:val="left"/>
    </w:lvl>
    <w:lvl w:ilvl="3" w:tplc="FAFC2986">
      <w:numFmt w:val="decimal"/>
      <w:lvlText w:val=""/>
      <w:lvlJc w:val="left"/>
    </w:lvl>
    <w:lvl w:ilvl="4" w:tplc="49D863C2">
      <w:numFmt w:val="decimal"/>
      <w:lvlText w:val=""/>
      <w:lvlJc w:val="left"/>
    </w:lvl>
    <w:lvl w:ilvl="5" w:tplc="8E18D1C0">
      <w:numFmt w:val="decimal"/>
      <w:lvlText w:val=""/>
      <w:lvlJc w:val="left"/>
    </w:lvl>
    <w:lvl w:ilvl="6" w:tplc="68282876">
      <w:numFmt w:val="decimal"/>
      <w:lvlText w:val=""/>
      <w:lvlJc w:val="left"/>
    </w:lvl>
    <w:lvl w:ilvl="7" w:tplc="BC3A892E">
      <w:numFmt w:val="decimal"/>
      <w:lvlText w:val=""/>
      <w:lvlJc w:val="left"/>
    </w:lvl>
    <w:lvl w:ilvl="8" w:tplc="15F00ABA">
      <w:numFmt w:val="decimal"/>
      <w:lvlText w:val=""/>
      <w:lvlJc w:val="left"/>
    </w:lvl>
  </w:abstractNum>
  <w:abstractNum w:abstractNumId="39"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hint="default" w:ascii="Lucida Sans" w:hAnsi="Lucida Sans"/>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BF3E42"/>
    <w:multiLevelType w:val="hybridMultilevel"/>
    <w:tmpl w:val="E65CF524"/>
    <w:lvl w:ilvl="0" w:tplc="29B45224">
      <w:start w:val="1"/>
      <w:numFmt w:val="decimal"/>
      <w:pStyle w:val="ChartAX"/>
      <w:lvlText w:val="Chart A%1:"/>
      <w:lvlJc w:val="left"/>
      <w:pPr>
        <w:tabs>
          <w:tab w:val="num" w:pos="1418"/>
        </w:tabs>
        <w:ind w:left="1418" w:hanging="1418"/>
      </w:pPr>
      <w:rPr>
        <w:rFonts w:hint="default" w:ascii="Lucida Sans" w:hAnsi="Lucida Sans"/>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12F30CB"/>
    <w:multiLevelType w:val="hybridMultilevel"/>
    <w:tmpl w:val="2274215E"/>
    <w:lvl w:ilvl="0" w:tplc="6B228F72">
      <w:numFmt w:val="bullet"/>
      <w:lvlText w:val="-"/>
      <w:lvlJc w:val="left"/>
      <w:pPr>
        <w:tabs>
          <w:tab w:val="num" w:pos="785"/>
        </w:tabs>
        <w:ind w:left="785" w:hanging="360"/>
      </w:pPr>
      <w:rPr>
        <w:rFonts w:hint="default" w:ascii="Arial" w:hAnsi="Arial" w:eastAsia="Times New Roman" w:cs="Arial"/>
        <w:sz w:val="24"/>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52BD70C2"/>
    <w:multiLevelType w:val="hybridMultilevel"/>
    <w:tmpl w:val="254C3572"/>
    <w:lvl w:ilvl="0" w:tplc="8A46047C">
      <w:start w:val="1"/>
      <w:numFmt w:val="bullet"/>
      <w:pStyle w:val="Bullet2"/>
      <w:lvlText w:val="–"/>
      <w:lvlJc w:val="left"/>
      <w:pPr>
        <w:tabs>
          <w:tab w:val="num" w:pos="785"/>
        </w:tabs>
        <w:ind w:left="785" w:hanging="360"/>
      </w:pPr>
      <w:rPr>
        <w:rFonts w:hint="default" w:ascii="Lucida Sans" w:hAnsi="Lucida Sans"/>
        <w:sz w:val="24"/>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556E2EC6"/>
    <w:multiLevelType w:val="hybridMultilevel"/>
    <w:tmpl w:val="BDA01A3C"/>
    <w:lvl w:ilvl="0" w:tplc="D5BACF44">
      <w:start w:val="1"/>
      <w:numFmt w:val="decimal"/>
      <w:pStyle w:val="TableAX"/>
      <w:lvlText w:val="Table A%1:"/>
      <w:lvlJc w:val="left"/>
      <w:pPr>
        <w:tabs>
          <w:tab w:val="num" w:pos="1378"/>
        </w:tabs>
        <w:ind w:left="1378" w:hanging="1418"/>
      </w:pPr>
      <w:rPr>
        <w:rFonts w:hint="default" w:ascii="Lucida Sans" w:hAnsi="Lucida Sans"/>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56041D7B"/>
    <w:multiLevelType w:val="hybridMultilevel"/>
    <w:tmpl w:val="85B864FC"/>
    <w:lvl w:ilvl="0" w:tplc="146E3576">
      <w:start w:val="1"/>
      <w:numFmt w:val="decimal"/>
      <w:pStyle w:val="Chartx"/>
      <w:lvlText w:val="Chart %1:"/>
      <w:lvlJc w:val="left"/>
      <w:pPr>
        <w:ind w:left="360" w:hanging="360"/>
      </w:pPr>
      <w:rPr>
        <w:rFonts w:hint="default" w:ascii="Arial" w:hAnsi="Arial"/>
        <w:b w:val="0"/>
        <w:i/>
        <w:caps w:val="0"/>
        <w:color w:val="57514D"/>
        <w:sz w:val="20"/>
      </w:rPr>
    </w:lvl>
    <w:lvl w:ilvl="1" w:tplc="6CE63B60">
      <w:numFmt w:val="decimal"/>
      <w:lvlText w:val=""/>
      <w:lvlJc w:val="left"/>
    </w:lvl>
    <w:lvl w:ilvl="2" w:tplc="35160AFA">
      <w:numFmt w:val="decimal"/>
      <w:lvlText w:val=""/>
      <w:lvlJc w:val="left"/>
    </w:lvl>
    <w:lvl w:ilvl="3" w:tplc="99A015BC">
      <w:numFmt w:val="decimal"/>
      <w:lvlText w:val=""/>
      <w:lvlJc w:val="left"/>
    </w:lvl>
    <w:lvl w:ilvl="4" w:tplc="26A83F8C">
      <w:numFmt w:val="decimal"/>
      <w:lvlText w:val=""/>
      <w:lvlJc w:val="left"/>
    </w:lvl>
    <w:lvl w:ilvl="5" w:tplc="739A3768">
      <w:numFmt w:val="decimal"/>
      <w:lvlText w:val=""/>
      <w:lvlJc w:val="left"/>
    </w:lvl>
    <w:lvl w:ilvl="6" w:tplc="D94E4666">
      <w:numFmt w:val="decimal"/>
      <w:lvlText w:val=""/>
      <w:lvlJc w:val="left"/>
    </w:lvl>
    <w:lvl w:ilvl="7" w:tplc="10D2A736">
      <w:numFmt w:val="decimal"/>
      <w:lvlText w:val=""/>
      <w:lvlJc w:val="left"/>
    </w:lvl>
    <w:lvl w:ilvl="8" w:tplc="476C6192">
      <w:numFmt w:val="decimal"/>
      <w:lvlText w:val=""/>
      <w:lvlJc w:val="left"/>
    </w:lvl>
  </w:abstractNum>
  <w:abstractNum w:abstractNumId="45" w15:restartNumberingAfterBreak="0">
    <w:nsid w:val="56757BA4"/>
    <w:multiLevelType w:val="hybridMultilevel"/>
    <w:tmpl w:val="CA70AB18"/>
    <w:lvl w:ilvl="0" w:tplc="2702DE88">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6" w15:restartNumberingAfterBreak="0">
    <w:nsid w:val="5A220917"/>
    <w:multiLevelType w:val="hybridMultilevel"/>
    <w:tmpl w:val="B89CB982"/>
    <w:lvl w:ilvl="0" w:tplc="F948ED5C">
      <w:start w:val="1"/>
      <w:numFmt w:val="bullet"/>
      <w:lvlText w:val="•"/>
      <w:lvlJc w:val="left"/>
      <w:pPr>
        <w:tabs>
          <w:tab w:val="num" w:pos="227"/>
        </w:tabs>
        <w:ind w:left="227" w:hanging="227"/>
      </w:pPr>
      <w:rPr>
        <w:rFonts w:hint="default" w:ascii="Arial" w:hAnsi="Arial"/>
        <w:color w:val="auto"/>
        <w:sz w:val="22"/>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5A8316DE"/>
    <w:multiLevelType w:val="hybridMultilevel"/>
    <w:tmpl w:val="E23E1C36"/>
    <w:lvl w:ilvl="0" w:tplc="C3F42194">
      <w:start w:val="1"/>
      <w:numFmt w:val="bullet"/>
      <w:pStyle w:val="Instruction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5B150C89"/>
    <w:multiLevelType w:val="hybridMultilevel"/>
    <w:tmpl w:val="123AAB14"/>
    <w:lvl w:ilvl="0" w:tplc="04C2F2FC">
      <w:start w:val="1"/>
      <w:numFmt w:val="none"/>
      <w:pStyle w:val="TableXX"/>
      <w:lvlText w:val=""/>
      <w:lvlJc w:val="left"/>
      <w:pPr>
        <w:ind w:left="357" w:hanging="357"/>
      </w:pPr>
      <w:rPr>
        <w:rFonts w:hint="default"/>
      </w:rPr>
    </w:lvl>
    <w:lvl w:ilvl="1" w:tplc="69F43318">
      <w:start w:val="1"/>
      <w:numFmt w:val="lowerLetter"/>
      <w:lvlText w:val="%2)"/>
      <w:lvlJc w:val="left"/>
      <w:pPr>
        <w:ind w:left="714" w:hanging="357"/>
      </w:pPr>
      <w:rPr>
        <w:rFonts w:hint="default"/>
      </w:rPr>
    </w:lvl>
    <w:lvl w:ilvl="2" w:tplc="9A7AD462">
      <w:start w:val="1"/>
      <w:numFmt w:val="lowerRoman"/>
      <w:lvlText w:val="%3)"/>
      <w:lvlJc w:val="left"/>
      <w:pPr>
        <w:ind w:left="1071" w:hanging="357"/>
      </w:pPr>
      <w:rPr>
        <w:rFonts w:hint="default"/>
      </w:rPr>
    </w:lvl>
    <w:lvl w:ilvl="3" w:tplc="6B867CD0">
      <w:start w:val="1"/>
      <w:numFmt w:val="decimal"/>
      <w:lvlText w:val="(%4)"/>
      <w:lvlJc w:val="left"/>
      <w:pPr>
        <w:ind w:left="1428" w:hanging="357"/>
      </w:pPr>
      <w:rPr>
        <w:rFonts w:hint="default"/>
      </w:rPr>
    </w:lvl>
    <w:lvl w:ilvl="4" w:tplc="BAD2A032">
      <w:start w:val="1"/>
      <w:numFmt w:val="lowerLetter"/>
      <w:lvlText w:val="(%5)"/>
      <w:lvlJc w:val="left"/>
      <w:pPr>
        <w:ind w:left="1785" w:hanging="357"/>
      </w:pPr>
      <w:rPr>
        <w:rFonts w:hint="default"/>
      </w:rPr>
    </w:lvl>
    <w:lvl w:ilvl="5" w:tplc="3FE45BCE">
      <w:start w:val="1"/>
      <w:numFmt w:val="lowerRoman"/>
      <w:lvlText w:val="(%6)"/>
      <w:lvlJc w:val="left"/>
      <w:pPr>
        <w:ind w:left="2142" w:hanging="357"/>
      </w:pPr>
      <w:rPr>
        <w:rFonts w:hint="default"/>
      </w:rPr>
    </w:lvl>
    <w:lvl w:ilvl="6" w:tplc="41CCB5B6">
      <w:start w:val="1"/>
      <w:numFmt w:val="decimal"/>
      <w:lvlText w:val="%7."/>
      <w:lvlJc w:val="left"/>
      <w:pPr>
        <w:ind w:left="2499" w:hanging="357"/>
      </w:pPr>
      <w:rPr>
        <w:rFonts w:hint="default"/>
      </w:rPr>
    </w:lvl>
    <w:lvl w:ilvl="7" w:tplc="AA5E5B18">
      <w:start w:val="1"/>
      <w:numFmt w:val="lowerLetter"/>
      <w:lvlText w:val="%8."/>
      <w:lvlJc w:val="left"/>
      <w:pPr>
        <w:ind w:left="2856" w:hanging="357"/>
      </w:pPr>
      <w:rPr>
        <w:rFonts w:hint="default"/>
      </w:rPr>
    </w:lvl>
    <w:lvl w:ilvl="8" w:tplc="3466B1CE">
      <w:start w:val="1"/>
      <w:numFmt w:val="lowerRoman"/>
      <w:lvlText w:val="%9."/>
      <w:lvlJc w:val="left"/>
      <w:pPr>
        <w:ind w:left="3213" w:hanging="357"/>
      </w:pPr>
      <w:rPr>
        <w:rFonts w:hint="default"/>
      </w:rPr>
    </w:lvl>
  </w:abstractNum>
  <w:abstractNum w:abstractNumId="49" w15:restartNumberingAfterBreak="0">
    <w:nsid w:val="63114A99"/>
    <w:multiLevelType w:val="hybridMultilevel"/>
    <w:tmpl w:val="49CC8E78"/>
    <w:lvl w:ilvl="0" w:tplc="7F461328">
      <w:start w:val="1"/>
      <w:numFmt w:val="decimal"/>
      <w:pStyle w:val="ChartB4X"/>
      <w:lvlText w:val="Chart B4.%1:"/>
      <w:lvlJc w:val="left"/>
      <w:pPr>
        <w:ind w:left="360" w:hanging="360"/>
      </w:pPr>
      <w:rPr>
        <w:rFonts w:hint="default" w:ascii="Arial Bold" w:hAnsi="Arial Bold"/>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50" w15:restartNumberingAfterBreak="0">
    <w:nsid w:val="693D07ED"/>
    <w:multiLevelType w:val="hybridMultilevel"/>
    <w:tmpl w:val="7688B532"/>
    <w:lvl w:ilvl="0" w:tplc="BDC84E1A">
      <w:start w:val="1"/>
      <w:numFmt w:val="decimal"/>
      <w:pStyle w:val="Chart1"/>
      <w:lvlText w:val="Chart %1:"/>
      <w:lvlJc w:val="left"/>
      <w:pPr>
        <w:tabs>
          <w:tab w:val="num" w:pos="1418"/>
        </w:tabs>
        <w:ind w:left="1418" w:hanging="1418"/>
      </w:pPr>
      <w:rPr>
        <w:rFonts w:hint="default" w:ascii="Lucida Sans" w:hAnsi="Lucida Sans"/>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6A73050C"/>
    <w:multiLevelType w:val="hybridMultilevel"/>
    <w:tmpl w:val="E0720B32"/>
    <w:lvl w:ilvl="0" w:tplc="8BEE9948">
      <w:start w:val="1"/>
      <w:numFmt w:val="bullet"/>
      <w:pStyle w:val="Bulletbodytext"/>
      <w:lvlText w:val=""/>
      <w:lvlJc w:val="left"/>
      <w:pPr>
        <w:tabs>
          <w:tab w:val="num" w:pos="425"/>
        </w:tabs>
        <w:ind w:left="425" w:hanging="425"/>
      </w:pPr>
      <w:rPr>
        <w:rFonts w:hint="default" w:ascii="Wingdings" w:hAnsi="Wingdings"/>
        <w:color w:val="000000"/>
      </w:rPr>
    </w:lvl>
    <w:lvl w:ilvl="1" w:tplc="0C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6AE812FE"/>
    <w:multiLevelType w:val="hybridMultilevel"/>
    <w:tmpl w:val="888268EA"/>
    <w:lvl w:ilvl="0" w:tplc="4BBCE72E">
      <w:start w:val="1"/>
      <w:numFmt w:val="bullet"/>
      <w:pStyle w:val="Bulletrecommendtext"/>
      <w:lvlText w:val=""/>
      <w:lvlJc w:val="left"/>
      <w:pPr>
        <w:ind w:left="360" w:hanging="360"/>
      </w:pPr>
      <w:rPr>
        <w:rFonts w:hint="default" w:ascii="Wingdings" w:hAnsi="Wingding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6EA172F4"/>
    <w:multiLevelType w:val="hybridMultilevel"/>
    <w:tmpl w:val="951010C2"/>
    <w:lvl w:ilvl="0" w:tplc="0C090001">
      <w:start w:val="1"/>
      <w:numFmt w:val="bullet"/>
      <w:lvlText w:val=""/>
      <w:lvlJc w:val="left"/>
      <w:pPr>
        <w:tabs>
          <w:tab w:val="num" w:pos="785"/>
        </w:tabs>
        <w:ind w:left="785" w:hanging="360"/>
      </w:pPr>
      <w:rPr>
        <w:rFonts w:hint="default" w:ascii="Symbol" w:hAnsi="Symbol"/>
        <w:sz w:val="24"/>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4E5514C"/>
    <w:multiLevelType w:val="hybridMultilevel"/>
    <w:tmpl w:val="65AE2342"/>
    <w:lvl w:ilvl="0" w:tplc="0C090001">
      <w:start w:val="1"/>
      <w:numFmt w:val="bullet"/>
      <w:lvlText w:val=""/>
      <w:lvlJc w:val="left"/>
      <w:pPr>
        <w:ind w:left="1128" w:hanging="360"/>
      </w:pPr>
      <w:rPr>
        <w:rFonts w:hint="default" w:ascii="Symbol" w:hAnsi="Symbol"/>
      </w:rPr>
    </w:lvl>
    <w:lvl w:ilvl="1" w:tplc="0C090003" w:tentative="1">
      <w:start w:val="1"/>
      <w:numFmt w:val="bullet"/>
      <w:lvlText w:val="o"/>
      <w:lvlJc w:val="left"/>
      <w:pPr>
        <w:ind w:left="1848" w:hanging="360"/>
      </w:pPr>
      <w:rPr>
        <w:rFonts w:hint="default" w:ascii="Courier New" w:hAnsi="Courier New" w:cs="Courier New"/>
      </w:rPr>
    </w:lvl>
    <w:lvl w:ilvl="2" w:tplc="0C090005" w:tentative="1">
      <w:start w:val="1"/>
      <w:numFmt w:val="bullet"/>
      <w:lvlText w:val=""/>
      <w:lvlJc w:val="left"/>
      <w:pPr>
        <w:ind w:left="2568" w:hanging="360"/>
      </w:pPr>
      <w:rPr>
        <w:rFonts w:hint="default" w:ascii="Wingdings" w:hAnsi="Wingdings"/>
      </w:rPr>
    </w:lvl>
    <w:lvl w:ilvl="3" w:tplc="0C090001" w:tentative="1">
      <w:start w:val="1"/>
      <w:numFmt w:val="bullet"/>
      <w:lvlText w:val=""/>
      <w:lvlJc w:val="left"/>
      <w:pPr>
        <w:ind w:left="3288" w:hanging="360"/>
      </w:pPr>
      <w:rPr>
        <w:rFonts w:hint="default" w:ascii="Symbol" w:hAnsi="Symbol"/>
      </w:rPr>
    </w:lvl>
    <w:lvl w:ilvl="4" w:tplc="0C090003" w:tentative="1">
      <w:start w:val="1"/>
      <w:numFmt w:val="bullet"/>
      <w:lvlText w:val="o"/>
      <w:lvlJc w:val="left"/>
      <w:pPr>
        <w:ind w:left="4008" w:hanging="360"/>
      </w:pPr>
      <w:rPr>
        <w:rFonts w:hint="default" w:ascii="Courier New" w:hAnsi="Courier New" w:cs="Courier New"/>
      </w:rPr>
    </w:lvl>
    <w:lvl w:ilvl="5" w:tplc="0C090005" w:tentative="1">
      <w:start w:val="1"/>
      <w:numFmt w:val="bullet"/>
      <w:lvlText w:val=""/>
      <w:lvlJc w:val="left"/>
      <w:pPr>
        <w:ind w:left="4728" w:hanging="360"/>
      </w:pPr>
      <w:rPr>
        <w:rFonts w:hint="default" w:ascii="Wingdings" w:hAnsi="Wingdings"/>
      </w:rPr>
    </w:lvl>
    <w:lvl w:ilvl="6" w:tplc="0C090001" w:tentative="1">
      <w:start w:val="1"/>
      <w:numFmt w:val="bullet"/>
      <w:lvlText w:val=""/>
      <w:lvlJc w:val="left"/>
      <w:pPr>
        <w:ind w:left="5448" w:hanging="360"/>
      </w:pPr>
      <w:rPr>
        <w:rFonts w:hint="default" w:ascii="Symbol" w:hAnsi="Symbol"/>
      </w:rPr>
    </w:lvl>
    <w:lvl w:ilvl="7" w:tplc="0C090003" w:tentative="1">
      <w:start w:val="1"/>
      <w:numFmt w:val="bullet"/>
      <w:lvlText w:val="o"/>
      <w:lvlJc w:val="left"/>
      <w:pPr>
        <w:ind w:left="6168" w:hanging="360"/>
      </w:pPr>
      <w:rPr>
        <w:rFonts w:hint="default" w:ascii="Courier New" w:hAnsi="Courier New" w:cs="Courier New"/>
      </w:rPr>
    </w:lvl>
    <w:lvl w:ilvl="8" w:tplc="0C090005" w:tentative="1">
      <w:start w:val="1"/>
      <w:numFmt w:val="bullet"/>
      <w:lvlText w:val=""/>
      <w:lvlJc w:val="left"/>
      <w:pPr>
        <w:ind w:left="6888" w:hanging="360"/>
      </w:pPr>
      <w:rPr>
        <w:rFonts w:hint="default" w:ascii="Wingdings" w:hAnsi="Wingdings"/>
      </w:rPr>
    </w:lvl>
  </w:abstractNum>
  <w:abstractNum w:abstractNumId="56" w15:restartNumberingAfterBreak="0">
    <w:nsid w:val="78CD2A28"/>
    <w:multiLevelType w:val="hybridMultilevel"/>
    <w:tmpl w:val="A882F0F4"/>
    <w:lvl w:ilvl="0" w:tplc="45E61D12">
      <w:start w:val="6"/>
      <w:numFmt w:val="bullet"/>
      <w:pStyle w:val="Bullet2inabox"/>
      <w:lvlText w:val="-"/>
      <w:lvlJc w:val="left"/>
      <w:pPr>
        <w:ind w:left="720" w:hanging="360"/>
      </w:pPr>
      <w:rPr>
        <w:rFonts w:hint="default" w:ascii="Arial" w:hAnsi="Arial"/>
        <w:color w:val="008EB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7" w15:restartNumberingAfterBreak="0">
    <w:nsid w:val="7C9523B6"/>
    <w:multiLevelType w:val="hybridMultilevel"/>
    <w:tmpl w:val="B1EC5290"/>
    <w:lvl w:ilvl="0" w:tplc="6B228F7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8" w15:restartNumberingAfterBreak="0">
    <w:nsid w:val="7CDD726F"/>
    <w:multiLevelType w:val="hybridMultilevel"/>
    <w:tmpl w:val="EA7E6810"/>
    <w:lvl w:ilvl="0" w:tplc="4590F40A">
      <w:start w:val="1"/>
      <w:numFmt w:val="decimal"/>
      <w:pStyle w:val="Table7x"/>
      <w:lvlText w:val="Table 7.%1"/>
      <w:lvlJc w:val="left"/>
      <w:pPr>
        <w:ind w:left="720" w:hanging="360"/>
      </w:pPr>
      <w:rPr>
        <w:rFonts w:hint="default" w:ascii="Arial" w:hAnsi="Arial"/>
        <w:b w:val="0"/>
        <w:i/>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50"/>
  </w:num>
  <w:num w:numId="3">
    <w:abstractNumId w:val="40"/>
  </w:num>
  <w:num w:numId="4">
    <w:abstractNumId w:val="5"/>
  </w:num>
  <w:num w:numId="5">
    <w:abstractNumId w:val="4"/>
  </w:num>
  <w:num w:numId="6">
    <w:abstractNumId w:val="3"/>
  </w:num>
  <w:num w:numId="7">
    <w:abstractNumId w:val="2"/>
  </w:num>
  <w:num w:numId="8">
    <w:abstractNumId w:val="1"/>
  </w:num>
  <w:num w:numId="9">
    <w:abstractNumId w:val="0"/>
  </w:num>
  <w:num w:numId="10">
    <w:abstractNumId w:val="26"/>
  </w:num>
  <w:num w:numId="11">
    <w:abstractNumId w:val="27"/>
  </w:num>
  <w:num w:numId="12">
    <w:abstractNumId w:val="43"/>
  </w:num>
  <w:num w:numId="13">
    <w:abstractNumId w:val="46"/>
  </w:num>
  <w:num w:numId="14">
    <w:abstractNumId w:val="19"/>
  </w:num>
  <w:num w:numId="15">
    <w:abstractNumId w:val="20"/>
  </w:num>
  <w:num w:numId="16">
    <w:abstractNumId w:val="30"/>
  </w:num>
  <w:num w:numId="17">
    <w:abstractNumId w:val="34"/>
  </w:num>
  <w:num w:numId="18">
    <w:abstractNumId w:val="37"/>
  </w:num>
  <w:num w:numId="19">
    <w:abstractNumId w:val="42"/>
  </w:num>
  <w:num w:numId="20">
    <w:abstractNumId w:val="22"/>
  </w:num>
  <w:num w:numId="21">
    <w:abstractNumId w:val="38"/>
  </w:num>
  <w:num w:numId="22">
    <w:abstractNumId w:val="51"/>
  </w:num>
  <w:num w:numId="23">
    <w:abstractNumId w:val="25"/>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1"/>
  </w:num>
  <w:num w:numId="28">
    <w:abstractNumId w:val="12"/>
  </w:num>
  <w:num w:numId="29">
    <w:abstractNumId w:val="33"/>
  </w:num>
  <w:num w:numId="30">
    <w:abstractNumId w:val="31"/>
  </w:num>
  <w:num w:numId="31">
    <w:abstractNumId w:val="49"/>
  </w:num>
  <w:num w:numId="32">
    <w:abstractNumId w:val="44"/>
  </w:num>
  <w:num w:numId="33">
    <w:abstractNumId w:val="39"/>
  </w:num>
  <w:num w:numId="34">
    <w:abstractNumId w:val="35"/>
  </w:num>
  <w:num w:numId="35">
    <w:abstractNumId w:val="47"/>
  </w:num>
  <w:num w:numId="36">
    <w:abstractNumId w:val="6"/>
  </w:num>
  <w:num w:numId="37">
    <w:abstractNumId w:val="14"/>
  </w:num>
  <w:num w:numId="38">
    <w:abstractNumId w:val="8"/>
  </w:num>
  <w:num w:numId="39">
    <w:abstractNumId w:val="7"/>
  </w:num>
  <w:num w:numId="40">
    <w:abstractNumId w:val="24"/>
  </w:num>
  <w:num w:numId="41">
    <w:abstractNumId w:val="28"/>
  </w:num>
  <w:num w:numId="42">
    <w:abstractNumId w:val="13"/>
  </w:num>
  <w:num w:numId="43">
    <w:abstractNumId w:val="32"/>
  </w:num>
  <w:num w:numId="44">
    <w:abstractNumId w:val="58"/>
  </w:num>
  <w:num w:numId="45">
    <w:abstractNumId w:val="54"/>
  </w:num>
  <w:num w:numId="46">
    <w:abstractNumId w:val="15"/>
  </w:num>
  <w:num w:numId="47">
    <w:abstractNumId w:val="29"/>
  </w:num>
  <w:num w:numId="48">
    <w:abstractNumId w:val="48"/>
  </w:num>
  <w:num w:numId="49">
    <w:abstractNumId w:val="36"/>
  </w:num>
  <w:num w:numId="50">
    <w:abstractNumId w:val="16"/>
  </w:num>
  <w:num w:numId="51">
    <w:abstractNumId w:val="36"/>
    <w:lvlOverride w:ilvl="0">
      <w:startOverride w:val="6"/>
    </w:lvlOverride>
  </w:num>
  <w:num w:numId="52">
    <w:abstractNumId w:val="23"/>
  </w:num>
  <w:num w:numId="53">
    <w:abstractNumId w:val="9"/>
  </w:num>
  <w:num w:numId="54">
    <w:abstractNumId w:val="57"/>
  </w:num>
  <w:num w:numId="55">
    <w:abstractNumId w:val="45"/>
  </w:num>
  <w:num w:numId="56">
    <w:abstractNumId w:val="56"/>
  </w:num>
  <w:num w:numId="57">
    <w:abstractNumId w:val="53"/>
  </w:num>
  <w:num w:numId="58">
    <w:abstractNumId w:val="41"/>
  </w:num>
  <w:num w:numId="59">
    <w:abstractNumId w:val="23"/>
  </w:num>
  <w:num w:numId="60">
    <w:abstractNumId w:val="10"/>
  </w:num>
  <w:num w:numId="61">
    <w:abstractNumId w:val="55"/>
  </w:num>
  <w:num w:numId="62">
    <w:abstractNumId w:val="36"/>
    <w:lvlOverride w:ilvl="0">
      <w:startOverride w:val="1"/>
    </w:lvlOverride>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B8"/>
    <w:rsid w:val="000005F9"/>
    <w:rsid w:val="000018C1"/>
    <w:rsid w:val="0000225D"/>
    <w:rsid w:val="00002469"/>
    <w:rsid w:val="0000292C"/>
    <w:rsid w:val="00002938"/>
    <w:rsid w:val="00002A70"/>
    <w:rsid w:val="000036B2"/>
    <w:rsid w:val="000045BF"/>
    <w:rsid w:val="000049C9"/>
    <w:rsid w:val="00004AB5"/>
    <w:rsid w:val="0000541D"/>
    <w:rsid w:val="000057B4"/>
    <w:rsid w:val="0000616C"/>
    <w:rsid w:val="000070B5"/>
    <w:rsid w:val="0000743A"/>
    <w:rsid w:val="00007BF3"/>
    <w:rsid w:val="00010438"/>
    <w:rsid w:val="00010A5B"/>
    <w:rsid w:val="000117CD"/>
    <w:rsid w:val="00011DD4"/>
    <w:rsid w:val="00012B72"/>
    <w:rsid w:val="00012B7A"/>
    <w:rsid w:val="0001391C"/>
    <w:rsid w:val="00013FB4"/>
    <w:rsid w:val="00013FDA"/>
    <w:rsid w:val="0001429F"/>
    <w:rsid w:val="00014529"/>
    <w:rsid w:val="00014A38"/>
    <w:rsid w:val="00014C3A"/>
    <w:rsid w:val="00014ED1"/>
    <w:rsid w:val="0001587E"/>
    <w:rsid w:val="00015BFD"/>
    <w:rsid w:val="0001653A"/>
    <w:rsid w:val="00016F32"/>
    <w:rsid w:val="0001716E"/>
    <w:rsid w:val="00017205"/>
    <w:rsid w:val="0001734E"/>
    <w:rsid w:val="00017A34"/>
    <w:rsid w:val="00017ECE"/>
    <w:rsid w:val="000202B1"/>
    <w:rsid w:val="000213DD"/>
    <w:rsid w:val="00021E47"/>
    <w:rsid w:val="00021E7D"/>
    <w:rsid w:val="0002216A"/>
    <w:rsid w:val="000221DC"/>
    <w:rsid w:val="00022222"/>
    <w:rsid w:val="00022467"/>
    <w:rsid w:val="00022487"/>
    <w:rsid w:val="0002254F"/>
    <w:rsid w:val="000229CB"/>
    <w:rsid w:val="00022EE4"/>
    <w:rsid w:val="000235C0"/>
    <w:rsid w:val="00023B70"/>
    <w:rsid w:val="00024697"/>
    <w:rsid w:val="0002574E"/>
    <w:rsid w:val="00025889"/>
    <w:rsid w:val="0002588D"/>
    <w:rsid w:val="00026030"/>
    <w:rsid w:val="00026505"/>
    <w:rsid w:val="000267B0"/>
    <w:rsid w:val="00026AD6"/>
    <w:rsid w:val="00026E68"/>
    <w:rsid w:val="00027567"/>
    <w:rsid w:val="0002795C"/>
    <w:rsid w:val="00027BDB"/>
    <w:rsid w:val="00030AB3"/>
    <w:rsid w:val="00030AB8"/>
    <w:rsid w:val="00031710"/>
    <w:rsid w:val="00032432"/>
    <w:rsid w:val="000330FA"/>
    <w:rsid w:val="00034184"/>
    <w:rsid w:val="0003422E"/>
    <w:rsid w:val="00034B1E"/>
    <w:rsid w:val="000350F5"/>
    <w:rsid w:val="00036763"/>
    <w:rsid w:val="0003710E"/>
    <w:rsid w:val="00037189"/>
    <w:rsid w:val="0003753C"/>
    <w:rsid w:val="00040501"/>
    <w:rsid w:val="000410D7"/>
    <w:rsid w:val="000416F3"/>
    <w:rsid w:val="000425B4"/>
    <w:rsid w:val="000439C3"/>
    <w:rsid w:val="00043C3A"/>
    <w:rsid w:val="00043E7B"/>
    <w:rsid w:val="0004413E"/>
    <w:rsid w:val="000444E4"/>
    <w:rsid w:val="000445B2"/>
    <w:rsid w:val="0004498D"/>
    <w:rsid w:val="000449FC"/>
    <w:rsid w:val="00044B97"/>
    <w:rsid w:val="0004519B"/>
    <w:rsid w:val="0004541E"/>
    <w:rsid w:val="00045446"/>
    <w:rsid w:val="000459AA"/>
    <w:rsid w:val="00045A33"/>
    <w:rsid w:val="000462D5"/>
    <w:rsid w:val="00046303"/>
    <w:rsid w:val="0004656B"/>
    <w:rsid w:val="0004678B"/>
    <w:rsid w:val="00046831"/>
    <w:rsid w:val="000476D9"/>
    <w:rsid w:val="000502B8"/>
    <w:rsid w:val="00050A0B"/>
    <w:rsid w:val="000516E9"/>
    <w:rsid w:val="00051925"/>
    <w:rsid w:val="00051F67"/>
    <w:rsid w:val="000526AF"/>
    <w:rsid w:val="000526F2"/>
    <w:rsid w:val="00052788"/>
    <w:rsid w:val="000527E0"/>
    <w:rsid w:val="00053115"/>
    <w:rsid w:val="00053D4C"/>
    <w:rsid w:val="00053EE9"/>
    <w:rsid w:val="0005432B"/>
    <w:rsid w:val="00054810"/>
    <w:rsid w:val="00054AB5"/>
    <w:rsid w:val="00055065"/>
    <w:rsid w:val="00055144"/>
    <w:rsid w:val="000552CA"/>
    <w:rsid w:val="000553FF"/>
    <w:rsid w:val="00055AAD"/>
    <w:rsid w:val="00056524"/>
    <w:rsid w:val="000566C7"/>
    <w:rsid w:val="0005677B"/>
    <w:rsid w:val="00056FB4"/>
    <w:rsid w:val="00057254"/>
    <w:rsid w:val="000572B3"/>
    <w:rsid w:val="0005799D"/>
    <w:rsid w:val="00057D7C"/>
    <w:rsid w:val="000602F6"/>
    <w:rsid w:val="00061490"/>
    <w:rsid w:val="00061613"/>
    <w:rsid w:val="000616B4"/>
    <w:rsid w:val="00062024"/>
    <w:rsid w:val="00062F73"/>
    <w:rsid w:val="000631F0"/>
    <w:rsid w:val="00063DF0"/>
    <w:rsid w:val="00064897"/>
    <w:rsid w:val="00064D53"/>
    <w:rsid w:val="00065858"/>
    <w:rsid w:val="000663D9"/>
    <w:rsid w:val="0006689F"/>
    <w:rsid w:val="000668F0"/>
    <w:rsid w:val="000669AA"/>
    <w:rsid w:val="00066C16"/>
    <w:rsid w:val="00066E93"/>
    <w:rsid w:val="00066F45"/>
    <w:rsid w:val="000673D6"/>
    <w:rsid w:val="00067624"/>
    <w:rsid w:val="00067691"/>
    <w:rsid w:val="00067B5C"/>
    <w:rsid w:val="000703E7"/>
    <w:rsid w:val="000705A0"/>
    <w:rsid w:val="000706D5"/>
    <w:rsid w:val="0007189E"/>
    <w:rsid w:val="00071C3E"/>
    <w:rsid w:val="0007233F"/>
    <w:rsid w:val="000724B7"/>
    <w:rsid w:val="00073057"/>
    <w:rsid w:val="00073067"/>
    <w:rsid w:val="00073240"/>
    <w:rsid w:val="0007332B"/>
    <w:rsid w:val="00073872"/>
    <w:rsid w:val="000738A2"/>
    <w:rsid w:val="000740BB"/>
    <w:rsid w:val="00074422"/>
    <w:rsid w:val="00074599"/>
    <w:rsid w:val="00074963"/>
    <w:rsid w:val="000757A1"/>
    <w:rsid w:val="00075B79"/>
    <w:rsid w:val="00075D86"/>
    <w:rsid w:val="00076187"/>
    <w:rsid w:val="000763C5"/>
    <w:rsid w:val="0007679A"/>
    <w:rsid w:val="00076870"/>
    <w:rsid w:val="000771F7"/>
    <w:rsid w:val="0007737B"/>
    <w:rsid w:val="000774BE"/>
    <w:rsid w:val="000777A1"/>
    <w:rsid w:val="00077AC3"/>
    <w:rsid w:val="00077E25"/>
    <w:rsid w:val="0008089E"/>
    <w:rsid w:val="00080D85"/>
    <w:rsid w:val="00080E31"/>
    <w:rsid w:val="0008113B"/>
    <w:rsid w:val="00081A45"/>
    <w:rsid w:val="00081BF2"/>
    <w:rsid w:val="00082094"/>
    <w:rsid w:val="000831C8"/>
    <w:rsid w:val="000836F8"/>
    <w:rsid w:val="00083EC7"/>
    <w:rsid w:val="00083FB8"/>
    <w:rsid w:val="000841E3"/>
    <w:rsid w:val="00085010"/>
    <w:rsid w:val="0008511D"/>
    <w:rsid w:val="0008595B"/>
    <w:rsid w:val="00085EC6"/>
    <w:rsid w:val="000872D7"/>
    <w:rsid w:val="00090457"/>
    <w:rsid w:val="00091901"/>
    <w:rsid w:val="000925C7"/>
    <w:rsid w:val="00092DA7"/>
    <w:rsid w:val="000936CB"/>
    <w:rsid w:val="0009485D"/>
    <w:rsid w:val="000948A4"/>
    <w:rsid w:val="00094CDA"/>
    <w:rsid w:val="00094D5A"/>
    <w:rsid w:val="00095BEE"/>
    <w:rsid w:val="0009780D"/>
    <w:rsid w:val="00097AD4"/>
    <w:rsid w:val="00097FB3"/>
    <w:rsid w:val="00097FBE"/>
    <w:rsid w:val="000A064F"/>
    <w:rsid w:val="000A08DD"/>
    <w:rsid w:val="000A0F0E"/>
    <w:rsid w:val="000A12B3"/>
    <w:rsid w:val="000A1ABF"/>
    <w:rsid w:val="000A1FC8"/>
    <w:rsid w:val="000A2489"/>
    <w:rsid w:val="000A2ADB"/>
    <w:rsid w:val="000A342E"/>
    <w:rsid w:val="000A487B"/>
    <w:rsid w:val="000A4CB9"/>
    <w:rsid w:val="000A5441"/>
    <w:rsid w:val="000A5661"/>
    <w:rsid w:val="000A6583"/>
    <w:rsid w:val="000A65BC"/>
    <w:rsid w:val="000A67C9"/>
    <w:rsid w:val="000A7678"/>
    <w:rsid w:val="000A7869"/>
    <w:rsid w:val="000A7A49"/>
    <w:rsid w:val="000B00BF"/>
    <w:rsid w:val="000B1633"/>
    <w:rsid w:val="000B2253"/>
    <w:rsid w:val="000B230B"/>
    <w:rsid w:val="000B2515"/>
    <w:rsid w:val="000B261B"/>
    <w:rsid w:val="000B266B"/>
    <w:rsid w:val="000B2780"/>
    <w:rsid w:val="000B2FF0"/>
    <w:rsid w:val="000B3336"/>
    <w:rsid w:val="000B485B"/>
    <w:rsid w:val="000B4B5D"/>
    <w:rsid w:val="000B5052"/>
    <w:rsid w:val="000B5246"/>
    <w:rsid w:val="000B56F7"/>
    <w:rsid w:val="000B5920"/>
    <w:rsid w:val="000B59E5"/>
    <w:rsid w:val="000B683B"/>
    <w:rsid w:val="000B6A92"/>
    <w:rsid w:val="000B6E3C"/>
    <w:rsid w:val="000B71A7"/>
    <w:rsid w:val="000B79B5"/>
    <w:rsid w:val="000B7FC8"/>
    <w:rsid w:val="000C0305"/>
    <w:rsid w:val="000C0797"/>
    <w:rsid w:val="000C101A"/>
    <w:rsid w:val="000C1493"/>
    <w:rsid w:val="000C2C98"/>
    <w:rsid w:val="000C33DA"/>
    <w:rsid w:val="000C39D4"/>
    <w:rsid w:val="000C39FC"/>
    <w:rsid w:val="000C3C5B"/>
    <w:rsid w:val="000C3CE6"/>
    <w:rsid w:val="000C3D24"/>
    <w:rsid w:val="000C4225"/>
    <w:rsid w:val="000C42DB"/>
    <w:rsid w:val="000C440D"/>
    <w:rsid w:val="000C444E"/>
    <w:rsid w:val="000C45CD"/>
    <w:rsid w:val="000C4849"/>
    <w:rsid w:val="000C5B20"/>
    <w:rsid w:val="000C5F31"/>
    <w:rsid w:val="000C618A"/>
    <w:rsid w:val="000C674D"/>
    <w:rsid w:val="000C7170"/>
    <w:rsid w:val="000C7E2C"/>
    <w:rsid w:val="000C7F5C"/>
    <w:rsid w:val="000D0126"/>
    <w:rsid w:val="000D0846"/>
    <w:rsid w:val="000D145A"/>
    <w:rsid w:val="000D1985"/>
    <w:rsid w:val="000D2065"/>
    <w:rsid w:val="000D2824"/>
    <w:rsid w:val="000D307C"/>
    <w:rsid w:val="000D3A32"/>
    <w:rsid w:val="000D3BDD"/>
    <w:rsid w:val="000D3D11"/>
    <w:rsid w:val="000D3E49"/>
    <w:rsid w:val="000D4263"/>
    <w:rsid w:val="000D447F"/>
    <w:rsid w:val="000D4937"/>
    <w:rsid w:val="000D4DE8"/>
    <w:rsid w:val="000D507F"/>
    <w:rsid w:val="000D5136"/>
    <w:rsid w:val="000D52CC"/>
    <w:rsid w:val="000D5CE7"/>
    <w:rsid w:val="000D5D2F"/>
    <w:rsid w:val="000D5DE5"/>
    <w:rsid w:val="000D604C"/>
    <w:rsid w:val="000D61CF"/>
    <w:rsid w:val="000D6B3B"/>
    <w:rsid w:val="000D6BD1"/>
    <w:rsid w:val="000D6C13"/>
    <w:rsid w:val="000D7848"/>
    <w:rsid w:val="000D7D6D"/>
    <w:rsid w:val="000D7DDD"/>
    <w:rsid w:val="000D7E02"/>
    <w:rsid w:val="000D7E3A"/>
    <w:rsid w:val="000E00ED"/>
    <w:rsid w:val="000E04E0"/>
    <w:rsid w:val="000E0BEA"/>
    <w:rsid w:val="000E0C17"/>
    <w:rsid w:val="000E12EE"/>
    <w:rsid w:val="000E212E"/>
    <w:rsid w:val="000E218D"/>
    <w:rsid w:val="000E256D"/>
    <w:rsid w:val="000E2CC7"/>
    <w:rsid w:val="000E3370"/>
    <w:rsid w:val="000E3D1D"/>
    <w:rsid w:val="000E3F4B"/>
    <w:rsid w:val="000E40C0"/>
    <w:rsid w:val="000E4573"/>
    <w:rsid w:val="000E4CD6"/>
    <w:rsid w:val="000E4D15"/>
    <w:rsid w:val="000E4D6F"/>
    <w:rsid w:val="000E5299"/>
    <w:rsid w:val="000E590E"/>
    <w:rsid w:val="000E65C9"/>
    <w:rsid w:val="000E6AE1"/>
    <w:rsid w:val="000E70D0"/>
    <w:rsid w:val="000E7D0E"/>
    <w:rsid w:val="000E7F08"/>
    <w:rsid w:val="000F0046"/>
    <w:rsid w:val="000F010D"/>
    <w:rsid w:val="000F03E6"/>
    <w:rsid w:val="000F07F3"/>
    <w:rsid w:val="000F0809"/>
    <w:rsid w:val="000F1204"/>
    <w:rsid w:val="000F19E8"/>
    <w:rsid w:val="000F21DB"/>
    <w:rsid w:val="000F2312"/>
    <w:rsid w:val="000F2D14"/>
    <w:rsid w:val="000F4871"/>
    <w:rsid w:val="000F53A5"/>
    <w:rsid w:val="000F5E6E"/>
    <w:rsid w:val="000F64D0"/>
    <w:rsid w:val="000F68EF"/>
    <w:rsid w:val="000F78FF"/>
    <w:rsid w:val="000F7DED"/>
    <w:rsid w:val="000F7F65"/>
    <w:rsid w:val="00100277"/>
    <w:rsid w:val="001003DF"/>
    <w:rsid w:val="001003E7"/>
    <w:rsid w:val="001006D0"/>
    <w:rsid w:val="0010083B"/>
    <w:rsid w:val="00100AB2"/>
    <w:rsid w:val="0010216E"/>
    <w:rsid w:val="00102251"/>
    <w:rsid w:val="001025C1"/>
    <w:rsid w:val="0010270B"/>
    <w:rsid w:val="0010373B"/>
    <w:rsid w:val="00103938"/>
    <w:rsid w:val="00103E5E"/>
    <w:rsid w:val="00103FB1"/>
    <w:rsid w:val="001046DD"/>
    <w:rsid w:val="00104742"/>
    <w:rsid w:val="0010482E"/>
    <w:rsid w:val="00105034"/>
    <w:rsid w:val="00105997"/>
    <w:rsid w:val="0010627A"/>
    <w:rsid w:val="001063FD"/>
    <w:rsid w:val="001070E1"/>
    <w:rsid w:val="00107209"/>
    <w:rsid w:val="00107CB5"/>
    <w:rsid w:val="001100F7"/>
    <w:rsid w:val="001106A6"/>
    <w:rsid w:val="00111127"/>
    <w:rsid w:val="00111437"/>
    <w:rsid w:val="00111486"/>
    <w:rsid w:val="00111E5C"/>
    <w:rsid w:val="00112217"/>
    <w:rsid w:val="00112910"/>
    <w:rsid w:val="00112ABB"/>
    <w:rsid w:val="001130D9"/>
    <w:rsid w:val="001135F5"/>
    <w:rsid w:val="00114004"/>
    <w:rsid w:val="00115C5E"/>
    <w:rsid w:val="0011601A"/>
    <w:rsid w:val="00116D46"/>
    <w:rsid w:val="0011724C"/>
    <w:rsid w:val="001176D2"/>
    <w:rsid w:val="0012001D"/>
    <w:rsid w:val="00120CD4"/>
    <w:rsid w:val="00120F28"/>
    <w:rsid w:val="00120F41"/>
    <w:rsid w:val="00120FA5"/>
    <w:rsid w:val="0012112A"/>
    <w:rsid w:val="0012129F"/>
    <w:rsid w:val="00121E59"/>
    <w:rsid w:val="0012226A"/>
    <w:rsid w:val="00124727"/>
    <w:rsid w:val="00125A10"/>
    <w:rsid w:val="00126077"/>
    <w:rsid w:val="001269EB"/>
    <w:rsid w:val="00131B5D"/>
    <w:rsid w:val="00131C4D"/>
    <w:rsid w:val="00131FA2"/>
    <w:rsid w:val="00132642"/>
    <w:rsid w:val="00132777"/>
    <w:rsid w:val="00132F56"/>
    <w:rsid w:val="0013307A"/>
    <w:rsid w:val="00133254"/>
    <w:rsid w:val="00133448"/>
    <w:rsid w:val="00133782"/>
    <w:rsid w:val="0013404D"/>
    <w:rsid w:val="001342B3"/>
    <w:rsid w:val="001357B6"/>
    <w:rsid w:val="001369FA"/>
    <w:rsid w:val="001370A0"/>
    <w:rsid w:val="0013714D"/>
    <w:rsid w:val="001374C3"/>
    <w:rsid w:val="00137566"/>
    <w:rsid w:val="00137746"/>
    <w:rsid w:val="00137BB3"/>
    <w:rsid w:val="00140A76"/>
    <w:rsid w:val="00140BE3"/>
    <w:rsid w:val="00141485"/>
    <w:rsid w:val="00142234"/>
    <w:rsid w:val="0014249D"/>
    <w:rsid w:val="001428F6"/>
    <w:rsid w:val="00143A4C"/>
    <w:rsid w:val="00144481"/>
    <w:rsid w:val="00144F04"/>
    <w:rsid w:val="00145DF8"/>
    <w:rsid w:val="00146210"/>
    <w:rsid w:val="00146D6E"/>
    <w:rsid w:val="00147365"/>
    <w:rsid w:val="001507D9"/>
    <w:rsid w:val="00150941"/>
    <w:rsid w:val="001513C8"/>
    <w:rsid w:val="001514D0"/>
    <w:rsid w:val="001520C2"/>
    <w:rsid w:val="00153B87"/>
    <w:rsid w:val="00154961"/>
    <w:rsid w:val="00154A09"/>
    <w:rsid w:val="00154F6E"/>
    <w:rsid w:val="0015577E"/>
    <w:rsid w:val="00155BB7"/>
    <w:rsid w:val="0015702A"/>
    <w:rsid w:val="001570B2"/>
    <w:rsid w:val="00157F6B"/>
    <w:rsid w:val="00160F4A"/>
    <w:rsid w:val="00160F5E"/>
    <w:rsid w:val="00162E6B"/>
    <w:rsid w:val="00163511"/>
    <w:rsid w:val="001638C5"/>
    <w:rsid w:val="00163C1A"/>
    <w:rsid w:val="001651AB"/>
    <w:rsid w:val="00165AFA"/>
    <w:rsid w:val="0016704A"/>
    <w:rsid w:val="00167A72"/>
    <w:rsid w:val="00167BAE"/>
    <w:rsid w:val="00167D84"/>
    <w:rsid w:val="001700BB"/>
    <w:rsid w:val="00170D11"/>
    <w:rsid w:val="00170F8F"/>
    <w:rsid w:val="00171095"/>
    <w:rsid w:val="0017164F"/>
    <w:rsid w:val="00171859"/>
    <w:rsid w:val="00171A48"/>
    <w:rsid w:val="00171E11"/>
    <w:rsid w:val="00171EB4"/>
    <w:rsid w:val="00172219"/>
    <w:rsid w:val="001726DE"/>
    <w:rsid w:val="00172C5A"/>
    <w:rsid w:val="001737A4"/>
    <w:rsid w:val="0017421D"/>
    <w:rsid w:val="00174812"/>
    <w:rsid w:val="00175080"/>
    <w:rsid w:val="001752BE"/>
    <w:rsid w:val="00175B93"/>
    <w:rsid w:val="00175FF4"/>
    <w:rsid w:val="00176097"/>
    <w:rsid w:val="00177185"/>
    <w:rsid w:val="0017761C"/>
    <w:rsid w:val="00181620"/>
    <w:rsid w:val="0018228B"/>
    <w:rsid w:val="001824E5"/>
    <w:rsid w:val="00182C87"/>
    <w:rsid w:val="001832EC"/>
    <w:rsid w:val="0018394F"/>
    <w:rsid w:val="001844B4"/>
    <w:rsid w:val="00184530"/>
    <w:rsid w:val="00184639"/>
    <w:rsid w:val="001849D2"/>
    <w:rsid w:val="00184E00"/>
    <w:rsid w:val="0018563B"/>
    <w:rsid w:val="001857ED"/>
    <w:rsid w:val="00185805"/>
    <w:rsid w:val="001859CB"/>
    <w:rsid w:val="0018624D"/>
    <w:rsid w:val="0018697F"/>
    <w:rsid w:val="00186BDC"/>
    <w:rsid w:val="00187120"/>
    <w:rsid w:val="00187DA0"/>
    <w:rsid w:val="0019003C"/>
    <w:rsid w:val="00190334"/>
    <w:rsid w:val="0019053B"/>
    <w:rsid w:val="001905CA"/>
    <w:rsid w:val="00190732"/>
    <w:rsid w:val="00190B8C"/>
    <w:rsid w:val="00190CDA"/>
    <w:rsid w:val="00191492"/>
    <w:rsid w:val="0019154D"/>
    <w:rsid w:val="00191BDA"/>
    <w:rsid w:val="00191C2A"/>
    <w:rsid w:val="0019205A"/>
    <w:rsid w:val="0019237D"/>
    <w:rsid w:val="0019282F"/>
    <w:rsid w:val="001928B0"/>
    <w:rsid w:val="001929BA"/>
    <w:rsid w:val="001933F1"/>
    <w:rsid w:val="00193BBE"/>
    <w:rsid w:val="001944A4"/>
    <w:rsid w:val="001945AE"/>
    <w:rsid w:val="00194A57"/>
    <w:rsid w:val="001956BB"/>
    <w:rsid w:val="001958F5"/>
    <w:rsid w:val="00195A75"/>
    <w:rsid w:val="00196445"/>
    <w:rsid w:val="00197204"/>
    <w:rsid w:val="00197419"/>
    <w:rsid w:val="00197602"/>
    <w:rsid w:val="001A0DB2"/>
    <w:rsid w:val="001A0E43"/>
    <w:rsid w:val="001A1708"/>
    <w:rsid w:val="001A1C24"/>
    <w:rsid w:val="001A1D44"/>
    <w:rsid w:val="001A219C"/>
    <w:rsid w:val="001A3945"/>
    <w:rsid w:val="001A3B49"/>
    <w:rsid w:val="001A42FC"/>
    <w:rsid w:val="001A4654"/>
    <w:rsid w:val="001A47CB"/>
    <w:rsid w:val="001A4832"/>
    <w:rsid w:val="001A49DF"/>
    <w:rsid w:val="001A52EF"/>
    <w:rsid w:val="001A5AF9"/>
    <w:rsid w:val="001A5E74"/>
    <w:rsid w:val="001A5E85"/>
    <w:rsid w:val="001A60E2"/>
    <w:rsid w:val="001A6123"/>
    <w:rsid w:val="001A6A88"/>
    <w:rsid w:val="001A6B7B"/>
    <w:rsid w:val="001A759B"/>
    <w:rsid w:val="001B073C"/>
    <w:rsid w:val="001B0B9A"/>
    <w:rsid w:val="001B0ED7"/>
    <w:rsid w:val="001B0FA0"/>
    <w:rsid w:val="001B149E"/>
    <w:rsid w:val="001B1690"/>
    <w:rsid w:val="001B1BD5"/>
    <w:rsid w:val="001B1E77"/>
    <w:rsid w:val="001B1F23"/>
    <w:rsid w:val="001B27F4"/>
    <w:rsid w:val="001B4ABD"/>
    <w:rsid w:val="001B4B26"/>
    <w:rsid w:val="001B5909"/>
    <w:rsid w:val="001B5A1A"/>
    <w:rsid w:val="001B5B72"/>
    <w:rsid w:val="001B6739"/>
    <w:rsid w:val="001B6BF5"/>
    <w:rsid w:val="001C0AE2"/>
    <w:rsid w:val="001C18E3"/>
    <w:rsid w:val="001C2332"/>
    <w:rsid w:val="001C2418"/>
    <w:rsid w:val="001C2A1A"/>
    <w:rsid w:val="001C2CE7"/>
    <w:rsid w:val="001C2CF1"/>
    <w:rsid w:val="001C3BEE"/>
    <w:rsid w:val="001C451B"/>
    <w:rsid w:val="001C4B69"/>
    <w:rsid w:val="001C4C1F"/>
    <w:rsid w:val="001C4E38"/>
    <w:rsid w:val="001C5066"/>
    <w:rsid w:val="001C568F"/>
    <w:rsid w:val="001C577D"/>
    <w:rsid w:val="001C5841"/>
    <w:rsid w:val="001C6052"/>
    <w:rsid w:val="001C6181"/>
    <w:rsid w:val="001C6A68"/>
    <w:rsid w:val="001C6E81"/>
    <w:rsid w:val="001C72DC"/>
    <w:rsid w:val="001C761E"/>
    <w:rsid w:val="001C7A52"/>
    <w:rsid w:val="001C7B65"/>
    <w:rsid w:val="001D0095"/>
    <w:rsid w:val="001D01ED"/>
    <w:rsid w:val="001D0301"/>
    <w:rsid w:val="001D0454"/>
    <w:rsid w:val="001D0522"/>
    <w:rsid w:val="001D05E6"/>
    <w:rsid w:val="001D0621"/>
    <w:rsid w:val="001D06FC"/>
    <w:rsid w:val="001D0FA1"/>
    <w:rsid w:val="001D133E"/>
    <w:rsid w:val="001D22FA"/>
    <w:rsid w:val="001D2517"/>
    <w:rsid w:val="001D2563"/>
    <w:rsid w:val="001D285B"/>
    <w:rsid w:val="001D3818"/>
    <w:rsid w:val="001D3A22"/>
    <w:rsid w:val="001D3E97"/>
    <w:rsid w:val="001D544D"/>
    <w:rsid w:val="001D5AC8"/>
    <w:rsid w:val="001D5E7D"/>
    <w:rsid w:val="001D606E"/>
    <w:rsid w:val="001D6596"/>
    <w:rsid w:val="001D759B"/>
    <w:rsid w:val="001D7636"/>
    <w:rsid w:val="001D7BB9"/>
    <w:rsid w:val="001D7D5B"/>
    <w:rsid w:val="001E003B"/>
    <w:rsid w:val="001E0098"/>
    <w:rsid w:val="001E081C"/>
    <w:rsid w:val="001E08D6"/>
    <w:rsid w:val="001E0AC1"/>
    <w:rsid w:val="001E0B41"/>
    <w:rsid w:val="001E1CF9"/>
    <w:rsid w:val="001E2350"/>
    <w:rsid w:val="001E238C"/>
    <w:rsid w:val="001E2406"/>
    <w:rsid w:val="001E2576"/>
    <w:rsid w:val="001E28DE"/>
    <w:rsid w:val="001E2D61"/>
    <w:rsid w:val="001E33D5"/>
    <w:rsid w:val="001E3B3C"/>
    <w:rsid w:val="001E41C5"/>
    <w:rsid w:val="001E58D8"/>
    <w:rsid w:val="001E67B4"/>
    <w:rsid w:val="001E6885"/>
    <w:rsid w:val="001E6B6F"/>
    <w:rsid w:val="001E77A2"/>
    <w:rsid w:val="001E7B53"/>
    <w:rsid w:val="001F03D9"/>
    <w:rsid w:val="001F060F"/>
    <w:rsid w:val="001F0D50"/>
    <w:rsid w:val="001F0F0D"/>
    <w:rsid w:val="001F1361"/>
    <w:rsid w:val="001F2018"/>
    <w:rsid w:val="001F2A17"/>
    <w:rsid w:val="001F2A7B"/>
    <w:rsid w:val="001F2E4A"/>
    <w:rsid w:val="001F58ED"/>
    <w:rsid w:val="001F5B66"/>
    <w:rsid w:val="001F642F"/>
    <w:rsid w:val="001F6C8E"/>
    <w:rsid w:val="001F748D"/>
    <w:rsid w:val="001F767B"/>
    <w:rsid w:val="001F7684"/>
    <w:rsid w:val="001F7F38"/>
    <w:rsid w:val="001F7F47"/>
    <w:rsid w:val="00200677"/>
    <w:rsid w:val="00201163"/>
    <w:rsid w:val="00201879"/>
    <w:rsid w:val="002018AC"/>
    <w:rsid w:val="00201AB1"/>
    <w:rsid w:val="0020239B"/>
    <w:rsid w:val="00202EBA"/>
    <w:rsid w:val="002032F0"/>
    <w:rsid w:val="00203393"/>
    <w:rsid w:val="00203774"/>
    <w:rsid w:val="002037A5"/>
    <w:rsid w:val="0020391C"/>
    <w:rsid w:val="00204620"/>
    <w:rsid w:val="002048E4"/>
    <w:rsid w:val="002049E0"/>
    <w:rsid w:val="00204CA9"/>
    <w:rsid w:val="002060FF"/>
    <w:rsid w:val="00206938"/>
    <w:rsid w:val="00206B94"/>
    <w:rsid w:val="00207134"/>
    <w:rsid w:val="0020721F"/>
    <w:rsid w:val="0020756D"/>
    <w:rsid w:val="00207FEE"/>
    <w:rsid w:val="002106CF"/>
    <w:rsid w:val="00210777"/>
    <w:rsid w:val="002110A7"/>
    <w:rsid w:val="00211892"/>
    <w:rsid w:val="00212164"/>
    <w:rsid w:val="002138B1"/>
    <w:rsid w:val="00213F04"/>
    <w:rsid w:val="002141DB"/>
    <w:rsid w:val="00215482"/>
    <w:rsid w:val="002159CD"/>
    <w:rsid w:val="0021727B"/>
    <w:rsid w:val="00217D61"/>
    <w:rsid w:val="00217E50"/>
    <w:rsid w:val="00220037"/>
    <w:rsid w:val="00220184"/>
    <w:rsid w:val="0022040B"/>
    <w:rsid w:val="002206A6"/>
    <w:rsid w:val="002206FF"/>
    <w:rsid w:val="00220912"/>
    <w:rsid w:val="00220E0F"/>
    <w:rsid w:val="00220F5B"/>
    <w:rsid w:val="002216F5"/>
    <w:rsid w:val="00221B00"/>
    <w:rsid w:val="002224EE"/>
    <w:rsid w:val="0022530B"/>
    <w:rsid w:val="00226253"/>
    <w:rsid w:val="00226C8E"/>
    <w:rsid w:val="0022700E"/>
    <w:rsid w:val="002271C9"/>
    <w:rsid w:val="00227C87"/>
    <w:rsid w:val="00230435"/>
    <w:rsid w:val="002308B4"/>
    <w:rsid w:val="002310BA"/>
    <w:rsid w:val="00231C2F"/>
    <w:rsid w:val="0023303D"/>
    <w:rsid w:val="0023391B"/>
    <w:rsid w:val="002340E4"/>
    <w:rsid w:val="00235328"/>
    <w:rsid w:val="00235A66"/>
    <w:rsid w:val="0023610C"/>
    <w:rsid w:val="00237C9C"/>
    <w:rsid w:val="00240466"/>
    <w:rsid w:val="00240DEE"/>
    <w:rsid w:val="00241828"/>
    <w:rsid w:val="00242544"/>
    <w:rsid w:val="00242E31"/>
    <w:rsid w:val="00242F0D"/>
    <w:rsid w:val="00243018"/>
    <w:rsid w:val="00243093"/>
    <w:rsid w:val="002436A4"/>
    <w:rsid w:val="00244357"/>
    <w:rsid w:val="00244DEC"/>
    <w:rsid w:val="0024561B"/>
    <w:rsid w:val="002456EF"/>
    <w:rsid w:val="002460DD"/>
    <w:rsid w:val="00246384"/>
    <w:rsid w:val="0024645F"/>
    <w:rsid w:val="002464B0"/>
    <w:rsid w:val="00246923"/>
    <w:rsid w:val="00246FFB"/>
    <w:rsid w:val="00247452"/>
    <w:rsid w:val="002474F3"/>
    <w:rsid w:val="002502CF"/>
    <w:rsid w:val="00251B48"/>
    <w:rsid w:val="00252499"/>
    <w:rsid w:val="00252800"/>
    <w:rsid w:val="002531F6"/>
    <w:rsid w:val="0025322F"/>
    <w:rsid w:val="002542C3"/>
    <w:rsid w:val="002543BF"/>
    <w:rsid w:val="002549A8"/>
    <w:rsid w:val="00256AB0"/>
    <w:rsid w:val="00256CFD"/>
    <w:rsid w:val="00256ED8"/>
    <w:rsid w:val="00257378"/>
    <w:rsid w:val="002577DB"/>
    <w:rsid w:val="0025789C"/>
    <w:rsid w:val="00257AA7"/>
    <w:rsid w:val="00260386"/>
    <w:rsid w:val="002603CD"/>
    <w:rsid w:val="00261D64"/>
    <w:rsid w:val="00261ED9"/>
    <w:rsid w:val="0026203E"/>
    <w:rsid w:val="002622E3"/>
    <w:rsid w:val="0026269B"/>
    <w:rsid w:val="00262AD6"/>
    <w:rsid w:val="002636D4"/>
    <w:rsid w:val="00263E47"/>
    <w:rsid w:val="00264413"/>
    <w:rsid w:val="00265116"/>
    <w:rsid w:val="00265285"/>
    <w:rsid w:val="002655E6"/>
    <w:rsid w:val="00265B74"/>
    <w:rsid w:val="00266F38"/>
    <w:rsid w:val="00267846"/>
    <w:rsid w:val="00271346"/>
    <w:rsid w:val="00271623"/>
    <w:rsid w:val="002716C7"/>
    <w:rsid w:val="0027264E"/>
    <w:rsid w:val="0027273F"/>
    <w:rsid w:val="00272D9D"/>
    <w:rsid w:val="00273328"/>
    <w:rsid w:val="00273363"/>
    <w:rsid w:val="002734CF"/>
    <w:rsid w:val="00273AC5"/>
    <w:rsid w:val="00273C00"/>
    <w:rsid w:val="00273E1A"/>
    <w:rsid w:val="002756DB"/>
    <w:rsid w:val="00275E9F"/>
    <w:rsid w:val="002765DE"/>
    <w:rsid w:val="00277506"/>
    <w:rsid w:val="0027765E"/>
    <w:rsid w:val="002807FB"/>
    <w:rsid w:val="002808BE"/>
    <w:rsid w:val="00280F15"/>
    <w:rsid w:val="00280F86"/>
    <w:rsid w:val="00281849"/>
    <w:rsid w:val="00281BD7"/>
    <w:rsid w:val="00282913"/>
    <w:rsid w:val="002833C6"/>
    <w:rsid w:val="002844BD"/>
    <w:rsid w:val="0028547D"/>
    <w:rsid w:val="00285616"/>
    <w:rsid w:val="00285B8C"/>
    <w:rsid w:val="002860DA"/>
    <w:rsid w:val="00286120"/>
    <w:rsid w:val="00286C17"/>
    <w:rsid w:val="00286CC0"/>
    <w:rsid w:val="0028794B"/>
    <w:rsid w:val="002879C9"/>
    <w:rsid w:val="00287E30"/>
    <w:rsid w:val="002902CD"/>
    <w:rsid w:val="0029074E"/>
    <w:rsid w:val="0029097E"/>
    <w:rsid w:val="0029122E"/>
    <w:rsid w:val="00292161"/>
    <w:rsid w:val="0029267E"/>
    <w:rsid w:val="00292C78"/>
    <w:rsid w:val="00292CB8"/>
    <w:rsid w:val="0029350F"/>
    <w:rsid w:val="00293811"/>
    <w:rsid w:val="00293999"/>
    <w:rsid w:val="0029487F"/>
    <w:rsid w:val="00295323"/>
    <w:rsid w:val="00295B79"/>
    <w:rsid w:val="00295F41"/>
    <w:rsid w:val="00296392"/>
    <w:rsid w:val="00296465"/>
    <w:rsid w:val="002965FA"/>
    <w:rsid w:val="00296CEF"/>
    <w:rsid w:val="002971FC"/>
    <w:rsid w:val="002973A8"/>
    <w:rsid w:val="00297BDB"/>
    <w:rsid w:val="002A0514"/>
    <w:rsid w:val="002A058A"/>
    <w:rsid w:val="002A06D9"/>
    <w:rsid w:val="002A06EC"/>
    <w:rsid w:val="002A0B77"/>
    <w:rsid w:val="002A0DCA"/>
    <w:rsid w:val="002A19F6"/>
    <w:rsid w:val="002A1D75"/>
    <w:rsid w:val="002A285C"/>
    <w:rsid w:val="002A30FB"/>
    <w:rsid w:val="002A447C"/>
    <w:rsid w:val="002A4C70"/>
    <w:rsid w:val="002A4E5C"/>
    <w:rsid w:val="002A528D"/>
    <w:rsid w:val="002A5296"/>
    <w:rsid w:val="002A5373"/>
    <w:rsid w:val="002A568F"/>
    <w:rsid w:val="002A5C8F"/>
    <w:rsid w:val="002A64C9"/>
    <w:rsid w:val="002A6D22"/>
    <w:rsid w:val="002A7D48"/>
    <w:rsid w:val="002B001D"/>
    <w:rsid w:val="002B0719"/>
    <w:rsid w:val="002B0AD1"/>
    <w:rsid w:val="002B0F37"/>
    <w:rsid w:val="002B128E"/>
    <w:rsid w:val="002B182D"/>
    <w:rsid w:val="002B1982"/>
    <w:rsid w:val="002B255C"/>
    <w:rsid w:val="002B27A6"/>
    <w:rsid w:val="002B2845"/>
    <w:rsid w:val="002B2FD6"/>
    <w:rsid w:val="002B3D79"/>
    <w:rsid w:val="002B429C"/>
    <w:rsid w:val="002B470B"/>
    <w:rsid w:val="002B72B0"/>
    <w:rsid w:val="002B7574"/>
    <w:rsid w:val="002B76D9"/>
    <w:rsid w:val="002C08A4"/>
    <w:rsid w:val="002C091C"/>
    <w:rsid w:val="002C143D"/>
    <w:rsid w:val="002C1778"/>
    <w:rsid w:val="002C2971"/>
    <w:rsid w:val="002C2A26"/>
    <w:rsid w:val="002C3077"/>
    <w:rsid w:val="002C3A29"/>
    <w:rsid w:val="002C3AC4"/>
    <w:rsid w:val="002C425E"/>
    <w:rsid w:val="002C42C4"/>
    <w:rsid w:val="002C4531"/>
    <w:rsid w:val="002C4BA4"/>
    <w:rsid w:val="002C4F6A"/>
    <w:rsid w:val="002C594F"/>
    <w:rsid w:val="002C5A49"/>
    <w:rsid w:val="002C61E5"/>
    <w:rsid w:val="002C63E7"/>
    <w:rsid w:val="002C6B46"/>
    <w:rsid w:val="002C7C9E"/>
    <w:rsid w:val="002D02CB"/>
    <w:rsid w:val="002D03FC"/>
    <w:rsid w:val="002D04AA"/>
    <w:rsid w:val="002D13DC"/>
    <w:rsid w:val="002D16DB"/>
    <w:rsid w:val="002D1896"/>
    <w:rsid w:val="002D199D"/>
    <w:rsid w:val="002D1C54"/>
    <w:rsid w:val="002D2CEA"/>
    <w:rsid w:val="002D2DCE"/>
    <w:rsid w:val="002D36BB"/>
    <w:rsid w:val="002D374F"/>
    <w:rsid w:val="002D3E22"/>
    <w:rsid w:val="002D3F9C"/>
    <w:rsid w:val="002D4595"/>
    <w:rsid w:val="002D4939"/>
    <w:rsid w:val="002D4A68"/>
    <w:rsid w:val="002D4BCA"/>
    <w:rsid w:val="002D5969"/>
    <w:rsid w:val="002D6E59"/>
    <w:rsid w:val="002D7193"/>
    <w:rsid w:val="002D7BC0"/>
    <w:rsid w:val="002D7F8D"/>
    <w:rsid w:val="002E01E3"/>
    <w:rsid w:val="002E0283"/>
    <w:rsid w:val="002E0763"/>
    <w:rsid w:val="002E0C21"/>
    <w:rsid w:val="002E12A9"/>
    <w:rsid w:val="002E13A2"/>
    <w:rsid w:val="002E1B04"/>
    <w:rsid w:val="002E241C"/>
    <w:rsid w:val="002E256B"/>
    <w:rsid w:val="002E2662"/>
    <w:rsid w:val="002E2BF2"/>
    <w:rsid w:val="002E2DDF"/>
    <w:rsid w:val="002E3639"/>
    <w:rsid w:val="002E4686"/>
    <w:rsid w:val="002E4910"/>
    <w:rsid w:val="002E57EC"/>
    <w:rsid w:val="002E59BC"/>
    <w:rsid w:val="002E5DE7"/>
    <w:rsid w:val="002E7414"/>
    <w:rsid w:val="002E7470"/>
    <w:rsid w:val="002F02C0"/>
    <w:rsid w:val="002F0587"/>
    <w:rsid w:val="002F0698"/>
    <w:rsid w:val="002F0EEB"/>
    <w:rsid w:val="002F1255"/>
    <w:rsid w:val="002F164D"/>
    <w:rsid w:val="002F2990"/>
    <w:rsid w:val="002F2DDE"/>
    <w:rsid w:val="002F416F"/>
    <w:rsid w:val="002F424A"/>
    <w:rsid w:val="002F4280"/>
    <w:rsid w:val="002F46FA"/>
    <w:rsid w:val="002F5411"/>
    <w:rsid w:val="002F542B"/>
    <w:rsid w:val="002F650F"/>
    <w:rsid w:val="002F6842"/>
    <w:rsid w:val="002F6BA9"/>
    <w:rsid w:val="002F76E2"/>
    <w:rsid w:val="002F7ADB"/>
    <w:rsid w:val="002FD253"/>
    <w:rsid w:val="003003D7"/>
    <w:rsid w:val="00300F3A"/>
    <w:rsid w:val="0030302D"/>
    <w:rsid w:val="00303360"/>
    <w:rsid w:val="00303522"/>
    <w:rsid w:val="00303CED"/>
    <w:rsid w:val="003043D2"/>
    <w:rsid w:val="00304614"/>
    <w:rsid w:val="0030480F"/>
    <w:rsid w:val="00304AA5"/>
    <w:rsid w:val="003053B2"/>
    <w:rsid w:val="00305A99"/>
    <w:rsid w:val="00305CBF"/>
    <w:rsid w:val="00305CE7"/>
    <w:rsid w:val="00306390"/>
    <w:rsid w:val="00306758"/>
    <w:rsid w:val="003069DA"/>
    <w:rsid w:val="00306E62"/>
    <w:rsid w:val="00307B89"/>
    <w:rsid w:val="00307E98"/>
    <w:rsid w:val="003107C6"/>
    <w:rsid w:val="0031083D"/>
    <w:rsid w:val="0031090C"/>
    <w:rsid w:val="00311039"/>
    <w:rsid w:val="00312003"/>
    <w:rsid w:val="00312090"/>
    <w:rsid w:val="00312623"/>
    <w:rsid w:val="00312DA8"/>
    <w:rsid w:val="00312FAE"/>
    <w:rsid w:val="00313397"/>
    <w:rsid w:val="00313690"/>
    <w:rsid w:val="00314A76"/>
    <w:rsid w:val="00314D67"/>
    <w:rsid w:val="00315478"/>
    <w:rsid w:val="00315F39"/>
    <w:rsid w:val="0031657F"/>
    <w:rsid w:val="003165E8"/>
    <w:rsid w:val="00317325"/>
    <w:rsid w:val="003205C1"/>
    <w:rsid w:val="00320B37"/>
    <w:rsid w:val="00320E0A"/>
    <w:rsid w:val="0032102F"/>
    <w:rsid w:val="0032202F"/>
    <w:rsid w:val="0032248E"/>
    <w:rsid w:val="00322523"/>
    <w:rsid w:val="00322E74"/>
    <w:rsid w:val="003238FD"/>
    <w:rsid w:val="003239C1"/>
    <w:rsid w:val="00323F82"/>
    <w:rsid w:val="0032441F"/>
    <w:rsid w:val="00324AD3"/>
    <w:rsid w:val="00324E10"/>
    <w:rsid w:val="00325621"/>
    <w:rsid w:val="00325B93"/>
    <w:rsid w:val="00325C75"/>
    <w:rsid w:val="00325E42"/>
    <w:rsid w:val="00325F50"/>
    <w:rsid w:val="003264EA"/>
    <w:rsid w:val="003264F9"/>
    <w:rsid w:val="0032654B"/>
    <w:rsid w:val="00326D0B"/>
    <w:rsid w:val="00327A1B"/>
    <w:rsid w:val="00330013"/>
    <w:rsid w:val="0033025B"/>
    <w:rsid w:val="00330789"/>
    <w:rsid w:val="0033088F"/>
    <w:rsid w:val="00330D8D"/>
    <w:rsid w:val="0033118E"/>
    <w:rsid w:val="003314FE"/>
    <w:rsid w:val="00331511"/>
    <w:rsid w:val="00331662"/>
    <w:rsid w:val="0033173C"/>
    <w:rsid w:val="00331F96"/>
    <w:rsid w:val="00331FAF"/>
    <w:rsid w:val="0033203C"/>
    <w:rsid w:val="00332204"/>
    <w:rsid w:val="00333BD3"/>
    <w:rsid w:val="00333F3A"/>
    <w:rsid w:val="003341EB"/>
    <w:rsid w:val="003350B5"/>
    <w:rsid w:val="003352EA"/>
    <w:rsid w:val="00335A40"/>
    <w:rsid w:val="00335B7E"/>
    <w:rsid w:val="003365E8"/>
    <w:rsid w:val="00336645"/>
    <w:rsid w:val="003373C4"/>
    <w:rsid w:val="003378F6"/>
    <w:rsid w:val="00337D90"/>
    <w:rsid w:val="00337E25"/>
    <w:rsid w:val="00340CC4"/>
    <w:rsid w:val="00341303"/>
    <w:rsid w:val="0034209E"/>
    <w:rsid w:val="00342127"/>
    <w:rsid w:val="00342EB2"/>
    <w:rsid w:val="00343B56"/>
    <w:rsid w:val="0034422B"/>
    <w:rsid w:val="0034438C"/>
    <w:rsid w:val="00344816"/>
    <w:rsid w:val="00344C66"/>
    <w:rsid w:val="00344D39"/>
    <w:rsid w:val="003450B9"/>
    <w:rsid w:val="0034551C"/>
    <w:rsid w:val="00345D45"/>
    <w:rsid w:val="00346537"/>
    <w:rsid w:val="003469A1"/>
    <w:rsid w:val="0035007A"/>
    <w:rsid w:val="003502F3"/>
    <w:rsid w:val="003507AB"/>
    <w:rsid w:val="0035081F"/>
    <w:rsid w:val="00350943"/>
    <w:rsid w:val="00350C57"/>
    <w:rsid w:val="00351014"/>
    <w:rsid w:val="00351601"/>
    <w:rsid w:val="00351E65"/>
    <w:rsid w:val="0035292E"/>
    <w:rsid w:val="00352AB3"/>
    <w:rsid w:val="00352F18"/>
    <w:rsid w:val="00352F75"/>
    <w:rsid w:val="003531EE"/>
    <w:rsid w:val="00353A8F"/>
    <w:rsid w:val="00353F9A"/>
    <w:rsid w:val="0035473A"/>
    <w:rsid w:val="003548DD"/>
    <w:rsid w:val="003549AD"/>
    <w:rsid w:val="003549D8"/>
    <w:rsid w:val="00354A91"/>
    <w:rsid w:val="00354D33"/>
    <w:rsid w:val="00355329"/>
    <w:rsid w:val="00355362"/>
    <w:rsid w:val="00355ACB"/>
    <w:rsid w:val="00355C66"/>
    <w:rsid w:val="00355D97"/>
    <w:rsid w:val="00356182"/>
    <w:rsid w:val="003562C7"/>
    <w:rsid w:val="00356C36"/>
    <w:rsid w:val="0035774C"/>
    <w:rsid w:val="00360794"/>
    <w:rsid w:val="003612BF"/>
    <w:rsid w:val="00362594"/>
    <w:rsid w:val="0036339B"/>
    <w:rsid w:val="00363CC3"/>
    <w:rsid w:val="00363D03"/>
    <w:rsid w:val="00364528"/>
    <w:rsid w:val="00364797"/>
    <w:rsid w:val="0036524F"/>
    <w:rsid w:val="00365A06"/>
    <w:rsid w:val="0036620A"/>
    <w:rsid w:val="003663E0"/>
    <w:rsid w:val="003664CD"/>
    <w:rsid w:val="00366E95"/>
    <w:rsid w:val="00367A44"/>
    <w:rsid w:val="00367C3A"/>
    <w:rsid w:val="00367CD8"/>
    <w:rsid w:val="0036F064"/>
    <w:rsid w:val="00370761"/>
    <w:rsid w:val="00370B50"/>
    <w:rsid w:val="00370E2D"/>
    <w:rsid w:val="0037175D"/>
    <w:rsid w:val="00371D7F"/>
    <w:rsid w:val="00371DF8"/>
    <w:rsid w:val="00371E95"/>
    <w:rsid w:val="003725FD"/>
    <w:rsid w:val="0037275C"/>
    <w:rsid w:val="00372ADB"/>
    <w:rsid w:val="00372C41"/>
    <w:rsid w:val="00372C9D"/>
    <w:rsid w:val="00372F08"/>
    <w:rsid w:val="00372F18"/>
    <w:rsid w:val="00372F30"/>
    <w:rsid w:val="00373A45"/>
    <w:rsid w:val="00373F56"/>
    <w:rsid w:val="00374452"/>
    <w:rsid w:val="003750B3"/>
    <w:rsid w:val="00375BA7"/>
    <w:rsid w:val="00375E94"/>
    <w:rsid w:val="003762E8"/>
    <w:rsid w:val="00377105"/>
    <w:rsid w:val="00377EFE"/>
    <w:rsid w:val="00380078"/>
    <w:rsid w:val="0038033F"/>
    <w:rsid w:val="00380B1A"/>
    <w:rsid w:val="00381394"/>
    <w:rsid w:val="0038151C"/>
    <w:rsid w:val="00381F33"/>
    <w:rsid w:val="00382765"/>
    <w:rsid w:val="0038294F"/>
    <w:rsid w:val="00382DA4"/>
    <w:rsid w:val="003831FE"/>
    <w:rsid w:val="00383416"/>
    <w:rsid w:val="0038365C"/>
    <w:rsid w:val="003840A0"/>
    <w:rsid w:val="0038440E"/>
    <w:rsid w:val="003848F2"/>
    <w:rsid w:val="00384941"/>
    <w:rsid w:val="00384A9D"/>
    <w:rsid w:val="00384E28"/>
    <w:rsid w:val="00385135"/>
    <w:rsid w:val="00385175"/>
    <w:rsid w:val="00385265"/>
    <w:rsid w:val="00385B6A"/>
    <w:rsid w:val="0038604B"/>
    <w:rsid w:val="00387433"/>
    <w:rsid w:val="00387CD5"/>
    <w:rsid w:val="00390349"/>
    <w:rsid w:val="00390880"/>
    <w:rsid w:val="00390DC6"/>
    <w:rsid w:val="00391ECD"/>
    <w:rsid w:val="00392FB0"/>
    <w:rsid w:val="00393FBA"/>
    <w:rsid w:val="00394795"/>
    <w:rsid w:val="00394C84"/>
    <w:rsid w:val="00395AD5"/>
    <w:rsid w:val="0039661E"/>
    <w:rsid w:val="003970DA"/>
    <w:rsid w:val="00397628"/>
    <w:rsid w:val="003A003D"/>
    <w:rsid w:val="003A01C1"/>
    <w:rsid w:val="003A041A"/>
    <w:rsid w:val="003A099B"/>
    <w:rsid w:val="003A1286"/>
    <w:rsid w:val="003A18EA"/>
    <w:rsid w:val="003A2119"/>
    <w:rsid w:val="003A2173"/>
    <w:rsid w:val="003A2DBC"/>
    <w:rsid w:val="003A2FC8"/>
    <w:rsid w:val="003A516A"/>
    <w:rsid w:val="003A5FC8"/>
    <w:rsid w:val="003A6149"/>
    <w:rsid w:val="003A6A6B"/>
    <w:rsid w:val="003A72E3"/>
    <w:rsid w:val="003A7642"/>
    <w:rsid w:val="003B0CDC"/>
    <w:rsid w:val="003B1513"/>
    <w:rsid w:val="003B18AD"/>
    <w:rsid w:val="003B28F7"/>
    <w:rsid w:val="003B32DB"/>
    <w:rsid w:val="003B32E2"/>
    <w:rsid w:val="003B46E5"/>
    <w:rsid w:val="003B492F"/>
    <w:rsid w:val="003B4E95"/>
    <w:rsid w:val="003B5455"/>
    <w:rsid w:val="003B5572"/>
    <w:rsid w:val="003B5AFD"/>
    <w:rsid w:val="003B60E7"/>
    <w:rsid w:val="003B62CD"/>
    <w:rsid w:val="003B7803"/>
    <w:rsid w:val="003B79BF"/>
    <w:rsid w:val="003B7A78"/>
    <w:rsid w:val="003B7CE1"/>
    <w:rsid w:val="003C010D"/>
    <w:rsid w:val="003C0577"/>
    <w:rsid w:val="003C0843"/>
    <w:rsid w:val="003C17E2"/>
    <w:rsid w:val="003C1EB2"/>
    <w:rsid w:val="003C2132"/>
    <w:rsid w:val="003C2665"/>
    <w:rsid w:val="003C2C0A"/>
    <w:rsid w:val="003C2C0B"/>
    <w:rsid w:val="003C2C19"/>
    <w:rsid w:val="003C4082"/>
    <w:rsid w:val="003C4673"/>
    <w:rsid w:val="003C4C24"/>
    <w:rsid w:val="003C541B"/>
    <w:rsid w:val="003C604E"/>
    <w:rsid w:val="003C6354"/>
    <w:rsid w:val="003C6CE8"/>
    <w:rsid w:val="003C72E4"/>
    <w:rsid w:val="003C7C82"/>
    <w:rsid w:val="003D0507"/>
    <w:rsid w:val="003D08BF"/>
    <w:rsid w:val="003D12B3"/>
    <w:rsid w:val="003D1362"/>
    <w:rsid w:val="003D193C"/>
    <w:rsid w:val="003D1E23"/>
    <w:rsid w:val="003D20BA"/>
    <w:rsid w:val="003D238B"/>
    <w:rsid w:val="003D2771"/>
    <w:rsid w:val="003D291D"/>
    <w:rsid w:val="003D3039"/>
    <w:rsid w:val="003D3105"/>
    <w:rsid w:val="003D31BF"/>
    <w:rsid w:val="003D4435"/>
    <w:rsid w:val="003D47A3"/>
    <w:rsid w:val="003D4894"/>
    <w:rsid w:val="003D4963"/>
    <w:rsid w:val="003D52A8"/>
    <w:rsid w:val="003D5701"/>
    <w:rsid w:val="003D595C"/>
    <w:rsid w:val="003D6349"/>
    <w:rsid w:val="003D6426"/>
    <w:rsid w:val="003D691F"/>
    <w:rsid w:val="003D6B48"/>
    <w:rsid w:val="003D6C9C"/>
    <w:rsid w:val="003D7A36"/>
    <w:rsid w:val="003D7E4A"/>
    <w:rsid w:val="003E04CC"/>
    <w:rsid w:val="003E0B77"/>
    <w:rsid w:val="003E0FDA"/>
    <w:rsid w:val="003E2342"/>
    <w:rsid w:val="003E25E2"/>
    <w:rsid w:val="003E2D15"/>
    <w:rsid w:val="003E3957"/>
    <w:rsid w:val="003E3A91"/>
    <w:rsid w:val="003E40A3"/>
    <w:rsid w:val="003E42A8"/>
    <w:rsid w:val="003E4D34"/>
    <w:rsid w:val="003E4F23"/>
    <w:rsid w:val="003E668D"/>
    <w:rsid w:val="003E67A2"/>
    <w:rsid w:val="003E7025"/>
    <w:rsid w:val="003E72CE"/>
    <w:rsid w:val="003E7BB6"/>
    <w:rsid w:val="003E7CE8"/>
    <w:rsid w:val="003E864D"/>
    <w:rsid w:val="003F0C2E"/>
    <w:rsid w:val="003F0DF6"/>
    <w:rsid w:val="003F14D5"/>
    <w:rsid w:val="003F2E7D"/>
    <w:rsid w:val="003F2EAF"/>
    <w:rsid w:val="003F35B8"/>
    <w:rsid w:val="003F3AAA"/>
    <w:rsid w:val="003F4328"/>
    <w:rsid w:val="003F48E2"/>
    <w:rsid w:val="003F5262"/>
    <w:rsid w:val="003F5349"/>
    <w:rsid w:val="003F54D0"/>
    <w:rsid w:val="003F5531"/>
    <w:rsid w:val="003F5A0D"/>
    <w:rsid w:val="003F5B20"/>
    <w:rsid w:val="003F5BC2"/>
    <w:rsid w:val="003F7536"/>
    <w:rsid w:val="003F764A"/>
    <w:rsid w:val="003F77C0"/>
    <w:rsid w:val="003F7B87"/>
    <w:rsid w:val="00400D68"/>
    <w:rsid w:val="00400DFB"/>
    <w:rsid w:val="004012AC"/>
    <w:rsid w:val="00401680"/>
    <w:rsid w:val="00401E03"/>
    <w:rsid w:val="00401EF8"/>
    <w:rsid w:val="00401FA2"/>
    <w:rsid w:val="004026AE"/>
    <w:rsid w:val="004026C4"/>
    <w:rsid w:val="00402A73"/>
    <w:rsid w:val="00402C3E"/>
    <w:rsid w:val="00402C52"/>
    <w:rsid w:val="004030FB"/>
    <w:rsid w:val="00403832"/>
    <w:rsid w:val="004038CF"/>
    <w:rsid w:val="00403992"/>
    <w:rsid w:val="00403C8F"/>
    <w:rsid w:val="0040455D"/>
    <w:rsid w:val="004056A1"/>
    <w:rsid w:val="00406275"/>
    <w:rsid w:val="004062A1"/>
    <w:rsid w:val="00407233"/>
    <w:rsid w:val="004074D3"/>
    <w:rsid w:val="00407B62"/>
    <w:rsid w:val="004103A3"/>
    <w:rsid w:val="004108C9"/>
    <w:rsid w:val="00410C6A"/>
    <w:rsid w:val="0041138A"/>
    <w:rsid w:val="00411854"/>
    <w:rsid w:val="00411BFD"/>
    <w:rsid w:val="00411E83"/>
    <w:rsid w:val="004122EC"/>
    <w:rsid w:val="00412365"/>
    <w:rsid w:val="004125BA"/>
    <w:rsid w:val="00412B6C"/>
    <w:rsid w:val="004136A4"/>
    <w:rsid w:val="004136D5"/>
    <w:rsid w:val="00413E3E"/>
    <w:rsid w:val="004141F0"/>
    <w:rsid w:val="00414797"/>
    <w:rsid w:val="00415247"/>
    <w:rsid w:val="00415604"/>
    <w:rsid w:val="00415B41"/>
    <w:rsid w:val="0041614D"/>
    <w:rsid w:val="0041671B"/>
    <w:rsid w:val="00416DB3"/>
    <w:rsid w:val="0041792D"/>
    <w:rsid w:val="00417A41"/>
    <w:rsid w:val="00420207"/>
    <w:rsid w:val="0042026D"/>
    <w:rsid w:val="0042030B"/>
    <w:rsid w:val="004216A5"/>
    <w:rsid w:val="00421D55"/>
    <w:rsid w:val="0042230D"/>
    <w:rsid w:val="0042298F"/>
    <w:rsid w:val="0042319E"/>
    <w:rsid w:val="004232A0"/>
    <w:rsid w:val="00423363"/>
    <w:rsid w:val="004239DD"/>
    <w:rsid w:val="004239EE"/>
    <w:rsid w:val="00424270"/>
    <w:rsid w:val="00425A49"/>
    <w:rsid w:val="00425AAC"/>
    <w:rsid w:val="00425D37"/>
    <w:rsid w:val="00425F3C"/>
    <w:rsid w:val="004266A3"/>
    <w:rsid w:val="004269B9"/>
    <w:rsid w:val="00427125"/>
    <w:rsid w:val="004276E3"/>
    <w:rsid w:val="00427D5E"/>
    <w:rsid w:val="004300F7"/>
    <w:rsid w:val="00430409"/>
    <w:rsid w:val="0043080D"/>
    <w:rsid w:val="004309CD"/>
    <w:rsid w:val="00430BD2"/>
    <w:rsid w:val="00430FA6"/>
    <w:rsid w:val="004312DB"/>
    <w:rsid w:val="0043157D"/>
    <w:rsid w:val="004316D0"/>
    <w:rsid w:val="00431755"/>
    <w:rsid w:val="0043269A"/>
    <w:rsid w:val="004327AA"/>
    <w:rsid w:val="004333C4"/>
    <w:rsid w:val="00433401"/>
    <w:rsid w:val="00433AF3"/>
    <w:rsid w:val="00433BDB"/>
    <w:rsid w:val="00433F28"/>
    <w:rsid w:val="004341D5"/>
    <w:rsid w:val="00434D67"/>
    <w:rsid w:val="00434FE0"/>
    <w:rsid w:val="00435078"/>
    <w:rsid w:val="004356E7"/>
    <w:rsid w:val="00435C9C"/>
    <w:rsid w:val="00435CFD"/>
    <w:rsid w:val="00436036"/>
    <w:rsid w:val="00436091"/>
    <w:rsid w:val="00436469"/>
    <w:rsid w:val="00436778"/>
    <w:rsid w:val="004367E5"/>
    <w:rsid w:val="00436AF5"/>
    <w:rsid w:val="00437780"/>
    <w:rsid w:val="00437DB3"/>
    <w:rsid w:val="0044051B"/>
    <w:rsid w:val="004409BF"/>
    <w:rsid w:val="00440D69"/>
    <w:rsid w:val="00442940"/>
    <w:rsid w:val="00442B6B"/>
    <w:rsid w:val="00443CE1"/>
    <w:rsid w:val="00444C07"/>
    <w:rsid w:val="004450FC"/>
    <w:rsid w:val="004452A7"/>
    <w:rsid w:val="00445AFC"/>
    <w:rsid w:val="00446B28"/>
    <w:rsid w:val="004470BD"/>
    <w:rsid w:val="004471A8"/>
    <w:rsid w:val="00447EF3"/>
    <w:rsid w:val="0045093B"/>
    <w:rsid w:val="00451FFE"/>
    <w:rsid w:val="0045343D"/>
    <w:rsid w:val="00453DA7"/>
    <w:rsid w:val="00453E84"/>
    <w:rsid w:val="00454118"/>
    <w:rsid w:val="00454622"/>
    <w:rsid w:val="004549CB"/>
    <w:rsid w:val="00455B4A"/>
    <w:rsid w:val="00455FDD"/>
    <w:rsid w:val="00456770"/>
    <w:rsid w:val="00456826"/>
    <w:rsid w:val="0045690E"/>
    <w:rsid w:val="00457974"/>
    <w:rsid w:val="0046032F"/>
    <w:rsid w:val="00460D8C"/>
    <w:rsid w:val="00460DFE"/>
    <w:rsid w:val="004612E7"/>
    <w:rsid w:val="00462107"/>
    <w:rsid w:val="00462533"/>
    <w:rsid w:val="004627FF"/>
    <w:rsid w:val="00462921"/>
    <w:rsid w:val="00462AE9"/>
    <w:rsid w:val="00462BAD"/>
    <w:rsid w:val="00462DD0"/>
    <w:rsid w:val="00462F38"/>
    <w:rsid w:val="00463568"/>
    <w:rsid w:val="00464DBA"/>
    <w:rsid w:val="004650C4"/>
    <w:rsid w:val="00465127"/>
    <w:rsid w:val="004658CC"/>
    <w:rsid w:val="00465EBB"/>
    <w:rsid w:val="00466103"/>
    <w:rsid w:val="004667A1"/>
    <w:rsid w:val="00467117"/>
    <w:rsid w:val="00467A2A"/>
    <w:rsid w:val="004701C6"/>
    <w:rsid w:val="00470946"/>
    <w:rsid w:val="004711D8"/>
    <w:rsid w:val="0047123E"/>
    <w:rsid w:val="00471274"/>
    <w:rsid w:val="00471411"/>
    <w:rsid w:val="00472D11"/>
    <w:rsid w:val="00472EDF"/>
    <w:rsid w:val="00474FCC"/>
    <w:rsid w:val="00475045"/>
    <w:rsid w:val="00475069"/>
    <w:rsid w:val="00475178"/>
    <w:rsid w:val="00475F11"/>
    <w:rsid w:val="00476020"/>
    <w:rsid w:val="00477359"/>
    <w:rsid w:val="0047766A"/>
    <w:rsid w:val="00480CD0"/>
    <w:rsid w:val="00481F83"/>
    <w:rsid w:val="004825E8"/>
    <w:rsid w:val="004832DB"/>
    <w:rsid w:val="00484703"/>
    <w:rsid w:val="00484D92"/>
    <w:rsid w:val="00484DF8"/>
    <w:rsid w:val="004853D2"/>
    <w:rsid w:val="00485A87"/>
    <w:rsid w:val="004860B8"/>
    <w:rsid w:val="00486348"/>
    <w:rsid w:val="004868CE"/>
    <w:rsid w:val="00486D61"/>
    <w:rsid w:val="00486D77"/>
    <w:rsid w:val="00486ED2"/>
    <w:rsid w:val="004872CE"/>
    <w:rsid w:val="00487A1E"/>
    <w:rsid w:val="00487A80"/>
    <w:rsid w:val="00487AF1"/>
    <w:rsid w:val="00490965"/>
    <w:rsid w:val="00490B07"/>
    <w:rsid w:val="00491624"/>
    <w:rsid w:val="0049183D"/>
    <w:rsid w:val="004918CA"/>
    <w:rsid w:val="00492F83"/>
    <w:rsid w:val="00492FD4"/>
    <w:rsid w:val="00493492"/>
    <w:rsid w:val="00493A23"/>
    <w:rsid w:val="00493A67"/>
    <w:rsid w:val="00493E1E"/>
    <w:rsid w:val="004943C9"/>
    <w:rsid w:val="00494807"/>
    <w:rsid w:val="0049486F"/>
    <w:rsid w:val="00495D71"/>
    <w:rsid w:val="0049600E"/>
    <w:rsid w:val="0049679B"/>
    <w:rsid w:val="00496B19"/>
    <w:rsid w:val="004972ED"/>
    <w:rsid w:val="00497B79"/>
    <w:rsid w:val="004A06FA"/>
    <w:rsid w:val="004A0807"/>
    <w:rsid w:val="004A1314"/>
    <w:rsid w:val="004A2135"/>
    <w:rsid w:val="004A283F"/>
    <w:rsid w:val="004A2B84"/>
    <w:rsid w:val="004A2BBE"/>
    <w:rsid w:val="004A2C26"/>
    <w:rsid w:val="004A2EA2"/>
    <w:rsid w:val="004A30ED"/>
    <w:rsid w:val="004A30FE"/>
    <w:rsid w:val="004A32CE"/>
    <w:rsid w:val="004A3440"/>
    <w:rsid w:val="004A3B3E"/>
    <w:rsid w:val="004A4818"/>
    <w:rsid w:val="004A548B"/>
    <w:rsid w:val="004A5BE9"/>
    <w:rsid w:val="004A6339"/>
    <w:rsid w:val="004A70B4"/>
    <w:rsid w:val="004A76AD"/>
    <w:rsid w:val="004A7AEA"/>
    <w:rsid w:val="004B022F"/>
    <w:rsid w:val="004B0640"/>
    <w:rsid w:val="004B1B4A"/>
    <w:rsid w:val="004B2424"/>
    <w:rsid w:val="004B2908"/>
    <w:rsid w:val="004B4292"/>
    <w:rsid w:val="004B4DCE"/>
    <w:rsid w:val="004B4FC1"/>
    <w:rsid w:val="004B516C"/>
    <w:rsid w:val="004B576D"/>
    <w:rsid w:val="004B5EB2"/>
    <w:rsid w:val="004B5F13"/>
    <w:rsid w:val="004B61F1"/>
    <w:rsid w:val="004B6300"/>
    <w:rsid w:val="004B6398"/>
    <w:rsid w:val="004B6482"/>
    <w:rsid w:val="004B6769"/>
    <w:rsid w:val="004B6876"/>
    <w:rsid w:val="004B6BCD"/>
    <w:rsid w:val="004B6BE1"/>
    <w:rsid w:val="004B777D"/>
    <w:rsid w:val="004B77ED"/>
    <w:rsid w:val="004B7D80"/>
    <w:rsid w:val="004B7F3C"/>
    <w:rsid w:val="004C0B45"/>
    <w:rsid w:val="004C0D54"/>
    <w:rsid w:val="004C115B"/>
    <w:rsid w:val="004C1822"/>
    <w:rsid w:val="004C1AB8"/>
    <w:rsid w:val="004C23BA"/>
    <w:rsid w:val="004C250A"/>
    <w:rsid w:val="004C268C"/>
    <w:rsid w:val="004C30D0"/>
    <w:rsid w:val="004C3311"/>
    <w:rsid w:val="004C3511"/>
    <w:rsid w:val="004C362C"/>
    <w:rsid w:val="004C3C60"/>
    <w:rsid w:val="004C3F9B"/>
    <w:rsid w:val="004C4497"/>
    <w:rsid w:val="004C44F6"/>
    <w:rsid w:val="004C470C"/>
    <w:rsid w:val="004C4863"/>
    <w:rsid w:val="004C4900"/>
    <w:rsid w:val="004C4AF0"/>
    <w:rsid w:val="004C4FA5"/>
    <w:rsid w:val="004C5052"/>
    <w:rsid w:val="004C533C"/>
    <w:rsid w:val="004C5668"/>
    <w:rsid w:val="004C56FF"/>
    <w:rsid w:val="004C5924"/>
    <w:rsid w:val="004C596B"/>
    <w:rsid w:val="004C5B24"/>
    <w:rsid w:val="004C6329"/>
    <w:rsid w:val="004C6332"/>
    <w:rsid w:val="004C6C0F"/>
    <w:rsid w:val="004C71B8"/>
    <w:rsid w:val="004C79EA"/>
    <w:rsid w:val="004C79F2"/>
    <w:rsid w:val="004C7B76"/>
    <w:rsid w:val="004D0198"/>
    <w:rsid w:val="004D098B"/>
    <w:rsid w:val="004D11C6"/>
    <w:rsid w:val="004D154E"/>
    <w:rsid w:val="004D1B45"/>
    <w:rsid w:val="004D215E"/>
    <w:rsid w:val="004D29E7"/>
    <w:rsid w:val="004D2D38"/>
    <w:rsid w:val="004D2DE0"/>
    <w:rsid w:val="004D361D"/>
    <w:rsid w:val="004D3BEE"/>
    <w:rsid w:val="004D41AD"/>
    <w:rsid w:val="004D5C27"/>
    <w:rsid w:val="004D6A35"/>
    <w:rsid w:val="004D7656"/>
    <w:rsid w:val="004E0D14"/>
    <w:rsid w:val="004E1000"/>
    <w:rsid w:val="004E12D4"/>
    <w:rsid w:val="004E2095"/>
    <w:rsid w:val="004E3743"/>
    <w:rsid w:val="004E3D9C"/>
    <w:rsid w:val="004E491C"/>
    <w:rsid w:val="004E49C8"/>
    <w:rsid w:val="004E4A53"/>
    <w:rsid w:val="004E4AFB"/>
    <w:rsid w:val="004E4E2D"/>
    <w:rsid w:val="004E5285"/>
    <w:rsid w:val="004E583B"/>
    <w:rsid w:val="004E5C29"/>
    <w:rsid w:val="004E5D4C"/>
    <w:rsid w:val="004E6201"/>
    <w:rsid w:val="004E62EB"/>
    <w:rsid w:val="004E69C9"/>
    <w:rsid w:val="004E7582"/>
    <w:rsid w:val="004E75F8"/>
    <w:rsid w:val="004F070E"/>
    <w:rsid w:val="004F108E"/>
    <w:rsid w:val="004F1AFD"/>
    <w:rsid w:val="004F1C11"/>
    <w:rsid w:val="004F1DEC"/>
    <w:rsid w:val="004F2285"/>
    <w:rsid w:val="004F37C5"/>
    <w:rsid w:val="004F4073"/>
    <w:rsid w:val="004F4CF9"/>
    <w:rsid w:val="004F54EF"/>
    <w:rsid w:val="004F5652"/>
    <w:rsid w:val="004F6025"/>
    <w:rsid w:val="004F65E1"/>
    <w:rsid w:val="004F6F9D"/>
    <w:rsid w:val="004F71D9"/>
    <w:rsid w:val="004F7F1E"/>
    <w:rsid w:val="00500B4A"/>
    <w:rsid w:val="00501B4E"/>
    <w:rsid w:val="005026F7"/>
    <w:rsid w:val="00502B53"/>
    <w:rsid w:val="0050333D"/>
    <w:rsid w:val="00503558"/>
    <w:rsid w:val="0050396A"/>
    <w:rsid w:val="005039EF"/>
    <w:rsid w:val="00503AEE"/>
    <w:rsid w:val="00504926"/>
    <w:rsid w:val="005051A0"/>
    <w:rsid w:val="0050523F"/>
    <w:rsid w:val="005055D9"/>
    <w:rsid w:val="005056CB"/>
    <w:rsid w:val="00505D69"/>
    <w:rsid w:val="0050642B"/>
    <w:rsid w:val="00506480"/>
    <w:rsid w:val="00506822"/>
    <w:rsid w:val="00506B62"/>
    <w:rsid w:val="00506C69"/>
    <w:rsid w:val="00506DF9"/>
    <w:rsid w:val="005070EA"/>
    <w:rsid w:val="005071F1"/>
    <w:rsid w:val="0050759C"/>
    <w:rsid w:val="0050765A"/>
    <w:rsid w:val="00510238"/>
    <w:rsid w:val="0051062F"/>
    <w:rsid w:val="00510E6B"/>
    <w:rsid w:val="00511336"/>
    <w:rsid w:val="0051200E"/>
    <w:rsid w:val="00512320"/>
    <w:rsid w:val="00512508"/>
    <w:rsid w:val="005125C1"/>
    <w:rsid w:val="005129D5"/>
    <w:rsid w:val="00512D10"/>
    <w:rsid w:val="00513121"/>
    <w:rsid w:val="005139F6"/>
    <w:rsid w:val="00513A8C"/>
    <w:rsid w:val="00513F8F"/>
    <w:rsid w:val="0051436B"/>
    <w:rsid w:val="00514449"/>
    <w:rsid w:val="0051472E"/>
    <w:rsid w:val="00514B57"/>
    <w:rsid w:val="00515B09"/>
    <w:rsid w:val="00516282"/>
    <w:rsid w:val="0051676E"/>
    <w:rsid w:val="00516827"/>
    <w:rsid w:val="00517646"/>
    <w:rsid w:val="0051792C"/>
    <w:rsid w:val="0051797D"/>
    <w:rsid w:val="005200C2"/>
    <w:rsid w:val="005237E7"/>
    <w:rsid w:val="00523BE0"/>
    <w:rsid w:val="0052475A"/>
    <w:rsid w:val="00524915"/>
    <w:rsid w:val="00524999"/>
    <w:rsid w:val="00524C0C"/>
    <w:rsid w:val="00524F4B"/>
    <w:rsid w:val="0052532C"/>
    <w:rsid w:val="005255F3"/>
    <w:rsid w:val="005259AB"/>
    <w:rsid w:val="00526A84"/>
    <w:rsid w:val="00526BF4"/>
    <w:rsid w:val="00526D0C"/>
    <w:rsid w:val="00526F90"/>
    <w:rsid w:val="005273C2"/>
    <w:rsid w:val="00527447"/>
    <w:rsid w:val="00527C19"/>
    <w:rsid w:val="00527E2A"/>
    <w:rsid w:val="00530880"/>
    <w:rsid w:val="00530AA8"/>
    <w:rsid w:val="00532611"/>
    <w:rsid w:val="00532745"/>
    <w:rsid w:val="00532980"/>
    <w:rsid w:val="0053338D"/>
    <w:rsid w:val="0053358B"/>
    <w:rsid w:val="00533B71"/>
    <w:rsid w:val="005347BC"/>
    <w:rsid w:val="00534A01"/>
    <w:rsid w:val="00534D8F"/>
    <w:rsid w:val="0053533B"/>
    <w:rsid w:val="00535857"/>
    <w:rsid w:val="00536CC5"/>
    <w:rsid w:val="0053712E"/>
    <w:rsid w:val="00537586"/>
    <w:rsid w:val="005377EA"/>
    <w:rsid w:val="0053793B"/>
    <w:rsid w:val="005407BD"/>
    <w:rsid w:val="00540DB2"/>
    <w:rsid w:val="00540E74"/>
    <w:rsid w:val="00540F95"/>
    <w:rsid w:val="00541982"/>
    <w:rsid w:val="005421D9"/>
    <w:rsid w:val="005427B2"/>
    <w:rsid w:val="005427E2"/>
    <w:rsid w:val="00542B82"/>
    <w:rsid w:val="00542F3D"/>
    <w:rsid w:val="00543760"/>
    <w:rsid w:val="00544772"/>
    <w:rsid w:val="00545208"/>
    <w:rsid w:val="005454E0"/>
    <w:rsid w:val="00545FBA"/>
    <w:rsid w:val="00545FF3"/>
    <w:rsid w:val="00546805"/>
    <w:rsid w:val="005472CB"/>
    <w:rsid w:val="00547B71"/>
    <w:rsid w:val="005504A3"/>
    <w:rsid w:val="0055061E"/>
    <w:rsid w:val="0055078D"/>
    <w:rsid w:val="0055085A"/>
    <w:rsid w:val="00551CD7"/>
    <w:rsid w:val="00551FCF"/>
    <w:rsid w:val="0055258E"/>
    <w:rsid w:val="0055284D"/>
    <w:rsid w:val="00552C5A"/>
    <w:rsid w:val="00552F7E"/>
    <w:rsid w:val="005539AC"/>
    <w:rsid w:val="005541CC"/>
    <w:rsid w:val="00554E36"/>
    <w:rsid w:val="00556500"/>
    <w:rsid w:val="00556D2E"/>
    <w:rsid w:val="00557492"/>
    <w:rsid w:val="00560306"/>
    <w:rsid w:val="00560413"/>
    <w:rsid w:val="005605DC"/>
    <w:rsid w:val="005605E1"/>
    <w:rsid w:val="00560C9C"/>
    <w:rsid w:val="00560E28"/>
    <w:rsid w:val="005613AD"/>
    <w:rsid w:val="00561996"/>
    <w:rsid w:val="00561EA6"/>
    <w:rsid w:val="005622C8"/>
    <w:rsid w:val="00562353"/>
    <w:rsid w:val="00562D36"/>
    <w:rsid w:val="00563769"/>
    <w:rsid w:val="0056399C"/>
    <w:rsid w:val="00564D9A"/>
    <w:rsid w:val="00565C15"/>
    <w:rsid w:val="00566859"/>
    <w:rsid w:val="00567852"/>
    <w:rsid w:val="00570949"/>
    <w:rsid w:val="00570F7F"/>
    <w:rsid w:val="0057153C"/>
    <w:rsid w:val="00572009"/>
    <w:rsid w:val="005725ED"/>
    <w:rsid w:val="00572A93"/>
    <w:rsid w:val="00572B09"/>
    <w:rsid w:val="00573776"/>
    <w:rsid w:val="00573817"/>
    <w:rsid w:val="00573FC9"/>
    <w:rsid w:val="005744C0"/>
    <w:rsid w:val="00574C3F"/>
    <w:rsid w:val="00575F36"/>
    <w:rsid w:val="005762DF"/>
    <w:rsid w:val="0057683D"/>
    <w:rsid w:val="00576DF2"/>
    <w:rsid w:val="00576FB1"/>
    <w:rsid w:val="00577870"/>
    <w:rsid w:val="00577A42"/>
    <w:rsid w:val="00577BA2"/>
    <w:rsid w:val="00577BC0"/>
    <w:rsid w:val="00577FC6"/>
    <w:rsid w:val="00580649"/>
    <w:rsid w:val="00580757"/>
    <w:rsid w:val="00580801"/>
    <w:rsid w:val="00581613"/>
    <w:rsid w:val="005816F3"/>
    <w:rsid w:val="00581C39"/>
    <w:rsid w:val="00582310"/>
    <w:rsid w:val="0058288D"/>
    <w:rsid w:val="00582AFD"/>
    <w:rsid w:val="005836BB"/>
    <w:rsid w:val="00583F61"/>
    <w:rsid w:val="005846D5"/>
    <w:rsid w:val="005849B2"/>
    <w:rsid w:val="00585C09"/>
    <w:rsid w:val="00585FA2"/>
    <w:rsid w:val="0058641F"/>
    <w:rsid w:val="00586509"/>
    <w:rsid w:val="00586A36"/>
    <w:rsid w:val="00586C28"/>
    <w:rsid w:val="00586DDC"/>
    <w:rsid w:val="00587180"/>
    <w:rsid w:val="00587526"/>
    <w:rsid w:val="005877DF"/>
    <w:rsid w:val="00590507"/>
    <w:rsid w:val="00590887"/>
    <w:rsid w:val="00591332"/>
    <w:rsid w:val="0059207E"/>
    <w:rsid w:val="00592CD8"/>
    <w:rsid w:val="00592E87"/>
    <w:rsid w:val="00594037"/>
    <w:rsid w:val="0059424A"/>
    <w:rsid w:val="005945BB"/>
    <w:rsid w:val="005945C5"/>
    <w:rsid w:val="005945D7"/>
    <w:rsid w:val="0059495D"/>
    <w:rsid w:val="00594D4D"/>
    <w:rsid w:val="00595008"/>
    <w:rsid w:val="005956FF"/>
    <w:rsid w:val="00595895"/>
    <w:rsid w:val="00596558"/>
    <w:rsid w:val="00596CE1"/>
    <w:rsid w:val="005971AB"/>
    <w:rsid w:val="00597757"/>
    <w:rsid w:val="005A043D"/>
    <w:rsid w:val="005A076A"/>
    <w:rsid w:val="005A08E9"/>
    <w:rsid w:val="005A14BE"/>
    <w:rsid w:val="005A2C0A"/>
    <w:rsid w:val="005A3F4F"/>
    <w:rsid w:val="005A44A6"/>
    <w:rsid w:val="005A457B"/>
    <w:rsid w:val="005A4EE2"/>
    <w:rsid w:val="005A5883"/>
    <w:rsid w:val="005A677D"/>
    <w:rsid w:val="005A6B2F"/>
    <w:rsid w:val="005A72C2"/>
    <w:rsid w:val="005A73D1"/>
    <w:rsid w:val="005A745C"/>
    <w:rsid w:val="005A7A87"/>
    <w:rsid w:val="005B0CDD"/>
    <w:rsid w:val="005B21F5"/>
    <w:rsid w:val="005B2397"/>
    <w:rsid w:val="005B4A49"/>
    <w:rsid w:val="005B5239"/>
    <w:rsid w:val="005B5F9F"/>
    <w:rsid w:val="005B6066"/>
    <w:rsid w:val="005B71B1"/>
    <w:rsid w:val="005B72B3"/>
    <w:rsid w:val="005C0A92"/>
    <w:rsid w:val="005C1720"/>
    <w:rsid w:val="005C1EF6"/>
    <w:rsid w:val="005C1F70"/>
    <w:rsid w:val="005C274F"/>
    <w:rsid w:val="005C2C78"/>
    <w:rsid w:val="005C3156"/>
    <w:rsid w:val="005C3185"/>
    <w:rsid w:val="005C331E"/>
    <w:rsid w:val="005C40FF"/>
    <w:rsid w:val="005C4B94"/>
    <w:rsid w:val="005C508E"/>
    <w:rsid w:val="005C53CB"/>
    <w:rsid w:val="005C553F"/>
    <w:rsid w:val="005C5837"/>
    <w:rsid w:val="005C588C"/>
    <w:rsid w:val="005C58DE"/>
    <w:rsid w:val="005C6228"/>
    <w:rsid w:val="005C654F"/>
    <w:rsid w:val="005C6C2F"/>
    <w:rsid w:val="005C75B3"/>
    <w:rsid w:val="005D05EF"/>
    <w:rsid w:val="005D06E1"/>
    <w:rsid w:val="005D0EB3"/>
    <w:rsid w:val="005D0F0B"/>
    <w:rsid w:val="005D110C"/>
    <w:rsid w:val="005D1A80"/>
    <w:rsid w:val="005D1BD7"/>
    <w:rsid w:val="005D2023"/>
    <w:rsid w:val="005D24D4"/>
    <w:rsid w:val="005D27AB"/>
    <w:rsid w:val="005D2B5F"/>
    <w:rsid w:val="005D38CD"/>
    <w:rsid w:val="005D3E69"/>
    <w:rsid w:val="005D42BE"/>
    <w:rsid w:val="005D4AE7"/>
    <w:rsid w:val="005D54B4"/>
    <w:rsid w:val="005D55DA"/>
    <w:rsid w:val="005D5A5F"/>
    <w:rsid w:val="005D6506"/>
    <w:rsid w:val="005D6CEB"/>
    <w:rsid w:val="005D6FAB"/>
    <w:rsid w:val="005D715C"/>
    <w:rsid w:val="005D77A2"/>
    <w:rsid w:val="005D7A85"/>
    <w:rsid w:val="005D7C1F"/>
    <w:rsid w:val="005D7E70"/>
    <w:rsid w:val="005E03B7"/>
    <w:rsid w:val="005E0CDB"/>
    <w:rsid w:val="005E2832"/>
    <w:rsid w:val="005E2920"/>
    <w:rsid w:val="005E3499"/>
    <w:rsid w:val="005E3581"/>
    <w:rsid w:val="005E382D"/>
    <w:rsid w:val="005E3A48"/>
    <w:rsid w:val="005E4160"/>
    <w:rsid w:val="005E4719"/>
    <w:rsid w:val="005E50CF"/>
    <w:rsid w:val="005E6142"/>
    <w:rsid w:val="005E766F"/>
    <w:rsid w:val="005F0E23"/>
    <w:rsid w:val="005F1220"/>
    <w:rsid w:val="005F1BFC"/>
    <w:rsid w:val="005F24EF"/>
    <w:rsid w:val="005F2A91"/>
    <w:rsid w:val="005F2D72"/>
    <w:rsid w:val="005F2E37"/>
    <w:rsid w:val="005F32D3"/>
    <w:rsid w:val="005F3687"/>
    <w:rsid w:val="005F3C95"/>
    <w:rsid w:val="005F407E"/>
    <w:rsid w:val="005F45B6"/>
    <w:rsid w:val="005F4843"/>
    <w:rsid w:val="005F494F"/>
    <w:rsid w:val="005F4E1E"/>
    <w:rsid w:val="005F509D"/>
    <w:rsid w:val="005F5630"/>
    <w:rsid w:val="005F60F0"/>
    <w:rsid w:val="005F6487"/>
    <w:rsid w:val="005F686A"/>
    <w:rsid w:val="006005F8"/>
    <w:rsid w:val="006011B8"/>
    <w:rsid w:val="00601B4E"/>
    <w:rsid w:val="00601D80"/>
    <w:rsid w:val="00601F42"/>
    <w:rsid w:val="00602212"/>
    <w:rsid w:val="00602605"/>
    <w:rsid w:val="00602712"/>
    <w:rsid w:val="00603301"/>
    <w:rsid w:val="00603311"/>
    <w:rsid w:val="006037F1"/>
    <w:rsid w:val="00603B13"/>
    <w:rsid w:val="00603C56"/>
    <w:rsid w:val="0060416B"/>
    <w:rsid w:val="006050F8"/>
    <w:rsid w:val="00605723"/>
    <w:rsid w:val="00605832"/>
    <w:rsid w:val="00605A4C"/>
    <w:rsid w:val="00606E2F"/>
    <w:rsid w:val="00607160"/>
    <w:rsid w:val="00607601"/>
    <w:rsid w:val="00607AFF"/>
    <w:rsid w:val="0061098D"/>
    <w:rsid w:val="006109CE"/>
    <w:rsid w:val="00610FC6"/>
    <w:rsid w:val="00611032"/>
    <w:rsid w:val="0061151E"/>
    <w:rsid w:val="00611962"/>
    <w:rsid w:val="00611A9D"/>
    <w:rsid w:val="00611EE7"/>
    <w:rsid w:val="00611FCD"/>
    <w:rsid w:val="006122C8"/>
    <w:rsid w:val="00612A55"/>
    <w:rsid w:val="00612CAB"/>
    <w:rsid w:val="006130A7"/>
    <w:rsid w:val="00613A68"/>
    <w:rsid w:val="00613B01"/>
    <w:rsid w:val="00613CEE"/>
    <w:rsid w:val="00614D93"/>
    <w:rsid w:val="0061504A"/>
    <w:rsid w:val="006152BD"/>
    <w:rsid w:val="00615D68"/>
    <w:rsid w:val="00615F58"/>
    <w:rsid w:val="00616131"/>
    <w:rsid w:val="00616156"/>
    <w:rsid w:val="0061668F"/>
    <w:rsid w:val="00617291"/>
    <w:rsid w:val="0061732E"/>
    <w:rsid w:val="0061737F"/>
    <w:rsid w:val="0061772B"/>
    <w:rsid w:val="00617B42"/>
    <w:rsid w:val="0062028E"/>
    <w:rsid w:val="006208AB"/>
    <w:rsid w:val="00620FDF"/>
    <w:rsid w:val="006221D1"/>
    <w:rsid w:val="0062232E"/>
    <w:rsid w:val="00622BA9"/>
    <w:rsid w:val="00622D68"/>
    <w:rsid w:val="00623504"/>
    <w:rsid w:val="00623700"/>
    <w:rsid w:val="006245D2"/>
    <w:rsid w:val="00624A13"/>
    <w:rsid w:val="00624BEA"/>
    <w:rsid w:val="00624E0B"/>
    <w:rsid w:val="0062523A"/>
    <w:rsid w:val="0062568E"/>
    <w:rsid w:val="006260C6"/>
    <w:rsid w:val="00626989"/>
    <w:rsid w:val="00626DF1"/>
    <w:rsid w:val="0062715D"/>
    <w:rsid w:val="006279A4"/>
    <w:rsid w:val="00627A5C"/>
    <w:rsid w:val="00630478"/>
    <w:rsid w:val="00630906"/>
    <w:rsid w:val="00630EE1"/>
    <w:rsid w:val="00631559"/>
    <w:rsid w:val="00631586"/>
    <w:rsid w:val="00631F25"/>
    <w:rsid w:val="00632318"/>
    <w:rsid w:val="00632D91"/>
    <w:rsid w:val="00633ABC"/>
    <w:rsid w:val="00634C3A"/>
    <w:rsid w:val="00635841"/>
    <w:rsid w:val="00635F6A"/>
    <w:rsid w:val="00636917"/>
    <w:rsid w:val="00636E52"/>
    <w:rsid w:val="00636EE0"/>
    <w:rsid w:val="00637617"/>
    <w:rsid w:val="00637A9D"/>
    <w:rsid w:val="0064365B"/>
    <w:rsid w:val="00643941"/>
    <w:rsid w:val="00643961"/>
    <w:rsid w:val="006440D4"/>
    <w:rsid w:val="00644E6E"/>
    <w:rsid w:val="006455F0"/>
    <w:rsid w:val="00645F00"/>
    <w:rsid w:val="00646324"/>
    <w:rsid w:val="006468DB"/>
    <w:rsid w:val="00646932"/>
    <w:rsid w:val="00647285"/>
    <w:rsid w:val="00647308"/>
    <w:rsid w:val="0064794E"/>
    <w:rsid w:val="00650140"/>
    <w:rsid w:val="0065070F"/>
    <w:rsid w:val="00650948"/>
    <w:rsid w:val="00651CE3"/>
    <w:rsid w:val="00652642"/>
    <w:rsid w:val="006529AC"/>
    <w:rsid w:val="00653446"/>
    <w:rsid w:val="00653449"/>
    <w:rsid w:val="0065367B"/>
    <w:rsid w:val="00653821"/>
    <w:rsid w:val="00653C8C"/>
    <w:rsid w:val="006542FD"/>
    <w:rsid w:val="00655461"/>
    <w:rsid w:val="00655B5C"/>
    <w:rsid w:val="00656445"/>
    <w:rsid w:val="00656860"/>
    <w:rsid w:val="0065785C"/>
    <w:rsid w:val="00657A2C"/>
    <w:rsid w:val="0066078B"/>
    <w:rsid w:val="00660942"/>
    <w:rsid w:val="0066126C"/>
    <w:rsid w:val="00661582"/>
    <w:rsid w:val="00662467"/>
    <w:rsid w:val="00662663"/>
    <w:rsid w:val="00662D06"/>
    <w:rsid w:val="006631E6"/>
    <w:rsid w:val="006631F5"/>
    <w:rsid w:val="00664511"/>
    <w:rsid w:val="00665102"/>
    <w:rsid w:val="00665901"/>
    <w:rsid w:val="006669CD"/>
    <w:rsid w:val="006673E7"/>
    <w:rsid w:val="00667984"/>
    <w:rsid w:val="00670225"/>
    <w:rsid w:val="00670733"/>
    <w:rsid w:val="00670A34"/>
    <w:rsid w:val="00670AA3"/>
    <w:rsid w:val="00670C25"/>
    <w:rsid w:val="00671C8E"/>
    <w:rsid w:val="00671F6D"/>
    <w:rsid w:val="006722C4"/>
    <w:rsid w:val="00672667"/>
    <w:rsid w:val="00672847"/>
    <w:rsid w:val="0067330E"/>
    <w:rsid w:val="006739A4"/>
    <w:rsid w:val="00673DA3"/>
    <w:rsid w:val="00674938"/>
    <w:rsid w:val="00674F92"/>
    <w:rsid w:val="00675D5F"/>
    <w:rsid w:val="00675DA6"/>
    <w:rsid w:val="00677344"/>
    <w:rsid w:val="00677C6B"/>
    <w:rsid w:val="00680F79"/>
    <w:rsid w:val="00681398"/>
    <w:rsid w:val="006814D9"/>
    <w:rsid w:val="006819E4"/>
    <w:rsid w:val="00681A3F"/>
    <w:rsid w:val="00681CA1"/>
    <w:rsid w:val="00685877"/>
    <w:rsid w:val="00686D2B"/>
    <w:rsid w:val="00686F9C"/>
    <w:rsid w:val="00687804"/>
    <w:rsid w:val="00687ECC"/>
    <w:rsid w:val="006905D9"/>
    <w:rsid w:val="006905FA"/>
    <w:rsid w:val="00691A83"/>
    <w:rsid w:val="00691D58"/>
    <w:rsid w:val="0069211B"/>
    <w:rsid w:val="00693110"/>
    <w:rsid w:val="0069314C"/>
    <w:rsid w:val="00693469"/>
    <w:rsid w:val="0069381C"/>
    <w:rsid w:val="00693A9B"/>
    <w:rsid w:val="0069489D"/>
    <w:rsid w:val="00694921"/>
    <w:rsid w:val="00694AB1"/>
    <w:rsid w:val="00695437"/>
    <w:rsid w:val="00695FF8"/>
    <w:rsid w:val="006960B3"/>
    <w:rsid w:val="0069661E"/>
    <w:rsid w:val="00697C3B"/>
    <w:rsid w:val="006A0409"/>
    <w:rsid w:val="006A08F0"/>
    <w:rsid w:val="006A116A"/>
    <w:rsid w:val="006A193E"/>
    <w:rsid w:val="006A1CF1"/>
    <w:rsid w:val="006A1E4E"/>
    <w:rsid w:val="006A2A7E"/>
    <w:rsid w:val="006A34FE"/>
    <w:rsid w:val="006A3BE5"/>
    <w:rsid w:val="006A3E97"/>
    <w:rsid w:val="006A3F8D"/>
    <w:rsid w:val="006A463D"/>
    <w:rsid w:val="006A4D54"/>
    <w:rsid w:val="006A53C8"/>
    <w:rsid w:val="006A55CC"/>
    <w:rsid w:val="006A5978"/>
    <w:rsid w:val="006A6750"/>
    <w:rsid w:val="006A681C"/>
    <w:rsid w:val="006A6AEF"/>
    <w:rsid w:val="006A76F2"/>
    <w:rsid w:val="006A7CAC"/>
    <w:rsid w:val="006B00DB"/>
    <w:rsid w:val="006B090C"/>
    <w:rsid w:val="006B0D28"/>
    <w:rsid w:val="006B0F81"/>
    <w:rsid w:val="006B1F0E"/>
    <w:rsid w:val="006B26D9"/>
    <w:rsid w:val="006B2AE5"/>
    <w:rsid w:val="006B2F8B"/>
    <w:rsid w:val="006B3167"/>
    <w:rsid w:val="006B3387"/>
    <w:rsid w:val="006B3BB7"/>
    <w:rsid w:val="006B40EF"/>
    <w:rsid w:val="006B4534"/>
    <w:rsid w:val="006B55AF"/>
    <w:rsid w:val="006B64F1"/>
    <w:rsid w:val="006B6B24"/>
    <w:rsid w:val="006B733B"/>
    <w:rsid w:val="006B7392"/>
    <w:rsid w:val="006C00EC"/>
    <w:rsid w:val="006C0612"/>
    <w:rsid w:val="006C0901"/>
    <w:rsid w:val="006C0E70"/>
    <w:rsid w:val="006C217B"/>
    <w:rsid w:val="006C21AE"/>
    <w:rsid w:val="006C2655"/>
    <w:rsid w:val="006C26B0"/>
    <w:rsid w:val="006C2A6E"/>
    <w:rsid w:val="006C3004"/>
    <w:rsid w:val="006C4620"/>
    <w:rsid w:val="006C5012"/>
    <w:rsid w:val="006C5450"/>
    <w:rsid w:val="006C55BD"/>
    <w:rsid w:val="006C5684"/>
    <w:rsid w:val="006C5B02"/>
    <w:rsid w:val="006C5B2D"/>
    <w:rsid w:val="006C5D8E"/>
    <w:rsid w:val="006C5E9E"/>
    <w:rsid w:val="006C6181"/>
    <w:rsid w:val="006C70C4"/>
    <w:rsid w:val="006C70E1"/>
    <w:rsid w:val="006C7769"/>
    <w:rsid w:val="006C7EE4"/>
    <w:rsid w:val="006D1116"/>
    <w:rsid w:val="006D1472"/>
    <w:rsid w:val="006D1A32"/>
    <w:rsid w:val="006D1BD1"/>
    <w:rsid w:val="006D1F7E"/>
    <w:rsid w:val="006D2446"/>
    <w:rsid w:val="006D2724"/>
    <w:rsid w:val="006D2918"/>
    <w:rsid w:val="006D312A"/>
    <w:rsid w:val="006D4649"/>
    <w:rsid w:val="006D466E"/>
    <w:rsid w:val="006D4737"/>
    <w:rsid w:val="006D4D4D"/>
    <w:rsid w:val="006D66AA"/>
    <w:rsid w:val="006D74C1"/>
    <w:rsid w:val="006D75D0"/>
    <w:rsid w:val="006E06B7"/>
    <w:rsid w:val="006E0EDB"/>
    <w:rsid w:val="006E10FF"/>
    <w:rsid w:val="006E1595"/>
    <w:rsid w:val="006E18B2"/>
    <w:rsid w:val="006E253E"/>
    <w:rsid w:val="006E2B37"/>
    <w:rsid w:val="006E2E1F"/>
    <w:rsid w:val="006E409D"/>
    <w:rsid w:val="006E4267"/>
    <w:rsid w:val="006E43AE"/>
    <w:rsid w:val="006E4923"/>
    <w:rsid w:val="006E4B45"/>
    <w:rsid w:val="006E4DB1"/>
    <w:rsid w:val="006E4E2B"/>
    <w:rsid w:val="006E525D"/>
    <w:rsid w:val="006E54AE"/>
    <w:rsid w:val="006E58C7"/>
    <w:rsid w:val="006E5980"/>
    <w:rsid w:val="006E60C2"/>
    <w:rsid w:val="006E631B"/>
    <w:rsid w:val="006E704E"/>
    <w:rsid w:val="006E7276"/>
    <w:rsid w:val="006E735E"/>
    <w:rsid w:val="006E7552"/>
    <w:rsid w:val="006E76CC"/>
    <w:rsid w:val="006E7B6B"/>
    <w:rsid w:val="006F0455"/>
    <w:rsid w:val="006F0B75"/>
    <w:rsid w:val="006F128B"/>
    <w:rsid w:val="006F139B"/>
    <w:rsid w:val="006F1430"/>
    <w:rsid w:val="006F16B0"/>
    <w:rsid w:val="006F1E99"/>
    <w:rsid w:val="006F24D9"/>
    <w:rsid w:val="006F2E5C"/>
    <w:rsid w:val="006F303B"/>
    <w:rsid w:val="006F36B5"/>
    <w:rsid w:val="006F37EA"/>
    <w:rsid w:val="006F433A"/>
    <w:rsid w:val="006F47D9"/>
    <w:rsid w:val="006F4DCD"/>
    <w:rsid w:val="006F5002"/>
    <w:rsid w:val="006F5490"/>
    <w:rsid w:val="006F6A21"/>
    <w:rsid w:val="006F6C15"/>
    <w:rsid w:val="006F7DBF"/>
    <w:rsid w:val="007002C1"/>
    <w:rsid w:val="00700B8F"/>
    <w:rsid w:val="007017D7"/>
    <w:rsid w:val="00704166"/>
    <w:rsid w:val="007051C9"/>
    <w:rsid w:val="007055AF"/>
    <w:rsid w:val="00705654"/>
    <w:rsid w:val="007058B8"/>
    <w:rsid w:val="00706D29"/>
    <w:rsid w:val="00707760"/>
    <w:rsid w:val="007109B9"/>
    <w:rsid w:val="00711214"/>
    <w:rsid w:val="007120D3"/>
    <w:rsid w:val="007134E3"/>
    <w:rsid w:val="007137E0"/>
    <w:rsid w:val="0071413B"/>
    <w:rsid w:val="007144DA"/>
    <w:rsid w:val="00714D30"/>
    <w:rsid w:val="0071536C"/>
    <w:rsid w:val="0071538A"/>
    <w:rsid w:val="00715B2C"/>
    <w:rsid w:val="00715D30"/>
    <w:rsid w:val="00716B7A"/>
    <w:rsid w:val="00716B99"/>
    <w:rsid w:val="0071779C"/>
    <w:rsid w:val="007177E3"/>
    <w:rsid w:val="0071797C"/>
    <w:rsid w:val="00717D67"/>
    <w:rsid w:val="00720712"/>
    <w:rsid w:val="00722DAC"/>
    <w:rsid w:val="0072301E"/>
    <w:rsid w:val="00723032"/>
    <w:rsid w:val="00723681"/>
    <w:rsid w:val="007238AB"/>
    <w:rsid w:val="00723B75"/>
    <w:rsid w:val="00723CD2"/>
    <w:rsid w:val="00724A9E"/>
    <w:rsid w:val="00724F4A"/>
    <w:rsid w:val="00725156"/>
    <w:rsid w:val="00725545"/>
    <w:rsid w:val="00725C0E"/>
    <w:rsid w:val="00725EDC"/>
    <w:rsid w:val="00726703"/>
    <w:rsid w:val="007269BB"/>
    <w:rsid w:val="0072798D"/>
    <w:rsid w:val="00730841"/>
    <w:rsid w:val="007309E7"/>
    <w:rsid w:val="00730C57"/>
    <w:rsid w:val="0073125C"/>
    <w:rsid w:val="00731320"/>
    <w:rsid w:val="00731E48"/>
    <w:rsid w:val="00732051"/>
    <w:rsid w:val="00732392"/>
    <w:rsid w:val="007324A4"/>
    <w:rsid w:val="00732AEF"/>
    <w:rsid w:val="00732CD6"/>
    <w:rsid w:val="00732F8A"/>
    <w:rsid w:val="00733166"/>
    <w:rsid w:val="007332C8"/>
    <w:rsid w:val="007337E5"/>
    <w:rsid w:val="00734101"/>
    <w:rsid w:val="00734502"/>
    <w:rsid w:val="007346AC"/>
    <w:rsid w:val="00734C55"/>
    <w:rsid w:val="00735772"/>
    <w:rsid w:val="0073583F"/>
    <w:rsid w:val="00735EEF"/>
    <w:rsid w:val="00736217"/>
    <w:rsid w:val="0073629A"/>
    <w:rsid w:val="00736D5D"/>
    <w:rsid w:val="00736DA4"/>
    <w:rsid w:val="00737422"/>
    <w:rsid w:val="00737F91"/>
    <w:rsid w:val="00739E2C"/>
    <w:rsid w:val="00740404"/>
    <w:rsid w:val="007405B5"/>
    <w:rsid w:val="007409C7"/>
    <w:rsid w:val="0074109C"/>
    <w:rsid w:val="00741516"/>
    <w:rsid w:val="007415EF"/>
    <w:rsid w:val="007417CA"/>
    <w:rsid w:val="00741B36"/>
    <w:rsid w:val="00741BEF"/>
    <w:rsid w:val="00741DC7"/>
    <w:rsid w:val="00741F32"/>
    <w:rsid w:val="00742E3D"/>
    <w:rsid w:val="00743153"/>
    <w:rsid w:val="007431E1"/>
    <w:rsid w:val="00744698"/>
    <w:rsid w:val="00744868"/>
    <w:rsid w:val="00744CB3"/>
    <w:rsid w:val="00745509"/>
    <w:rsid w:val="00746162"/>
    <w:rsid w:val="007465EC"/>
    <w:rsid w:val="00751641"/>
    <w:rsid w:val="00751A4D"/>
    <w:rsid w:val="00751C9B"/>
    <w:rsid w:val="00752035"/>
    <w:rsid w:val="00752497"/>
    <w:rsid w:val="007526BA"/>
    <w:rsid w:val="00752811"/>
    <w:rsid w:val="007528FA"/>
    <w:rsid w:val="00752D18"/>
    <w:rsid w:val="00752FC5"/>
    <w:rsid w:val="0075378E"/>
    <w:rsid w:val="0075402B"/>
    <w:rsid w:val="00754416"/>
    <w:rsid w:val="0075488B"/>
    <w:rsid w:val="0075581C"/>
    <w:rsid w:val="00756191"/>
    <w:rsid w:val="00756246"/>
    <w:rsid w:val="00756716"/>
    <w:rsid w:val="00756D7A"/>
    <w:rsid w:val="00757298"/>
    <w:rsid w:val="00757336"/>
    <w:rsid w:val="00757F05"/>
    <w:rsid w:val="00761638"/>
    <w:rsid w:val="0076180B"/>
    <w:rsid w:val="007620AC"/>
    <w:rsid w:val="007625C8"/>
    <w:rsid w:val="00762E81"/>
    <w:rsid w:val="00763240"/>
    <w:rsid w:val="007639CA"/>
    <w:rsid w:val="00763E26"/>
    <w:rsid w:val="007645C8"/>
    <w:rsid w:val="00764EC5"/>
    <w:rsid w:val="00765405"/>
    <w:rsid w:val="0076582D"/>
    <w:rsid w:val="007658F8"/>
    <w:rsid w:val="00766054"/>
    <w:rsid w:val="00766659"/>
    <w:rsid w:val="00766EB3"/>
    <w:rsid w:val="007674DC"/>
    <w:rsid w:val="00767980"/>
    <w:rsid w:val="007679DB"/>
    <w:rsid w:val="00767CF7"/>
    <w:rsid w:val="007700F3"/>
    <w:rsid w:val="007705A0"/>
    <w:rsid w:val="0077067D"/>
    <w:rsid w:val="00770D36"/>
    <w:rsid w:val="00771058"/>
    <w:rsid w:val="007727A2"/>
    <w:rsid w:val="00774C98"/>
    <w:rsid w:val="00775485"/>
    <w:rsid w:val="00775513"/>
    <w:rsid w:val="00775C97"/>
    <w:rsid w:val="007770F6"/>
    <w:rsid w:val="00777343"/>
    <w:rsid w:val="0077738D"/>
    <w:rsid w:val="0077764D"/>
    <w:rsid w:val="007776BF"/>
    <w:rsid w:val="007777FB"/>
    <w:rsid w:val="00780386"/>
    <w:rsid w:val="007804CC"/>
    <w:rsid w:val="0078080C"/>
    <w:rsid w:val="00780AF7"/>
    <w:rsid w:val="007815C9"/>
    <w:rsid w:val="0078166E"/>
    <w:rsid w:val="00781F67"/>
    <w:rsid w:val="007822A7"/>
    <w:rsid w:val="007831C1"/>
    <w:rsid w:val="00783559"/>
    <w:rsid w:val="00784004"/>
    <w:rsid w:val="0078443D"/>
    <w:rsid w:val="00785140"/>
    <w:rsid w:val="007855E9"/>
    <w:rsid w:val="00785659"/>
    <w:rsid w:val="00785DD2"/>
    <w:rsid w:val="00785ED2"/>
    <w:rsid w:val="0078603A"/>
    <w:rsid w:val="007861FA"/>
    <w:rsid w:val="007866AB"/>
    <w:rsid w:val="0078699D"/>
    <w:rsid w:val="007872FD"/>
    <w:rsid w:val="00787874"/>
    <w:rsid w:val="00787AC2"/>
    <w:rsid w:val="00790FDC"/>
    <w:rsid w:val="00791369"/>
    <w:rsid w:val="007918DA"/>
    <w:rsid w:val="007918FC"/>
    <w:rsid w:val="007921EB"/>
    <w:rsid w:val="00792B26"/>
    <w:rsid w:val="00793F3A"/>
    <w:rsid w:val="007943D0"/>
    <w:rsid w:val="007944AD"/>
    <w:rsid w:val="00795246"/>
    <w:rsid w:val="00795746"/>
    <w:rsid w:val="00796AB9"/>
    <w:rsid w:val="00796B99"/>
    <w:rsid w:val="00797F2B"/>
    <w:rsid w:val="007A09DA"/>
    <w:rsid w:val="007A0C61"/>
    <w:rsid w:val="007A11C6"/>
    <w:rsid w:val="007A14BB"/>
    <w:rsid w:val="007A2528"/>
    <w:rsid w:val="007A25C9"/>
    <w:rsid w:val="007A267D"/>
    <w:rsid w:val="007A3264"/>
    <w:rsid w:val="007A40D5"/>
    <w:rsid w:val="007A44E1"/>
    <w:rsid w:val="007A4617"/>
    <w:rsid w:val="007A4709"/>
    <w:rsid w:val="007A476D"/>
    <w:rsid w:val="007A4D61"/>
    <w:rsid w:val="007A5660"/>
    <w:rsid w:val="007A5E43"/>
    <w:rsid w:val="007A61C8"/>
    <w:rsid w:val="007A66E4"/>
    <w:rsid w:val="007A69C1"/>
    <w:rsid w:val="007A7167"/>
    <w:rsid w:val="007A76ED"/>
    <w:rsid w:val="007A7E48"/>
    <w:rsid w:val="007B040C"/>
    <w:rsid w:val="007B072C"/>
    <w:rsid w:val="007B1119"/>
    <w:rsid w:val="007B2C01"/>
    <w:rsid w:val="007B3145"/>
    <w:rsid w:val="007B32FD"/>
    <w:rsid w:val="007B366B"/>
    <w:rsid w:val="007B389A"/>
    <w:rsid w:val="007B3F88"/>
    <w:rsid w:val="007B44CA"/>
    <w:rsid w:val="007B4DDE"/>
    <w:rsid w:val="007B6156"/>
    <w:rsid w:val="007B6D77"/>
    <w:rsid w:val="007B70FB"/>
    <w:rsid w:val="007B7D18"/>
    <w:rsid w:val="007B7EB4"/>
    <w:rsid w:val="007C01B4"/>
    <w:rsid w:val="007C01F1"/>
    <w:rsid w:val="007C0D47"/>
    <w:rsid w:val="007C1B36"/>
    <w:rsid w:val="007C1F53"/>
    <w:rsid w:val="007C1FD6"/>
    <w:rsid w:val="007C24C4"/>
    <w:rsid w:val="007C2E4D"/>
    <w:rsid w:val="007C33AE"/>
    <w:rsid w:val="007C37FD"/>
    <w:rsid w:val="007C38CF"/>
    <w:rsid w:val="007C3D20"/>
    <w:rsid w:val="007C4C30"/>
    <w:rsid w:val="007C4F94"/>
    <w:rsid w:val="007C5880"/>
    <w:rsid w:val="007C5B1C"/>
    <w:rsid w:val="007C5FE4"/>
    <w:rsid w:val="007C637D"/>
    <w:rsid w:val="007C68CA"/>
    <w:rsid w:val="007C7DF5"/>
    <w:rsid w:val="007C7F1A"/>
    <w:rsid w:val="007D045F"/>
    <w:rsid w:val="007D1BC5"/>
    <w:rsid w:val="007D1F35"/>
    <w:rsid w:val="007D23F7"/>
    <w:rsid w:val="007D2428"/>
    <w:rsid w:val="007D2B0F"/>
    <w:rsid w:val="007D325C"/>
    <w:rsid w:val="007D3856"/>
    <w:rsid w:val="007D4100"/>
    <w:rsid w:val="007D44B5"/>
    <w:rsid w:val="007D4E24"/>
    <w:rsid w:val="007D4FFF"/>
    <w:rsid w:val="007D5C5F"/>
    <w:rsid w:val="007D63D1"/>
    <w:rsid w:val="007D67A0"/>
    <w:rsid w:val="007D7F8B"/>
    <w:rsid w:val="007E0001"/>
    <w:rsid w:val="007E04A8"/>
    <w:rsid w:val="007E04BD"/>
    <w:rsid w:val="007E1003"/>
    <w:rsid w:val="007E13B0"/>
    <w:rsid w:val="007E15BF"/>
    <w:rsid w:val="007E1F48"/>
    <w:rsid w:val="007E1F9E"/>
    <w:rsid w:val="007E217C"/>
    <w:rsid w:val="007E21DE"/>
    <w:rsid w:val="007E24C5"/>
    <w:rsid w:val="007E2663"/>
    <w:rsid w:val="007E3496"/>
    <w:rsid w:val="007E3C3B"/>
    <w:rsid w:val="007E3F75"/>
    <w:rsid w:val="007E4099"/>
    <w:rsid w:val="007E4493"/>
    <w:rsid w:val="007E46E2"/>
    <w:rsid w:val="007E506E"/>
    <w:rsid w:val="007E5CE3"/>
    <w:rsid w:val="007E67B1"/>
    <w:rsid w:val="007E6B66"/>
    <w:rsid w:val="007E6E4D"/>
    <w:rsid w:val="007E6F37"/>
    <w:rsid w:val="007E7143"/>
    <w:rsid w:val="007E72F8"/>
    <w:rsid w:val="007E7456"/>
    <w:rsid w:val="007E7608"/>
    <w:rsid w:val="007F0369"/>
    <w:rsid w:val="007F0BE0"/>
    <w:rsid w:val="007F0C00"/>
    <w:rsid w:val="007F19B8"/>
    <w:rsid w:val="007F2232"/>
    <w:rsid w:val="007F254E"/>
    <w:rsid w:val="007F285E"/>
    <w:rsid w:val="007F29BE"/>
    <w:rsid w:val="007F2FE0"/>
    <w:rsid w:val="007F2FE4"/>
    <w:rsid w:val="007F3116"/>
    <w:rsid w:val="007F32D2"/>
    <w:rsid w:val="007F3D0A"/>
    <w:rsid w:val="007F4404"/>
    <w:rsid w:val="007F4D15"/>
    <w:rsid w:val="007F521F"/>
    <w:rsid w:val="007F57CF"/>
    <w:rsid w:val="007F5A94"/>
    <w:rsid w:val="007F5BCC"/>
    <w:rsid w:val="007F6156"/>
    <w:rsid w:val="007F6B3F"/>
    <w:rsid w:val="007F74CF"/>
    <w:rsid w:val="007F7E89"/>
    <w:rsid w:val="00800023"/>
    <w:rsid w:val="008004D1"/>
    <w:rsid w:val="00800879"/>
    <w:rsid w:val="00800DDB"/>
    <w:rsid w:val="00801068"/>
    <w:rsid w:val="00801361"/>
    <w:rsid w:val="008020C5"/>
    <w:rsid w:val="00802465"/>
    <w:rsid w:val="008027B8"/>
    <w:rsid w:val="00803452"/>
    <w:rsid w:val="00803BB3"/>
    <w:rsid w:val="00804E00"/>
    <w:rsid w:val="00804F50"/>
    <w:rsid w:val="00806275"/>
    <w:rsid w:val="008063E7"/>
    <w:rsid w:val="00806690"/>
    <w:rsid w:val="00806775"/>
    <w:rsid w:val="00806C05"/>
    <w:rsid w:val="00807339"/>
    <w:rsid w:val="008074CE"/>
    <w:rsid w:val="0080764E"/>
    <w:rsid w:val="0080780C"/>
    <w:rsid w:val="00807E90"/>
    <w:rsid w:val="00807F6F"/>
    <w:rsid w:val="00810888"/>
    <w:rsid w:val="0081140E"/>
    <w:rsid w:val="008120FD"/>
    <w:rsid w:val="00812659"/>
    <w:rsid w:val="008129C5"/>
    <w:rsid w:val="00812CF0"/>
    <w:rsid w:val="00813BC2"/>
    <w:rsid w:val="008145C2"/>
    <w:rsid w:val="00814C25"/>
    <w:rsid w:val="00816809"/>
    <w:rsid w:val="008177D4"/>
    <w:rsid w:val="00817DCA"/>
    <w:rsid w:val="00820717"/>
    <w:rsid w:val="008211AE"/>
    <w:rsid w:val="00821BDD"/>
    <w:rsid w:val="008222E0"/>
    <w:rsid w:val="00822A8C"/>
    <w:rsid w:val="00822C8C"/>
    <w:rsid w:val="00822FD7"/>
    <w:rsid w:val="00823051"/>
    <w:rsid w:val="008232AB"/>
    <w:rsid w:val="00823C87"/>
    <w:rsid w:val="00824201"/>
    <w:rsid w:val="00824502"/>
    <w:rsid w:val="008248CA"/>
    <w:rsid w:val="00824979"/>
    <w:rsid w:val="00824B0B"/>
    <w:rsid w:val="00825746"/>
    <w:rsid w:val="00825B5F"/>
    <w:rsid w:val="00825F21"/>
    <w:rsid w:val="00825F91"/>
    <w:rsid w:val="00826BA1"/>
    <w:rsid w:val="00827270"/>
    <w:rsid w:val="008274EC"/>
    <w:rsid w:val="008276C6"/>
    <w:rsid w:val="00827CA2"/>
    <w:rsid w:val="008302B2"/>
    <w:rsid w:val="0083055B"/>
    <w:rsid w:val="00830EC7"/>
    <w:rsid w:val="00830F3B"/>
    <w:rsid w:val="00830F3F"/>
    <w:rsid w:val="008312E9"/>
    <w:rsid w:val="008313DF"/>
    <w:rsid w:val="0083224D"/>
    <w:rsid w:val="00832FC3"/>
    <w:rsid w:val="008332C1"/>
    <w:rsid w:val="00833A41"/>
    <w:rsid w:val="008341FF"/>
    <w:rsid w:val="00834D14"/>
    <w:rsid w:val="00834DB8"/>
    <w:rsid w:val="00835083"/>
    <w:rsid w:val="0083515B"/>
    <w:rsid w:val="00835799"/>
    <w:rsid w:val="008359F3"/>
    <w:rsid w:val="00836A03"/>
    <w:rsid w:val="00837BC6"/>
    <w:rsid w:val="00837D0C"/>
    <w:rsid w:val="00837DCD"/>
    <w:rsid w:val="00837F47"/>
    <w:rsid w:val="00837F67"/>
    <w:rsid w:val="0084078A"/>
    <w:rsid w:val="00840FAB"/>
    <w:rsid w:val="00841B27"/>
    <w:rsid w:val="00842412"/>
    <w:rsid w:val="008428EE"/>
    <w:rsid w:val="00842FDC"/>
    <w:rsid w:val="008430DC"/>
    <w:rsid w:val="0084349F"/>
    <w:rsid w:val="008438ED"/>
    <w:rsid w:val="008439BA"/>
    <w:rsid w:val="008439F4"/>
    <w:rsid w:val="00843F16"/>
    <w:rsid w:val="00844181"/>
    <w:rsid w:val="0084478E"/>
    <w:rsid w:val="0084679F"/>
    <w:rsid w:val="00846E87"/>
    <w:rsid w:val="00847454"/>
    <w:rsid w:val="0084779F"/>
    <w:rsid w:val="00850326"/>
    <w:rsid w:val="00850B92"/>
    <w:rsid w:val="008510FB"/>
    <w:rsid w:val="00851F15"/>
    <w:rsid w:val="0085272B"/>
    <w:rsid w:val="00852800"/>
    <w:rsid w:val="00852A7E"/>
    <w:rsid w:val="008530BE"/>
    <w:rsid w:val="00853324"/>
    <w:rsid w:val="00854165"/>
    <w:rsid w:val="00855723"/>
    <w:rsid w:val="0085600D"/>
    <w:rsid w:val="008564A2"/>
    <w:rsid w:val="008565E9"/>
    <w:rsid w:val="008567B4"/>
    <w:rsid w:val="00856CE3"/>
    <w:rsid w:val="008573BD"/>
    <w:rsid w:val="00857837"/>
    <w:rsid w:val="00857AF3"/>
    <w:rsid w:val="00857D97"/>
    <w:rsid w:val="00857E5E"/>
    <w:rsid w:val="00860714"/>
    <w:rsid w:val="008607E2"/>
    <w:rsid w:val="00860DD9"/>
    <w:rsid w:val="00860E25"/>
    <w:rsid w:val="00861AA4"/>
    <w:rsid w:val="008620AF"/>
    <w:rsid w:val="00862319"/>
    <w:rsid w:val="008623F4"/>
    <w:rsid w:val="008623FF"/>
    <w:rsid w:val="0086296F"/>
    <w:rsid w:val="00862F82"/>
    <w:rsid w:val="0086310F"/>
    <w:rsid w:val="008633BF"/>
    <w:rsid w:val="008638CA"/>
    <w:rsid w:val="0086396F"/>
    <w:rsid w:val="00864517"/>
    <w:rsid w:val="00864659"/>
    <w:rsid w:val="0086467B"/>
    <w:rsid w:val="00864BC3"/>
    <w:rsid w:val="008653A1"/>
    <w:rsid w:val="008657A8"/>
    <w:rsid w:val="00865B2A"/>
    <w:rsid w:val="00865F6F"/>
    <w:rsid w:val="008662AB"/>
    <w:rsid w:val="00866305"/>
    <w:rsid w:val="008666CF"/>
    <w:rsid w:val="008672E3"/>
    <w:rsid w:val="00867A51"/>
    <w:rsid w:val="00867F46"/>
    <w:rsid w:val="0087126A"/>
    <w:rsid w:val="00871824"/>
    <w:rsid w:val="00871BE9"/>
    <w:rsid w:val="00871DAD"/>
    <w:rsid w:val="00872D02"/>
    <w:rsid w:val="008740F6"/>
    <w:rsid w:val="00874130"/>
    <w:rsid w:val="00874607"/>
    <w:rsid w:val="00875275"/>
    <w:rsid w:val="00875493"/>
    <w:rsid w:val="0087576E"/>
    <w:rsid w:val="00875A60"/>
    <w:rsid w:val="008778C1"/>
    <w:rsid w:val="00880380"/>
    <w:rsid w:val="00880450"/>
    <w:rsid w:val="008807E8"/>
    <w:rsid w:val="00881381"/>
    <w:rsid w:val="008814BA"/>
    <w:rsid w:val="00881599"/>
    <w:rsid w:val="00881855"/>
    <w:rsid w:val="00881AF3"/>
    <w:rsid w:val="00881ECC"/>
    <w:rsid w:val="00882B7E"/>
    <w:rsid w:val="00882C70"/>
    <w:rsid w:val="00882FE8"/>
    <w:rsid w:val="008845AA"/>
    <w:rsid w:val="00884665"/>
    <w:rsid w:val="008846C8"/>
    <w:rsid w:val="00884AE8"/>
    <w:rsid w:val="00885290"/>
    <w:rsid w:val="008858DF"/>
    <w:rsid w:val="00885D3C"/>
    <w:rsid w:val="008867B6"/>
    <w:rsid w:val="00886BEC"/>
    <w:rsid w:val="00887191"/>
    <w:rsid w:val="00887865"/>
    <w:rsid w:val="0089057F"/>
    <w:rsid w:val="008906F4"/>
    <w:rsid w:val="00890BC4"/>
    <w:rsid w:val="00890D63"/>
    <w:rsid w:val="008919A8"/>
    <w:rsid w:val="00891B76"/>
    <w:rsid w:val="00893242"/>
    <w:rsid w:val="00893569"/>
    <w:rsid w:val="00893900"/>
    <w:rsid w:val="00893A57"/>
    <w:rsid w:val="00894B9E"/>
    <w:rsid w:val="00895868"/>
    <w:rsid w:val="00895AC1"/>
    <w:rsid w:val="00895C8A"/>
    <w:rsid w:val="008965DF"/>
    <w:rsid w:val="008A0506"/>
    <w:rsid w:val="008A1EDF"/>
    <w:rsid w:val="008A26BE"/>
    <w:rsid w:val="008A2720"/>
    <w:rsid w:val="008A2C90"/>
    <w:rsid w:val="008A2D24"/>
    <w:rsid w:val="008A2E41"/>
    <w:rsid w:val="008A4AC1"/>
    <w:rsid w:val="008A4D9F"/>
    <w:rsid w:val="008A51D1"/>
    <w:rsid w:val="008A581C"/>
    <w:rsid w:val="008A6702"/>
    <w:rsid w:val="008A6816"/>
    <w:rsid w:val="008A6B70"/>
    <w:rsid w:val="008A7620"/>
    <w:rsid w:val="008B0641"/>
    <w:rsid w:val="008B13A4"/>
    <w:rsid w:val="008B1594"/>
    <w:rsid w:val="008B1A97"/>
    <w:rsid w:val="008B3782"/>
    <w:rsid w:val="008B3A00"/>
    <w:rsid w:val="008B3A2C"/>
    <w:rsid w:val="008B3A77"/>
    <w:rsid w:val="008B3BCA"/>
    <w:rsid w:val="008B472D"/>
    <w:rsid w:val="008B4B51"/>
    <w:rsid w:val="008B5250"/>
    <w:rsid w:val="008B5F39"/>
    <w:rsid w:val="008B60B9"/>
    <w:rsid w:val="008B6D2D"/>
    <w:rsid w:val="008B7B4F"/>
    <w:rsid w:val="008C0387"/>
    <w:rsid w:val="008C04D7"/>
    <w:rsid w:val="008C121B"/>
    <w:rsid w:val="008C16B8"/>
    <w:rsid w:val="008C1827"/>
    <w:rsid w:val="008C1EBF"/>
    <w:rsid w:val="008C298B"/>
    <w:rsid w:val="008C2F46"/>
    <w:rsid w:val="008C351B"/>
    <w:rsid w:val="008C39FF"/>
    <w:rsid w:val="008C3DFA"/>
    <w:rsid w:val="008C3F6E"/>
    <w:rsid w:val="008C4A85"/>
    <w:rsid w:val="008C62C7"/>
    <w:rsid w:val="008C6428"/>
    <w:rsid w:val="008C6E05"/>
    <w:rsid w:val="008C746C"/>
    <w:rsid w:val="008C77A5"/>
    <w:rsid w:val="008C7D5B"/>
    <w:rsid w:val="008D0204"/>
    <w:rsid w:val="008D05B7"/>
    <w:rsid w:val="008D13B0"/>
    <w:rsid w:val="008D2111"/>
    <w:rsid w:val="008D2571"/>
    <w:rsid w:val="008D2638"/>
    <w:rsid w:val="008D27F2"/>
    <w:rsid w:val="008D2E03"/>
    <w:rsid w:val="008D2EFB"/>
    <w:rsid w:val="008D3050"/>
    <w:rsid w:val="008D36F9"/>
    <w:rsid w:val="008D3C16"/>
    <w:rsid w:val="008D4394"/>
    <w:rsid w:val="008D59F2"/>
    <w:rsid w:val="008D7115"/>
    <w:rsid w:val="008D77B2"/>
    <w:rsid w:val="008D7CCE"/>
    <w:rsid w:val="008E01AC"/>
    <w:rsid w:val="008E0E40"/>
    <w:rsid w:val="008E1AF1"/>
    <w:rsid w:val="008E1C02"/>
    <w:rsid w:val="008E28A2"/>
    <w:rsid w:val="008E2EB0"/>
    <w:rsid w:val="008E30F1"/>
    <w:rsid w:val="008E3E1A"/>
    <w:rsid w:val="008E415A"/>
    <w:rsid w:val="008E4CDD"/>
    <w:rsid w:val="008E5FA7"/>
    <w:rsid w:val="008E626D"/>
    <w:rsid w:val="008E707A"/>
    <w:rsid w:val="008F0190"/>
    <w:rsid w:val="008F0815"/>
    <w:rsid w:val="008F1B98"/>
    <w:rsid w:val="008F1B9D"/>
    <w:rsid w:val="008F1E27"/>
    <w:rsid w:val="008F1FD8"/>
    <w:rsid w:val="008F220F"/>
    <w:rsid w:val="008F298C"/>
    <w:rsid w:val="008F2AD8"/>
    <w:rsid w:val="008F354D"/>
    <w:rsid w:val="008F3780"/>
    <w:rsid w:val="008F599F"/>
    <w:rsid w:val="008F5AF7"/>
    <w:rsid w:val="008F5B7E"/>
    <w:rsid w:val="008F5DE4"/>
    <w:rsid w:val="008F5E41"/>
    <w:rsid w:val="008F763E"/>
    <w:rsid w:val="008F78C8"/>
    <w:rsid w:val="008F799F"/>
    <w:rsid w:val="008F7D8D"/>
    <w:rsid w:val="008F7DA9"/>
    <w:rsid w:val="009006D9"/>
    <w:rsid w:val="00900B26"/>
    <w:rsid w:val="00900B83"/>
    <w:rsid w:val="009011AE"/>
    <w:rsid w:val="00901634"/>
    <w:rsid w:val="009016CA"/>
    <w:rsid w:val="00901F07"/>
    <w:rsid w:val="00902885"/>
    <w:rsid w:val="00902A63"/>
    <w:rsid w:val="00904B52"/>
    <w:rsid w:val="009056AD"/>
    <w:rsid w:val="009057B4"/>
    <w:rsid w:val="00905E2A"/>
    <w:rsid w:val="009063EE"/>
    <w:rsid w:val="009065C5"/>
    <w:rsid w:val="009065EF"/>
    <w:rsid w:val="009067D0"/>
    <w:rsid w:val="00906877"/>
    <w:rsid w:val="0090738E"/>
    <w:rsid w:val="00907ADF"/>
    <w:rsid w:val="00907C8F"/>
    <w:rsid w:val="00907C93"/>
    <w:rsid w:val="00907DCD"/>
    <w:rsid w:val="00911466"/>
    <w:rsid w:val="00911E27"/>
    <w:rsid w:val="00911F59"/>
    <w:rsid w:val="00912283"/>
    <w:rsid w:val="00912469"/>
    <w:rsid w:val="00912F84"/>
    <w:rsid w:val="009138E7"/>
    <w:rsid w:val="00913A40"/>
    <w:rsid w:val="009148AD"/>
    <w:rsid w:val="00914DE8"/>
    <w:rsid w:val="00915126"/>
    <w:rsid w:val="00915311"/>
    <w:rsid w:val="00916D43"/>
    <w:rsid w:val="00917C59"/>
    <w:rsid w:val="0092059B"/>
    <w:rsid w:val="00920FAC"/>
    <w:rsid w:val="009210BB"/>
    <w:rsid w:val="00921424"/>
    <w:rsid w:val="00921DFB"/>
    <w:rsid w:val="00922935"/>
    <w:rsid w:val="00922C82"/>
    <w:rsid w:val="00922F86"/>
    <w:rsid w:val="00923437"/>
    <w:rsid w:val="009245CD"/>
    <w:rsid w:val="00924B83"/>
    <w:rsid w:val="00924E51"/>
    <w:rsid w:val="00924FFF"/>
    <w:rsid w:val="0092530A"/>
    <w:rsid w:val="00925E02"/>
    <w:rsid w:val="00925F27"/>
    <w:rsid w:val="00925FE6"/>
    <w:rsid w:val="00926290"/>
    <w:rsid w:val="0092799E"/>
    <w:rsid w:val="00930A34"/>
    <w:rsid w:val="00931077"/>
    <w:rsid w:val="00931E2B"/>
    <w:rsid w:val="00932642"/>
    <w:rsid w:val="00933234"/>
    <w:rsid w:val="0093400E"/>
    <w:rsid w:val="00934292"/>
    <w:rsid w:val="009347C6"/>
    <w:rsid w:val="009350F0"/>
    <w:rsid w:val="00935113"/>
    <w:rsid w:val="00935336"/>
    <w:rsid w:val="009353D4"/>
    <w:rsid w:val="009353FD"/>
    <w:rsid w:val="00935520"/>
    <w:rsid w:val="00935702"/>
    <w:rsid w:val="009359FB"/>
    <w:rsid w:val="00935C28"/>
    <w:rsid w:val="00936250"/>
    <w:rsid w:val="00936302"/>
    <w:rsid w:val="00936B4C"/>
    <w:rsid w:val="00936EEF"/>
    <w:rsid w:val="00936F98"/>
    <w:rsid w:val="00937138"/>
    <w:rsid w:val="009372B0"/>
    <w:rsid w:val="00937363"/>
    <w:rsid w:val="0093740C"/>
    <w:rsid w:val="00937DA8"/>
    <w:rsid w:val="0094044A"/>
    <w:rsid w:val="00940C55"/>
    <w:rsid w:val="00940EB6"/>
    <w:rsid w:val="009414E1"/>
    <w:rsid w:val="00941571"/>
    <w:rsid w:val="0094227A"/>
    <w:rsid w:val="00942308"/>
    <w:rsid w:val="009424E4"/>
    <w:rsid w:val="0094257C"/>
    <w:rsid w:val="009425E9"/>
    <w:rsid w:val="00942FDD"/>
    <w:rsid w:val="0094372E"/>
    <w:rsid w:val="0094458E"/>
    <w:rsid w:val="009445B8"/>
    <w:rsid w:val="009448E7"/>
    <w:rsid w:val="00944A6E"/>
    <w:rsid w:val="00945B2C"/>
    <w:rsid w:val="0094604D"/>
    <w:rsid w:val="0094627F"/>
    <w:rsid w:val="00946375"/>
    <w:rsid w:val="009465A0"/>
    <w:rsid w:val="00946E95"/>
    <w:rsid w:val="00950488"/>
    <w:rsid w:val="0095098B"/>
    <w:rsid w:val="00951016"/>
    <w:rsid w:val="009517A9"/>
    <w:rsid w:val="00951882"/>
    <w:rsid w:val="00952157"/>
    <w:rsid w:val="009527EB"/>
    <w:rsid w:val="00952855"/>
    <w:rsid w:val="00952D34"/>
    <w:rsid w:val="00953011"/>
    <w:rsid w:val="009537F0"/>
    <w:rsid w:val="00953C67"/>
    <w:rsid w:val="00953F9E"/>
    <w:rsid w:val="009543D7"/>
    <w:rsid w:val="00954E4F"/>
    <w:rsid w:val="009559E8"/>
    <w:rsid w:val="009562AE"/>
    <w:rsid w:val="009565E4"/>
    <w:rsid w:val="0095693A"/>
    <w:rsid w:val="00956BFD"/>
    <w:rsid w:val="00956F41"/>
    <w:rsid w:val="009571C2"/>
    <w:rsid w:val="00957417"/>
    <w:rsid w:val="00960042"/>
    <w:rsid w:val="0096078E"/>
    <w:rsid w:val="00960E89"/>
    <w:rsid w:val="00960F26"/>
    <w:rsid w:val="0096213D"/>
    <w:rsid w:val="00962BF1"/>
    <w:rsid w:val="00962DC7"/>
    <w:rsid w:val="0096354C"/>
    <w:rsid w:val="00963B3A"/>
    <w:rsid w:val="00964F06"/>
    <w:rsid w:val="00964FEF"/>
    <w:rsid w:val="0096552F"/>
    <w:rsid w:val="00965D97"/>
    <w:rsid w:val="0096652D"/>
    <w:rsid w:val="009676F5"/>
    <w:rsid w:val="0097024F"/>
    <w:rsid w:val="00970544"/>
    <w:rsid w:val="00972041"/>
    <w:rsid w:val="0097288B"/>
    <w:rsid w:val="00972D8E"/>
    <w:rsid w:val="00973193"/>
    <w:rsid w:val="0097324E"/>
    <w:rsid w:val="00973712"/>
    <w:rsid w:val="0097489F"/>
    <w:rsid w:val="00974EE0"/>
    <w:rsid w:val="009750F1"/>
    <w:rsid w:val="0097599E"/>
    <w:rsid w:val="00975ED5"/>
    <w:rsid w:val="009764B6"/>
    <w:rsid w:val="009764E2"/>
    <w:rsid w:val="009768E7"/>
    <w:rsid w:val="009778B3"/>
    <w:rsid w:val="00977C10"/>
    <w:rsid w:val="00980298"/>
    <w:rsid w:val="009804E0"/>
    <w:rsid w:val="0098115B"/>
    <w:rsid w:val="00981748"/>
    <w:rsid w:val="009817EA"/>
    <w:rsid w:val="00981839"/>
    <w:rsid w:val="00981F61"/>
    <w:rsid w:val="009829FA"/>
    <w:rsid w:val="009833D5"/>
    <w:rsid w:val="0098344B"/>
    <w:rsid w:val="009836A0"/>
    <w:rsid w:val="00984368"/>
    <w:rsid w:val="00984C00"/>
    <w:rsid w:val="00985732"/>
    <w:rsid w:val="00985E82"/>
    <w:rsid w:val="00985F8F"/>
    <w:rsid w:val="00986610"/>
    <w:rsid w:val="00986686"/>
    <w:rsid w:val="00986C38"/>
    <w:rsid w:val="00987102"/>
    <w:rsid w:val="00987319"/>
    <w:rsid w:val="00987549"/>
    <w:rsid w:val="00990031"/>
    <w:rsid w:val="009900A1"/>
    <w:rsid w:val="00990FBF"/>
    <w:rsid w:val="009914BD"/>
    <w:rsid w:val="009923E9"/>
    <w:rsid w:val="009924CA"/>
    <w:rsid w:val="00993135"/>
    <w:rsid w:val="00993138"/>
    <w:rsid w:val="00993B9A"/>
    <w:rsid w:val="00993C5A"/>
    <w:rsid w:val="00993C73"/>
    <w:rsid w:val="00993EE3"/>
    <w:rsid w:val="00994246"/>
    <w:rsid w:val="00994FF7"/>
    <w:rsid w:val="00995883"/>
    <w:rsid w:val="00995B40"/>
    <w:rsid w:val="009968CE"/>
    <w:rsid w:val="00996B41"/>
    <w:rsid w:val="009A02F7"/>
    <w:rsid w:val="009A1484"/>
    <w:rsid w:val="009A1DC4"/>
    <w:rsid w:val="009A2397"/>
    <w:rsid w:val="009A3215"/>
    <w:rsid w:val="009A35D9"/>
    <w:rsid w:val="009A3631"/>
    <w:rsid w:val="009A38D3"/>
    <w:rsid w:val="009A3A3C"/>
    <w:rsid w:val="009A53D3"/>
    <w:rsid w:val="009A53E5"/>
    <w:rsid w:val="009A54EC"/>
    <w:rsid w:val="009A55BC"/>
    <w:rsid w:val="009A585C"/>
    <w:rsid w:val="009A5D7E"/>
    <w:rsid w:val="009A6D92"/>
    <w:rsid w:val="009A6F28"/>
    <w:rsid w:val="009A7881"/>
    <w:rsid w:val="009B1440"/>
    <w:rsid w:val="009B1878"/>
    <w:rsid w:val="009B255D"/>
    <w:rsid w:val="009B2B12"/>
    <w:rsid w:val="009B2D63"/>
    <w:rsid w:val="009B2D71"/>
    <w:rsid w:val="009B343A"/>
    <w:rsid w:val="009B42C2"/>
    <w:rsid w:val="009B494B"/>
    <w:rsid w:val="009B4DE4"/>
    <w:rsid w:val="009B5642"/>
    <w:rsid w:val="009B5AEF"/>
    <w:rsid w:val="009B5EE3"/>
    <w:rsid w:val="009B63C0"/>
    <w:rsid w:val="009B69D8"/>
    <w:rsid w:val="009B71E9"/>
    <w:rsid w:val="009B7401"/>
    <w:rsid w:val="009B7F3D"/>
    <w:rsid w:val="009C0228"/>
    <w:rsid w:val="009C04DB"/>
    <w:rsid w:val="009C058A"/>
    <w:rsid w:val="009C13FF"/>
    <w:rsid w:val="009C15B7"/>
    <w:rsid w:val="009C1BC0"/>
    <w:rsid w:val="009C1CF0"/>
    <w:rsid w:val="009C1DA2"/>
    <w:rsid w:val="009C20EC"/>
    <w:rsid w:val="009C2E64"/>
    <w:rsid w:val="009C36D5"/>
    <w:rsid w:val="009C382F"/>
    <w:rsid w:val="009C443F"/>
    <w:rsid w:val="009C46CE"/>
    <w:rsid w:val="009C51AD"/>
    <w:rsid w:val="009C5339"/>
    <w:rsid w:val="009C5B1C"/>
    <w:rsid w:val="009C5B90"/>
    <w:rsid w:val="009C5CD4"/>
    <w:rsid w:val="009C5E14"/>
    <w:rsid w:val="009C5F5E"/>
    <w:rsid w:val="009C6089"/>
    <w:rsid w:val="009C63B8"/>
    <w:rsid w:val="009C67B3"/>
    <w:rsid w:val="009C6BAD"/>
    <w:rsid w:val="009C776D"/>
    <w:rsid w:val="009C7B7F"/>
    <w:rsid w:val="009C7EAF"/>
    <w:rsid w:val="009D0234"/>
    <w:rsid w:val="009D082C"/>
    <w:rsid w:val="009D096B"/>
    <w:rsid w:val="009D096C"/>
    <w:rsid w:val="009D0E3C"/>
    <w:rsid w:val="009D24BF"/>
    <w:rsid w:val="009D2652"/>
    <w:rsid w:val="009D3245"/>
    <w:rsid w:val="009D3DFE"/>
    <w:rsid w:val="009D416D"/>
    <w:rsid w:val="009D43FD"/>
    <w:rsid w:val="009D4947"/>
    <w:rsid w:val="009D4F34"/>
    <w:rsid w:val="009D4FB3"/>
    <w:rsid w:val="009D5027"/>
    <w:rsid w:val="009D5A19"/>
    <w:rsid w:val="009D5A85"/>
    <w:rsid w:val="009D5C66"/>
    <w:rsid w:val="009D5E64"/>
    <w:rsid w:val="009D6B8C"/>
    <w:rsid w:val="009D6D99"/>
    <w:rsid w:val="009D6E46"/>
    <w:rsid w:val="009D70F4"/>
    <w:rsid w:val="009D78D9"/>
    <w:rsid w:val="009D7AE7"/>
    <w:rsid w:val="009E04DE"/>
    <w:rsid w:val="009E06B2"/>
    <w:rsid w:val="009E0BE0"/>
    <w:rsid w:val="009E1716"/>
    <w:rsid w:val="009E19FF"/>
    <w:rsid w:val="009E1AED"/>
    <w:rsid w:val="009E21D0"/>
    <w:rsid w:val="009E2915"/>
    <w:rsid w:val="009E30D8"/>
    <w:rsid w:val="009E378B"/>
    <w:rsid w:val="009E43ED"/>
    <w:rsid w:val="009E4542"/>
    <w:rsid w:val="009E477A"/>
    <w:rsid w:val="009E4D79"/>
    <w:rsid w:val="009E4E47"/>
    <w:rsid w:val="009E5066"/>
    <w:rsid w:val="009E6266"/>
    <w:rsid w:val="009E6D8D"/>
    <w:rsid w:val="009E6E18"/>
    <w:rsid w:val="009E785F"/>
    <w:rsid w:val="009E7C78"/>
    <w:rsid w:val="009F0128"/>
    <w:rsid w:val="009F0A29"/>
    <w:rsid w:val="009F0F55"/>
    <w:rsid w:val="009F1809"/>
    <w:rsid w:val="009F2217"/>
    <w:rsid w:val="009F224C"/>
    <w:rsid w:val="009F2289"/>
    <w:rsid w:val="009F286F"/>
    <w:rsid w:val="009F2D66"/>
    <w:rsid w:val="009F2DA4"/>
    <w:rsid w:val="009F3449"/>
    <w:rsid w:val="009F3719"/>
    <w:rsid w:val="009F3915"/>
    <w:rsid w:val="009F3FD8"/>
    <w:rsid w:val="009F48FC"/>
    <w:rsid w:val="009F4D1B"/>
    <w:rsid w:val="009F4F24"/>
    <w:rsid w:val="009F5131"/>
    <w:rsid w:val="009F52C1"/>
    <w:rsid w:val="009F5711"/>
    <w:rsid w:val="009F5942"/>
    <w:rsid w:val="009F6480"/>
    <w:rsid w:val="009F657E"/>
    <w:rsid w:val="009F6A37"/>
    <w:rsid w:val="009F77EF"/>
    <w:rsid w:val="009F77F4"/>
    <w:rsid w:val="00A0062E"/>
    <w:rsid w:val="00A017D3"/>
    <w:rsid w:val="00A01A47"/>
    <w:rsid w:val="00A01AAC"/>
    <w:rsid w:val="00A01C5B"/>
    <w:rsid w:val="00A01DB7"/>
    <w:rsid w:val="00A02335"/>
    <w:rsid w:val="00A02A7F"/>
    <w:rsid w:val="00A03582"/>
    <w:rsid w:val="00A03924"/>
    <w:rsid w:val="00A03C59"/>
    <w:rsid w:val="00A04578"/>
    <w:rsid w:val="00A04667"/>
    <w:rsid w:val="00A046C1"/>
    <w:rsid w:val="00A04C09"/>
    <w:rsid w:val="00A053A5"/>
    <w:rsid w:val="00A05A23"/>
    <w:rsid w:val="00A06139"/>
    <w:rsid w:val="00A06B6C"/>
    <w:rsid w:val="00A06BDF"/>
    <w:rsid w:val="00A06C0B"/>
    <w:rsid w:val="00A07055"/>
    <w:rsid w:val="00A07316"/>
    <w:rsid w:val="00A079A6"/>
    <w:rsid w:val="00A07C32"/>
    <w:rsid w:val="00A103C9"/>
    <w:rsid w:val="00A10ACF"/>
    <w:rsid w:val="00A112B7"/>
    <w:rsid w:val="00A118CF"/>
    <w:rsid w:val="00A119B8"/>
    <w:rsid w:val="00A12045"/>
    <w:rsid w:val="00A122C7"/>
    <w:rsid w:val="00A1240F"/>
    <w:rsid w:val="00A125E9"/>
    <w:rsid w:val="00A12C7D"/>
    <w:rsid w:val="00A13093"/>
    <w:rsid w:val="00A1442D"/>
    <w:rsid w:val="00A1496B"/>
    <w:rsid w:val="00A14FE2"/>
    <w:rsid w:val="00A161E2"/>
    <w:rsid w:val="00A16C79"/>
    <w:rsid w:val="00A17442"/>
    <w:rsid w:val="00A1777E"/>
    <w:rsid w:val="00A17AB2"/>
    <w:rsid w:val="00A21217"/>
    <w:rsid w:val="00A21CD5"/>
    <w:rsid w:val="00A22327"/>
    <w:rsid w:val="00A2307D"/>
    <w:rsid w:val="00A235B7"/>
    <w:rsid w:val="00A23B1F"/>
    <w:rsid w:val="00A23D08"/>
    <w:rsid w:val="00A23F0A"/>
    <w:rsid w:val="00A244FA"/>
    <w:rsid w:val="00A24515"/>
    <w:rsid w:val="00A246CE"/>
    <w:rsid w:val="00A24AC0"/>
    <w:rsid w:val="00A25499"/>
    <w:rsid w:val="00A25616"/>
    <w:rsid w:val="00A26201"/>
    <w:rsid w:val="00A26848"/>
    <w:rsid w:val="00A26A66"/>
    <w:rsid w:val="00A27011"/>
    <w:rsid w:val="00A27028"/>
    <w:rsid w:val="00A272C7"/>
    <w:rsid w:val="00A27745"/>
    <w:rsid w:val="00A27EFE"/>
    <w:rsid w:val="00A3010C"/>
    <w:rsid w:val="00A30258"/>
    <w:rsid w:val="00A30C7D"/>
    <w:rsid w:val="00A31082"/>
    <w:rsid w:val="00A312F8"/>
    <w:rsid w:val="00A31507"/>
    <w:rsid w:val="00A317BC"/>
    <w:rsid w:val="00A31CCC"/>
    <w:rsid w:val="00A320EE"/>
    <w:rsid w:val="00A323EC"/>
    <w:rsid w:val="00A32984"/>
    <w:rsid w:val="00A336B7"/>
    <w:rsid w:val="00A33DFD"/>
    <w:rsid w:val="00A341F3"/>
    <w:rsid w:val="00A346AF"/>
    <w:rsid w:val="00A352DE"/>
    <w:rsid w:val="00A35E35"/>
    <w:rsid w:val="00A363DE"/>
    <w:rsid w:val="00A36592"/>
    <w:rsid w:val="00A365E3"/>
    <w:rsid w:val="00A36B29"/>
    <w:rsid w:val="00A36F08"/>
    <w:rsid w:val="00A36F2A"/>
    <w:rsid w:val="00A37814"/>
    <w:rsid w:val="00A378E3"/>
    <w:rsid w:val="00A37968"/>
    <w:rsid w:val="00A4022A"/>
    <w:rsid w:val="00A402FE"/>
    <w:rsid w:val="00A4062C"/>
    <w:rsid w:val="00A40AFA"/>
    <w:rsid w:val="00A40C93"/>
    <w:rsid w:val="00A41052"/>
    <w:rsid w:val="00A4113F"/>
    <w:rsid w:val="00A416A5"/>
    <w:rsid w:val="00A42466"/>
    <w:rsid w:val="00A43037"/>
    <w:rsid w:val="00A43345"/>
    <w:rsid w:val="00A438A3"/>
    <w:rsid w:val="00A451AD"/>
    <w:rsid w:val="00A4595C"/>
    <w:rsid w:val="00A45A5D"/>
    <w:rsid w:val="00A4630C"/>
    <w:rsid w:val="00A465F1"/>
    <w:rsid w:val="00A467E2"/>
    <w:rsid w:val="00A4686D"/>
    <w:rsid w:val="00A4692C"/>
    <w:rsid w:val="00A47742"/>
    <w:rsid w:val="00A47F23"/>
    <w:rsid w:val="00A50531"/>
    <w:rsid w:val="00A508F7"/>
    <w:rsid w:val="00A513CA"/>
    <w:rsid w:val="00A520F3"/>
    <w:rsid w:val="00A522DA"/>
    <w:rsid w:val="00A5235B"/>
    <w:rsid w:val="00A5280B"/>
    <w:rsid w:val="00A52B71"/>
    <w:rsid w:val="00A534C8"/>
    <w:rsid w:val="00A53E00"/>
    <w:rsid w:val="00A545F5"/>
    <w:rsid w:val="00A54C74"/>
    <w:rsid w:val="00A551F5"/>
    <w:rsid w:val="00A55AAC"/>
    <w:rsid w:val="00A55D48"/>
    <w:rsid w:val="00A55DB4"/>
    <w:rsid w:val="00A56098"/>
    <w:rsid w:val="00A563A2"/>
    <w:rsid w:val="00A56885"/>
    <w:rsid w:val="00A56900"/>
    <w:rsid w:val="00A56BC4"/>
    <w:rsid w:val="00A56CD2"/>
    <w:rsid w:val="00A573FC"/>
    <w:rsid w:val="00A607F3"/>
    <w:rsid w:val="00A60AD8"/>
    <w:rsid w:val="00A614F6"/>
    <w:rsid w:val="00A61977"/>
    <w:rsid w:val="00A62D24"/>
    <w:rsid w:val="00A62E29"/>
    <w:rsid w:val="00A62E4C"/>
    <w:rsid w:val="00A630F8"/>
    <w:rsid w:val="00A6349B"/>
    <w:rsid w:val="00A63B87"/>
    <w:rsid w:val="00A6491C"/>
    <w:rsid w:val="00A64D0F"/>
    <w:rsid w:val="00A64E1F"/>
    <w:rsid w:val="00A65BD4"/>
    <w:rsid w:val="00A6621F"/>
    <w:rsid w:val="00A664B3"/>
    <w:rsid w:val="00A66938"/>
    <w:rsid w:val="00A66A2F"/>
    <w:rsid w:val="00A6777A"/>
    <w:rsid w:val="00A70080"/>
    <w:rsid w:val="00A70104"/>
    <w:rsid w:val="00A7024C"/>
    <w:rsid w:val="00A707A9"/>
    <w:rsid w:val="00A70944"/>
    <w:rsid w:val="00A70DFD"/>
    <w:rsid w:val="00A72495"/>
    <w:rsid w:val="00A72830"/>
    <w:rsid w:val="00A729CC"/>
    <w:rsid w:val="00A72AF1"/>
    <w:rsid w:val="00A733C2"/>
    <w:rsid w:val="00A73827"/>
    <w:rsid w:val="00A73DFC"/>
    <w:rsid w:val="00A7433F"/>
    <w:rsid w:val="00A751A7"/>
    <w:rsid w:val="00A755EB"/>
    <w:rsid w:val="00A75948"/>
    <w:rsid w:val="00A75973"/>
    <w:rsid w:val="00A7597B"/>
    <w:rsid w:val="00A76560"/>
    <w:rsid w:val="00A771ED"/>
    <w:rsid w:val="00A77ABB"/>
    <w:rsid w:val="00A805C5"/>
    <w:rsid w:val="00A80A30"/>
    <w:rsid w:val="00A823A0"/>
    <w:rsid w:val="00A82834"/>
    <w:rsid w:val="00A82C1B"/>
    <w:rsid w:val="00A83566"/>
    <w:rsid w:val="00A83AE5"/>
    <w:rsid w:val="00A83C78"/>
    <w:rsid w:val="00A83C7B"/>
    <w:rsid w:val="00A85A09"/>
    <w:rsid w:val="00A85CED"/>
    <w:rsid w:val="00A85FAF"/>
    <w:rsid w:val="00A862A6"/>
    <w:rsid w:val="00A862D1"/>
    <w:rsid w:val="00A86CDF"/>
    <w:rsid w:val="00A86FB9"/>
    <w:rsid w:val="00A87616"/>
    <w:rsid w:val="00A876A5"/>
    <w:rsid w:val="00A879A0"/>
    <w:rsid w:val="00A91460"/>
    <w:rsid w:val="00A9146E"/>
    <w:rsid w:val="00A917B7"/>
    <w:rsid w:val="00A921A6"/>
    <w:rsid w:val="00A92677"/>
    <w:rsid w:val="00A927E7"/>
    <w:rsid w:val="00A9297B"/>
    <w:rsid w:val="00A92DA1"/>
    <w:rsid w:val="00A936FF"/>
    <w:rsid w:val="00A947D0"/>
    <w:rsid w:val="00A955E4"/>
    <w:rsid w:val="00A9561F"/>
    <w:rsid w:val="00A95664"/>
    <w:rsid w:val="00A957DF"/>
    <w:rsid w:val="00A96D0D"/>
    <w:rsid w:val="00A97196"/>
    <w:rsid w:val="00A9775D"/>
    <w:rsid w:val="00AA15EF"/>
    <w:rsid w:val="00AA192F"/>
    <w:rsid w:val="00AA21CD"/>
    <w:rsid w:val="00AA2230"/>
    <w:rsid w:val="00AA246D"/>
    <w:rsid w:val="00AA368E"/>
    <w:rsid w:val="00AA3F71"/>
    <w:rsid w:val="00AA4288"/>
    <w:rsid w:val="00AA4743"/>
    <w:rsid w:val="00AA485A"/>
    <w:rsid w:val="00AA49A4"/>
    <w:rsid w:val="00AA4A24"/>
    <w:rsid w:val="00AA4E14"/>
    <w:rsid w:val="00AA527D"/>
    <w:rsid w:val="00AA5331"/>
    <w:rsid w:val="00AA581D"/>
    <w:rsid w:val="00AA634D"/>
    <w:rsid w:val="00AA76F8"/>
    <w:rsid w:val="00AA7CFD"/>
    <w:rsid w:val="00AA7FD9"/>
    <w:rsid w:val="00AB0544"/>
    <w:rsid w:val="00AB05C4"/>
    <w:rsid w:val="00AB07EF"/>
    <w:rsid w:val="00AB0842"/>
    <w:rsid w:val="00AB0E5B"/>
    <w:rsid w:val="00AB1432"/>
    <w:rsid w:val="00AB1C37"/>
    <w:rsid w:val="00AB1E08"/>
    <w:rsid w:val="00AB1E66"/>
    <w:rsid w:val="00AB1FE1"/>
    <w:rsid w:val="00AB2602"/>
    <w:rsid w:val="00AB2971"/>
    <w:rsid w:val="00AB2A54"/>
    <w:rsid w:val="00AB2B52"/>
    <w:rsid w:val="00AB2D99"/>
    <w:rsid w:val="00AB3110"/>
    <w:rsid w:val="00AB3641"/>
    <w:rsid w:val="00AB3762"/>
    <w:rsid w:val="00AB3FE8"/>
    <w:rsid w:val="00AB4A75"/>
    <w:rsid w:val="00AB4B1E"/>
    <w:rsid w:val="00AB5411"/>
    <w:rsid w:val="00AB5635"/>
    <w:rsid w:val="00AB715D"/>
    <w:rsid w:val="00AB7EDE"/>
    <w:rsid w:val="00AC00C3"/>
    <w:rsid w:val="00AC00FA"/>
    <w:rsid w:val="00AC1EF4"/>
    <w:rsid w:val="00AC2C84"/>
    <w:rsid w:val="00AC2FF4"/>
    <w:rsid w:val="00AC30CE"/>
    <w:rsid w:val="00AC3BA9"/>
    <w:rsid w:val="00AC3D5E"/>
    <w:rsid w:val="00AC3EB3"/>
    <w:rsid w:val="00AC5853"/>
    <w:rsid w:val="00AC63B8"/>
    <w:rsid w:val="00AC6953"/>
    <w:rsid w:val="00AC69A7"/>
    <w:rsid w:val="00AC6BE9"/>
    <w:rsid w:val="00AC7498"/>
    <w:rsid w:val="00AC7C2D"/>
    <w:rsid w:val="00AC7C36"/>
    <w:rsid w:val="00AC7F3A"/>
    <w:rsid w:val="00AD022F"/>
    <w:rsid w:val="00AD03CB"/>
    <w:rsid w:val="00AD0B15"/>
    <w:rsid w:val="00AD174F"/>
    <w:rsid w:val="00AD1E49"/>
    <w:rsid w:val="00AD1FB5"/>
    <w:rsid w:val="00AD2B91"/>
    <w:rsid w:val="00AD2E1E"/>
    <w:rsid w:val="00AD35BA"/>
    <w:rsid w:val="00AD3DB7"/>
    <w:rsid w:val="00AD4060"/>
    <w:rsid w:val="00AD4444"/>
    <w:rsid w:val="00AD4835"/>
    <w:rsid w:val="00AD48A5"/>
    <w:rsid w:val="00AD5917"/>
    <w:rsid w:val="00AD59FF"/>
    <w:rsid w:val="00AD66CF"/>
    <w:rsid w:val="00AD6C7D"/>
    <w:rsid w:val="00AE0B42"/>
    <w:rsid w:val="00AE159F"/>
    <w:rsid w:val="00AE16D0"/>
    <w:rsid w:val="00AE1D36"/>
    <w:rsid w:val="00AE1E3F"/>
    <w:rsid w:val="00AE20E6"/>
    <w:rsid w:val="00AE220C"/>
    <w:rsid w:val="00AE22F9"/>
    <w:rsid w:val="00AE236C"/>
    <w:rsid w:val="00AE2F74"/>
    <w:rsid w:val="00AE3F11"/>
    <w:rsid w:val="00AE4889"/>
    <w:rsid w:val="00AE499C"/>
    <w:rsid w:val="00AE4C91"/>
    <w:rsid w:val="00AE6FFB"/>
    <w:rsid w:val="00AE70C5"/>
    <w:rsid w:val="00AE72F1"/>
    <w:rsid w:val="00AE7CB6"/>
    <w:rsid w:val="00AE7E56"/>
    <w:rsid w:val="00AF002A"/>
    <w:rsid w:val="00AF0095"/>
    <w:rsid w:val="00AF0574"/>
    <w:rsid w:val="00AF0D28"/>
    <w:rsid w:val="00AF1725"/>
    <w:rsid w:val="00AF1FFF"/>
    <w:rsid w:val="00AF23C5"/>
    <w:rsid w:val="00AF24E5"/>
    <w:rsid w:val="00AF2864"/>
    <w:rsid w:val="00AF28E0"/>
    <w:rsid w:val="00AF3157"/>
    <w:rsid w:val="00AF3A76"/>
    <w:rsid w:val="00AF523A"/>
    <w:rsid w:val="00AF5525"/>
    <w:rsid w:val="00AF5722"/>
    <w:rsid w:val="00AF589D"/>
    <w:rsid w:val="00AF5A17"/>
    <w:rsid w:val="00AF6A78"/>
    <w:rsid w:val="00AF6CA0"/>
    <w:rsid w:val="00AF6D96"/>
    <w:rsid w:val="00AF7CE7"/>
    <w:rsid w:val="00B00065"/>
    <w:rsid w:val="00B0026F"/>
    <w:rsid w:val="00B00409"/>
    <w:rsid w:val="00B0170F"/>
    <w:rsid w:val="00B01883"/>
    <w:rsid w:val="00B022E1"/>
    <w:rsid w:val="00B0234B"/>
    <w:rsid w:val="00B0246D"/>
    <w:rsid w:val="00B028B1"/>
    <w:rsid w:val="00B040E5"/>
    <w:rsid w:val="00B0495B"/>
    <w:rsid w:val="00B04FB8"/>
    <w:rsid w:val="00B05615"/>
    <w:rsid w:val="00B062DE"/>
    <w:rsid w:val="00B06530"/>
    <w:rsid w:val="00B06E45"/>
    <w:rsid w:val="00B070A7"/>
    <w:rsid w:val="00B070C1"/>
    <w:rsid w:val="00B074C0"/>
    <w:rsid w:val="00B0781B"/>
    <w:rsid w:val="00B07A69"/>
    <w:rsid w:val="00B07B52"/>
    <w:rsid w:val="00B1043A"/>
    <w:rsid w:val="00B119AA"/>
    <w:rsid w:val="00B11F5B"/>
    <w:rsid w:val="00B136A4"/>
    <w:rsid w:val="00B14036"/>
    <w:rsid w:val="00B169B9"/>
    <w:rsid w:val="00B1721A"/>
    <w:rsid w:val="00B218F9"/>
    <w:rsid w:val="00B2193E"/>
    <w:rsid w:val="00B22790"/>
    <w:rsid w:val="00B22869"/>
    <w:rsid w:val="00B22C20"/>
    <w:rsid w:val="00B22D6E"/>
    <w:rsid w:val="00B24A12"/>
    <w:rsid w:val="00B24A2B"/>
    <w:rsid w:val="00B25A70"/>
    <w:rsid w:val="00B266C8"/>
    <w:rsid w:val="00B267A3"/>
    <w:rsid w:val="00B26EC0"/>
    <w:rsid w:val="00B2718E"/>
    <w:rsid w:val="00B30F32"/>
    <w:rsid w:val="00B310DC"/>
    <w:rsid w:val="00B31138"/>
    <w:rsid w:val="00B3123E"/>
    <w:rsid w:val="00B325F8"/>
    <w:rsid w:val="00B32CD0"/>
    <w:rsid w:val="00B32F93"/>
    <w:rsid w:val="00B33654"/>
    <w:rsid w:val="00B336AC"/>
    <w:rsid w:val="00B3395E"/>
    <w:rsid w:val="00B34007"/>
    <w:rsid w:val="00B34F76"/>
    <w:rsid w:val="00B350A5"/>
    <w:rsid w:val="00B35263"/>
    <w:rsid w:val="00B352BE"/>
    <w:rsid w:val="00B35902"/>
    <w:rsid w:val="00B35C5C"/>
    <w:rsid w:val="00B35E1E"/>
    <w:rsid w:val="00B36673"/>
    <w:rsid w:val="00B368F0"/>
    <w:rsid w:val="00B36911"/>
    <w:rsid w:val="00B36A6F"/>
    <w:rsid w:val="00B41405"/>
    <w:rsid w:val="00B4168A"/>
    <w:rsid w:val="00B4254C"/>
    <w:rsid w:val="00B42BCE"/>
    <w:rsid w:val="00B432F2"/>
    <w:rsid w:val="00B43E85"/>
    <w:rsid w:val="00B442DB"/>
    <w:rsid w:val="00B44978"/>
    <w:rsid w:val="00B44A54"/>
    <w:rsid w:val="00B44A99"/>
    <w:rsid w:val="00B44C01"/>
    <w:rsid w:val="00B46AEB"/>
    <w:rsid w:val="00B473D2"/>
    <w:rsid w:val="00B47B94"/>
    <w:rsid w:val="00B47C44"/>
    <w:rsid w:val="00B509CD"/>
    <w:rsid w:val="00B51D60"/>
    <w:rsid w:val="00B51D77"/>
    <w:rsid w:val="00B52133"/>
    <w:rsid w:val="00B5222B"/>
    <w:rsid w:val="00B525C5"/>
    <w:rsid w:val="00B52C70"/>
    <w:rsid w:val="00B52E4E"/>
    <w:rsid w:val="00B53157"/>
    <w:rsid w:val="00B53DB5"/>
    <w:rsid w:val="00B53F24"/>
    <w:rsid w:val="00B54693"/>
    <w:rsid w:val="00B54768"/>
    <w:rsid w:val="00B547F4"/>
    <w:rsid w:val="00B54889"/>
    <w:rsid w:val="00B54CF9"/>
    <w:rsid w:val="00B54F51"/>
    <w:rsid w:val="00B5523D"/>
    <w:rsid w:val="00B55C93"/>
    <w:rsid w:val="00B56082"/>
    <w:rsid w:val="00B5624B"/>
    <w:rsid w:val="00B56715"/>
    <w:rsid w:val="00B56865"/>
    <w:rsid w:val="00B56B89"/>
    <w:rsid w:val="00B57068"/>
    <w:rsid w:val="00B572F7"/>
    <w:rsid w:val="00B579AB"/>
    <w:rsid w:val="00B57AD9"/>
    <w:rsid w:val="00B57DC9"/>
    <w:rsid w:val="00B60C70"/>
    <w:rsid w:val="00B61351"/>
    <w:rsid w:val="00B61535"/>
    <w:rsid w:val="00B616FA"/>
    <w:rsid w:val="00B61717"/>
    <w:rsid w:val="00B61CE6"/>
    <w:rsid w:val="00B62F10"/>
    <w:rsid w:val="00B6340D"/>
    <w:rsid w:val="00B63550"/>
    <w:rsid w:val="00B63E81"/>
    <w:rsid w:val="00B64082"/>
    <w:rsid w:val="00B64157"/>
    <w:rsid w:val="00B64198"/>
    <w:rsid w:val="00B64C49"/>
    <w:rsid w:val="00B6605F"/>
    <w:rsid w:val="00B66209"/>
    <w:rsid w:val="00B671D6"/>
    <w:rsid w:val="00B67580"/>
    <w:rsid w:val="00B676C0"/>
    <w:rsid w:val="00B67A00"/>
    <w:rsid w:val="00B67BC3"/>
    <w:rsid w:val="00B67D4E"/>
    <w:rsid w:val="00B67DC3"/>
    <w:rsid w:val="00B67EF4"/>
    <w:rsid w:val="00B70652"/>
    <w:rsid w:val="00B70CE6"/>
    <w:rsid w:val="00B71353"/>
    <w:rsid w:val="00B7183B"/>
    <w:rsid w:val="00B718F1"/>
    <w:rsid w:val="00B719E8"/>
    <w:rsid w:val="00B7280B"/>
    <w:rsid w:val="00B72D41"/>
    <w:rsid w:val="00B73106"/>
    <w:rsid w:val="00B7364B"/>
    <w:rsid w:val="00B737F8"/>
    <w:rsid w:val="00B73893"/>
    <w:rsid w:val="00B73A5A"/>
    <w:rsid w:val="00B75004"/>
    <w:rsid w:val="00B752B7"/>
    <w:rsid w:val="00B75DCB"/>
    <w:rsid w:val="00B76201"/>
    <w:rsid w:val="00B762A1"/>
    <w:rsid w:val="00B76338"/>
    <w:rsid w:val="00B76850"/>
    <w:rsid w:val="00B76DFB"/>
    <w:rsid w:val="00B80162"/>
    <w:rsid w:val="00B801D4"/>
    <w:rsid w:val="00B80E5E"/>
    <w:rsid w:val="00B8129E"/>
    <w:rsid w:val="00B81F4D"/>
    <w:rsid w:val="00B82A7F"/>
    <w:rsid w:val="00B82BB4"/>
    <w:rsid w:val="00B83536"/>
    <w:rsid w:val="00B8367F"/>
    <w:rsid w:val="00B83F4C"/>
    <w:rsid w:val="00B84009"/>
    <w:rsid w:val="00B84BBC"/>
    <w:rsid w:val="00B84C76"/>
    <w:rsid w:val="00B84D7B"/>
    <w:rsid w:val="00B8526C"/>
    <w:rsid w:val="00B85E36"/>
    <w:rsid w:val="00B86F2C"/>
    <w:rsid w:val="00B873C6"/>
    <w:rsid w:val="00B8769E"/>
    <w:rsid w:val="00B879D1"/>
    <w:rsid w:val="00B87FB0"/>
    <w:rsid w:val="00B90256"/>
    <w:rsid w:val="00B904A6"/>
    <w:rsid w:val="00B926D1"/>
    <w:rsid w:val="00B92FA1"/>
    <w:rsid w:val="00B93F0C"/>
    <w:rsid w:val="00B95829"/>
    <w:rsid w:val="00B958B0"/>
    <w:rsid w:val="00BA01ED"/>
    <w:rsid w:val="00BA0464"/>
    <w:rsid w:val="00BA0C77"/>
    <w:rsid w:val="00BA1084"/>
    <w:rsid w:val="00BA167D"/>
    <w:rsid w:val="00BA2290"/>
    <w:rsid w:val="00BA2398"/>
    <w:rsid w:val="00BA26C9"/>
    <w:rsid w:val="00BA2AAD"/>
    <w:rsid w:val="00BA2F44"/>
    <w:rsid w:val="00BA3EB5"/>
    <w:rsid w:val="00BA42E9"/>
    <w:rsid w:val="00BA481E"/>
    <w:rsid w:val="00BA4985"/>
    <w:rsid w:val="00BA5630"/>
    <w:rsid w:val="00BA605E"/>
    <w:rsid w:val="00BA6C88"/>
    <w:rsid w:val="00BA6CB0"/>
    <w:rsid w:val="00BA6D55"/>
    <w:rsid w:val="00BA6DF0"/>
    <w:rsid w:val="00BA7E9D"/>
    <w:rsid w:val="00BB02D3"/>
    <w:rsid w:val="00BB031E"/>
    <w:rsid w:val="00BB176E"/>
    <w:rsid w:val="00BB1AFF"/>
    <w:rsid w:val="00BB1DC7"/>
    <w:rsid w:val="00BB2099"/>
    <w:rsid w:val="00BB223B"/>
    <w:rsid w:val="00BB34CD"/>
    <w:rsid w:val="00BB42ED"/>
    <w:rsid w:val="00BB47B0"/>
    <w:rsid w:val="00BB4A14"/>
    <w:rsid w:val="00BB4B20"/>
    <w:rsid w:val="00BB6D0D"/>
    <w:rsid w:val="00BB6D13"/>
    <w:rsid w:val="00BC0BFB"/>
    <w:rsid w:val="00BC1200"/>
    <w:rsid w:val="00BC26D0"/>
    <w:rsid w:val="00BC2B4D"/>
    <w:rsid w:val="00BC3157"/>
    <w:rsid w:val="00BC3547"/>
    <w:rsid w:val="00BC356B"/>
    <w:rsid w:val="00BC3E4B"/>
    <w:rsid w:val="00BC4B48"/>
    <w:rsid w:val="00BC4BC6"/>
    <w:rsid w:val="00BC52A7"/>
    <w:rsid w:val="00BC54E9"/>
    <w:rsid w:val="00BC5551"/>
    <w:rsid w:val="00BC5DFF"/>
    <w:rsid w:val="00BC5F6F"/>
    <w:rsid w:val="00BC6030"/>
    <w:rsid w:val="00BC60E1"/>
    <w:rsid w:val="00BC60FE"/>
    <w:rsid w:val="00BC62AA"/>
    <w:rsid w:val="00BC71E6"/>
    <w:rsid w:val="00BC720C"/>
    <w:rsid w:val="00BC7273"/>
    <w:rsid w:val="00BC7BC6"/>
    <w:rsid w:val="00BC7DC0"/>
    <w:rsid w:val="00BC7EAB"/>
    <w:rsid w:val="00BD06A1"/>
    <w:rsid w:val="00BD0FB9"/>
    <w:rsid w:val="00BD211A"/>
    <w:rsid w:val="00BD22B5"/>
    <w:rsid w:val="00BD2938"/>
    <w:rsid w:val="00BD2DFD"/>
    <w:rsid w:val="00BD3F4E"/>
    <w:rsid w:val="00BD4AA8"/>
    <w:rsid w:val="00BD53F9"/>
    <w:rsid w:val="00BD5490"/>
    <w:rsid w:val="00BD577A"/>
    <w:rsid w:val="00BD5967"/>
    <w:rsid w:val="00BD63D1"/>
    <w:rsid w:val="00BD6CC1"/>
    <w:rsid w:val="00BD6FD9"/>
    <w:rsid w:val="00BD6FDD"/>
    <w:rsid w:val="00BD71AB"/>
    <w:rsid w:val="00BD739F"/>
    <w:rsid w:val="00BD73D0"/>
    <w:rsid w:val="00BD79BB"/>
    <w:rsid w:val="00BD7BF9"/>
    <w:rsid w:val="00BE0437"/>
    <w:rsid w:val="00BE0870"/>
    <w:rsid w:val="00BE0DFA"/>
    <w:rsid w:val="00BE1FCD"/>
    <w:rsid w:val="00BE2369"/>
    <w:rsid w:val="00BE2E38"/>
    <w:rsid w:val="00BE3E59"/>
    <w:rsid w:val="00BE3FEE"/>
    <w:rsid w:val="00BE4355"/>
    <w:rsid w:val="00BE4C48"/>
    <w:rsid w:val="00BE573C"/>
    <w:rsid w:val="00BE5B80"/>
    <w:rsid w:val="00BE6167"/>
    <w:rsid w:val="00BE617C"/>
    <w:rsid w:val="00BE6484"/>
    <w:rsid w:val="00BE7391"/>
    <w:rsid w:val="00BE7E8D"/>
    <w:rsid w:val="00BF0821"/>
    <w:rsid w:val="00BF0874"/>
    <w:rsid w:val="00BF0986"/>
    <w:rsid w:val="00BF09BD"/>
    <w:rsid w:val="00BF174E"/>
    <w:rsid w:val="00BF18D0"/>
    <w:rsid w:val="00BF18D3"/>
    <w:rsid w:val="00BF1F49"/>
    <w:rsid w:val="00BF24B8"/>
    <w:rsid w:val="00BF2654"/>
    <w:rsid w:val="00BF26F1"/>
    <w:rsid w:val="00BF2E58"/>
    <w:rsid w:val="00BF2EC2"/>
    <w:rsid w:val="00BF2F4B"/>
    <w:rsid w:val="00BF2FF8"/>
    <w:rsid w:val="00BF3D72"/>
    <w:rsid w:val="00BF4623"/>
    <w:rsid w:val="00BF4773"/>
    <w:rsid w:val="00BF5CA9"/>
    <w:rsid w:val="00BF69F3"/>
    <w:rsid w:val="00BF733D"/>
    <w:rsid w:val="00BF73F6"/>
    <w:rsid w:val="00BF74F6"/>
    <w:rsid w:val="00BF7B75"/>
    <w:rsid w:val="00C00123"/>
    <w:rsid w:val="00C009BE"/>
    <w:rsid w:val="00C00DC1"/>
    <w:rsid w:val="00C00ED3"/>
    <w:rsid w:val="00C0246E"/>
    <w:rsid w:val="00C02BD1"/>
    <w:rsid w:val="00C02D52"/>
    <w:rsid w:val="00C03215"/>
    <w:rsid w:val="00C037DC"/>
    <w:rsid w:val="00C04496"/>
    <w:rsid w:val="00C04A86"/>
    <w:rsid w:val="00C05278"/>
    <w:rsid w:val="00C05475"/>
    <w:rsid w:val="00C05BE3"/>
    <w:rsid w:val="00C06401"/>
    <w:rsid w:val="00C064CD"/>
    <w:rsid w:val="00C0672B"/>
    <w:rsid w:val="00C06730"/>
    <w:rsid w:val="00C06982"/>
    <w:rsid w:val="00C06B15"/>
    <w:rsid w:val="00C0776C"/>
    <w:rsid w:val="00C07CF0"/>
    <w:rsid w:val="00C1006F"/>
    <w:rsid w:val="00C10E83"/>
    <w:rsid w:val="00C11238"/>
    <w:rsid w:val="00C112CD"/>
    <w:rsid w:val="00C118A3"/>
    <w:rsid w:val="00C11D15"/>
    <w:rsid w:val="00C12542"/>
    <w:rsid w:val="00C12EC0"/>
    <w:rsid w:val="00C12EDB"/>
    <w:rsid w:val="00C14326"/>
    <w:rsid w:val="00C14394"/>
    <w:rsid w:val="00C146E7"/>
    <w:rsid w:val="00C14855"/>
    <w:rsid w:val="00C14D0D"/>
    <w:rsid w:val="00C14F6A"/>
    <w:rsid w:val="00C1512E"/>
    <w:rsid w:val="00C1534D"/>
    <w:rsid w:val="00C15F7B"/>
    <w:rsid w:val="00C1671E"/>
    <w:rsid w:val="00C16E66"/>
    <w:rsid w:val="00C2007F"/>
    <w:rsid w:val="00C20C36"/>
    <w:rsid w:val="00C21725"/>
    <w:rsid w:val="00C21AC7"/>
    <w:rsid w:val="00C224AB"/>
    <w:rsid w:val="00C2274C"/>
    <w:rsid w:val="00C22A81"/>
    <w:rsid w:val="00C22CA4"/>
    <w:rsid w:val="00C23341"/>
    <w:rsid w:val="00C24AF4"/>
    <w:rsid w:val="00C26BE4"/>
    <w:rsid w:val="00C26F82"/>
    <w:rsid w:val="00C2725E"/>
    <w:rsid w:val="00C272A1"/>
    <w:rsid w:val="00C27390"/>
    <w:rsid w:val="00C275BE"/>
    <w:rsid w:val="00C302DE"/>
    <w:rsid w:val="00C309A3"/>
    <w:rsid w:val="00C30AE4"/>
    <w:rsid w:val="00C30F47"/>
    <w:rsid w:val="00C31205"/>
    <w:rsid w:val="00C313AE"/>
    <w:rsid w:val="00C317EE"/>
    <w:rsid w:val="00C31A6D"/>
    <w:rsid w:val="00C32477"/>
    <w:rsid w:val="00C32844"/>
    <w:rsid w:val="00C32CDE"/>
    <w:rsid w:val="00C32E09"/>
    <w:rsid w:val="00C3318E"/>
    <w:rsid w:val="00C331AE"/>
    <w:rsid w:val="00C331E6"/>
    <w:rsid w:val="00C3372C"/>
    <w:rsid w:val="00C3389C"/>
    <w:rsid w:val="00C34160"/>
    <w:rsid w:val="00C341FC"/>
    <w:rsid w:val="00C3443F"/>
    <w:rsid w:val="00C34684"/>
    <w:rsid w:val="00C353B2"/>
    <w:rsid w:val="00C35649"/>
    <w:rsid w:val="00C35A6F"/>
    <w:rsid w:val="00C3662F"/>
    <w:rsid w:val="00C366F0"/>
    <w:rsid w:val="00C36D7E"/>
    <w:rsid w:val="00C37B3C"/>
    <w:rsid w:val="00C41B0A"/>
    <w:rsid w:val="00C4204E"/>
    <w:rsid w:val="00C426A7"/>
    <w:rsid w:val="00C42DA5"/>
    <w:rsid w:val="00C42DAC"/>
    <w:rsid w:val="00C431EC"/>
    <w:rsid w:val="00C43250"/>
    <w:rsid w:val="00C437A8"/>
    <w:rsid w:val="00C45070"/>
    <w:rsid w:val="00C451EC"/>
    <w:rsid w:val="00C454ED"/>
    <w:rsid w:val="00C45C39"/>
    <w:rsid w:val="00C462C8"/>
    <w:rsid w:val="00C46548"/>
    <w:rsid w:val="00C47060"/>
    <w:rsid w:val="00C47220"/>
    <w:rsid w:val="00C472C9"/>
    <w:rsid w:val="00C4769D"/>
    <w:rsid w:val="00C47994"/>
    <w:rsid w:val="00C47F2A"/>
    <w:rsid w:val="00C500FF"/>
    <w:rsid w:val="00C5066F"/>
    <w:rsid w:val="00C508BE"/>
    <w:rsid w:val="00C51B25"/>
    <w:rsid w:val="00C5239F"/>
    <w:rsid w:val="00C52A34"/>
    <w:rsid w:val="00C52AFB"/>
    <w:rsid w:val="00C52CFB"/>
    <w:rsid w:val="00C53209"/>
    <w:rsid w:val="00C53407"/>
    <w:rsid w:val="00C541AF"/>
    <w:rsid w:val="00C55697"/>
    <w:rsid w:val="00C55881"/>
    <w:rsid w:val="00C5596D"/>
    <w:rsid w:val="00C55F4F"/>
    <w:rsid w:val="00C566D5"/>
    <w:rsid w:val="00C56AD3"/>
    <w:rsid w:val="00C56B2B"/>
    <w:rsid w:val="00C56E8F"/>
    <w:rsid w:val="00C570DB"/>
    <w:rsid w:val="00C57C84"/>
    <w:rsid w:val="00C57CAF"/>
    <w:rsid w:val="00C57E39"/>
    <w:rsid w:val="00C57F8A"/>
    <w:rsid w:val="00C57F9A"/>
    <w:rsid w:val="00C60750"/>
    <w:rsid w:val="00C610FB"/>
    <w:rsid w:val="00C61EA4"/>
    <w:rsid w:val="00C62451"/>
    <w:rsid w:val="00C6265F"/>
    <w:rsid w:val="00C626D7"/>
    <w:rsid w:val="00C62701"/>
    <w:rsid w:val="00C62A9C"/>
    <w:rsid w:val="00C62D8D"/>
    <w:rsid w:val="00C631B1"/>
    <w:rsid w:val="00C63280"/>
    <w:rsid w:val="00C6340D"/>
    <w:rsid w:val="00C6432D"/>
    <w:rsid w:val="00C646C1"/>
    <w:rsid w:val="00C649A3"/>
    <w:rsid w:val="00C649D4"/>
    <w:rsid w:val="00C65F2B"/>
    <w:rsid w:val="00C65F72"/>
    <w:rsid w:val="00C666F6"/>
    <w:rsid w:val="00C668CF"/>
    <w:rsid w:val="00C704BB"/>
    <w:rsid w:val="00C70BB5"/>
    <w:rsid w:val="00C71FAD"/>
    <w:rsid w:val="00C72088"/>
    <w:rsid w:val="00C72300"/>
    <w:rsid w:val="00C72CED"/>
    <w:rsid w:val="00C72E5C"/>
    <w:rsid w:val="00C732FA"/>
    <w:rsid w:val="00C7346D"/>
    <w:rsid w:val="00C73FED"/>
    <w:rsid w:val="00C74341"/>
    <w:rsid w:val="00C7435A"/>
    <w:rsid w:val="00C74E29"/>
    <w:rsid w:val="00C750FE"/>
    <w:rsid w:val="00C7542E"/>
    <w:rsid w:val="00C75D6B"/>
    <w:rsid w:val="00C7690B"/>
    <w:rsid w:val="00C76D68"/>
    <w:rsid w:val="00C76D99"/>
    <w:rsid w:val="00C76ED9"/>
    <w:rsid w:val="00C7746A"/>
    <w:rsid w:val="00C77C92"/>
    <w:rsid w:val="00C8073E"/>
    <w:rsid w:val="00C81353"/>
    <w:rsid w:val="00C81640"/>
    <w:rsid w:val="00C81BAD"/>
    <w:rsid w:val="00C81C70"/>
    <w:rsid w:val="00C81FB0"/>
    <w:rsid w:val="00C82F08"/>
    <w:rsid w:val="00C82F0B"/>
    <w:rsid w:val="00C842B5"/>
    <w:rsid w:val="00C8469A"/>
    <w:rsid w:val="00C85231"/>
    <w:rsid w:val="00C85AEB"/>
    <w:rsid w:val="00C85D7E"/>
    <w:rsid w:val="00C86733"/>
    <w:rsid w:val="00C867BE"/>
    <w:rsid w:val="00C873D1"/>
    <w:rsid w:val="00C87454"/>
    <w:rsid w:val="00C876FC"/>
    <w:rsid w:val="00C87C60"/>
    <w:rsid w:val="00C90A27"/>
    <w:rsid w:val="00C90C15"/>
    <w:rsid w:val="00C90CEC"/>
    <w:rsid w:val="00C920C5"/>
    <w:rsid w:val="00C924A8"/>
    <w:rsid w:val="00C926D6"/>
    <w:rsid w:val="00C928A6"/>
    <w:rsid w:val="00C92C31"/>
    <w:rsid w:val="00C9315E"/>
    <w:rsid w:val="00C93247"/>
    <w:rsid w:val="00C93B2E"/>
    <w:rsid w:val="00C945FB"/>
    <w:rsid w:val="00C948D3"/>
    <w:rsid w:val="00C949C2"/>
    <w:rsid w:val="00C94BF0"/>
    <w:rsid w:val="00C95328"/>
    <w:rsid w:val="00C954F1"/>
    <w:rsid w:val="00C9615B"/>
    <w:rsid w:val="00C96162"/>
    <w:rsid w:val="00C961CA"/>
    <w:rsid w:val="00C96E8B"/>
    <w:rsid w:val="00C96FC8"/>
    <w:rsid w:val="00C97483"/>
    <w:rsid w:val="00C97550"/>
    <w:rsid w:val="00C97972"/>
    <w:rsid w:val="00C9799E"/>
    <w:rsid w:val="00C97AEC"/>
    <w:rsid w:val="00C97B54"/>
    <w:rsid w:val="00C97EBA"/>
    <w:rsid w:val="00C97F78"/>
    <w:rsid w:val="00CA050D"/>
    <w:rsid w:val="00CA0A9F"/>
    <w:rsid w:val="00CA0EA8"/>
    <w:rsid w:val="00CA12BE"/>
    <w:rsid w:val="00CA2059"/>
    <w:rsid w:val="00CA2777"/>
    <w:rsid w:val="00CA2B7E"/>
    <w:rsid w:val="00CA3368"/>
    <w:rsid w:val="00CA36F4"/>
    <w:rsid w:val="00CA38C9"/>
    <w:rsid w:val="00CA554F"/>
    <w:rsid w:val="00CA580C"/>
    <w:rsid w:val="00CA58C1"/>
    <w:rsid w:val="00CA5F81"/>
    <w:rsid w:val="00CA649C"/>
    <w:rsid w:val="00CA6574"/>
    <w:rsid w:val="00CA696A"/>
    <w:rsid w:val="00CB0E67"/>
    <w:rsid w:val="00CB0F51"/>
    <w:rsid w:val="00CB155C"/>
    <w:rsid w:val="00CB1DB1"/>
    <w:rsid w:val="00CB3BCB"/>
    <w:rsid w:val="00CB3CC0"/>
    <w:rsid w:val="00CB3D3E"/>
    <w:rsid w:val="00CB3E5D"/>
    <w:rsid w:val="00CB433D"/>
    <w:rsid w:val="00CB5C17"/>
    <w:rsid w:val="00CB5FA8"/>
    <w:rsid w:val="00CB6140"/>
    <w:rsid w:val="00CB6E5F"/>
    <w:rsid w:val="00CB7163"/>
    <w:rsid w:val="00CB793E"/>
    <w:rsid w:val="00CC0476"/>
    <w:rsid w:val="00CC09CC"/>
    <w:rsid w:val="00CC0E96"/>
    <w:rsid w:val="00CC16F4"/>
    <w:rsid w:val="00CC1EB9"/>
    <w:rsid w:val="00CC23CE"/>
    <w:rsid w:val="00CC264B"/>
    <w:rsid w:val="00CC2EC6"/>
    <w:rsid w:val="00CC3671"/>
    <w:rsid w:val="00CC3ED4"/>
    <w:rsid w:val="00CC42DE"/>
    <w:rsid w:val="00CC4352"/>
    <w:rsid w:val="00CC471E"/>
    <w:rsid w:val="00CC4C23"/>
    <w:rsid w:val="00CC4C8F"/>
    <w:rsid w:val="00CC5262"/>
    <w:rsid w:val="00CC5DCE"/>
    <w:rsid w:val="00CC79D2"/>
    <w:rsid w:val="00CC7DDA"/>
    <w:rsid w:val="00CD0789"/>
    <w:rsid w:val="00CD093E"/>
    <w:rsid w:val="00CD0C3C"/>
    <w:rsid w:val="00CD0ED0"/>
    <w:rsid w:val="00CD38B6"/>
    <w:rsid w:val="00CD3B92"/>
    <w:rsid w:val="00CD6051"/>
    <w:rsid w:val="00CD61B6"/>
    <w:rsid w:val="00CD6E4C"/>
    <w:rsid w:val="00CD7144"/>
    <w:rsid w:val="00CD7399"/>
    <w:rsid w:val="00CD75A7"/>
    <w:rsid w:val="00CE0380"/>
    <w:rsid w:val="00CE04D9"/>
    <w:rsid w:val="00CE0724"/>
    <w:rsid w:val="00CE0A90"/>
    <w:rsid w:val="00CE0E95"/>
    <w:rsid w:val="00CE11CA"/>
    <w:rsid w:val="00CE1F3F"/>
    <w:rsid w:val="00CE2158"/>
    <w:rsid w:val="00CE3C9E"/>
    <w:rsid w:val="00CE4745"/>
    <w:rsid w:val="00CE49C9"/>
    <w:rsid w:val="00CE4F00"/>
    <w:rsid w:val="00CE5311"/>
    <w:rsid w:val="00CE57D6"/>
    <w:rsid w:val="00CE63E3"/>
    <w:rsid w:val="00CE737A"/>
    <w:rsid w:val="00CE7DFA"/>
    <w:rsid w:val="00CF04AA"/>
    <w:rsid w:val="00CF14D3"/>
    <w:rsid w:val="00CF1706"/>
    <w:rsid w:val="00CF17AB"/>
    <w:rsid w:val="00CF1AC4"/>
    <w:rsid w:val="00CF2C06"/>
    <w:rsid w:val="00CF4571"/>
    <w:rsid w:val="00CF48C2"/>
    <w:rsid w:val="00CF48D4"/>
    <w:rsid w:val="00CF4C5D"/>
    <w:rsid w:val="00CF5133"/>
    <w:rsid w:val="00CF5196"/>
    <w:rsid w:val="00CF6682"/>
    <w:rsid w:val="00CF6806"/>
    <w:rsid w:val="00CF6A9C"/>
    <w:rsid w:val="00CF6C5F"/>
    <w:rsid w:val="00CF6E79"/>
    <w:rsid w:val="00D00110"/>
    <w:rsid w:val="00D004B9"/>
    <w:rsid w:val="00D00833"/>
    <w:rsid w:val="00D01788"/>
    <w:rsid w:val="00D01FF8"/>
    <w:rsid w:val="00D023E3"/>
    <w:rsid w:val="00D0398E"/>
    <w:rsid w:val="00D03ED7"/>
    <w:rsid w:val="00D0414D"/>
    <w:rsid w:val="00D041B3"/>
    <w:rsid w:val="00D04A40"/>
    <w:rsid w:val="00D04C30"/>
    <w:rsid w:val="00D0556D"/>
    <w:rsid w:val="00D05E5B"/>
    <w:rsid w:val="00D066BD"/>
    <w:rsid w:val="00D06C4C"/>
    <w:rsid w:val="00D077FD"/>
    <w:rsid w:val="00D07B71"/>
    <w:rsid w:val="00D10880"/>
    <w:rsid w:val="00D11280"/>
    <w:rsid w:val="00D11D81"/>
    <w:rsid w:val="00D11DED"/>
    <w:rsid w:val="00D1229A"/>
    <w:rsid w:val="00D123D7"/>
    <w:rsid w:val="00D13362"/>
    <w:rsid w:val="00D14321"/>
    <w:rsid w:val="00D14542"/>
    <w:rsid w:val="00D150BE"/>
    <w:rsid w:val="00D152CD"/>
    <w:rsid w:val="00D1571E"/>
    <w:rsid w:val="00D15F9D"/>
    <w:rsid w:val="00D16698"/>
    <w:rsid w:val="00D16B1A"/>
    <w:rsid w:val="00D16F67"/>
    <w:rsid w:val="00D173C5"/>
    <w:rsid w:val="00D1788E"/>
    <w:rsid w:val="00D2009A"/>
    <w:rsid w:val="00D20123"/>
    <w:rsid w:val="00D21350"/>
    <w:rsid w:val="00D21F0C"/>
    <w:rsid w:val="00D223CA"/>
    <w:rsid w:val="00D231B6"/>
    <w:rsid w:val="00D23879"/>
    <w:rsid w:val="00D24060"/>
    <w:rsid w:val="00D241BE"/>
    <w:rsid w:val="00D2434E"/>
    <w:rsid w:val="00D2438D"/>
    <w:rsid w:val="00D24B13"/>
    <w:rsid w:val="00D24BB1"/>
    <w:rsid w:val="00D256C9"/>
    <w:rsid w:val="00D2588F"/>
    <w:rsid w:val="00D25C62"/>
    <w:rsid w:val="00D260BE"/>
    <w:rsid w:val="00D27204"/>
    <w:rsid w:val="00D27263"/>
    <w:rsid w:val="00D27372"/>
    <w:rsid w:val="00D27AE6"/>
    <w:rsid w:val="00D303F3"/>
    <w:rsid w:val="00D3074F"/>
    <w:rsid w:val="00D31447"/>
    <w:rsid w:val="00D32082"/>
    <w:rsid w:val="00D324F5"/>
    <w:rsid w:val="00D32A9D"/>
    <w:rsid w:val="00D33C5A"/>
    <w:rsid w:val="00D33E41"/>
    <w:rsid w:val="00D35524"/>
    <w:rsid w:val="00D35D61"/>
    <w:rsid w:val="00D3652B"/>
    <w:rsid w:val="00D37204"/>
    <w:rsid w:val="00D37CB7"/>
    <w:rsid w:val="00D4023F"/>
    <w:rsid w:val="00D41147"/>
    <w:rsid w:val="00D412FE"/>
    <w:rsid w:val="00D41A29"/>
    <w:rsid w:val="00D41C53"/>
    <w:rsid w:val="00D435B4"/>
    <w:rsid w:val="00D43870"/>
    <w:rsid w:val="00D442F0"/>
    <w:rsid w:val="00D450A6"/>
    <w:rsid w:val="00D461E9"/>
    <w:rsid w:val="00D4656C"/>
    <w:rsid w:val="00D46E3D"/>
    <w:rsid w:val="00D47DDD"/>
    <w:rsid w:val="00D500D5"/>
    <w:rsid w:val="00D50959"/>
    <w:rsid w:val="00D50C63"/>
    <w:rsid w:val="00D50D68"/>
    <w:rsid w:val="00D51222"/>
    <w:rsid w:val="00D51420"/>
    <w:rsid w:val="00D51807"/>
    <w:rsid w:val="00D51EF4"/>
    <w:rsid w:val="00D52855"/>
    <w:rsid w:val="00D528E4"/>
    <w:rsid w:val="00D52986"/>
    <w:rsid w:val="00D52BA9"/>
    <w:rsid w:val="00D53050"/>
    <w:rsid w:val="00D53A5A"/>
    <w:rsid w:val="00D53CF6"/>
    <w:rsid w:val="00D5459C"/>
    <w:rsid w:val="00D54688"/>
    <w:rsid w:val="00D5491A"/>
    <w:rsid w:val="00D54B57"/>
    <w:rsid w:val="00D54DB5"/>
    <w:rsid w:val="00D554B5"/>
    <w:rsid w:val="00D5550F"/>
    <w:rsid w:val="00D55B5E"/>
    <w:rsid w:val="00D55E11"/>
    <w:rsid w:val="00D56D8E"/>
    <w:rsid w:val="00D57062"/>
    <w:rsid w:val="00D57D7E"/>
    <w:rsid w:val="00D60062"/>
    <w:rsid w:val="00D605C3"/>
    <w:rsid w:val="00D61D54"/>
    <w:rsid w:val="00D62198"/>
    <w:rsid w:val="00D634D6"/>
    <w:rsid w:val="00D63690"/>
    <w:rsid w:val="00D642F5"/>
    <w:rsid w:val="00D64CA2"/>
    <w:rsid w:val="00D65461"/>
    <w:rsid w:val="00D66656"/>
    <w:rsid w:val="00D66859"/>
    <w:rsid w:val="00D66BC6"/>
    <w:rsid w:val="00D66E7C"/>
    <w:rsid w:val="00D673BE"/>
    <w:rsid w:val="00D676C2"/>
    <w:rsid w:val="00D67ABE"/>
    <w:rsid w:val="00D67F1B"/>
    <w:rsid w:val="00D67FE8"/>
    <w:rsid w:val="00D705C3"/>
    <w:rsid w:val="00D707A9"/>
    <w:rsid w:val="00D719B2"/>
    <w:rsid w:val="00D72B76"/>
    <w:rsid w:val="00D72BB6"/>
    <w:rsid w:val="00D72C87"/>
    <w:rsid w:val="00D72E76"/>
    <w:rsid w:val="00D73FAC"/>
    <w:rsid w:val="00D74354"/>
    <w:rsid w:val="00D74509"/>
    <w:rsid w:val="00D74A5D"/>
    <w:rsid w:val="00D74A64"/>
    <w:rsid w:val="00D74B28"/>
    <w:rsid w:val="00D7516A"/>
    <w:rsid w:val="00D75711"/>
    <w:rsid w:val="00D7591E"/>
    <w:rsid w:val="00D75BF0"/>
    <w:rsid w:val="00D765CC"/>
    <w:rsid w:val="00D767B9"/>
    <w:rsid w:val="00D76FDE"/>
    <w:rsid w:val="00D777B0"/>
    <w:rsid w:val="00D80219"/>
    <w:rsid w:val="00D80948"/>
    <w:rsid w:val="00D81194"/>
    <w:rsid w:val="00D811AF"/>
    <w:rsid w:val="00D81AED"/>
    <w:rsid w:val="00D81CD6"/>
    <w:rsid w:val="00D81F70"/>
    <w:rsid w:val="00D82C67"/>
    <w:rsid w:val="00D831D1"/>
    <w:rsid w:val="00D83261"/>
    <w:rsid w:val="00D836C5"/>
    <w:rsid w:val="00D8394C"/>
    <w:rsid w:val="00D84034"/>
    <w:rsid w:val="00D84169"/>
    <w:rsid w:val="00D8435A"/>
    <w:rsid w:val="00D84433"/>
    <w:rsid w:val="00D84B58"/>
    <w:rsid w:val="00D84DF9"/>
    <w:rsid w:val="00D84F3E"/>
    <w:rsid w:val="00D85369"/>
    <w:rsid w:val="00D863F6"/>
    <w:rsid w:val="00D868B6"/>
    <w:rsid w:val="00D86AEB"/>
    <w:rsid w:val="00D87119"/>
    <w:rsid w:val="00D9015D"/>
    <w:rsid w:val="00D906E9"/>
    <w:rsid w:val="00D90BE7"/>
    <w:rsid w:val="00D90E06"/>
    <w:rsid w:val="00D90E24"/>
    <w:rsid w:val="00D92124"/>
    <w:rsid w:val="00D92753"/>
    <w:rsid w:val="00D92D79"/>
    <w:rsid w:val="00D93183"/>
    <w:rsid w:val="00D942F6"/>
    <w:rsid w:val="00D94DC8"/>
    <w:rsid w:val="00D94F7A"/>
    <w:rsid w:val="00D95082"/>
    <w:rsid w:val="00D9595D"/>
    <w:rsid w:val="00D95B27"/>
    <w:rsid w:val="00D95D31"/>
    <w:rsid w:val="00D95F09"/>
    <w:rsid w:val="00D9607B"/>
    <w:rsid w:val="00D96147"/>
    <w:rsid w:val="00D96984"/>
    <w:rsid w:val="00D96B85"/>
    <w:rsid w:val="00D96CD5"/>
    <w:rsid w:val="00D96DE7"/>
    <w:rsid w:val="00D971B8"/>
    <w:rsid w:val="00D97648"/>
    <w:rsid w:val="00D97C0D"/>
    <w:rsid w:val="00D97C93"/>
    <w:rsid w:val="00D97F4C"/>
    <w:rsid w:val="00DA006C"/>
    <w:rsid w:val="00DA04A5"/>
    <w:rsid w:val="00DA0644"/>
    <w:rsid w:val="00DA09A4"/>
    <w:rsid w:val="00DA169E"/>
    <w:rsid w:val="00DA1BF9"/>
    <w:rsid w:val="00DA1CD4"/>
    <w:rsid w:val="00DA22A2"/>
    <w:rsid w:val="00DA2559"/>
    <w:rsid w:val="00DA26E4"/>
    <w:rsid w:val="00DA2A10"/>
    <w:rsid w:val="00DA2F2C"/>
    <w:rsid w:val="00DA3593"/>
    <w:rsid w:val="00DA3DD8"/>
    <w:rsid w:val="00DA3FF1"/>
    <w:rsid w:val="00DA43F6"/>
    <w:rsid w:val="00DA46E7"/>
    <w:rsid w:val="00DA4BE7"/>
    <w:rsid w:val="00DA51F7"/>
    <w:rsid w:val="00DA568F"/>
    <w:rsid w:val="00DA6177"/>
    <w:rsid w:val="00DA61E1"/>
    <w:rsid w:val="00DA6DE7"/>
    <w:rsid w:val="00DA777C"/>
    <w:rsid w:val="00DABD86"/>
    <w:rsid w:val="00DB097F"/>
    <w:rsid w:val="00DB0EFA"/>
    <w:rsid w:val="00DB14AA"/>
    <w:rsid w:val="00DB22A8"/>
    <w:rsid w:val="00DB25DD"/>
    <w:rsid w:val="00DB2A69"/>
    <w:rsid w:val="00DB32F1"/>
    <w:rsid w:val="00DB3505"/>
    <w:rsid w:val="00DB3531"/>
    <w:rsid w:val="00DB3863"/>
    <w:rsid w:val="00DB3B41"/>
    <w:rsid w:val="00DB3EB3"/>
    <w:rsid w:val="00DB4288"/>
    <w:rsid w:val="00DB4B50"/>
    <w:rsid w:val="00DB4F41"/>
    <w:rsid w:val="00DB5544"/>
    <w:rsid w:val="00DB5670"/>
    <w:rsid w:val="00DB6909"/>
    <w:rsid w:val="00DB6DE8"/>
    <w:rsid w:val="00DB7763"/>
    <w:rsid w:val="00DB77DA"/>
    <w:rsid w:val="00DB7B05"/>
    <w:rsid w:val="00DB7F33"/>
    <w:rsid w:val="00DB7FB0"/>
    <w:rsid w:val="00DC0FA2"/>
    <w:rsid w:val="00DC178B"/>
    <w:rsid w:val="00DC17E5"/>
    <w:rsid w:val="00DC22C3"/>
    <w:rsid w:val="00DC2590"/>
    <w:rsid w:val="00DC27E5"/>
    <w:rsid w:val="00DC28AF"/>
    <w:rsid w:val="00DC29CC"/>
    <w:rsid w:val="00DC2E62"/>
    <w:rsid w:val="00DC390C"/>
    <w:rsid w:val="00DC3F07"/>
    <w:rsid w:val="00DC49FC"/>
    <w:rsid w:val="00DC50B3"/>
    <w:rsid w:val="00DC552A"/>
    <w:rsid w:val="00DC5A38"/>
    <w:rsid w:val="00DC5DA4"/>
    <w:rsid w:val="00DC6DF2"/>
    <w:rsid w:val="00DC757F"/>
    <w:rsid w:val="00DC7C15"/>
    <w:rsid w:val="00DD065D"/>
    <w:rsid w:val="00DD1B66"/>
    <w:rsid w:val="00DD3680"/>
    <w:rsid w:val="00DD3927"/>
    <w:rsid w:val="00DD45CF"/>
    <w:rsid w:val="00DD48D4"/>
    <w:rsid w:val="00DD4E8B"/>
    <w:rsid w:val="00DD511A"/>
    <w:rsid w:val="00DD6B0E"/>
    <w:rsid w:val="00DD6FF3"/>
    <w:rsid w:val="00DD7046"/>
    <w:rsid w:val="00DD7529"/>
    <w:rsid w:val="00DD7CC3"/>
    <w:rsid w:val="00DDDD27"/>
    <w:rsid w:val="00DE1232"/>
    <w:rsid w:val="00DE1270"/>
    <w:rsid w:val="00DE1BF3"/>
    <w:rsid w:val="00DE1DCE"/>
    <w:rsid w:val="00DE23AD"/>
    <w:rsid w:val="00DE2A4A"/>
    <w:rsid w:val="00DE2CE9"/>
    <w:rsid w:val="00DE355F"/>
    <w:rsid w:val="00DE4182"/>
    <w:rsid w:val="00DE42E5"/>
    <w:rsid w:val="00DE4925"/>
    <w:rsid w:val="00DE5D4B"/>
    <w:rsid w:val="00DE5F37"/>
    <w:rsid w:val="00DE6224"/>
    <w:rsid w:val="00DE624F"/>
    <w:rsid w:val="00DE6348"/>
    <w:rsid w:val="00DE63EC"/>
    <w:rsid w:val="00DE694B"/>
    <w:rsid w:val="00DE6C56"/>
    <w:rsid w:val="00DE7200"/>
    <w:rsid w:val="00DE74DD"/>
    <w:rsid w:val="00DF00EC"/>
    <w:rsid w:val="00DF027A"/>
    <w:rsid w:val="00DF061C"/>
    <w:rsid w:val="00DF0BE1"/>
    <w:rsid w:val="00DF0E90"/>
    <w:rsid w:val="00DF14E7"/>
    <w:rsid w:val="00DF19AA"/>
    <w:rsid w:val="00DF1D53"/>
    <w:rsid w:val="00DF1E76"/>
    <w:rsid w:val="00DF24A7"/>
    <w:rsid w:val="00DF2A07"/>
    <w:rsid w:val="00DF303C"/>
    <w:rsid w:val="00DF3275"/>
    <w:rsid w:val="00DF3B42"/>
    <w:rsid w:val="00DF3C79"/>
    <w:rsid w:val="00DF4468"/>
    <w:rsid w:val="00DF51CF"/>
    <w:rsid w:val="00DF5DE1"/>
    <w:rsid w:val="00DF6964"/>
    <w:rsid w:val="00DF69E5"/>
    <w:rsid w:val="00DF6BFB"/>
    <w:rsid w:val="00DF6EBE"/>
    <w:rsid w:val="00DF748A"/>
    <w:rsid w:val="00DF7B9B"/>
    <w:rsid w:val="00E00C8F"/>
    <w:rsid w:val="00E0105E"/>
    <w:rsid w:val="00E01671"/>
    <w:rsid w:val="00E017C4"/>
    <w:rsid w:val="00E019F6"/>
    <w:rsid w:val="00E021AC"/>
    <w:rsid w:val="00E023F1"/>
    <w:rsid w:val="00E02B9E"/>
    <w:rsid w:val="00E06AC7"/>
    <w:rsid w:val="00E07490"/>
    <w:rsid w:val="00E07544"/>
    <w:rsid w:val="00E07B50"/>
    <w:rsid w:val="00E07CBC"/>
    <w:rsid w:val="00E07F8F"/>
    <w:rsid w:val="00E10440"/>
    <w:rsid w:val="00E106AC"/>
    <w:rsid w:val="00E11894"/>
    <w:rsid w:val="00E11C7C"/>
    <w:rsid w:val="00E11CEF"/>
    <w:rsid w:val="00E11D3D"/>
    <w:rsid w:val="00E11E09"/>
    <w:rsid w:val="00E133A6"/>
    <w:rsid w:val="00E13C68"/>
    <w:rsid w:val="00E14AF5"/>
    <w:rsid w:val="00E14C5B"/>
    <w:rsid w:val="00E14E21"/>
    <w:rsid w:val="00E15AB3"/>
    <w:rsid w:val="00E15D41"/>
    <w:rsid w:val="00E15EEE"/>
    <w:rsid w:val="00E1605B"/>
    <w:rsid w:val="00E161A8"/>
    <w:rsid w:val="00E164E6"/>
    <w:rsid w:val="00E176C7"/>
    <w:rsid w:val="00E17E48"/>
    <w:rsid w:val="00E20684"/>
    <w:rsid w:val="00E2138F"/>
    <w:rsid w:val="00E21863"/>
    <w:rsid w:val="00E222C6"/>
    <w:rsid w:val="00E22A9A"/>
    <w:rsid w:val="00E22E58"/>
    <w:rsid w:val="00E23286"/>
    <w:rsid w:val="00E2358E"/>
    <w:rsid w:val="00E236BC"/>
    <w:rsid w:val="00E23BA7"/>
    <w:rsid w:val="00E23CDC"/>
    <w:rsid w:val="00E23D5D"/>
    <w:rsid w:val="00E241F0"/>
    <w:rsid w:val="00E245E9"/>
    <w:rsid w:val="00E247C6"/>
    <w:rsid w:val="00E24AE1"/>
    <w:rsid w:val="00E24DC4"/>
    <w:rsid w:val="00E26485"/>
    <w:rsid w:val="00E26A6B"/>
    <w:rsid w:val="00E26C57"/>
    <w:rsid w:val="00E26CAC"/>
    <w:rsid w:val="00E27402"/>
    <w:rsid w:val="00E27EAC"/>
    <w:rsid w:val="00E304B8"/>
    <w:rsid w:val="00E30856"/>
    <w:rsid w:val="00E30955"/>
    <w:rsid w:val="00E31601"/>
    <w:rsid w:val="00E317A6"/>
    <w:rsid w:val="00E3184D"/>
    <w:rsid w:val="00E318EE"/>
    <w:rsid w:val="00E31D67"/>
    <w:rsid w:val="00E32204"/>
    <w:rsid w:val="00E33994"/>
    <w:rsid w:val="00E33EE3"/>
    <w:rsid w:val="00E3461D"/>
    <w:rsid w:val="00E34702"/>
    <w:rsid w:val="00E352DC"/>
    <w:rsid w:val="00E35A4E"/>
    <w:rsid w:val="00E3621D"/>
    <w:rsid w:val="00E37CC0"/>
    <w:rsid w:val="00E400CD"/>
    <w:rsid w:val="00E400DE"/>
    <w:rsid w:val="00E409D1"/>
    <w:rsid w:val="00E41691"/>
    <w:rsid w:val="00E417FE"/>
    <w:rsid w:val="00E41839"/>
    <w:rsid w:val="00E41B68"/>
    <w:rsid w:val="00E41DE0"/>
    <w:rsid w:val="00E422A5"/>
    <w:rsid w:val="00E42AC0"/>
    <w:rsid w:val="00E43C2D"/>
    <w:rsid w:val="00E43E72"/>
    <w:rsid w:val="00E4416C"/>
    <w:rsid w:val="00E441C1"/>
    <w:rsid w:val="00E449D1"/>
    <w:rsid w:val="00E44BA1"/>
    <w:rsid w:val="00E44C47"/>
    <w:rsid w:val="00E45202"/>
    <w:rsid w:val="00E454C1"/>
    <w:rsid w:val="00E45734"/>
    <w:rsid w:val="00E45D40"/>
    <w:rsid w:val="00E46067"/>
    <w:rsid w:val="00E462A3"/>
    <w:rsid w:val="00E4709E"/>
    <w:rsid w:val="00E473FB"/>
    <w:rsid w:val="00E47499"/>
    <w:rsid w:val="00E479E8"/>
    <w:rsid w:val="00E47D5C"/>
    <w:rsid w:val="00E47E8D"/>
    <w:rsid w:val="00E50B23"/>
    <w:rsid w:val="00E51187"/>
    <w:rsid w:val="00E512F3"/>
    <w:rsid w:val="00E524D4"/>
    <w:rsid w:val="00E5469B"/>
    <w:rsid w:val="00E54E88"/>
    <w:rsid w:val="00E54EAD"/>
    <w:rsid w:val="00E54F3D"/>
    <w:rsid w:val="00E55747"/>
    <w:rsid w:val="00E5707A"/>
    <w:rsid w:val="00E60B72"/>
    <w:rsid w:val="00E6228C"/>
    <w:rsid w:val="00E625DA"/>
    <w:rsid w:val="00E626FD"/>
    <w:rsid w:val="00E62A20"/>
    <w:rsid w:val="00E63045"/>
    <w:rsid w:val="00E633D2"/>
    <w:rsid w:val="00E63675"/>
    <w:rsid w:val="00E636E5"/>
    <w:rsid w:val="00E63C9E"/>
    <w:rsid w:val="00E63F3F"/>
    <w:rsid w:val="00E641AB"/>
    <w:rsid w:val="00E6451F"/>
    <w:rsid w:val="00E647E4"/>
    <w:rsid w:val="00E64AF7"/>
    <w:rsid w:val="00E64B75"/>
    <w:rsid w:val="00E65012"/>
    <w:rsid w:val="00E652C6"/>
    <w:rsid w:val="00E6546D"/>
    <w:rsid w:val="00E65BE6"/>
    <w:rsid w:val="00E65FD8"/>
    <w:rsid w:val="00E66010"/>
    <w:rsid w:val="00E660F8"/>
    <w:rsid w:val="00E66125"/>
    <w:rsid w:val="00E663F1"/>
    <w:rsid w:val="00E66CEE"/>
    <w:rsid w:val="00E677BD"/>
    <w:rsid w:val="00E67DFD"/>
    <w:rsid w:val="00E73693"/>
    <w:rsid w:val="00E738AC"/>
    <w:rsid w:val="00E73E99"/>
    <w:rsid w:val="00E74313"/>
    <w:rsid w:val="00E746BD"/>
    <w:rsid w:val="00E7500A"/>
    <w:rsid w:val="00E7681B"/>
    <w:rsid w:val="00E76A68"/>
    <w:rsid w:val="00E76BE5"/>
    <w:rsid w:val="00E77672"/>
    <w:rsid w:val="00E77E5B"/>
    <w:rsid w:val="00E80B76"/>
    <w:rsid w:val="00E81040"/>
    <w:rsid w:val="00E81C8D"/>
    <w:rsid w:val="00E82606"/>
    <w:rsid w:val="00E831F1"/>
    <w:rsid w:val="00E8398A"/>
    <w:rsid w:val="00E83BEA"/>
    <w:rsid w:val="00E84076"/>
    <w:rsid w:val="00E84566"/>
    <w:rsid w:val="00E848B4"/>
    <w:rsid w:val="00E848D4"/>
    <w:rsid w:val="00E84CC3"/>
    <w:rsid w:val="00E84E89"/>
    <w:rsid w:val="00E8555A"/>
    <w:rsid w:val="00E857D2"/>
    <w:rsid w:val="00E85887"/>
    <w:rsid w:val="00E85971"/>
    <w:rsid w:val="00E859DF"/>
    <w:rsid w:val="00E86850"/>
    <w:rsid w:val="00E86A1C"/>
    <w:rsid w:val="00E86BB6"/>
    <w:rsid w:val="00E86EA6"/>
    <w:rsid w:val="00E86EAC"/>
    <w:rsid w:val="00E86ED2"/>
    <w:rsid w:val="00E8725E"/>
    <w:rsid w:val="00E87383"/>
    <w:rsid w:val="00E87C95"/>
    <w:rsid w:val="00E904E1"/>
    <w:rsid w:val="00E90783"/>
    <w:rsid w:val="00E910B6"/>
    <w:rsid w:val="00E91447"/>
    <w:rsid w:val="00E9183B"/>
    <w:rsid w:val="00E9194E"/>
    <w:rsid w:val="00E91FB4"/>
    <w:rsid w:val="00E920DD"/>
    <w:rsid w:val="00E92F74"/>
    <w:rsid w:val="00E93AF1"/>
    <w:rsid w:val="00E93B92"/>
    <w:rsid w:val="00E94253"/>
    <w:rsid w:val="00E944EE"/>
    <w:rsid w:val="00E94BEB"/>
    <w:rsid w:val="00E956C8"/>
    <w:rsid w:val="00E957CA"/>
    <w:rsid w:val="00E9599B"/>
    <w:rsid w:val="00E96756"/>
    <w:rsid w:val="00E978CB"/>
    <w:rsid w:val="00EA00ED"/>
    <w:rsid w:val="00EA035A"/>
    <w:rsid w:val="00EA0717"/>
    <w:rsid w:val="00EA07A5"/>
    <w:rsid w:val="00EA084F"/>
    <w:rsid w:val="00EA0E8B"/>
    <w:rsid w:val="00EA0ECF"/>
    <w:rsid w:val="00EA11B0"/>
    <w:rsid w:val="00EA1B46"/>
    <w:rsid w:val="00EA2827"/>
    <w:rsid w:val="00EA3992"/>
    <w:rsid w:val="00EA477E"/>
    <w:rsid w:val="00EA47BB"/>
    <w:rsid w:val="00EA4D25"/>
    <w:rsid w:val="00EA677D"/>
    <w:rsid w:val="00EA6D74"/>
    <w:rsid w:val="00EA7671"/>
    <w:rsid w:val="00EA76FF"/>
    <w:rsid w:val="00EB0FD6"/>
    <w:rsid w:val="00EB118E"/>
    <w:rsid w:val="00EB11D3"/>
    <w:rsid w:val="00EB1862"/>
    <w:rsid w:val="00EB198E"/>
    <w:rsid w:val="00EB1D94"/>
    <w:rsid w:val="00EB20EC"/>
    <w:rsid w:val="00EB30CB"/>
    <w:rsid w:val="00EB354D"/>
    <w:rsid w:val="00EB3782"/>
    <w:rsid w:val="00EB38BC"/>
    <w:rsid w:val="00EB45E1"/>
    <w:rsid w:val="00EB4C8F"/>
    <w:rsid w:val="00EB4CD3"/>
    <w:rsid w:val="00EB4F6D"/>
    <w:rsid w:val="00EB50D0"/>
    <w:rsid w:val="00EB5317"/>
    <w:rsid w:val="00EB577B"/>
    <w:rsid w:val="00EB5B50"/>
    <w:rsid w:val="00EB6646"/>
    <w:rsid w:val="00EB668A"/>
    <w:rsid w:val="00EB7280"/>
    <w:rsid w:val="00EB7402"/>
    <w:rsid w:val="00EB773A"/>
    <w:rsid w:val="00EB7CCB"/>
    <w:rsid w:val="00EC0CF9"/>
    <w:rsid w:val="00EC0D36"/>
    <w:rsid w:val="00EC10B3"/>
    <w:rsid w:val="00EC1544"/>
    <w:rsid w:val="00EC1D49"/>
    <w:rsid w:val="00EC2F14"/>
    <w:rsid w:val="00EC30D6"/>
    <w:rsid w:val="00EC3459"/>
    <w:rsid w:val="00EC3688"/>
    <w:rsid w:val="00EC419F"/>
    <w:rsid w:val="00EC55D5"/>
    <w:rsid w:val="00EC5AB7"/>
    <w:rsid w:val="00EC5E4C"/>
    <w:rsid w:val="00EC63CD"/>
    <w:rsid w:val="00EC6443"/>
    <w:rsid w:val="00EC67DD"/>
    <w:rsid w:val="00EC6A7D"/>
    <w:rsid w:val="00EC7EA7"/>
    <w:rsid w:val="00ED0371"/>
    <w:rsid w:val="00ED0849"/>
    <w:rsid w:val="00ED0E3A"/>
    <w:rsid w:val="00ED102D"/>
    <w:rsid w:val="00ED1193"/>
    <w:rsid w:val="00ED1203"/>
    <w:rsid w:val="00ED1300"/>
    <w:rsid w:val="00ED1524"/>
    <w:rsid w:val="00ED1D3F"/>
    <w:rsid w:val="00ED292E"/>
    <w:rsid w:val="00ED2B9D"/>
    <w:rsid w:val="00ED2C9A"/>
    <w:rsid w:val="00ED33A7"/>
    <w:rsid w:val="00ED3475"/>
    <w:rsid w:val="00ED391C"/>
    <w:rsid w:val="00ED485F"/>
    <w:rsid w:val="00ED4E33"/>
    <w:rsid w:val="00ED4EEC"/>
    <w:rsid w:val="00ED557D"/>
    <w:rsid w:val="00ED5B14"/>
    <w:rsid w:val="00ED5D39"/>
    <w:rsid w:val="00ED6932"/>
    <w:rsid w:val="00ED7375"/>
    <w:rsid w:val="00ED7AD3"/>
    <w:rsid w:val="00ED7AF2"/>
    <w:rsid w:val="00EE0257"/>
    <w:rsid w:val="00EE16C0"/>
    <w:rsid w:val="00EE2917"/>
    <w:rsid w:val="00EE2BDA"/>
    <w:rsid w:val="00EE3051"/>
    <w:rsid w:val="00EE35BD"/>
    <w:rsid w:val="00EE40C3"/>
    <w:rsid w:val="00EE4D0C"/>
    <w:rsid w:val="00EE52DE"/>
    <w:rsid w:val="00EE5336"/>
    <w:rsid w:val="00EE6E28"/>
    <w:rsid w:val="00EE7231"/>
    <w:rsid w:val="00EE7277"/>
    <w:rsid w:val="00EE7468"/>
    <w:rsid w:val="00EE787B"/>
    <w:rsid w:val="00EE7A4D"/>
    <w:rsid w:val="00EE7E0A"/>
    <w:rsid w:val="00EF06B0"/>
    <w:rsid w:val="00EF0878"/>
    <w:rsid w:val="00EF0EBF"/>
    <w:rsid w:val="00EF138D"/>
    <w:rsid w:val="00EF2C0F"/>
    <w:rsid w:val="00EF340E"/>
    <w:rsid w:val="00EF3569"/>
    <w:rsid w:val="00EF40F2"/>
    <w:rsid w:val="00EF4D83"/>
    <w:rsid w:val="00EF4EAB"/>
    <w:rsid w:val="00EF4F0D"/>
    <w:rsid w:val="00EF590C"/>
    <w:rsid w:val="00EF5A10"/>
    <w:rsid w:val="00EF5A85"/>
    <w:rsid w:val="00EF679E"/>
    <w:rsid w:val="00EF690E"/>
    <w:rsid w:val="00EF7224"/>
    <w:rsid w:val="00F00727"/>
    <w:rsid w:val="00F00B02"/>
    <w:rsid w:val="00F01B26"/>
    <w:rsid w:val="00F01B75"/>
    <w:rsid w:val="00F01BD7"/>
    <w:rsid w:val="00F01D3E"/>
    <w:rsid w:val="00F02149"/>
    <w:rsid w:val="00F02E49"/>
    <w:rsid w:val="00F03396"/>
    <w:rsid w:val="00F034EF"/>
    <w:rsid w:val="00F052FF"/>
    <w:rsid w:val="00F05CFF"/>
    <w:rsid w:val="00F065DA"/>
    <w:rsid w:val="00F067AA"/>
    <w:rsid w:val="00F072B3"/>
    <w:rsid w:val="00F075BE"/>
    <w:rsid w:val="00F10893"/>
    <w:rsid w:val="00F1104C"/>
    <w:rsid w:val="00F1213F"/>
    <w:rsid w:val="00F12BB7"/>
    <w:rsid w:val="00F134D9"/>
    <w:rsid w:val="00F13706"/>
    <w:rsid w:val="00F13D4B"/>
    <w:rsid w:val="00F14AB6"/>
    <w:rsid w:val="00F1503E"/>
    <w:rsid w:val="00F159B7"/>
    <w:rsid w:val="00F1683E"/>
    <w:rsid w:val="00F16BB3"/>
    <w:rsid w:val="00F171A7"/>
    <w:rsid w:val="00F2033C"/>
    <w:rsid w:val="00F2043C"/>
    <w:rsid w:val="00F205E6"/>
    <w:rsid w:val="00F2069E"/>
    <w:rsid w:val="00F208B3"/>
    <w:rsid w:val="00F212AB"/>
    <w:rsid w:val="00F225CE"/>
    <w:rsid w:val="00F23479"/>
    <w:rsid w:val="00F23555"/>
    <w:rsid w:val="00F23E8B"/>
    <w:rsid w:val="00F24D0A"/>
    <w:rsid w:val="00F24ED8"/>
    <w:rsid w:val="00F253C7"/>
    <w:rsid w:val="00F254EB"/>
    <w:rsid w:val="00F259D3"/>
    <w:rsid w:val="00F2626D"/>
    <w:rsid w:val="00F262DA"/>
    <w:rsid w:val="00F2748B"/>
    <w:rsid w:val="00F27FF9"/>
    <w:rsid w:val="00F305E2"/>
    <w:rsid w:val="00F30836"/>
    <w:rsid w:val="00F30BE1"/>
    <w:rsid w:val="00F31EA1"/>
    <w:rsid w:val="00F31FA7"/>
    <w:rsid w:val="00F3241D"/>
    <w:rsid w:val="00F32482"/>
    <w:rsid w:val="00F3337C"/>
    <w:rsid w:val="00F33D49"/>
    <w:rsid w:val="00F33F88"/>
    <w:rsid w:val="00F3408F"/>
    <w:rsid w:val="00F34176"/>
    <w:rsid w:val="00F346DA"/>
    <w:rsid w:val="00F34840"/>
    <w:rsid w:val="00F34D21"/>
    <w:rsid w:val="00F35769"/>
    <w:rsid w:val="00F363E3"/>
    <w:rsid w:val="00F3643D"/>
    <w:rsid w:val="00F368F8"/>
    <w:rsid w:val="00F3739E"/>
    <w:rsid w:val="00F37931"/>
    <w:rsid w:val="00F400FE"/>
    <w:rsid w:val="00F40349"/>
    <w:rsid w:val="00F40890"/>
    <w:rsid w:val="00F40971"/>
    <w:rsid w:val="00F40DBE"/>
    <w:rsid w:val="00F41085"/>
    <w:rsid w:val="00F4190C"/>
    <w:rsid w:val="00F4208F"/>
    <w:rsid w:val="00F422DA"/>
    <w:rsid w:val="00F4256A"/>
    <w:rsid w:val="00F433DA"/>
    <w:rsid w:val="00F43676"/>
    <w:rsid w:val="00F437ED"/>
    <w:rsid w:val="00F43EFF"/>
    <w:rsid w:val="00F44253"/>
    <w:rsid w:val="00F442F0"/>
    <w:rsid w:val="00F44975"/>
    <w:rsid w:val="00F449FB"/>
    <w:rsid w:val="00F44C5B"/>
    <w:rsid w:val="00F45126"/>
    <w:rsid w:val="00F45297"/>
    <w:rsid w:val="00F461D6"/>
    <w:rsid w:val="00F46511"/>
    <w:rsid w:val="00F4670B"/>
    <w:rsid w:val="00F46E76"/>
    <w:rsid w:val="00F4703F"/>
    <w:rsid w:val="00F476F7"/>
    <w:rsid w:val="00F5133A"/>
    <w:rsid w:val="00F51380"/>
    <w:rsid w:val="00F51812"/>
    <w:rsid w:val="00F51E84"/>
    <w:rsid w:val="00F525DE"/>
    <w:rsid w:val="00F52A33"/>
    <w:rsid w:val="00F52BEB"/>
    <w:rsid w:val="00F52EA4"/>
    <w:rsid w:val="00F53DF0"/>
    <w:rsid w:val="00F54360"/>
    <w:rsid w:val="00F54AC4"/>
    <w:rsid w:val="00F54EE7"/>
    <w:rsid w:val="00F564CA"/>
    <w:rsid w:val="00F565BF"/>
    <w:rsid w:val="00F56A54"/>
    <w:rsid w:val="00F56C9F"/>
    <w:rsid w:val="00F57258"/>
    <w:rsid w:val="00F57B22"/>
    <w:rsid w:val="00F57D62"/>
    <w:rsid w:val="00F607FE"/>
    <w:rsid w:val="00F60852"/>
    <w:rsid w:val="00F608AD"/>
    <w:rsid w:val="00F617C8"/>
    <w:rsid w:val="00F61931"/>
    <w:rsid w:val="00F62727"/>
    <w:rsid w:val="00F62BB4"/>
    <w:rsid w:val="00F63126"/>
    <w:rsid w:val="00F63404"/>
    <w:rsid w:val="00F63530"/>
    <w:rsid w:val="00F63589"/>
    <w:rsid w:val="00F63687"/>
    <w:rsid w:val="00F636B1"/>
    <w:rsid w:val="00F638C6"/>
    <w:rsid w:val="00F63998"/>
    <w:rsid w:val="00F63BBA"/>
    <w:rsid w:val="00F63C79"/>
    <w:rsid w:val="00F63E0D"/>
    <w:rsid w:val="00F649CB"/>
    <w:rsid w:val="00F655F5"/>
    <w:rsid w:val="00F65E4E"/>
    <w:rsid w:val="00F6600F"/>
    <w:rsid w:val="00F66CC0"/>
    <w:rsid w:val="00F6715A"/>
    <w:rsid w:val="00F6745D"/>
    <w:rsid w:val="00F67938"/>
    <w:rsid w:val="00F67D26"/>
    <w:rsid w:val="00F6EF19"/>
    <w:rsid w:val="00F6F6A0"/>
    <w:rsid w:val="00F700D7"/>
    <w:rsid w:val="00F70386"/>
    <w:rsid w:val="00F71247"/>
    <w:rsid w:val="00F7162D"/>
    <w:rsid w:val="00F717AC"/>
    <w:rsid w:val="00F71BAD"/>
    <w:rsid w:val="00F72031"/>
    <w:rsid w:val="00F72D50"/>
    <w:rsid w:val="00F73273"/>
    <w:rsid w:val="00F73AE4"/>
    <w:rsid w:val="00F73E2F"/>
    <w:rsid w:val="00F742FA"/>
    <w:rsid w:val="00F74968"/>
    <w:rsid w:val="00F7526D"/>
    <w:rsid w:val="00F75D25"/>
    <w:rsid w:val="00F75F76"/>
    <w:rsid w:val="00F7728F"/>
    <w:rsid w:val="00F775AC"/>
    <w:rsid w:val="00F777E0"/>
    <w:rsid w:val="00F779F4"/>
    <w:rsid w:val="00F77F52"/>
    <w:rsid w:val="00F80126"/>
    <w:rsid w:val="00F80543"/>
    <w:rsid w:val="00F80A71"/>
    <w:rsid w:val="00F80BE5"/>
    <w:rsid w:val="00F81DBA"/>
    <w:rsid w:val="00F820B1"/>
    <w:rsid w:val="00F84FCD"/>
    <w:rsid w:val="00F852EC"/>
    <w:rsid w:val="00F85582"/>
    <w:rsid w:val="00F858E9"/>
    <w:rsid w:val="00F85D05"/>
    <w:rsid w:val="00F86AFA"/>
    <w:rsid w:val="00F86B00"/>
    <w:rsid w:val="00F87945"/>
    <w:rsid w:val="00F87EF5"/>
    <w:rsid w:val="00F906E0"/>
    <w:rsid w:val="00F91EB3"/>
    <w:rsid w:val="00F92427"/>
    <w:rsid w:val="00F92FEC"/>
    <w:rsid w:val="00F93643"/>
    <w:rsid w:val="00F93E6F"/>
    <w:rsid w:val="00F93FF6"/>
    <w:rsid w:val="00F94486"/>
    <w:rsid w:val="00F95219"/>
    <w:rsid w:val="00F953B5"/>
    <w:rsid w:val="00F953D0"/>
    <w:rsid w:val="00F95745"/>
    <w:rsid w:val="00F958A0"/>
    <w:rsid w:val="00F964CE"/>
    <w:rsid w:val="00F96C6A"/>
    <w:rsid w:val="00F96F06"/>
    <w:rsid w:val="00F970C7"/>
    <w:rsid w:val="00F9728E"/>
    <w:rsid w:val="00F97390"/>
    <w:rsid w:val="00F9788B"/>
    <w:rsid w:val="00F97B68"/>
    <w:rsid w:val="00F97C76"/>
    <w:rsid w:val="00FA0413"/>
    <w:rsid w:val="00FA046B"/>
    <w:rsid w:val="00FA0547"/>
    <w:rsid w:val="00FA0581"/>
    <w:rsid w:val="00FA0FC7"/>
    <w:rsid w:val="00FA100E"/>
    <w:rsid w:val="00FA13BA"/>
    <w:rsid w:val="00FA2807"/>
    <w:rsid w:val="00FA2E64"/>
    <w:rsid w:val="00FA2EFD"/>
    <w:rsid w:val="00FA3633"/>
    <w:rsid w:val="00FA3644"/>
    <w:rsid w:val="00FA3879"/>
    <w:rsid w:val="00FA4043"/>
    <w:rsid w:val="00FA4B6A"/>
    <w:rsid w:val="00FA769B"/>
    <w:rsid w:val="00FA7873"/>
    <w:rsid w:val="00FA7BCA"/>
    <w:rsid w:val="00FA7CE6"/>
    <w:rsid w:val="00FA7E40"/>
    <w:rsid w:val="00FB0CF8"/>
    <w:rsid w:val="00FB1217"/>
    <w:rsid w:val="00FB134F"/>
    <w:rsid w:val="00FB13B9"/>
    <w:rsid w:val="00FB1455"/>
    <w:rsid w:val="00FB1C74"/>
    <w:rsid w:val="00FB2465"/>
    <w:rsid w:val="00FB2E5E"/>
    <w:rsid w:val="00FB3298"/>
    <w:rsid w:val="00FB3F73"/>
    <w:rsid w:val="00FB485A"/>
    <w:rsid w:val="00FB48AD"/>
    <w:rsid w:val="00FB4D04"/>
    <w:rsid w:val="00FB4E68"/>
    <w:rsid w:val="00FB4FE3"/>
    <w:rsid w:val="00FB5323"/>
    <w:rsid w:val="00FB5542"/>
    <w:rsid w:val="00FB5F6F"/>
    <w:rsid w:val="00FB6032"/>
    <w:rsid w:val="00FB6513"/>
    <w:rsid w:val="00FB66E2"/>
    <w:rsid w:val="00FB6C53"/>
    <w:rsid w:val="00FB6F04"/>
    <w:rsid w:val="00FC0730"/>
    <w:rsid w:val="00FC1BEA"/>
    <w:rsid w:val="00FC21BC"/>
    <w:rsid w:val="00FC228A"/>
    <w:rsid w:val="00FC2508"/>
    <w:rsid w:val="00FC2A5D"/>
    <w:rsid w:val="00FC316A"/>
    <w:rsid w:val="00FC3595"/>
    <w:rsid w:val="00FC44D7"/>
    <w:rsid w:val="00FC4C04"/>
    <w:rsid w:val="00FC55C2"/>
    <w:rsid w:val="00FC5C67"/>
    <w:rsid w:val="00FC5C71"/>
    <w:rsid w:val="00FC5D79"/>
    <w:rsid w:val="00FC7195"/>
    <w:rsid w:val="00FC760E"/>
    <w:rsid w:val="00FC7A5B"/>
    <w:rsid w:val="00FD0600"/>
    <w:rsid w:val="00FD0B10"/>
    <w:rsid w:val="00FD1338"/>
    <w:rsid w:val="00FD18C0"/>
    <w:rsid w:val="00FD1B1B"/>
    <w:rsid w:val="00FD1DC8"/>
    <w:rsid w:val="00FD1E0E"/>
    <w:rsid w:val="00FD1ED0"/>
    <w:rsid w:val="00FD22D2"/>
    <w:rsid w:val="00FD2504"/>
    <w:rsid w:val="00FD2CCD"/>
    <w:rsid w:val="00FD2D35"/>
    <w:rsid w:val="00FD392E"/>
    <w:rsid w:val="00FD3DC1"/>
    <w:rsid w:val="00FD445D"/>
    <w:rsid w:val="00FD4EE2"/>
    <w:rsid w:val="00FD6009"/>
    <w:rsid w:val="00FE0A10"/>
    <w:rsid w:val="00FE1453"/>
    <w:rsid w:val="00FE153C"/>
    <w:rsid w:val="00FE1AE0"/>
    <w:rsid w:val="00FE24AC"/>
    <w:rsid w:val="00FE2E88"/>
    <w:rsid w:val="00FE324C"/>
    <w:rsid w:val="00FE37AF"/>
    <w:rsid w:val="00FE3F6D"/>
    <w:rsid w:val="00FE4907"/>
    <w:rsid w:val="00FE5619"/>
    <w:rsid w:val="00FE5C31"/>
    <w:rsid w:val="00FE5C60"/>
    <w:rsid w:val="00FE5E49"/>
    <w:rsid w:val="00FE5FA4"/>
    <w:rsid w:val="00FE6560"/>
    <w:rsid w:val="00FE6914"/>
    <w:rsid w:val="00FE6E35"/>
    <w:rsid w:val="00FE7027"/>
    <w:rsid w:val="00FE7138"/>
    <w:rsid w:val="00FE71E8"/>
    <w:rsid w:val="00FE71FA"/>
    <w:rsid w:val="00FE7748"/>
    <w:rsid w:val="00FE7A87"/>
    <w:rsid w:val="00FE7E77"/>
    <w:rsid w:val="00FF0136"/>
    <w:rsid w:val="00FF155A"/>
    <w:rsid w:val="00FF1868"/>
    <w:rsid w:val="00FF1E60"/>
    <w:rsid w:val="00FF2604"/>
    <w:rsid w:val="00FF2620"/>
    <w:rsid w:val="00FF41E7"/>
    <w:rsid w:val="00FF5373"/>
    <w:rsid w:val="00FF54EF"/>
    <w:rsid w:val="00FF5908"/>
    <w:rsid w:val="00FF5A52"/>
    <w:rsid w:val="00FF62B2"/>
    <w:rsid w:val="00FF69E0"/>
    <w:rsid w:val="00FF6ED3"/>
    <w:rsid w:val="00FF7B15"/>
    <w:rsid w:val="00FF7F2F"/>
    <w:rsid w:val="012402C6"/>
    <w:rsid w:val="0124B6E4"/>
    <w:rsid w:val="016589B8"/>
    <w:rsid w:val="01A71E56"/>
    <w:rsid w:val="01CEBB69"/>
    <w:rsid w:val="01EE2236"/>
    <w:rsid w:val="021975F6"/>
    <w:rsid w:val="02359D48"/>
    <w:rsid w:val="024E2E2D"/>
    <w:rsid w:val="0293D40F"/>
    <w:rsid w:val="02C7D4D6"/>
    <w:rsid w:val="02CBC337"/>
    <w:rsid w:val="02CCE019"/>
    <w:rsid w:val="0328DEEE"/>
    <w:rsid w:val="033C5EC0"/>
    <w:rsid w:val="0354582D"/>
    <w:rsid w:val="03683832"/>
    <w:rsid w:val="03700B84"/>
    <w:rsid w:val="03744332"/>
    <w:rsid w:val="0378B8DC"/>
    <w:rsid w:val="039277A6"/>
    <w:rsid w:val="03AE4C37"/>
    <w:rsid w:val="03D13BD9"/>
    <w:rsid w:val="03E3BFDF"/>
    <w:rsid w:val="03E73904"/>
    <w:rsid w:val="03EE768B"/>
    <w:rsid w:val="042D60BE"/>
    <w:rsid w:val="0457C46E"/>
    <w:rsid w:val="045D0D0B"/>
    <w:rsid w:val="0484DA63"/>
    <w:rsid w:val="04AD4BD7"/>
    <w:rsid w:val="04AF0699"/>
    <w:rsid w:val="04BC5449"/>
    <w:rsid w:val="04DC962C"/>
    <w:rsid w:val="056E23D1"/>
    <w:rsid w:val="05707B63"/>
    <w:rsid w:val="05A07CEF"/>
    <w:rsid w:val="05D18379"/>
    <w:rsid w:val="05D8F505"/>
    <w:rsid w:val="0611CB36"/>
    <w:rsid w:val="0615866F"/>
    <w:rsid w:val="06227054"/>
    <w:rsid w:val="06292B06"/>
    <w:rsid w:val="06523D50"/>
    <w:rsid w:val="06711877"/>
    <w:rsid w:val="068E6326"/>
    <w:rsid w:val="0698F3C8"/>
    <w:rsid w:val="069C4D76"/>
    <w:rsid w:val="06A9A484"/>
    <w:rsid w:val="06B82EE2"/>
    <w:rsid w:val="06DDE75D"/>
    <w:rsid w:val="070F2FCD"/>
    <w:rsid w:val="073B5E2A"/>
    <w:rsid w:val="075FF1E0"/>
    <w:rsid w:val="07740CED"/>
    <w:rsid w:val="07A5FA0A"/>
    <w:rsid w:val="07A6D4AD"/>
    <w:rsid w:val="07B21095"/>
    <w:rsid w:val="07EC6D27"/>
    <w:rsid w:val="07F15195"/>
    <w:rsid w:val="0831F662"/>
    <w:rsid w:val="084036D5"/>
    <w:rsid w:val="0879A7DC"/>
    <w:rsid w:val="087D4645"/>
    <w:rsid w:val="087E706F"/>
    <w:rsid w:val="088995E9"/>
    <w:rsid w:val="089B52B4"/>
    <w:rsid w:val="08D22A6A"/>
    <w:rsid w:val="08F125BB"/>
    <w:rsid w:val="08F1D871"/>
    <w:rsid w:val="08F97CFB"/>
    <w:rsid w:val="08FDBCC1"/>
    <w:rsid w:val="0926499A"/>
    <w:rsid w:val="09333754"/>
    <w:rsid w:val="0945383A"/>
    <w:rsid w:val="098869A5"/>
    <w:rsid w:val="099D18A0"/>
    <w:rsid w:val="09B1DF4C"/>
    <w:rsid w:val="09C250D5"/>
    <w:rsid w:val="09E87E68"/>
    <w:rsid w:val="0A27A210"/>
    <w:rsid w:val="0A306145"/>
    <w:rsid w:val="0A3A06C2"/>
    <w:rsid w:val="0A401FDB"/>
    <w:rsid w:val="0A491B24"/>
    <w:rsid w:val="0A4C1230"/>
    <w:rsid w:val="0A52CA78"/>
    <w:rsid w:val="0A845188"/>
    <w:rsid w:val="0A8A9096"/>
    <w:rsid w:val="0AB24CAB"/>
    <w:rsid w:val="0ACC46CD"/>
    <w:rsid w:val="0AF4744C"/>
    <w:rsid w:val="0B0E802D"/>
    <w:rsid w:val="0B1AF4A4"/>
    <w:rsid w:val="0B30B987"/>
    <w:rsid w:val="0B376E94"/>
    <w:rsid w:val="0B37E420"/>
    <w:rsid w:val="0B4A4764"/>
    <w:rsid w:val="0B4F16C1"/>
    <w:rsid w:val="0B82E931"/>
    <w:rsid w:val="0BA2B2E0"/>
    <w:rsid w:val="0BA5AF45"/>
    <w:rsid w:val="0BBD07B5"/>
    <w:rsid w:val="0BBE4358"/>
    <w:rsid w:val="0BCD8DA1"/>
    <w:rsid w:val="0BD545F9"/>
    <w:rsid w:val="0BF93669"/>
    <w:rsid w:val="0C056556"/>
    <w:rsid w:val="0C1C0D3E"/>
    <w:rsid w:val="0C316C0C"/>
    <w:rsid w:val="0C3C586D"/>
    <w:rsid w:val="0C492D55"/>
    <w:rsid w:val="0C865110"/>
    <w:rsid w:val="0C95AEC3"/>
    <w:rsid w:val="0CF83388"/>
    <w:rsid w:val="0D1EC591"/>
    <w:rsid w:val="0D38BDFB"/>
    <w:rsid w:val="0DC52CC1"/>
    <w:rsid w:val="0DF10D8E"/>
    <w:rsid w:val="0E0BC04D"/>
    <w:rsid w:val="0E1E70B2"/>
    <w:rsid w:val="0E58917A"/>
    <w:rsid w:val="0ECF058B"/>
    <w:rsid w:val="0EE2947A"/>
    <w:rsid w:val="0EFCD486"/>
    <w:rsid w:val="0F3EC818"/>
    <w:rsid w:val="0F59658E"/>
    <w:rsid w:val="0F7ED4DE"/>
    <w:rsid w:val="0F99CE3B"/>
    <w:rsid w:val="0F9BC679"/>
    <w:rsid w:val="0FAB55ED"/>
    <w:rsid w:val="0FAD98C8"/>
    <w:rsid w:val="0FE34286"/>
    <w:rsid w:val="0FF0E5F5"/>
    <w:rsid w:val="10020A74"/>
    <w:rsid w:val="100E445D"/>
    <w:rsid w:val="10224718"/>
    <w:rsid w:val="10250EDA"/>
    <w:rsid w:val="103738A0"/>
    <w:rsid w:val="10556B87"/>
    <w:rsid w:val="1068DC45"/>
    <w:rsid w:val="10993FD9"/>
    <w:rsid w:val="10DF35BB"/>
    <w:rsid w:val="116509BD"/>
    <w:rsid w:val="117C5E38"/>
    <w:rsid w:val="118D63F9"/>
    <w:rsid w:val="118DC8A0"/>
    <w:rsid w:val="118F60E3"/>
    <w:rsid w:val="11953524"/>
    <w:rsid w:val="11CF8950"/>
    <w:rsid w:val="11D45326"/>
    <w:rsid w:val="11D93FBE"/>
    <w:rsid w:val="11E075CB"/>
    <w:rsid w:val="11F007CC"/>
    <w:rsid w:val="11F1DF0A"/>
    <w:rsid w:val="11FB5C5B"/>
    <w:rsid w:val="120F9D44"/>
    <w:rsid w:val="122FDD94"/>
    <w:rsid w:val="125FB2B0"/>
    <w:rsid w:val="1292645C"/>
    <w:rsid w:val="12BEFFBE"/>
    <w:rsid w:val="12C50FE9"/>
    <w:rsid w:val="12F80C4E"/>
    <w:rsid w:val="130B1A1D"/>
    <w:rsid w:val="135F6400"/>
    <w:rsid w:val="1383E8CA"/>
    <w:rsid w:val="13D270B8"/>
    <w:rsid w:val="13EDC474"/>
    <w:rsid w:val="13F7DBBE"/>
    <w:rsid w:val="13F830C7"/>
    <w:rsid w:val="14225128"/>
    <w:rsid w:val="14735051"/>
    <w:rsid w:val="1491A532"/>
    <w:rsid w:val="1494C55D"/>
    <w:rsid w:val="14E82D84"/>
    <w:rsid w:val="14F19203"/>
    <w:rsid w:val="1550D4AC"/>
    <w:rsid w:val="157B4A9E"/>
    <w:rsid w:val="15979203"/>
    <w:rsid w:val="15A8A718"/>
    <w:rsid w:val="15A9DFD2"/>
    <w:rsid w:val="15B0281C"/>
    <w:rsid w:val="164D1BA2"/>
    <w:rsid w:val="166D7C6C"/>
    <w:rsid w:val="16969ADF"/>
    <w:rsid w:val="16A14EEC"/>
    <w:rsid w:val="16A39823"/>
    <w:rsid w:val="16AE238B"/>
    <w:rsid w:val="16D948FC"/>
    <w:rsid w:val="16EA8CEE"/>
    <w:rsid w:val="172115D1"/>
    <w:rsid w:val="17596CE9"/>
    <w:rsid w:val="1768F6A7"/>
    <w:rsid w:val="17AC87C2"/>
    <w:rsid w:val="17AE523D"/>
    <w:rsid w:val="17C912A5"/>
    <w:rsid w:val="17D081F7"/>
    <w:rsid w:val="17EEAE7A"/>
    <w:rsid w:val="1804AEAE"/>
    <w:rsid w:val="1841D9D5"/>
    <w:rsid w:val="18482831"/>
    <w:rsid w:val="1869D491"/>
    <w:rsid w:val="18A9AB19"/>
    <w:rsid w:val="18D84AC7"/>
    <w:rsid w:val="195F4F03"/>
    <w:rsid w:val="19849D4B"/>
    <w:rsid w:val="19909780"/>
    <w:rsid w:val="1A023CEE"/>
    <w:rsid w:val="1A1A06F7"/>
    <w:rsid w:val="1A2AA51D"/>
    <w:rsid w:val="1A3428FA"/>
    <w:rsid w:val="1A38DE95"/>
    <w:rsid w:val="1A666924"/>
    <w:rsid w:val="1A6751D2"/>
    <w:rsid w:val="1A8C9991"/>
    <w:rsid w:val="1A92853A"/>
    <w:rsid w:val="1AA2BDB2"/>
    <w:rsid w:val="1AC0F108"/>
    <w:rsid w:val="1AE106A3"/>
    <w:rsid w:val="1B0F1EF0"/>
    <w:rsid w:val="1B568A30"/>
    <w:rsid w:val="1B5EDE7A"/>
    <w:rsid w:val="1B69631D"/>
    <w:rsid w:val="1BDF1F45"/>
    <w:rsid w:val="1C05BB42"/>
    <w:rsid w:val="1C07802F"/>
    <w:rsid w:val="1C2081A2"/>
    <w:rsid w:val="1C2D57FF"/>
    <w:rsid w:val="1C364EB1"/>
    <w:rsid w:val="1C64DC72"/>
    <w:rsid w:val="1CE2376B"/>
    <w:rsid w:val="1D0528E6"/>
    <w:rsid w:val="1D89F3E8"/>
    <w:rsid w:val="1DA7C0B3"/>
    <w:rsid w:val="1DD018CF"/>
    <w:rsid w:val="1DDEC91C"/>
    <w:rsid w:val="1DE95433"/>
    <w:rsid w:val="1DF224BE"/>
    <w:rsid w:val="1E0F134B"/>
    <w:rsid w:val="1E1D972E"/>
    <w:rsid w:val="1E6E237E"/>
    <w:rsid w:val="1E754AD1"/>
    <w:rsid w:val="1EC1DB93"/>
    <w:rsid w:val="1EC35B2E"/>
    <w:rsid w:val="1ED1CA9F"/>
    <w:rsid w:val="1ED5795D"/>
    <w:rsid w:val="1F2C0E1B"/>
    <w:rsid w:val="1F50C1A5"/>
    <w:rsid w:val="1F5557D4"/>
    <w:rsid w:val="1F6BF3B9"/>
    <w:rsid w:val="1F8AE10E"/>
    <w:rsid w:val="1FA43B48"/>
    <w:rsid w:val="1FE01D03"/>
    <w:rsid w:val="1FE69EB9"/>
    <w:rsid w:val="1FEC1D8B"/>
    <w:rsid w:val="1FF8EC9A"/>
    <w:rsid w:val="2011907C"/>
    <w:rsid w:val="2019FB05"/>
    <w:rsid w:val="202A6A8A"/>
    <w:rsid w:val="2033214D"/>
    <w:rsid w:val="2040113A"/>
    <w:rsid w:val="208DC7A5"/>
    <w:rsid w:val="209595BC"/>
    <w:rsid w:val="20CA7E23"/>
    <w:rsid w:val="20E53125"/>
    <w:rsid w:val="20EF48BF"/>
    <w:rsid w:val="211F760C"/>
    <w:rsid w:val="2193D7AA"/>
    <w:rsid w:val="21BF1F88"/>
    <w:rsid w:val="21CE4C58"/>
    <w:rsid w:val="21FC0D1F"/>
    <w:rsid w:val="2210A40F"/>
    <w:rsid w:val="2258E66E"/>
    <w:rsid w:val="22702293"/>
    <w:rsid w:val="22CD8FD9"/>
    <w:rsid w:val="22D38AD1"/>
    <w:rsid w:val="22E91295"/>
    <w:rsid w:val="22E93C5E"/>
    <w:rsid w:val="230F8EAC"/>
    <w:rsid w:val="2317C925"/>
    <w:rsid w:val="234828E4"/>
    <w:rsid w:val="234A4256"/>
    <w:rsid w:val="23659D5E"/>
    <w:rsid w:val="23675D2A"/>
    <w:rsid w:val="2369D7F7"/>
    <w:rsid w:val="23706495"/>
    <w:rsid w:val="237D907D"/>
    <w:rsid w:val="238A9938"/>
    <w:rsid w:val="23968609"/>
    <w:rsid w:val="23B1BE87"/>
    <w:rsid w:val="23EE8B0A"/>
    <w:rsid w:val="23F2B67A"/>
    <w:rsid w:val="23FA03E9"/>
    <w:rsid w:val="24064E8D"/>
    <w:rsid w:val="242303C7"/>
    <w:rsid w:val="242D4DF3"/>
    <w:rsid w:val="2438DE56"/>
    <w:rsid w:val="243C3656"/>
    <w:rsid w:val="2446CA5D"/>
    <w:rsid w:val="245910DA"/>
    <w:rsid w:val="24888472"/>
    <w:rsid w:val="24BEEB08"/>
    <w:rsid w:val="24D1853F"/>
    <w:rsid w:val="24F37445"/>
    <w:rsid w:val="250615CB"/>
    <w:rsid w:val="25261417"/>
    <w:rsid w:val="256DA22A"/>
    <w:rsid w:val="2585BADD"/>
    <w:rsid w:val="258D84C1"/>
    <w:rsid w:val="259932A0"/>
    <w:rsid w:val="25A5A44A"/>
    <w:rsid w:val="25ADA3BF"/>
    <w:rsid w:val="25FEE3A5"/>
    <w:rsid w:val="26032514"/>
    <w:rsid w:val="26538C6C"/>
    <w:rsid w:val="2672F117"/>
    <w:rsid w:val="267F1815"/>
    <w:rsid w:val="26C716B1"/>
    <w:rsid w:val="26C8A2B8"/>
    <w:rsid w:val="26CD4F3A"/>
    <w:rsid w:val="26F7F287"/>
    <w:rsid w:val="273BE1C4"/>
    <w:rsid w:val="275B466F"/>
    <w:rsid w:val="276D1BB0"/>
    <w:rsid w:val="2771FD1F"/>
    <w:rsid w:val="27955F4C"/>
    <w:rsid w:val="279B7AB3"/>
    <w:rsid w:val="27DCF6B1"/>
    <w:rsid w:val="27E9EF12"/>
    <w:rsid w:val="280AA9EB"/>
    <w:rsid w:val="2848143D"/>
    <w:rsid w:val="285D10B0"/>
    <w:rsid w:val="286805C7"/>
    <w:rsid w:val="2896E295"/>
    <w:rsid w:val="2899AB75"/>
    <w:rsid w:val="28AF31D2"/>
    <w:rsid w:val="28B46796"/>
    <w:rsid w:val="28DBEB9D"/>
    <w:rsid w:val="28E7DE0A"/>
    <w:rsid w:val="28E90327"/>
    <w:rsid w:val="292B750F"/>
    <w:rsid w:val="2938582C"/>
    <w:rsid w:val="295A985A"/>
    <w:rsid w:val="29990235"/>
    <w:rsid w:val="29B99295"/>
    <w:rsid w:val="29C64836"/>
    <w:rsid w:val="29DB250D"/>
    <w:rsid w:val="29F1F5C9"/>
    <w:rsid w:val="29F3FB8C"/>
    <w:rsid w:val="29FEAC76"/>
    <w:rsid w:val="2A07BD59"/>
    <w:rsid w:val="2A1CFBB1"/>
    <w:rsid w:val="2A3BE6F8"/>
    <w:rsid w:val="2A838F68"/>
    <w:rsid w:val="2AA5C555"/>
    <w:rsid w:val="2AAA0125"/>
    <w:rsid w:val="2AD85247"/>
    <w:rsid w:val="2AD87BE6"/>
    <w:rsid w:val="2AE3D667"/>
    <w:rsid w:val="2AE61BC1"/>
    <w:rsid w:val="2B23E826"/>
    <w:rsid w:val="2B2E8383"/>
    <w:rsid w:val="2B6BF623"/>
    <w:rsid w:val="2B8ED418"/>
    <w:rsid w:val="2BF89BC4"/>
    <w:rsid w:val="2BFD8A8E"/>
    <w:rsid w:val="2C0E1213"/>
    <w:rsid w:val="2C2C792F"/>
    <w:rsid w:val="2C5A6B2C"/>
    <w:rsid w:val="2C693A08"/>
    <w:rsid w:val="2C777322"/>
    <w:rsid w:val="2C7F13B0"/>
    <w:rsid w:val="2C8B8A3F"/>
    <w:rsid w:val="2C9A3CB7"/>
    <w:rsid w:val="2CC78D8D"/>
    <w:rsid w:val="2CF33BC9"/>
    <w:rsid w:val="2D20879A"/>
    <w:rsid w:val="2D3DAAD5"/>
    <w:rsid w:val="2D4AF013"/>
    <w:rsid w:val="2D67EC2F"/>
    <w:rsid w:val="2DA56BC4"/>
    <w:rsid w:val="2DAF5C27"/>
    <w:rsid w:val="2DC56790"/>
    <w:rsid w:val="2DD68006"/>
    <w:rsid w:val="2DF4922F"/>
    <w:rsid w:val="2E25EB06"/>
    <w:rsid w:val="2E3D78FB"/>
    <w:rsid w:val="2E77458E"/>
    <w:rsid w:val="2E8A9CA0"/>
    <w:rsid w:val="2EB28E9A"/>
    <w:rsid w:val="2EE2AECC"/>
    <w:rsid w:val="2F250DEE"/>
    <w:rsid w:val="2F36102C"/>
    <w:rsid w:val="2F4B8833"/>
    <w:rsid w:val="2F65F083"/>
    <w:rsid w:val="2F770746"/>
    <w:rsid w:val="2F81C9B1"/>
    <w:rsid w:val="2FB197F3"/>
    <w:rsid w:val="2FBF091B"/>
    <w:rsid w:val="30032364"/>
    <w:rsid w:val="3024A5A2"/>
    <w:rsid w:val="3040B581"/>
    <w:rsid w:val="306A9645"/>
    <w:rsid w:val="30984960"/>
    <w:rsid w:val="30A9B7E0"/>
    <w:rsid w:val="30CCDE10"/>
    <w:rsid w:val="30ECF81D"/>
    <w:rsid w:val="3107EF46"/>
    <w:rsid w:val="312CF19A"/>
    <w:rsid w:val="3170D7FE"/>
    <w:rsid w:val="3172E255"/>
    <w:rsid w:val="31977415"/>
    <w:rsid w:val="31A8D43D"/>
    <w:rsid w:val="31B4267F"/>
    <w:rsid w:val="320FF5FE"/>
    <w:rsid w:val="3218D5AA"/>
    <w:rsid w:val="321FD8D5"/>
    <w:rsid w:val="323681E1"/>
    <w:rsid w:val="328734E7"/>
    <w:rsid w:val="32B787D9"/>
    <w:rsid w:val="32BF43FF"/>
    <w:rsid w:val="32C63BD3"/>
    <w:rsid w:val="32EC0703"/>
    <w:rsid w:val="32EF8CBD"/>
    <w:rsid w:val="32F9CE8E"/>
    <w:rsid w:val="33156702"/>
    <w:rsid w:val="331F31FB"/>
    <w:rsid w:val="332EFA4C"/>
    <w:rsid w:val="3330768A"/>
    <w:rsid w:val="33358A36"/>
    <w:rsid w:val="33484279"/>
    <w:rsid w:val="337390E6"/>
    <w:rsid w:val="338DDC13"/>
    <w:rsid w:val="33A2D428"/>
    <w:rsid w:val="33C2138A"/>
    <w:rsid w:val="33EACC5D"/>
    <w:rsid w:val="33F816A4"/>
    <w:rsid w:val="33FA78DD"/>
    <w:rsid w:val="34287F6C"/>
    <w:rsid w:val="342FBDE7"/>
    <w:rsid w:val="34327464"/>
    <w:rsid w:val="344683F0"/>
    <w:rsid w:val="344E043E"/>
    <w:rsid w:val="346582D9"/>
    <w:rsid w:val="34B3B447"/>
    <w:rsid w:val="34C25DFD"/>
    <w:rsid w:val="34CA8E86"/>
    <w:rsid w:val="34DFACD1"/>
    <w:rsid w:val="34E3B9F3"/>
    <w:rsid w:val="35246FCA"/>
    <w:rsid w:val="3525408B"/>
    <w:rsid w:val="353F3299"/>
    <w:rsid w:val="354EBDF8"/>
    <w:rsid w:val="3551D766"/>
    <w:rsid w:val="355C0758"/>
    <w:rsid w:val="35608487"/>
    <w:rsid w:val="3571F22F"/>
    <w:rsid w:val="357EED40"/>
    <w:rsid w:val="35AB590F"/>
    <w:rsid w:val="35BBDAFE"/>
    <w:rsid w:val="35C18E75"/>
    <w:rsid w:val="35C1EF72"/>
    <w:rsid w:val="35D58468"/>
    <w:rsid w:val="35D6940D"/>
    <w:rsid w:val="35EA3AAC"/>
    <w:rsid w:val="36000ECE"/>
    <w:rsid w:val="360186FD"/>
    <w:rsid w:val="3616D024"/>
    <w:rsid w:val="362735A5"/>
    <w:rsid w:val="3629BDD8"/>
    <w:rsid w:val="362BAD89"/>
    <w:rsid w:val="362F9B2A"/>
    <w:rsid w:val="364499EC"/>
    <w:rsid w:val="3657DAD6"/>
    <w:rsid w:val="367AB21D"/>
    <w:rsid w:val="367C5F1F"/>
    <w:rsid w:val="368F497E"/>
    <w:rsid w:val="3698A4BD"/>
    <w:rsid w:val="369C037B"/>
    <w:rsid w:val="36B13C20"/>
    <w:rsid w:val="36BE8A00"/>
    <w:rsid w:val="370B7B08"/>
    <w:rsid w:val="37209B96"/>
    <w:rsid w:val="3725EDD3"/>
    <w:rsid w:val="37271308"/>
    <w:rsid w:val="3729071B"/>
    <w:rsid w:val="372E4415"/>
    <w:rsid w:val="373AE2CA"/>
    <w:rsid w:val="373F41B8"/>
    <w:rsid w:val="37521FFC"/>
    <w:rsid w:val="3756FBF4"/>
    <w:rsid w:val="375A5501"/>
    <w:rsid w:val="37866224"/>
    <w:rsid w:val="379F1254"/>
    <w:rsid w:val="37CB25B4"/>
    <w:rsid w:val="37D192A9"/>
    <w:rsid w:val="37F3C9EB"/>
    <w:rsid w:val="37F80A4F"/>
    <w:rsid w:val="3801C58C"/>
    <w:rsid w:val="380E1FF5"/>
    <w:rsid w:val="383AC7FA"/>
    <w:rsid w:val="384177B7"/>
    <w:rsid w:val="386A7131"/>
    <w:rsid w:val="386DB13E"/>
    <w:rsid w:val="387203E0"/>
    <w:rsid w:val="389058A9"/>
    <w:rsid w:val="38C628A5"/>
    <w:rsid w:val="38C9E2D5"/>
    <w:rsid w:val="38D65253"/>
    <w:rsid w:val="39149D96"/>
    <w:rsid w:val="3919D752"/>
    <w:rsid w:val="391D4CCF"/>
    <w:rsid w:val="392FFD6B"/>
    <w:rsid w:val="3937E185"/>
    <w:rsid w:val="398B0344"/>
    <w:rsid w:val="398BE83C"/>
    <w:rsid w:val="398EC11B"/>
    <w:rsid w:val="39973310"/>
    <w:rsid w:val="39AD0BA8"/>
    <w:rsid w:val="39BEA1E7"/>
    <w:rsid w:val="39D2D11B"/>
    <w:rsid w:val="3A1DAEBD"/>
    <w:rsid w:val="3A2D58C6"/>
    <w:rsid w:val="3A52507D"/>
    <w:rsid w:val="3A8DFC6E"/>
    <w:rsid w:val="3A8EE16B"/>
    <w:rsid w:val="3A9E0849"/>
    <w:rsid w:val="3ABD2F97"/>
    <w:rsid w:val="3AC5C9C5"/>
    <w:rsid w:val="3AFA40F8"/>
    <w:rsid w:val="3B3D3FA5"/>
    <w:rsid w:val="3B5AEB97"/>
    <w:rsid w:val="3B5E6EE5"/>
    <w:rsid w:val="3B923757"/>
    <w:rsid w:val="3BA8F145"/>
    <w:rsid w:val="3BB65CB1"/>
    <w:rsid w:val="3BC2E59C"/>
    <w:rsid w:val="3BE3B9AE"/>
    <w:rsid w:val="3BE9F40A"/>
    <w:rsid w:val="3BFA3F97"/>
    <w:rsid w:val="3C31D144"/>
    <w:rsid w:val="3C752B93"/>
    <w:rsid w:val="3CA31693"/>
    <w:rsid w:val="3CC5FC0E"/>
    <w:rsid w:val="3CCDD9F2"/>
    <w:rsid w:val="3CEB5B81"/>
    <w:rsid w:val="3D070D9D"/>
    <w:rsid w:val="3D4CD880"/>
    <w:rsid w:val="3D4D5A63"/>
    <w:rsid w:val="3DA3A241"/>
    <w:rsid w:val="3DDB06E7"/>
    <w:rsid w:val="3E05B3D4"/>
    <w:rsid w:val="3E2047D9"/>
    <w:rsid w:val="3E3459D7"/>
    <w:rsid w:val="3EC291C9"/>
    <w:rsid w:val="3ED72F7B"/>
    <w:rsid w:val="3EF6C2CE"/>
    <w:rsid w:val="3EFB7E3B"/>
    <w:rsid w:val="3F26342D"/>
    <w:rsid w:val="3F42758F"/>
    <w:rsid w:val="3F4F9CF3"/>
    <w:rsid w:val="3F690FD6"/>
    <w:rsid w:val="3F6C250A"/>
    <w:rsid w:val="3F80EC4D"/>
    <w:rsid w:val="3F8E6C63"/>
    <w:rsid w:val="3FADC093"/>
    <w:rsid w:val="3FC4402C"/>
    <w:rsid w:val="3FDE0554"/>
    <w:rsid w:val="4021F839"/>
    <w:rsid w:val="4042B065"/>
    <w:rsid w:val="40646A07"/>
    <w:rsid w:val="4074BCDB"/>
    <w:rsid w:val="40B64ACC"/>
    <w:rsid w:val="40BF06CF"/>
    <w:rsid w:val="40C9FF3F"/>
    <w:rsid w:val="410E0DB4"/>
    <w:rsid w:val="412E724C"/>
    <w:rsid w:val="41A7D051"/>
    <w:rsid w:val="41FE64E3"/>
    <w:rsid w:val="42009617"/>
    <w:rsid w:val="42341F5E"/>
    <w:rsid w:val="425EBEFC"/>
    <w:rsid w:val="42602CA3"/>
    <w:rsid w:val="42763D5A"/>
    <w:rsid w:val="42C7F719"/>
    <w:rsid w:val="42CBE161"/>
    <w:rsid w:val="42EC843D"/>
    <w:rsid w:val="42F2482F"/>
    <w:rsid w:val="42FFFADD"/>
    <w:rsid w:val="430020E1"/>
    <w:rsid w:val="430FFA17"/>
    <w:rsid w:val="431402AD"/>
    <w:rsid w:val="431F6F61"/>
    <w:rsid w:val="43742A09"/>
    <w:rsid w:val="4393D7DD"/>
    <w:rsid w:val="43B26FA6"/>
    <w:rsid w:val="43BEDD21"/>
    <w:rsid w:val="43D95AB1"/>
    <w:rsid w:val="43E1DEB4"/>
    <w:rsid w:val="43FD3220"/>
    <w:rsid w:val="4424B627"/>
    <w:rsid w:val="44426A79"/>
    <w:rsid w:val="447CEAC3"/>
    <w:rsid w:val="448CC4A7"/>
    <w:rsid w:val="4492BF6F"/>
    <w:rsid w:val="44A1987F"/>
    <w:rsid w:val="44A5646B"/>
    <w:rsid w:val="44C8DDB1"/>
    <w:rsid w:val="44EEAD5E"/>
    <w:rsid w:val="4514F85D"/>
    <w:rsid w:val="451CE2A9"/>
    <w:rsid w:val="454447AC"/>
    <w:rsid w:val="45606B2D"/>
    <w:rsid w:val="456E87BC"/>
    <w:rsid w:val="4579969C"/>
    <w:rsid w:val="459D4691"/>
    <w:rsid w:val="45CD4403"/>
    <w:rsid w:val="45E3A7F3"/>
    <w:rsid w:val="45E618CC"/>
    <w:rsid w:val="45FECFC7"/>
    <w:rsid w:val="46077BB0"/>
    <w:rsid w:val="460C6B18"/>
    <w:rsid w:val="463CC723"/>
    <w:rsid w:val="466CDE81"/>
    <w:rsid w:val="46737032"/>
    <w:rsid w:val="46842443"/>
    <w:rsid w:val="4696628E"/>
    <w:rsid w:val="46CA4A19"/>
    <w:rsid w:val="46DB144C"/>
    <w:rsid w:val="472377F5"/>
    <w:rsid w:val="476F9ADB"/>
    <w:rsid w:val="47A2D5DC"/>
    <w:rsid w:val="47AA8978"/>
    <w:rsid w:val="47AD48BD"/>
    <w:rsid w:val="47CC8BE4"/>
    <w:rsid w:val="47CFA8F5"/>
    <w:rsid w:val="47D21F30"/>
    <w:rsid w:val="47FD0E49"/>
    <w:rsid w:val="47FDA515"/>
    <w:rsid w:val="48073176"/>
    <w:rsid w:val="480B24AC"/>
    <w:rsid w:val="486830EC"/>
    <w:rsid w:val="48702712"/>
    <w:rsid w:val="4886BEBE"/>
    <w:rsid w:val="48A5D82F"/>
    <w:rsid w:val="48A68810"/>
    <w:rsid w:val="48C4C541"/>
    <w:rsid w:val="48CA8396"/>
    <w:rsid w:val="48F269E9"/>
    <w:rsid w:val="4928EE0A"/>
    <w:rsid w:val="4934CBBE"/>
    <w:rsid w:val="4944193D"/>
    <w:rsid w:val="4953B8AB"/>
    <w:rsid w:val="49735E74"/>
    <w:rsid w:val="49A176BE"/>
    <w:rsid w:val="49BD366F"/>
    <w:rsid w:val="49C4B485"/>
    <w:rsid w:val="49FCC369"/>
    <w:rsid w:val="4A0FFFD9"/>
    <w:rsid w:val="4A3B2004"/>
    <w:rsid w:val="4A6FED6B"/>
    <w:rsid w:val="4A9D86DB"/>
    <w:rsid w:val="4AA0D06D"/>
    <w:rsid w:val="4AAD8F47"/>
    <w:rsid w:val="4AAE4365"/>
    <w:rsid w:val="4ABA9D83"/>
    <w:rsid w:val="4B04F399"/>
    <w:rsid w:val="4B1B7A15"/>
    <w:rsid w:val="4B2ADEDD"/>
    <w:rsid w:val="4B2D0922"/>
    <w:rsid w:val="4B44A8A3"/>
    <w:rsid w:val="4B510B31"/>
    <w:rsid w:val="4B546DC5"/>
    <w:rsid w:val="4B604BBB"/>
    <w:rsid w:val="4B791A15"/>
    <w:rsid w:val="4B7DE505"/>
    <w:rsid w:val="4B9D8772"/>
    <w:rsid w:val="4BA8238C"/>
    <w:rsid w:val="4BB41DAD"/>
    <w:rsid w:val="4BB57BAE"/>
    <w:rsid w:val="4BD73AB2"/>
    <w:rsid w:val="4BE3D00B"/>
    <w:rsid w:val="4BEB3783"/>
    <w:rsid w:val="4C1B29EA"/>
    <w:rsid w:val="4C2D0585"/>
    <w:rsid w:val="4C380EA6"/>
    <w:rsid w:val="4C3D1763"/>
    <w:rsid w:val="4C5BA136"/>
    <w:rsid w:val="4C63082D"/>
    <w:rsid w:val="4C70D81C"/>
    <w:rsid w:val="4C86914A"/>
    <w:rsid w:val="4C97D4C8"/>
    <w:rsid w:val="4CADD64F"/>
    <w:rsid w:val="4D3AB159"/>
    <w:rsid w:val="4D480F04"/>
    <w:rsid w:val="4D78D091"/>
    <w:rsid w:val="4D951661"/>
    <w:rsid w:val="4DA2A4A8"/>
    <w:rsid w:val="4DBA2927"/>
    <w:rsid w:val="4E01E77A"/>
    <w:rsid w:val="4E033A69"/>
    <w:rsid w:val="4E0B6EF5"/>
    <w:rsid w:val="4E1D75D4"/>
    <w:rsid w:val="4E1D9165"/>
    <w:rsid w:val="4E4D37DD"/>
    <w:rsid w:val="4E8E1BFF"/>
    <w:rsid w:val="4E92EDB0"/>
    <w:rsid w:val="4EA63D9B"/>
    <w:rsid w:val="4EFC6F61"/>
    <w:rsid w:val="4F153317"/>
    <w:rsid w:val="4F2AE3A7"/>
    <w:rsid w:val="4F5B911A"/>
    <w:rsid w:val="4F61B73D"/>
    <w:rsid w:val="4F627D68"/>
    <w:rsid w:val="4F6F6026"/>
    <w:rsid w:val="4F71B339"/>
    <w:rsid w:val="4FABA00C"/>
    <w:rsid w:val="4FB3B68F"/>
    <w:rsid w:val="4FC44FC1"/>
    <w:rsid w:val="4FD7061E"/>
    <w:rsid w:val="4FDE9182"/>
    <w:rsid w:val="502230DD"/>
    <w:rsid w:val="5029462E"/>
    <w:rsid w:val="5030DB67"/>
    <w:rsid w:val="5043A193"/>
    <w:rsid w:val="506E03CF"/>
    <w:rsid w:val="5074AD32"/>
    <w:rsid w:val="507A9954"/>
    <w:rsid w:val="50A05645"/>
    <w:rsid w:val="50A82021"/>
    <w:rsid w:val="50AA30D2"/>
    <w:rsid w:val="50BD5B79"/>
    <w:rsid w:val="50D2ACC2"/>
    <w:rsid w:val="50D5B6B1"/>
    <w:rsid w:val="50DE00FA"/>
    <w:rsid w:val="50EFD349"/>
    <w:rsid w:val="511D72DB"/>
    <w:rsid w:val="51337824"/>
    <w:rsid w:val="51492096"/>
    <w:rsid w:val="5162DC9D"/>
    <w:rsid w:val="5197DFF0"/>
    <w:rsid w:val="51A37E05"/>
    <w:rsid w:val="51AD4195"/>
    <w:rsid w:val="51CC8296"/>
    <w:rsid w:val="51DC3CBE"/>
    <w:rsid w:val="51EE7724"/>
    <w:rsid w:val="521D7877"/>
    <w:rsid w:val="526362AC"/>
    <w:rsid w:val="528A2B91"/>
    <w:rsid w:val="52974A0A"/>
    <w:rsid w:val="52A256A4"/>
    <w:rsid w:val="52BECC64"/>
    <w:rsid w:val="52C3F221"/>
    <w:rsid w:val="52E35851"/>
    <w:rsid w:val="5334CDF9"/>
    <w:rsid w:val="53BA77C8"/>
    <w:rsid w:val="53EF4BAA"/>
    <w:rsid w:val="543A4D11"/>
    <w:rsid w:val="54C82956"/>
    <w:rsid w:val="551E2E04"/>
    <w:rsid w:val="558A94D5"/>
    <w:rsid w:val="5596DFC6"/>
    <w:rsid w:val="55B4F540"/>
    <w:rsid w:val="55F50C60"/>
    <w:rsid w:val="55FBED1F"/>
    <w:rsid w:val="560834A3"/>
    <w:rsid w:val="560E3881"/>
    <w:rsid w:val="562156FD"/>
    <w:rsid w:val="56346385"/>
    <w:rsid w:val="5637D169"/>
    <w:rsid w:val="564C38D2"/>
    <w:rsid w:val="568B37D2"/>
    <w:rsid w:val="56B029D7"/>
    <w:rsid w:val="56B79B77"/>
    <w:rsid w:val="56E3BBB8"/>
    <w:rsid w:val="56E870CB"/>
    <w:rsid w:val="570261DA"/>
    <w:rsid w:val="5717452C"/>
    <w:rsid w:val="571CB4F7"/>
    <w:rsid w:val="57260A92"/>
    <w:rsid w:val="5736431E"/>
    <w:rsid w:val="5782D906"/>
    <w:rsid w:val="578A4540"/>
    <w:rsid w:val="57A27ABC"/>
    <w:rsid w:val="57A2B049"/>
    <w:rsid w:val="57A9D893"/>
    <w:rsid w:val="57B6CE97"/>
    <w:rsid w:val="586FFB31"/>
    <w:rsid w:val="589FB7DF"/>
    <w:rsid w:val="58B0C340"/>
    <w:rsid w:val="58E141FF"/>
    <w:rsid w:val="58EB77D1"/>
    <w:rsid w:val="58FDD61E"/>
    <w:rsid w:val="5918EEA5"/>
    <w:rsid w:val="592254C9"/>
    <w:rsid w:val="592E0DE8"/>
    <w:rsid w:val="5950EEBB"/>
    <w:rsid w:val="5954472C"/>
    <w:rsid w:val="5961FCC5"/>
    <w:rsid w:val="5963E47D"/>
    <w:rsid w:val="598155E9"/>
    <w:rsid w:val="5982CC20"/>
    <w:rsid w:val="59A8CA7B"/>
    <w:rsid w:val="59D022EF"/>
    <w:rsid w:val="59F92B18"/>
    <w:rsid w:val="5A104725"/>
    <w:rsid w:val="5A228AA1"/>
    <w:rsid w:val="5A3634CB"/>
    <w:rsid w:val="5A6164CE"/>
    <w:rsid w:val="5A81EDE8"/>
    <w:rsid w:val="5A9EB97E"/>
    <w:rsid w:val="5AB1331F"/>
    <w:rsid w:val="5AB1D2BD"/>
    <w:rsid w:val="5B0C9D36"/>
    <w:rsid w:val="5B1D1CEB"/>
    <w:rsid w:val="5B32B73F"/>
    <w:rsid w:val="5B42B107"/>
    <w:rsid w:val="5B83F688"/>
    <w:rsid w:val="5BA4BF94"/>
    <w:rsid w:val="5C0196F7"/>
    <w:rsid w:val="5C101820"/>
    <w:rsid w:val="5C2DBD26"/>
    <w:rsid w:val="5C7262C6"/>
    <w:rsid w:val="5CA484F9"/>
    <w:rsid w:val="5CB740F3"/>
    <w:rsid w:val="5CC0EFDD"/>
    <w:rsid w:val="5CD59B30"/>
    <w:rsid w:val="5CEA3A9E"/>
    <w:rsid w:val="5CECCD0E"/>
    <w:rsid w:val="5CF0680A"/>
    <w:rsid w:val="5D345C8C"/>
    <w:rsid w:val="5D35A1D8"/>
    <w:rsid w:val="5D3AFB53"/>
    <w:rsid w:val="5D5F93A6"/>
    <w:rsid w:val="5D882FD1"/>
    <w:rsid w:val="5D8CF08B"/>
    <w:rsid w:val="5DA71FA8"/>
    <w:rsid w:val="5DCB844A"/>
    <w:rsid w:val="5E1512AD"/>
    <w:rsid w:val="5E78E7B5"/>
    <w:rsid w:val="5EA95BDC"/>
    <w:rsid w:val="5ED15751"/>
    <w:rsid w:val="5ED1D4E1"/>
    <w:rsid w:val="5EF0D8C6"/>
    <w:rsid w:val="5EF4E2DA"/>
    <w:rsid w:val="5EFEDAAC"/>
    <w:rsid w:val="5F5D092A"/>
    <w:rsid w:val="5F861B33"/>
    <w:rsid w:val="5F9D4279"/>
    <w:rsid w:val="5FB4850E"/>
    <w:rsid w:val="5FCCEA45"/>
    <w:rsid w:val="5FDA9065"/>
    <w:rsid w:val="6014B816"/>
    <w:rsid w:val="60235224"/>
    <w:rsid w:val="602658BC"/>
    <w:rsid w:val="60505A0D"/>
    <w:rsid w:val="606E370F"/>
    <w:rsid w:val="607E722A"/>
    <w:rsid w:val="60D9D0F5"/>
    <w:rsid w:val="60FCB35F"/>
    <w:rsid w:val="61276299"/>
    <w:rsid w:val="61486C88"/>
    <w:rsid w:val="614F674C"/>
    <w:rsid w:val="6162096C"/>
    <w:rsid w:val="616227BE"/>
    <w:rsid w:val="61A1D558"/>
    <w:rsid w:val="61A1F8C3"/>
    <w:rsid w:val="61D2032E"/>
    <w:rsid w:val="61ED9A61"/>
    <w:rsid w:val="61F9D3F2"/>
    <w:rsid w:val="6206BB65"/>
    <w:rsid w:val="62141A65"/>
    <w:rsid w:val="6219A8EF"/>
    <w:rsid w:val="625FBF11"/>
    <w:rsid w:val="6272DF54"/>
    <w:rsid w:val="627E46A7"/>
    <w:rsid w:val="6281E68D"/>
    <w:rsid w:val="62987F76"/>
    <w:rsid w:val="62B97542"/>
    <w:rsid w:val="62C9BDBB"/>
    <w:rsid w:val="62E3790A"/>
    <w:rsid w:val="62F27A7A"/>
    <w:rsid w:val="62F9A052"/>
    <w:rsid w:val="6303C894"/>
    <w:rsid w:val="632011FF"/>
    <w:rsid w:val="633BCBD1"/>
    <w:rsid w:val="633C3BC7"/>
    <w:rsid w:val="6361DF35"/>
    <w:rsid w:val="63713F51"/>
    <w:rsid w:val="6375FFEA"/>
    <w:rsid w:val="6378A822"/>
    <w:rsid w:val="63875A23"/>
    <w:rsid w:val="639958F8"/>
    <w:rsid w:val="63AD05FF"/>
    <w:rsid w:val="63AEF580"/>
    <w:rsid w:val="63D90DFF"/>
    <w:rsid w:val="63F530BC"/>
    <w:rsid w:val="6417A554"/>
    <w:rsid w:val="64237359"/>
    <w:rsid w:val="647B434E"/>
    <w:rsid w:val="648D142E"/>
    <w:rsid w:val="64960174"/>
    <w:rsid w:val="64A4C023"/>
    <w:rsid w:val="64BBCC3F"/>
    <w:rsid w:val="64ED2AE4"/>
    <w:rsid w:val="651CA73A"/>
    <w:rsid w:val="6537EBE0"/>
    <w:rsid w:val="655A557C"/>
    <w:rsid w:val="657E4CB1"/>
    <w:rsid w:val="6583CDE8"/>
    <w:rsid w:val="65872C2C"/>
    <w:rsid w:val="6589303B"/>
    <w:rsid w:val="659BFD60"/>
    <w:rsid w:val="65A98E9D"/>
    <w:rsid w:val="65B6840D"/>
    <w:rsid w:val="65E19A44"/>
    <w:rsid w:val="662995E2"/>
    <w:rsid w:val="66418A86"/>
    <w:rsid w:val="66456A19"/>
    <w:rsid w:val="665E3EA5"/>
    <w:rsid w:val="666C4FA4"/>
    <w:rsid w:val="6696E9F3"/>
    <w:rsid w:val="66977282"/>
    <w:rsid w:val="66A7C421"/>
    <w:rsid w:val="66B1AB3D"/>
    <w:rsid w:val="66B92238"/>
    <w:rsid w:val="66D2BF31"/>
    <w:rsid w:val="66D81CF7"/>
    <w:rsid w:val="66F064B3"/>
    <w:rsid w:val="670A2463"/>
    <w:rsid w:val="670D3172"/>
    <w:rsid w:val="6768F5EE"/>
    <w:rsid w:val="67800EE7"/>
    <w:rsid w:val="67928604"/>
    <w:rsid w:val="67980854"/>
    <w:rsid w:val="67B89050"/>
    <w:rsid w:val="67C3DF0C"/>
    <w:rsid w:val="68073519"/>
    <w:rsid w:val="681785E3"/>
    <w:rsid w:val="68416575"/>
    <w:rsid w:val="687DECA6"/>
    <w:rsid w:val="68AF3DEF"/>
    <w:rsid w:val="68CD6507"/>
    <w:rsid w:val="68D0D766"/>
    <w:rsid w:val="68EC88E8"/>
    <w:rsid w:val="68ED8B98"/>
    <w:rsid w:val="691A2C24"/>
    <w:rsid w:val="693637CB"/>
    <w:rsid w:val="69566ADC"/>
    <w:rsid w:val="69569418"/>
    <w:rsid w:val="6980DCF2"/>
    <w:rsid w:val="69952B03"/>
    <w:rsid w:val="69ADB323"/>
    <w:rsid w:val="69C63CBA"/>
    <w:rsid w:val="69F10282"/>
    <w:rsid w:val="6A139DF8"/>
    <w:rsid w:val="6A74C92D"/>
    <w:rsid w:val="6A8D8A13"/>
    <w:rsid w:val="6AF5F395"/>
    <w:rsid w:val="6B066FB6"/>
    <w:rsid w:val="6B49A03D"/>
    <w:rsid w:val="6B5BE2C6"/>
    <w:rsid w:val="6B8A684C"/>
    <w:rsid w:val="6B8D353E"/>
    <w:rsid w:val="6BB3F70D"/>
    <w:rsid w:val="6BEAC38D"/>
    <w:rsid w:val="6BF18062"/>
    <w:rsid w:val="6C3D9B54"/>
    <w:rsid w:val="6C443BEF"/>
    <w:rsid w:val="6CBDB955"/>
    <w:rsid w:val="6D2A7024"/>
    <w:rsid w:val="6D483F1C"/>
    <w:rsid w:val="6D7AA199"/>
    <w:rsid w:val="6D7C70AC"/>
    <w:rsid w:val="6D88C347"/>
    <w:rsid w:val="6DA02D3A"/>
    <w:rsid w:val="6DAC2DFC"/>
    <w:rsid w:val="6DBAC3A8"/>
    <w:rsid w:val="6DD43A67"/>
    <w:rsid w:val="6DE7807F"/>
    <w:rsid w:val="6DED89D6"/>
    <w:rsid w:val="6E53B253"/>
    <w:rsid w:val="6E67CA29"/>
    <w:rsid w:val="6E8E6040"/>
    <w:rsid w:val="6E961891"/>
    <w:rsid w:val="6E978BAD"/>
    <w:rsid w:val="6EA97173"/>
    <w:rsid w:val="6EAB1B6D"/>
    <w:rsid w:val="6EC64286"/>
    <w:rsid w:val="6ED7839C"/>
    <w:rsid w:val="6ED957E6"/>
    <w:rsid w:val="6EEBA70F"/>
    <w:rsid w:val="6F03C2A4"/>
    <w:rsid w:val="6F1D5CFA"/>
    <w:rsid w:val="6F635574"/>
    <w:rsid w:val="6F8E47FA"/>
    <w:rsid w:val="6FC46451"/>
    <w:rsid w:val="6FD84D42"/>
    <w:rsid w:val="6FFCA842"/>
    <w:rsid w:val="701ED7C8"/>
    <w:rsid w:val="70459801"/>
    <w:rsid w:val="704E31FF"/>
    <w:rsid w:val="707CA78F"/>
    <w:rsid w:val="708EA67D"/>
    <w:rsid w:val="709C7F0D"/>
    <w:rsid w:val="70CA0E90"/>
    <w:rsid w:val="70E96BCA"/>
    <w:rsid w:val="710967ED"/>
    <w:rsid w:val="710A5414"/>
    <w:rsid w:val="711E14DA"/>
    <w:rsid w:val="71234255"/>
    <w:rsid w:val="71357FA8"/>
    <w:rsid w:val="7155B517"/>
    <w:rsid w:val="715C25F0"/>
    <w:rsid w:val="7176A131"/>
    <w:rsid w:val="71796A37"/>
    <w:rsid w:val="71A4FAFB"/>
    <w:rsid w:val="71B48747"/>
    <w:rsid w:val="71DEACE3"/>
    <w:rsid w:val="72035ADA"/>
    <w:rsid w:val="7215BDEC"/>
    <w:rsid w:val="721FA226"/>
    <w:rsid w:val="7235A1C1"/>
    <w:rsid w:val="7253E88B"/>
    <w:rsid w:val="72659F0B"/>
    <w:rsid w:val="72760FEA"/>
    <w:rsid w:val="7291EAD2"/>
    <w:rsid w:val="729A3C62"/>
    <w:rsid w:val="72BE1CF1"/>
    <w:rsid w:val="72DB2291"/>
    <w:rsid w:val="7315B59B"/>
    <w:rsid w:val="73247A80"/>
    <w:rsid w:val="732B105E"/>
    <w:rsid w:val="73521467"/>
    <w:rsid w:val="73C5C7DF"/>
    <w:rsid w:val="73CFFA32"/>
    <w:rsid w:val="73D170BC"/>
    <w:rsid w:val="73EAF142"/>
    <w:rsid w:val="74060F93"/>
    <w:rsid w:val="7421BA5C"/>
    <w:rsid w:val="74226E4D"/>
    <w:rsid w:val="746F6886"/>
    <w:rsid w:val="74904A36"/>
    <w:rsid w:val="7495A70B"/>
    <w:rsid w:val="74969533"/>
    <w:rsid w:val="74B706E4"/>
    <w:rsid w:val="74B8D5D4"/>
    <w:rsid w:val="74D77CC1"/>
    <w:rsid w:val="74EBAD34"/>
    <w:rsid w:val="7537D98A"/>
    <w:rsid w:val="75513C1D"/>
    <w:rsid w:val="755554D2"/>
    <w:rsid w:val="7574E709"/>
    <w:rsid w:val="75974A8F"/>
    <w:rsid w:val="759F5760"/>
    <w:rsid w:val="75A5221F"/>
    <w:rsid w:val="75BC4022"/>
    <w:rsid w:val="75F182C7"/>
    <w:rsid w:val="75F3500D"/>
    <w:rsid w:val="76523A6B"/>
    <w:rsid w:val="7668AC0B"/>
    <w:rsid w:val="76715C41"/>
    <w:rsid w:val="76AA51E8"/>
    <w:rsid w:val="76BB3374"/>
    <w:rsid w:val="76BEF939"/>
    <w:rsid w:val="76D3409E"/>
    <w:rsid w:val="76F421B6"/>
    <w:rsid w:val="76FEE965"/>
    <w:rsid w:val="7708F667"/>
    <w:rsid w:val="770CDC4B"/>
    <w:rsid w:val="777CED1C"/>
    <w:rsid w:val="77886303"/>
    <w:rsid w:val="77A203BA"/>
    <w:rsid w:val="77AE0F78"/>
    <w:rsid w:val="77EB7B13"/>
    <w:rsid w:val="77FB0743"/>
    <w:rsid w:val="78087B1E"/>
    <w:rsid w:val="7818BD88"/>
    <w:rsid w:val="781E2606"/>
    <w:rsid w:val="787913D1"/>
    <w:rsid w:val="78799CED"/>
    <w:rsid w:val="78DAB8AA"/>
    <w:rsid w:val="78E792A8"/>
    <w:rsid w:val="794161A1"/>
    <w:rsid w:val="79673C3A"/>
    <w:rsid w:val="798FCFFF"/>
    <w:rsid w:val="79FEEEC0"/>
    <w:rsid w:val="7A2F8635"/>
    <w:rsid w:val="7A34E178"/>
    <w:rsid w:val="7A5547B0"/>
    <w:rsid w:val="7A79577F"/>
    <w:rsid w:val="7A7FA357"/>
    <w:rsid w:val="7AE02253"/>
    <w:rsid w:val="7B073461"/>
    <w:rsid w:val="7B2A5E2D"/>
    <w:rsid w:val="7B49BEBF"/>
    <w:rsid w:val="7B8F8EFB"/>
    <w:rsid w:val="7BA35935"/>
    <w:rsid w:val="7BBD2955"/>
    <w:rsid w:val="7C039637"/>
    <w:rsid w:val="7C0F9278"/>
    <w:rsid w:val="7C17C21E"/>
    <w:rsid w:val="7C279CE5"/>
    <w:rsid w:val="7C27A8E6"/>
    <w:rsid w:val="7C30EAEA"/>
    <w:rsid w:val="7C399969"/>
    <w:rsid w:val="7C3A432A"/>
    <w:rsid w:val="7C40CA79"/>
    <w:rsid w:val="7C6D796D"/>
    <w:rsid w:val="7C94E681"/>
    <w:rsid w:val="7C971DB2"/>
    <w:rsid w:val="7CB77C99"/>
    <w:rsid w:val="7CB93CDC"/>
    <w:rsid w:val="7CE78E31"/>
    <w:rsid w:val="7D036503"/>
    <w:rsid w:val="7D2165D8"/>
    <w:rsid w:val="7D290684"/>
    <w:rsid w:val="7D4733C2"/>
    <w:rsid w:val="7D58D5D7"/>
    <w:rsid w:val="7D8C3EA9"/>
    <w:rsid w:val="7D8DA87E"/>
    <w:rsid w:val="7D9097BE"/>
    <w:rsid w:val="7DC3C0ED"/>
    <w:rsid w:val="7DC6E1CD"/>
    <w:rsid w:val="7DE014C2"/>
    <w:rsid w:val="7DEBFA69"/>
    <w:rsid w:val="7DF9B61E"/>
    <w:rsid w:val="7DFCEAB5"/>
    <w:rsid w:val="7E0EF148"/>
    <w:rsid w:val="7E2BD23C"/>
    <w:rsid w:val="7E55188A"/>
    <w:rsid w:val="7E90084F"/>
    <w:rsid w:val="7EA28E80"/>
    <w:rsid w:val="7EB36C8F"/>
    <w:rsid w:val="7EBBECBF"/>
    <w:rsid w:val="7F28DA8B"/>
    <w:rsid w:val="7F30D4C5"/>
    <w:rsid w:val="7F48BD16"/>
    <w:rsid w:val="7F5EE9A3"/>
    <w:rsid w:val="7F645D9A"/>
    <w:rsid w:val="7F740AA7"/>
    <w:rsid w:val="7F830860"/>
    <w:rsid w:val="7F90E938"/>
    <w:rsid w:val="7FAA5FE4"/>
    <w:rsid w:val="7FBA6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F423C"/>
  <w15:docId w15:val="{713FA120-1BD5-4EA4-B954-69B140948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F061C"/>
    <w:pPr>
      <w:widowControl w:val="0"/>
      <w:tabs>
        <w:tab w:val="right" w:pos="4196"/>
        <w:tab w:val="right" w:pos="5046"/>
        <w:tab w:val="right" w:pos="5897"/>
        <w:tab w:val="right" w:pos="6747"/>
        <w:tab w:val="right" w:pos="7598"/>
      </w:tabs>
      <w:autoSpaceDE w:val="0"/>
      <w:autoSpaceDN w:val="0"/>
    </w:pPr>
    <w:rPr>
      <w:rFonts w:ascii="Arial" w:hAnsi="Arial" w:cs="Arial"/>
    </w:rPr>
  </w:style>
  <w:style w:type="paragraph" w:styleId="Heading1">
    <w:name w:val="heading 1"/>
    <w:basedOn w:val="Normal"/>
    <w:next w:val="Normal"/>
    <w:link w:val="Heading1Char"/>
    <w:qFormat/>
    <w:rsid w:val="00D35524"/>
    <w:pPr>
      <w:keepNext/>
      <w:keepLines/>
      <w:spacing w:after="720"/>
      <w:outlineLvl w:val="0"/>
    </w:pPr>
    <w:rPr>
      <w:rFonts w:cs="Times New Roman"/>
      <w:bCs/>
      <w:caps/>
      <w:color w:val="00426F"/>
      <w:sz w:val="40"/>
      <w:szCs w:val="28"/>
    </w:rPr>
  </w:style>
  <w:style w:type="paragraph" w:styleId="Heading2">
    <w:name w:val="heading 2"/>
    <w:basedOn w:val="Normal"/>
    <w:next w:val="BodyText"/>
    <w:link w:val="Heading2Char"/>
    <w:qFormat/>
    <w:rsid w:val="001C2CE7"/>
    <w:pPr>
      <w:keepNext/>
      <w:pBdr>
        <w:bottom w:val="single" w:color="00ABE6" w:sz="4" w:space="4"/>
      </w:pBdr>
      <w:tabs>
        <w:tab w:val="clear" w:pos="4196"/>
        <w:tab w:val="clear" w:pos="5046"/>
        <w:tab w:val="clear" w:pos="5897"/>
        <w:tab w:val="clear" w:pos="6747"/>
        <w:tab w:val="clear" w:pos="7598"/>
      </w:tabs>
      <w:autoSpaceDE/>
      <w:autoSpaceDN/>
      <w:spacing w:before="240" w:after="100"/>
      <w:outlineLvl w:val="1"/>
    </w:pPr>
    <w:rPr>
      <w:rFonts w:cs="Times New Roman"/>
      <w:b/>
      <w:color w:val="00ABE6"/>
      <w:kern w:val="28"/>
      <w:sz w:val="28"/>
      <w:szCs w:val="36"/>
      <w:lang w:eastAsia="en-US"/>
    </w:rPr>
  </w:style>
  <w:style w:type="paragraph" w:styleId="Heading3">
    <w:name w:val="heading 3"/>
    <w:basedOn w:val="Heading2"/>
    <w:next w:val="BodyText"/>
    <w:link w:val="Heading3Char"/>
    <w:qFormat/>
    <w:rsid w:val="009148AD"/>
    <w:pPr>
      <w:keepNext w:val="0"/>
      <w:pBdr>
        <w:bottom w:val="none" w:color="auto" w:sz="0" w:space="0"/>
      </w:pBdr>
      <w:spacing w:before="320" w:after="120" w:line="240" w:lineRule="atLeast"/>
      <w:outlineLvl w:val="2"/>
    </w:pPr>
    <w:rPr>
      <w:color w:val="auto"/>
      <w:sz w:val="26"/>
    </w:rPr>
  </w:style>
  <w:style w:type="paragraph" w:styleId="Heading4">
    <w:name w:val="heading 4"/>
    <w:basedOn w:val="Heading3"/>
    <w:next w:val="Normal"/>
    <w:link w:val="Heading4Char"/>
    <w:qFormat/>
    <w:rsid w:val="005605DC"/>
    <w:pPr>
      <w:tabs>
        <w:tab w:val="left" w:pos="567"/>
      </w:tabs>
      <w:spacing w:before="360" w:after="100"/>
      <w:outlineLvl w:val="3"/>
    </w:pPr>
    <w:rPr>
      <w:rFonts w:eastAsia="Arial Unicode MS"/>
      <w:sz w:val="24"/>
    </w:rPr>
  </w:style>
  <w:style w:type="paragraph" w:styleId="Heading5">
    <w:name w:val="heading 5"/>
    <w:basedOn w:val="Normal"/>
    <w:next w:val="Normal"/>
    <w:link w:val="Heading5Char"/>
    <w:uiPriority w:val="9"/>
    <w:unhideWhenUsed/>
    <w:qFormat/>
    <w:rsid w:val="005605DC"/>
    <w:pPr>
      <w:keepNext/>
      <w:keepLines/>
      <w:spacing w:before="240"/>
      <w:outlineLvl w:val="4"/>
    </w:pPr>
    <w:rPr>
      <w:rFonts w:cs="Times New Roman"/>
      <w:b/>
      <w:sz w:val="22"/>
    </w:rPr>
  </w:style>
  <w:style w:type="paragraph" w:styleId="Heading6">
    <w:name w:val="heading 6"/>
    <w:basedOn w:val="Heading1"/>
    <w:next w:val="Normal"/>
    <w:link w:val="Heading6Char"/>
    <w:qFormat/>
    <w:rsid w:val="005605DC"/>
    <w:pPr>
      <w:spacing w:before="320" w:after="120"/>
      <w:outlineLvl w:val="5"/>
    </w:pPr>
    <w:rPr>
      <w:sz w:val="20"/>
    </w:rPr>
  </w:style>
  <w:style w:type="paragraph" w:styleId="Heading7">
    <w:name w:val="heading 7"/>
    <w:basedOn w:val="Heading5"/>
    <w:next w:val="Normal"/>
    <w:link w:val="Heading7Char"/>
    <w:qFormat/>
    <w:rsid w:val="005605DC"/>
    <w:pPr>
      <w:spacing w:before="120"/>
      <w:ind w:left="425"/>
      <w:jc w:val="both"/>
      <w:outlineLvl w:val="6"/>
    </w:pPr>
    <w:rPr>
      <w:i/>
      <w:sz w:val="23"/>
    </w:rPr>
  </w:style>
  <w:style w:type="paragraph" w:styleId="Heading8">
    <w:name w:val="heading 8"/>
    <w:basedOn w:val="Heading7"/>
    <w:next w:val="Normal"/>
    <w:link w:val="Heading8Char"/>
    <w:qFormat/>
    <w:rsid w:val="005605DC"/>
    <w:pPr>
      <w:outlineLvl w:val="7"/>
    </w:pPr>
    <w:rPr>
      <w:i w:val="0"/>
    </w:rPr>
  </w:style>
  <w:style w:type="paragraph" w:styleId="Heading9">
    <w:name w:val="heading 9"/>
    <w:basedOn w:val="Heading8"/>
    <w:next w:val="Normal"/>
    <w:link w:val="Heading9Char"/>
    <w:qFormat/>
    <w:rsid w:val="005605DC"/>
    <w:pPr>
      <w:ind w:left="851"/>
      <w:outlineLvl w:val="8"/>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autoRedefine/>
    <w:uiPriority w:val="99"/>
    <w:rsid w:val="009D4FB3"/>
    <w:pPr>
      <w:spacing w:before="160" w:after="100" w:line="240" w:lineRule="atLeast"/>
    </w:pPr>
    <w:rPr>
      <w:rFonts w:ascii="Arial" w:hAnsi="Arial"/>
      <w:sz w:val="23"/>
      <w:lang w:eastAsia="en-US"/>
    </w:rPr>
  </w:style>
  <w:style w:type="paragraph" w:styleId="BodyTextBox" w:customStyle="1">
    <w:name w:val="Body Text Box"/>
    <w:basedOn w:val="Normal"/>
    <w:link w:val="BodyTextBoxChar"/>
    <w:autoRedefine/>
    <w:rsid w:val="005605DC"/>
    <w:pPr>
      <w:spacing w:before="80" w:after="80" w:line="240" w:lineRule="atLeast"/>
    </w:pPr>
    <w:rPr>
      <w:color w:val="0579B9"/>
      <w:sz w:val="23"/>
      <w:szCs w:val="22"/>
    </w:rPr>
  </w:style>
  <w:style w:type="character" w:styleId="BodyTextChar" w:customStyle="1">
    <w:name w:val="Body Text Char"/>
    <w:link w:val="BodyText"/>
    <w:uiPriority w:val="99"/>
    <w:rsid w:val="009D4FB3"/>
    <w:rPr>
      <w:rFonts w:ascii="Arial" w:hAnsi="Arial"/>
      <w:sz w:val="23"/>
      <w:lang w:eastAsia="en-US"/>
    </w:rPr>
  </w:style>
  <w:style w:type="paragraph" w:styleId="BoxHeading" w:customStyle="1">
    <w:name w:val="Box Heading"/>
    <w:basedOn w:val="ObjectHeading"/>
    <w:link w:val="BoxHeadingChar"/>
    <w:autoRedefine/>
    <w:rsid w:val="005605DC"/>
    <w:pPr>
      <w:tabs>
        <w:tab w:val="clear" w:pos="1418"/>
        <w:tab w:val="left" w:pos="-3510"/>
        <w:tab w:val="left" w:pos="-1384"/>
      </w:tabs>
      <w:spacing w:before="120" w:after="60"/>
      <w:ind w:left="1026" w:hanging="1026"/>
    </w:pPr>
    <w:rPr>
      <w:bCs/>
      <w:sz w:val="23"/>
      <w:szCs w:val="23"/>
      <w:lang w:val="en-US"/>
    </w:rPr>
  </w:style>
  <w:style w:type="paragraph" w:styleId="BoxHeading1" w:customStyle="1">
    <w:name w:val="Box Heading 1"/>
    <w:basedOn w:val="BodyTextBox"/>
    <w:rsid w:val="003B18AD"/>
    <w:rPr>
      <w:sz w:val="24"/>
    </w:rPr>
  </w:style>
  <w:style w:type="character" w:styleId="BoxHeadingChar" w:customStyle="1">
    <w:name w:val="Box Heading Char"/>
    <w:link w:val="BoxHeading"/>
    <w:rsid w:val="005605DC"/>
    <w:rPr>
      <w:rFonts w:ascii="Arial" w:hAnsi="Arial"/>
      <w:b/>
      <w:bCs/>
      <w:sz w:val="23"/>
      <w:szCs w:val="23"/>
      <w:lang w:val="en-US" w:eastAsia="en-US"/>
    </w:rPr>
  </w:style>
  <w:style w:type="paragraph" w:styleId="Bullet1" w:customStyle="1">
    <w:name w:val="Bullet 1"/>
    <w:basedOn w:val="BodyText"/>
    <w:link w:val="Bullet1Char"/>
    <w:autoRedefine/>
    <w:uiPriority w:val="99"/>
    <w:rsid w:val="00B04FB8"/>
    <w:pPr>
      <w:numPr>
        <w:numId w:val="52"/>
      </w:numPr>
      <w:spacing w:before="120" w:after="80"/>
      <w:ind w:left="357" w:hanging="357"/>
    </w:pPr>
    <w:rPr>
      <w:szCs w:val="24"/>
      <w:lang w:eastAsia="en-AU"/>
    </w:rPr>
  </w:style>
  <w:style w:type="paragraph" w:styleId="Bullet1box" w:customStyle="1">
    <w:name w:val="Bullet 1 box"/>
    <w:basedOn w:val="Bullet1"/>
    <w:autoRedefine/>
    <w:rsid w:val="005605DC"/>
    <w:pPr>
      <w:numPr>
        <w:numId w:val="17"/>
      </w:numPr>
      <w:shd w:val="clear" w:color="auto" w:fill="FFFFFF"/>
      <w:spacing w:after="60" w:line="260" w:lineRule="exact"/>
    </w:pPr>
  </w:style>
  <w:style w:type="character" w:styleId="Bullet1Char" w:customStyle="1">
    <w:name w:val="Bullet 1 Char"/>
    <w:link w:val="Bullet1"/>
    <w:uiPriority w:val="99"/>
    <w:rsid w:val="00B04FB8"/>
    <w:rPr>
      <w:rFonts w:ascii="Arial" w:hAnsi="Arial"/>
      <w:sz w:val="23"/>
      <w:szCs w:val="24"/>
    </w:rPr>
  </w:style>
  <w:style w:type="paragraph" w:styleId="Bullet2" w:customStyle="1">
    <w:name w:val="Bullet 2"/>
    <w:basedOn w:val="Bullet1"/>
    <w:link w:val="Bullet2Char"/>
    <w:rsid w:val="008A581C"/>
    <w:pPr>
      <w:widowControl w:val="0"/>
      <w:numPr>
        <w:numId w:val="19"/>
      </w:numPr>
      <w:tabs>
        <w:tab w:val="left" w:pos="851"/>
        <w:tab w:val="left" w:pos="3544"/>
      </w:tabs>
    </w:pPr>
    <w:rPr>
      <w:rFonts w:cs="Arial"/>
      <w:szCs w:val="16"/>
      <w:lang w:eastAsia="en-US"/>
    </w:rPr>
  </w:style>
  <w:style w:type="character" w:styleId="Bullet2Char" w:customStyle="1">
    <w:name w:val="Bullet 2 Char"/>
    <w:basedOn w:val="Bullet1Char"/>
    <w:link w:val="Bullet2"/>
    <w:rsid w:val="003B18AD"/>
    <w:rPr>
      <w:rFonts w:ascii="Arial" w:hAnsi="Arial" w:cs="Arial"/>
      <w:sz w:val="23"/>
      <w:szCs w:val="16"/>
      <w:lang w:eastAsia="en-US"/>
    </w:rPr>
  </w:style>
  <w:style w:type="paragraph" w:styleId="Heading1BP3" w:customStyle="1">
    <w:name w:val="Heading 1 BP3"/>
    <w:rsid w:val="005605DC"/>
    <w:pPr>
      <w:keepNext/>
      <w:tabs>
        <w:tab w:val="left" w:pos="284"/>
      </w:tabs>
      <w:spacing w:before="400"/>
    </w:pPr>
    <w:rPr>
      <w:rFonts w:ascii="Lucida Sans" w:hAnsi="Lucida Sans"/>
      <w:kern w:val="28"/>
      <w:sz w:val="36"/>
      <w:szCs w:val="36"/>
      <w:lang w:eastAsia="en-US"/>
    </w:rPr>
  </w:style>
  <w:style w:type="paragraph" w:styleId="ChapterHeading" w:customStyle="1">
    <w:name w:val="Chapter Heading"/>
    <w:basedOn w:val="Heading1"/>
    <w:next w:val="BodyText"/>
    <w:qFormat/>
    <w:rsid w:val="003B18AD"/>
    <w:pPr>
      <w:pageBreakBefore/>
      <w:pBdr>
        <w:bottom w:val="single" w:color="auto" w:sz="6" w:space="31"/>
      </w:pBdr>
      <w:tabs>
        <w:tab w:val="left" w:pos="2268"/>
      </w:tabs>
      <w:spacing w:after="400"/>
    </w:pPr>
  </w:style>
  <w:style w:type="paragraph" w:styleId="Chart1" w:customStyle="1">
    <w:name w:val="Chart 1"/>
    <w:basedOn w:val="Normal"/>
    <w:next w:val="ChapterHeading"/>
    <w:autoRedefine/>
    <w:rsid w:val="003B18AD"/>
    <w:pPr>
      <w:keepLines/>
      <w:numPr>
        <w:numId w:val="2"/>
      </w:numPr>
      <w:spacing w:before="360" w:after="120"/>
    </w:pPr>
    <w:rPr>
      <w:rFonts w:ascii="Lucida Sans" w:hAnsi="Lucida Sans"/>
      <w:sz w:val="22"/>
    </w:rPr>
  </w:style>
  <w:style w:type="paragraph" w:styleId="Chart1X" w:customStyle="1">
    <w:name w:val="Chart 1.X"/>
    <w:basedOn w:val="Normal"/>
    <w:rsid w:val="005605DC"/>
    <w:pPr>
      <w:keepLines/>
      <w:numPr>
        <w:numId w:val="25"/>
      </w:numPr>
      <w:tabs>
        <w:tab w:val="clear" w:pos="4196"/>
        <w:tab w:val="clear" w:pos="5046"/>
        <w:tab w:val="clear" w:pos="5897"/>
        <w:tab w:val="clear" w:pos="6747"/>
        <w:tab w:val="clear" w:pos="7598"/>
        <w:tab w:val="left" w:pos="1134"/>
      </w:tabs>
      <w:spacing w:before="240" w:after="120"/>
    </w:pPr>
    <w:rPr>
      <w:rFonts w:cs="Times New Roman"/>
      <w:i/>
      <w:color w:val="57514D"/>
    </w:rPr>
  </w:style>
  <w:style w:type="paragraph" w:styleId="Chart2X" w:customStyle="1">
    <w:name w:val="Chart 2.X"/>
    <w:basedOn w:val="Normal"/>
    <w:rsid w:val="005605DC"/>
    <w:pPr>
      <w:numPr>
        <w:numId w:val="26"/>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styleId="Chart3X" w:customStyle="1">
    <w:name w:val="Chart 3.X"/>
    <w:basedOn w:val="Normal"/>
    <w:rsid w:val="005605DC"/>
    <w:pPr>
      <w:numPr>
        <w:numId w:val="27"/>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styleId="Chart4X" w:customStyle="1">
    <w:name w:val="Chart 4.X"/>
    <w:basedOn w:val="Normal"/>
    <w:rsid w:val="005605DC"/>
    <w:pPr>
      <w:tabs>
        <w:tab w:val="clear" w:pos="4196"/>
        <w:tab w:val="clear" w:pos="5046"/>
        <w:tab w:val="clear" w:pos="5897"/>
        <w:tab w:val="clear" w:pos="6747"/>
        <w:tab w:val="clear" w:pos="7598"/>
        <w:tab w:val="left" w:pos="1134"/>
      </w:tabs>
      <w:autoSpaceDE/>
      <w:autoSpaceDN/>
      <w:spacing w:before="160" w:after="120"/>
    </w:pPr>
    <w:rPr>
      <w:rFonts w:cs="Times New Roman"/>
      <w:bCs/>
      <w:i/>
      <w:color w:val="57514D"/>
      <w:kern w:val="28"/>
      <w:sz w:val="22"/>
      <w:szCs w:val="22"/>
      <w:lang w:val="en-US" w:eastAsia="en-US"/>
    </w:rPr>
  </w:style>
  <w:style w:type="paragraph" w:styleId="ChartAX" w:customStyle="1">
    <w:name w:val="Chart AX"/>
    <w:basedOn w:val="Chart1"/>
    <w:rsid w:val="003B18AD"/>
    <w:pPr>
      <w:numPr>
        <w:numId w:val="3"/>
      </w:numPr>
    </w:pPr>
  </w:style>
  <w:style w:type="paragraph" w:styleId="Closing">
    <w:name w:val="Closing"/>
    <w:basedOn w:val="Normal"/>
    <w:link w:val="ClosingChar"/>
    <w:rsid w:val="005605DC"/>
    <w:pPr>
      <w:ind w:left="4252"/>
    </w:pPr>
    <w:rPr>
      <w:rFonts w:ascii=".." w:hAnsi=".."/>
    </w:rPr>
  </w:style>
  <w:style w:type="character" w:styleId="CommentReference">
    <w:name w:val="annotation reference"/>
    <w:uiPriority w:val="99"/>
    <w:unhideWhenUsed/>
    <w:rsid w:val="005605DC"/>
    <w:rPr>
      <w:sz w:val="16"/>
      <w:szCs w:val="16"/>
    </w:rPr>
  </w:style>
  <w:style w:type="paragraph" w:styleId="CommentText">
    <w:name w:val="annotation text"/>
    <w:basedOn w:val="Normal"/>
    <w:link w:val="CommentTextChar"/>
    <w:uiPriority w:val="99"/>
    <w:unhideWhenUsed/>
    <w:rsid w:val="005605DC"/>
  </w:style>
  <w:style w:type="paragraph" w:styleId="CommentSubject">
    <w:name w:val="annotation subject"/>
    <w:basedOn w:val="CommentText"/>
    <w:next w:val="CommentText"/>
    <w:link w:val="CommentSubjectChar"/>
    <w:uiPriority w:val="99"/>
    <w:unhideWhenUsed/>
    <w:rsid w:val="005605DC"/>
    <w:rPr>
      <w:b/>
      <w:bCs/>
    </w:rPr>
  </w:style>
  <w:style w:type="paragraph" w:styleId="Date">
    <w:name w:val="Date"/>
    <w:basedOn w:val="Normal"/>
    <w:next w:val="Normal"/>
    <w:link w:val="DateChar"/>
    <w:semiHidden/>
    <w:rsid w:val="003B18AD"/>
  </w:style>
  <w:style w:type="paragraph" w:styleId="DocumentMap">
    <w:name w:val="Document Map"/>
    <w:basedOn w:val="Normal"/>
    <w:link w:val="DocumentMapChar"/>
    <w:rsid w:val="005605DC"/>
    <w:pPr>
      <w:shd w:val="clear" w:color="auto" w:fill="000080"/>
    </w:pPr>
    <w:rPr>
      <w:rFonts w:ascii="Tahoma" w:hAnsi="Tahoma" w:cs="Tahoma"/>
    </w:rPr>
  </w:style>
  <w:style w:type="paragraph" w:styleId="E-mailSignature">
    <w:name w:val="E-mail Signature"/>
    <w:basedOn w:val="Normal"/>
    <w:link w:val="E-mailSignatureChar"/>
    <w:rsid w:val="005605DC"/>
    <w:pPr>
      <w:numPr>
        <w:numId w:val="33"/>
      </w:numPr>
    </w:pPr>
    <w:rPr>
      <w:rFonts w:ascii=".." w:hAnsi=".."/>
    </w:rPr>
  </w:style>
  <w:style w:type="paragraph" w:styleId="EndnoteText">
    <w:name w:val="endnote text"/>
    <w:basedOn w:val="Normal"/>
    <w:link w:val="EndnoteTextChar"/>
    <w:rsid w:val="005605DC"/>
  </w:style>
  <w:style w:type="paragraph" w:styleId="EnvelopeAddress">
    <w:name w:val="envelope address"/>
    <w:basedOn w:val="Normal"/>
    <w:semiHidden/>
    <w:rsid w:val="003B18AD"/>
    <w:pPr>
      <w:framePr w:w="7920" w:h="1980" w:hSpace="180" w:wrap="auto" w:hAnchor="page" w:xAlign="center" w:yAlign="bottom" w:hRule="exact"/>
      <w:ind w:left="2880"/>
    </w:pPr>
    <w:rPr>
      <w:sz w:val="24"/>
      <w:szCs w:val="24"/>
    </w:rPr>
  </w:style>
  <w:style w:type="paragraph" w:styleId="EnvelopeReturn">
    <w:name w:val="envelope return"/>
    <w:basedOn w:val="Normal"/>
    <w:semiHidden/>
    <w:rsid w:val="003B18AD"/>
  </w:style>
  <w:style w:type="character" w:styleId="FollowedHyperlink">
    <w:name w:val="FollowedHyperlink"/>
    <w:rsid w:val="005605DC"/>
    <w:rPr>
      <w:color w:val="800080"/>
      <w:u w:val="single"/>
    </w:rPr>
  </w:style>
  <w:style w:type="paragraph" w:styleId="Footer">
    <w:name w:val="footer"/>
    <w:basedOn w:val="Normal"/>
    <w:link w:val="FooterChar"/>
    <w:unhideWhenUsed/>
    <w:rsid w:val="005605DC"/>
    <w:pPr>
      <w:tabs>
        <w:tab w:val="clear" w:pos="4196"/>
        <w:tab w:val="clear" w:pos="5046"/>
        <w:tab w:val="clear" w:pos="5897"/>
        <w:tab w:val="clear" w:pos="6747"/>
        <w:tab w:val="clear" w:pos="7598"/>
        <w:tab w:val="center" w:pos="4513"/>
        <w:tab w:val="right" w:pos="9026"/>
      </w:tabs>
    </w:pPr>
  </w:style>
  <w:style w:type="paragraph" w:styleId="Header">
    <w:name w:val="header"/>
    <w:basedOn w:val="Normal"/>
    <w:link w:val="HeaderChar"/>
    <w:unhideWhenUsed/>
    <w:rsid w:val="005605DC"/>
    <w:pPr>
      <w:tabs>
        <w:tab w:val="clear" w:pos="4196"/>
        <w:tab w:val="clear" w:pos="5046"/>
        <w:tab w:val="clear" w:pos="5897"/>
        <w:tab w:val="clear" w:pos="6747"/>
        <w:tab w:val="clear" w:pos="7598"/>
        <w:tab w:val="center" w:pos="4513"/>
        <w:tab w:val="right" w:pos="9026"/>
      </w:tabs>
    </w:pPr>
  </w:style>
  <w:style w:type="character" w:styleId="HTMLAcronym">
    <w:name w:val="HTML Acronym"/>
    <w:basedOn w:val="DefaultParagraphFont"/>
    <w:semiHidden/>
    <w:rsid w:val="003B18AD"/>
  </w:style>
  <w:style w:type="paragraph" w:styleId="HTMLAddress">
    <w:name w:val="HTML Address"/>
    <w:basedOn w:val="Normal"/>
    <w:link w:val="HTMLAddressChar"/>
    <w:semiHidden/>
    <w:rsid w:val="003B18AD"/>
    <w:rPr>
      <w:i/>
      <w:iCs/>
    </w:rPr>
  </w:style>
  <w:style w:type="character" w:styleId="HTMLCite">
    <w:name w:val="HTML Cite"/>
    <w:basedOn w:val="DefaultParagraphFont"/>
    <w:semiHidden/>
    <w:rsid w:val="003B18AD"/>
    <w:rPr>
      <w:i/>
      <w:iCs/>
    </w:rPr>
  </w:style>
  <w:style w:type="character" w:styleId="HTMLCode">
    <w:name w:val="HTML Code"/>
    <w:basedOn w:val="DefaultParagraphFont"/>
    <w:semiHidden/>
    <w:rsid w:val="003B18AD"/>
    <w:rPr>
      <w:rFonts w:ascii="Courier New" w:hAnsi="Courier New" w:cs="Courier New"/>
      <w:sz w:val="20"/>
      <w:szCs w:val="20"/>
    </w:rPr>
  </w:style>
  <w:style w:type="character" w:styleId="HTMLDefinition">
    <w:name w:val="HTML Definition"/>
    <w:basedOn w:val="DefaultParagraphFont"/>
    <w:semiHidden/>
    <w:rsid w:val="003B18AD"/>
    <w:rPr>
      <w:i/>
      <w:iCs/>
    </w:rPr>
  </w:style>
  <w:style w:type="character" w:styleId="HTMLKeyboard">
    <w:name w:val="HTML Keyboard"/>
    <w:basedOn w:val="DefaultParagraphFont"/>
    <w:semiHidden/>
    <w:rsid w:val="003B18AD"/>
    <w:rPr>
      <w:rFonts w:ascii="Courier New" w:hAnsi="Courier New" w:cs="Courier New"/>
      <w:sz w:val="20"/>
      <w:szCs w:val="20"/>
    </w:rPr>
  </w:style>
  <w:style w:type="paragraph" w:styleId="HTMLPreformatted">
    <w:name w:val="HTML Preformatted"/>
    <w:basedOn w:val="Normal"/>
    <w:link w:val="HTMLPreformattedChar"/>
    <w:semiHidden/>
    <w:rsid w:val="003B18AD"/>
    <w:rPr>
      <w:rFonts w:ascii="Courier New" w:hAnsi="Courier New" w:cs="Courier New"/>
    </w:rPr>
  </w:style>
  <w:style w:type="character" w:styleId="HTMLSample">
    <w:name w:val="HTML Sample"/>
    <w:basedOn w:val="DefaultParagraphFont"/>
    <w:semiHidden/>
    <w:rsid w:val="003B18AD"/>
    <w:rPr>
      <w:rFonts w:ascii="Courier New" w:hAnsi="Courier New" w:cs="Courier New"/>
    </w:rPr>
  </w:style>
  <w:style w:type="character" w:styleId="HTMLTypewriter">
    <w:name w:val="HTML Typewriter"/>
    <w:basedOn w:val="DefaultParagraphFont"/>
    <w:semiHidden/>
    <w:rsid w:val="003B18AD"/>
    <w:rPr>
      <w:rFonts w:ascii="Courier New" w:hAnsi="Courier New" w:cs="Courier New"/>
      <w:sz w:val="20"/>
      <w:szCs w:val="20"/>
    </w:rPr>
  </w:style>
  <w:style w:type="character" w:styleId="HTMLVariable">
    <w:name w:val="HTML Variable"/>
    <w:basedOn w:val="DefaultParagraphFont"/>
    <w:semiHidden/>
    <w:rsid w:val="003B18AD"/>
    <w:rPr>
      <w:i/>
      <w:iCs/>
    </w:rPr>
  </w:style>
  <w:style w:type="character" w:styleId="Hyperlink">
    <w:name w:val="Hyperlink"/>
    <w:uiPriority w:val="99"/>
    <w:unhideWhenUsed/>
    <w:rsid w:val="005605DC"/>
    <w:rPr>
      <w:color w:val="0000FF"/>
      <w:u w:val="single"/>
    </w:rPr>
  </w:style>
  <w:style w:type="paragraph" w:styleId="Index1">
    <w:name w:val="index 1"/>
    <w:basedOn w:val="Normal"/>
    <w:next w:val="Normal"/>
    <w:autoRedefine/>
    <w:semiHidden/>
    <w:rsid w:val="003B18AD"/>
    <w:pPr>
      <w:ind w:left="200" w:hanging="200"/>
    </w:pPr>
  </w:style>
  <w:style w:type="paragraph" w:styleId="Index2">
    <w:name w:val="index 2"/>
    <w:basedOn w:val="Normal"/>
    <w:next w:val="Normal"/>
    <w:autoRedefine/>
    <w:semiHidden/>
    <w:rsid w:val="003B18AD"/>
    <w:pPr>
      <w:ind w:left="400" w:hanging="200"/>
    </w:pPr>
  </w:style>
  <w:style w:type="paragraph" w:styleId="Index3">
    <w:name w:val="index 3"/>
    <w:basedOn w:val="Normal"/>
    <w:next w:val="Normal"/>
    <w:autoRedefine/>
    <w:semiHidden/>
    <w:rsid w:val="003B18AD"/>
    <w:pPr>
      <w:ind w:left="600" w:hanging="200"/>
    </w:pPr>
  </w:style>
  <w:style w:type="paragraph" w:styleId="Index4">
    <w:name w:val="index 4"/>
    <w:basedOn w:val="Normal"/>
    <w:next w:val="Normal"/>
    <w:autoRedefine/>
    <w:semiHidden/>
    <w:rsid w:val="003B18AD"/>
    <w:pPr>
      <w:ind w:left="800" w:hanging="200"/>
    </w:pPr>
  </w:style>
  <w:style w:type="paragraph" w:styleId="Index5">
    <w:name w:val="index 5"/>
    <w:basedOn w:val="Normal"/>
    <w:next w:val="Normal"/>
    <w:autoRedefine/>
    <w:semiHidden/>
    <w:rsid w:val="003B18AD"/>
    <w:pPr>
      <w:ind w:left="1000" w:hanging="200"/>
    </w:pPr>
  </w:style>
  <w:style w:type="paragraph" w:styleId="Index6">
    <w:name w:val="index 6"/>
    <w:basedOn w:val="Normal"/>
    <w:next w:val="Normal"/>
    <w:autoRedefine/>
    <w:semiHidden/>
    <w:rsid w:val="003B18AD"/>
    <w:pPr>
      <w:ind w:left="1200" w:hanging="200"/>
    </w:pPr>
  </w:style>
  <w:style w:type="paragraph" w:styleId="Index7">
    <w:name w:val="index 7"/>
    <w:basedOn w:val="Normal"/>
    <w:next w:val="Normal"/>
    <w:autoRedefine/>
    <w:semiHidden/>
    <w:rsid w:val="003B18AD"/>
    <w:pPr>
      <w:ind w:left="1400" w:hanging="200"/>
    </w:pPr>
  </w:style>
  <w:style w:type="paragraph" w:styleId="Index8">
    <w:name w:val="index 8"/>
    <w:basedOn w:val="Normal"/>
    <w:next w:val="Normal"/>
    <w:autoRedefine/>
    <w:semiHidden/>
    <w:rsid w:val="003B18AD"/>
    <w:pPr>
      <w:ind w:left="1600" w:hanging="200"/>
    </w:pPr>
  </w:style>
  <w:style w:type="paragraph" w:styleId="Index9">
    <w:name w:val="index 9"/>
    <w:basedOn w:val="Normal"/>
    <w:next w:val="Normal"/>
    <w:autoRedefine/>
    <w:semiHidden/>
    <w:rsid w:val="003B18AD"/>
    <w:pPr>
      <w:ind w:left="1800" w:hanging="200"/>
    </w:pPr>
  </w:style>
  <w:style w:type="paragraph" w:styleId="IndexHeading">
    <w:name w:val="index heading"/>
    <w:basedOn w:val="Normal"/>
    <w:next w:val="Index1"/>
    <w:semiHidden/>
    <w:rsid w:val="003B18AD"/>
    <w:rPr>
      <w:b/>
      <w:bCs/>
    </w:rPr>
  </w:style>
  <w:style w:type="character" w:styleId="LineNumber">
    <w:name w:val="line number"/>
    <w:basedOn w:val="DefaultParagraphFont"/>
    <w:semiHidden/>
    <w:rsid w:val="003B18AD"/>
  </w:style>
  <w:style w:type="paragraph" w:styleId="List">
    <w:name w:val="List"/>
    <w:basedOn w:val="Normal"/>
    <w:semiHidden/>
    <w:rsid w:val="003B18AD"/>
    <w:pPr>
      <w:ind w:left="283" w:hanging="283"/>
    </w:pPr>
  </w:style>
  <w:style w:type="paragraph" w:styleId="List2">
    <w:name w:val="List 2"/>
    <w:basedOn w:val="Normal"/>
    <w:semiHidden/>
    <w:rsid w:val="003B18AD"/>
    <w:pPr>
      <w:ind w:left="566" w:hanging="283"/>
    </w:pPr>
  </w:style>
  <w:style w:type="paragraph" w:styleId="List3">
    <w:name w:val="List 3"/>
    <w:basedOn w:val="Normal"/>
    <w:semiHidden/>
    <w:rsid w:val="003B18AD"/>
    <w:pPr>
      <w:ind w:left="849" w:hanging="283"/>
    </w:pPr>
  </w:style>
  <w:style w:type="paragraph" w:styleId="List4">
    <w:name w:val="List 4"/>
    <w:basedOn w:val="Normal"/>
    <w:semiHidden/>
    <w:rsid w:val="003B18AD"/>
    <w:pPr>
      <w:ind w:left="1132" w:hanging="283"/>
    </w:pPr>
  </w:style>
  <w:style w:type="paragraph" w:styleId="List5">
    <w:name w:val="List 5"/>
    <w:basedOn w:val="Normal"/>
    <w:semiHidden/>
    <w:rsid w:val="003B18AD"/>
    <w:pPr>
      <w:ind w:left="1415" w:hanging="283"/>
    </w:pPr>
  </w:style>
  <w:style w:type="paragraph" w:styleId="ListBullet">
    <w:name w:val="List Bullet"/>
    <w:basedOn w:val="Normal"/>
    <w:uiPriority w:val="1"/>
    <w:qFormat/>
    <w:rsid w:val="005605DC"/>
    <w:pPr>
      <w:spacing w:after="80" w:line="240" w:lineRule="atLeast"/>
    </w:pPr>
    <w:rPr>
      <w:rFonts w:ascii="Calibri" w:hAnsi="Calibri"/>
      <w:sz w:val="18"/>
      <w:szCs w:val="24"/>
    </w:rPr>
  </w:style>
  <w:style w:type="paragraph" w:styleId="ListBullet2">
    <w:name w:val="List Bullet 2"/>
    <w:basedOn w:val="Normal"/>
    <w:semiHidden/>
    <w:rsid w:val="003B18AD"/>
  </w:style>
  <w:style w:type="paragraph" w:styleId="ListBullet3">
    <w:name w:val="List Bullet 3"/>
    <w:basedOn w:val="Normal"/>
    <w:rsid w:val="005605DC"/>
    <w:pPr>
      <w:numPr>
        <w:numId w:val="36"/>
      </w:numPr>
    </w:pPr>
  </w:style>
  <w:style w:type="paragraph" w:styleId="ListBullet4">
    <w:name w:val="List Bullet 4"/>
    <w:basedOn w:val="Normal"/>
    <w:semiHidden/>
    <w:rsid w:val="003B18AD"/>
    <w:pPr>
      <w:numPr>
        <w:numId w:val="4"/>
      </w:numPr>
    </w:pPr>
  </w:style>
  <w:style w:type="paragraph" w:styleId="ListBullet5">
    <w:name w:val="List Bullet 5"/>
    <w:basedOn w:val="Normal"/>
    <w:semiHidden/>
    <w:rsid w:val="003B18AD"/>
    <w:pPr>
      <w:numPr>
        <w:numId w:val="5"/>
      </w:numPr>
    </w:pPr>
  </w:style>
  <w:style w:type="paragraph" w:styleId="ListContinue">
    <w:name w:val="List Continue"/>
    <w:basedOn w:val="Normal"/>
    <w:rsid w:val="005605DC"/>
    <w:pPr>
      <w:spacing w:after="120"/>
      <w:ind w:left="283"/>
      <w:contextualSpacing/>
    </w:pPr>
  </w:style>
  <w:style w:type="paragraph" w:styleId="ListContinue2">
    <w:name w:val="List Continue 2"/>
    <w:basedOn w:val="Normal"/>
    <w:semiHidden/>
    <w:rsid w:val="003B18AD"/>
    <w:pPr>
      <w:spacing w:after="120"/>
      <w:ind w:left="566"/>
    </w:pPr>
  </w:style>
  <w:style w:type="paragraph" w:styleId="ListContinue3">
    <w:name w:val="List Continue 3"/>
    <w:basedOn w:val="Normal"/>
    <w:semiHidden/>
    <w:rsid w:val="003B18AD"/>
    <w:pPr>
      <w:spacing w:after="120"/>
      <w:ind w:left="849"/>
    </w:pPr>
  </w:style>
  <w:style w:type="paragraph" w:styleId="ListContinue4">
    <w:name w:val="List Continue 4"/>
    <w:basedOn w:val="Normal"/>
    <w:semiHidden/>
    <w:rsid w:val="003B18AD"/>
    <w:pPr>
      <w:spacing w:after="120"/>
      <w:ind w:left="1132"/>
    </w:pPr>
  </w:style>
  <w:style w:type="paragraph" w:styleId="ListContinue5">
    <w:name w:val="List Continue 5"/>
    <w:basedOn w:val="Normal"/>
    <w:semiHidden/>
    <w:rsid w:val="003B18AD"/>
    <w:pPr>
      <w:spacing w:after="120"/>
      <w:ind w:left="1415"/>
    </w:pPr>
  </w:style>
  <w:style w:type="paragraph" w:styleId="ListNumber">
    <w:name w:val="List Number"/>
    <w:basedOn w:val="Normal"/>
    <w:uiPriority w:val="1"/>
    <w:qFormat/>
    <w:rsid w:val="005605DC"/>
    <w:pPr>
      <w:numPr>
        <w:numId w:val="38"/>
      </w:numPr>
      <w:spacing w:after="80" w:line="240" w:lineRule="atLeast"/>
    </w:pPr>
    <w:rPr>
      <w:rFonts w:ascii="Calibri" w:hAnsi="Calibri" w:eastAsia="Calibri"/>
      <w:sz w:val="18"/>
      <w:szCs w:val="22"/>
    </w:rPr>
  </w:style>
  <w:style w:type="paragraph" w:styleId="ListNumber2">
    <w:name w:val="List Number 2"/>
    <w:basedOn w:val="Normal"/>
    <w:semiHidden/>
    <w:rsid w:val="003B18AD"/>
    <w:pPr>
      <w:numPr>
        <w:numId w:val="6"/>
      </w:numPr>
    </w:pPr>
  </w:style>
  <w:style w:type="paragraph" w:styleId="ListNumber3">
    <w:name w:val="List Number 3"/>
    <w:basedOn w:val="Normal"/>
    <w:semiHidden/>
    <w:rsid w:val="003B18AD"/>
    <w:pPr>
      <w:numPr>
        <w:numId w:val="7"/>
      </w:numPr>
    </w:pPr>
  </w:style>
  <w:style w:type="paragraph" w:styleId="ListNumber4">
    <w:name w:val="List Number 4"/>
    <w:basedOn w:val="Normal"/>
    <w:semiHidden/>
    <w:rsid w:val="003B18AD"/>
    <w:pPr>
      <w:numPr>
        <w:numId w:val="8"/>
      </w:numPr>
    </w:pPr>
  </w:style>
  <w:style w:type="paragraph" w:styleId="ListNumber5">
    <w:name w:val="List Number 5"/>
    <w:basedOn w:val="Normal"/>
    <w:semiHidden/>
    <w:rsid w:val="003B18AD"/>
    <w:pPr>
      <w:numPr>
        <w:numId w:val="9"/>
      </w:numPr>
    </w:pPr>
  </w:style>
  <w:style w:type="paragraph" w:styleId="MacroText">
    <w:name w:val="macro"/>
    <w:link w:val="MacroTextChar"/>
    <w:semiHidden/>
    <w:rsid w:val="003B18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link w:val="MessageHeaderChar"/>
    <w:semiHidden/>
    <w:rsid w:val="003B18AD"/>
    <w:pPr>
      <w:pBdr>
        <w:top w:val="single" w:color="auto" w:sz="6" w:space="1"/>
        <w:left w:val="single" w:color="auto" w:sz="6" w:space="1"/>
        <w:bottom w:val="single" w:color="auto" w:sz="6" w:space="1"/>
        <w:right w:val="single" w:color="auto" w:sz="6" w:space="1"/>
      </w:pBdr>
      <w:shd w:val="pct20" w:color="auto" w:fill="auto"/>
      <w:ind w:left="1134" w:hanging="1134"/>
    </w:pPr>
    <w:rPr>
      <w:sz w:val="24"/>
      <w:szCs w:val="24"/>
    </w:rPr>
  </w:style>
  <w:style w:type="paragraph" w:styleId="NoSpacing">
    <w:name w:val="No Spacing"/>
    <w:basedOn w:val="Normal"/>
    <w:link w:val="NoSpacingChar"/>
    <w:qFormat/>
    <w:rsid w:val="005605DC"/>
  </w:style>
  <w:style w:type="paragraph" w:styleId="NormalWeb">
    <w:name w:val="Normal (Web)"/>
    <w:basedOn w:val="Normal"/>
    <w:uiPriority w:val="99"/>
    <w:rsid w:val="005605DC"/>
    <w:pPr>
      <w:numPr>
        <w:numId w:val="39"/>
      </w:numPr>
    </w:pPr>
    <w:rPr>
      <w:rFonts w:ascii=".." w:hAnsi=".."/>
    </w:rPr>
  </w:style>
  <w:style w:type="paragraph" w:styleId="NormalIndent">
    <w:name w:val="Normal Indent"/>
    <w:basedOn w:val="Normal"/>
    <w:semiHidden/>
    <w:rsid w:val="003B18AD"/>
    <w:pPr>
      <w:ind w:left="720"/>
    </w:pPr>
  </w:style>
  <w:style w:type="paragraph" w:styleId="NoteHeading">
    <w:name w:val="Note Heading"/>
    <w:basedOn w:val="Normal"/>
    <w:next w:val="Normal"/>
    <w:link w:val="NoteHeadingChar"/>
    <w:rsid w:val="005605DC"/>
  </w:style>
  <w:style w:type="paragraph" w:styleId="Object" w:customStyle="1">
    <w:name w:val="Object"/>
    <w:basedOn w:val="Normal"/>
    <w:next w:val="Normal"/>
    <w:rsid w:val="005605DC"/>
    <w:pPr>
      <w:jc w:val="center"/>
    </w:pPr>
  </w:style>
  <w:style w:type="character" w:styleId="PageNumber">
    <w:name w:val="page number"/>
    <w:rsid w:val="005605DC"/>
  </w:style>
  <w:style w:type="paragraph" w:styleId="PlainText">
    <w:name w:val="Plain Text"/>
    <w:basedOn w:val="Normal"/>
    <w:link w:val="PlainTextChar"/>
    <w:semiHidden/>
    <w:rsid w:val="003B18AD"/>
    <w:rPr>
      <w:rFonts w:ascii="Courier New" w:hAnsi="Courier New" w:cs="Courier New"/>
    </w:rPr>
  </w:style>
  <w:style w:type="paragraph" w:styleId="Salutation">
    <w:name w:val="Salutation"/>
    <w:basedOn w:val="Normal"/>
    <w:next w:val="Normal"/>
    <w:link w:val="SalutationChar"/>
    <w:semiHidden/>
    <w:rsid w:val="003B18AD"/>
  </w:style>
  <w:style w:type="paragraph" w:styleId="SectionHeadingBP3" w:customStyle="1">
    <w:name w:val="Section Heading BP3"/>
    <w:basedOn w:val="Normal"/>
    <w:next w:val="BodyText"/>
    <w:semiHidden/>
    <w:rsid w:val="003B18AD"/>
    <w:pPr>
      <w:keepNext/>
      <w:keepLines/>
      <w:pageBreakBefore/>
      <w:pBdr>
        <w:bottom w:val="threeDEmboss" w:color="auto" w:sz="24" w:space="1"/>
      </w:pBdr>
      <w:spacing w:after="480"/>
      <w:jc w:val="center"/>
      <w:outlineLvl w:val="0"/>
    </w:pPr>
    <w:rPr>
      <w:rFonts w:ascii="Tahoma" w:hAnsi="Tahoma"/>
      <w:b/>
      <w:caps/>
      <w:kern w:val="28"/>
      <w:sz w:val="32"/>
    </w:rPr>
  </w:style>
  <w:style w:type="paragraph" w:styleId="Signature">
    <w:name w:val="Signature"/>
    <w:basedOn w:val="Normal"/>
    <w:link w:val="SignatureChar"/>
    <w:semiHidden/>
    <w:rsid w:val="003B18AD"/>
    <w:pPr>
      <w:ind w:left="4252"/>
    </w:pPr>
  </w:style>
  <w:style w:type="paragraph" w:styleId="StyleBoxHeadingBold" w:customStyle="1">
    <w:name w:val="Style Box Heading + Bold"/>
    <w:basedOn w:val="Normal"/>
    <w:autoRedefine/>
    <w:semiHidden/>
    <w:rsid w:val="003B18AD"/>
    <w:pPr>
      <w:numPr>
        <w:numId w:val="10"/>
      </w:numPr>
    </w:pPr>
    <w:rPr>
      <w:bCs/>
      <w:szCs w:val="24"/>
    </w:rPr>
  </w:style>
  <w:style w:type="paragraph" w:styleId="TableHeading" w:customStyle="1">
    <w:name w:val="Table Heading"/>
    <w:basedOn w:val="Normal"/>
    <w:link w:val="TableHeadingChar"/>
    <w:autoRedefine/>
    <w:rsid w:val="005605DC"/>
    <w:pPr>
      <w:keepNext/>
      <w:keepLines/>
      <w:spacing w:before="120" w:after="120"/>
    </w:pPr>
    <w:rPr>
      <w:b/>
      <w:sz w:val="24"/>
    </w:rPr>
  </w:style>
  <w:style w:type="paragraph" w:styleId="Table1" w:customStyle="1">
    <w:name w:val="Table 1"/>
    <w:basedOn w:val="TableHeading"/>
    <w:rsid w:val="003B18AD"/>
    <w:pPr>
      <w:numPr>
        <w:numId w:val="11"/>
      </w:numPr>
      <w:spacing w:before="360"/>
    </w:pPr>
  </w:style>
  <w:style w:type="paragraph" w:styleId="Table1X" w:customStyle="1">
    <w:name w:val="Table 1.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styleId="Table2X" w:customStyle="1">
    <w:name w:val="Table 2.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styleId="Table3X0" w:customStyle="1">
    <w:name w:val="Table 3.X"/>
    <w:basedOn w:val="TableHeading"/>
    <w:rsid w:val="003B18AD"/>
    <w:pPr>
      <w:spacing w:before="360"/>
    </w:pPr>
  </w:style>
  <w:style w:type="table" w:styleId="Table3Deffects1">
    <w:name w:val="Table 3D effects 1"/>
    <w:basedOn w:val="TableNormal"/>
    <w:semiHidden/>
    <w:rsid w:val="003B18AD"/>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3B18AD"/>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3B18AD"/>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Table4X0" w:customStyle="1">
    <w:name w:val="Table 4.X"/>
    <w:basedOn w:val="TableHeading"/>
    <w:rsid w:val="003B18AD"/>
    <w:pPr>
      <w:spacing w:before="360"/>
    </w:pPr>
  </w:style>
  <w:style w:type="paragraph" w:styleId="TableA2X" w:customStyle="1">
    <w:name w:val="Table A2.X"/>
    <w:basedOn w:val="Table1"/>
    <w:rsid w:val="0047123E"/>
    <w:pPr>
      <w:numPr>
        <w:numId w:val="49"/>
      </w:numPr>
      <w:tabs>
        <w:tab w:val="clear" w:pos="4196"/>
        <w:tab w:val="clear" w:pos="5046"/>
        <w:tab w:val="clear" w:pos="5897"/>
        <w:tab w:val="clear" w:pos="6747"/>
        <w:tab w:val="clear" w:pos="7598"/>
      </w:tabs>
    </w:pPr>
    <w:rPr>
      <w:b w:val="0"/>
      <w:i/>
      <w:color w:val="57514D"/>
      <w:sz w:val="22"/>
    </w:rPr>
  </w:style>
  <w:style w:type="paragraph" w:styleId="TableAX" w:customStyle="1">
    <w:name w:val="Table AX"/>
    <w:basedOn w:val="TableHeading"/>
    <w:rsid w:val="003B18AD"/>
    <w:pPr>
      <w:numPr>
        <w:numId w:val="12"/>
      </w:numPr>
      <w:spacing w:before="360"/>
    </w:pPr>
  </w:style>
  <w:style w:type="table" w:styleId="TableClassic1">
    <w:name w:val="Table Classic 1"/>
    <w:basedOn w:val="TableNormal"/>
    <w:semiHidden/>
    <w:rsid w:val="003B18AD"/>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3B18AD"/>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3B18AD"/>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3B18AD"/>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3B18AD"/>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3B18AD"/>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3B18AD"/>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3B18AD"/>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3B18AD"/>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3B18AD"/>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3B18AD"/>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8AD"/>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8A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3B18AD"/>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5605D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3B18A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3B18AD"/>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3B18A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3B18AD"/>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3B18AD"/>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3B18AD"/>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3B18AD"/>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3B18AD"/>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3B18AD"/>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3B18AD"/>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3B18A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3B18AD"/>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3B18AD"/>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3B18AD"/>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3B18AD"/>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3B18AD"/>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rsid w:val="003B18AD"/>
    <w:pPr>
      <w:ind w:left="200" w:hanging="200"/>
    </w:pPr>
  </w:style>
  <w:style w:type="paragraph" w:styleId="TableofFigures">
    <w:name w:val="table of figures"/>
    <w:basedOn w:val="Normal"/>
    <w:next w:val="Normal"/>
    <w:link w:val="TableofFiguresChar"/>
    <w:qFormat/>
    <w:rsid w:val="005605DC"/>
    <w:pPr>
      <w:jc w:val="right"/>
    </w:pPr>
    <w:rPr>
      <w:rFonts w:ascii="Calibri" w:hAnsi="Calibri"/>
      <w:szCs w:val="18"/>
    </w:rPr>
  </w:style>
  <w:style w:type="table" w:styleId="TableProfessional">
    <w:name w:val="Table Professional"/>
    <w:basedOn w:val="TableNormal"/>
    <w:semiHidden/>
    <w:rsid w:val="003B18A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3B18AD"/>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3B18AD"/>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3B18AD"/>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3B18AD"/>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3B18AD"/>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3B18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3B18AD"/>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3B18AD"/>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3B18AD"/>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semiHidden/>
    <w:rsid w:val="003B18AD"/>
    <w:pPr>
      <w:spacing w:before="120"/>
    </w:pPr>
    <w:rPr>
      <w:b/>
      <w:bCs/>
      <w:sz w:val="24"/>
      <w:szCs w:val="24"/>
    </w:rPr>
  </w:style>
  <w:style w:type="paragraph" w:styleId="TOC1">
    <w:name w:val="toc 1"/>
    <w:basedOn w:val="Normal"/>
    <w:next w:val="Normal"/>
    <w:autoRedefine/>
    <w:uiPriority w:val="39"/>
    <w:rsid w:val="005605DC"/>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5605DC"/>
    <w:pPr>
      <w:tabs>
        <w:tab w:val="left" w:leader="dot" w:pos="8539"/>
        <w:tab w:val="right" w:pos="9475"/>
      </w:tabs>
      <w:spacing w:after="120"/>
      <w:ind w:left="1123" w:right="567" w:hanging="550"/>
    </w:pPr>
    <w:rPr>
      <w:rFonts w:ascii="Lucida Sans" w:hAnsi="Lucida Sans"/>
      <w:noProof/>
      <w:color w:val="000000"/>
    </w:rPr>
  </w:style>
  <w:style w:type="paragraph" w:styleId="TOC3">
    <w:name w:val="toc 3"/>
    <w:basedOn w:val="Normal"/>
    <w:next w:val="Normal"/>
    <w:autoRedefine/>
    <w:semiHidden/>
    <w:rsid w:val="003B18AD"/>
    <w:pPr>
      <w:ind w:left="400"/>
    </w:pPr>
  </w:style>
  <w:style w:type="paragraph" w:styleId="TOC4">
    <w:name w:val="toc 4"/>
    <w:basedOn w:val="Normal"/>
    <w:next w:val="Normal"/>
    <w:autoRedefine/>
    <w:semiHidden/>
    <w:rsid w:val="003B18AD"/>
    <w:pPr>
      <w:ind w:left="600"/>
    </w:pPr>
  </w:style>
  <w:style w:type="paragraph" w:styleId="TOC5">
    <w:name w:val="toc 5"/>
    <w:basedOn w:val="Normal"/>
    <w:next w:val="Normal"/>
    <w:autoRedefine/>
    <w:semiHidden/>
    <w:rsid w:val="003B18AD"/>
    <w:pPr>
      <w:ind w:left="800"/>
    </w:pPr>
  </w:style>
  <w:style w:type="paragraph" w:styleId="TOC6">
    <w:name w:val="toc 6"/>
    <w:basedOn w:val="Normal"/>
    <w:next w:val="Normal"/>
    <w:autoRedefine/>
    <w:semiHidden/>
    <w:rsid w:val="003B18AD"/>
    <w:pPr>
      <w:ind w:left="1000"/>
    </w:pPr>
  </w:style>
  <w:style w:type="paragraph" w:styleId="TOC7">
    <w:name w:val="toc 7"/>
    <w:basedOn w:val="Normal"/>
    <w:next w:val="Normal"/>
    <w:autoRedefine/>
    <w:semiHidden/>
    <w:rsid w:val="003B18AD"/>
    <w:pPr>
      <w:ind w:left="1200"/>
    </w:pPr>
  </w:style>
  <w:style w:type="paragraph" w:styleId="TOC8">
    <w:name w:val="toc 8"/>
    <w:basedOn w:val="Normal"/>
    <w:next w:val="Normal"/>
    <w:autoRedefine/>
    <w:semiHidden/>
    <w:rsid w:val="003B18AD"/>
    <w:pPr>
      <w:ind w:left="1400"/>
    </w:pPr>
  </w:style>
  <w:style w:type="paragraph" w:styleId="TOC9">
    <w:name w:val="toc 9"/>
    <w:basedOn w:val="Normal"/>
    <w:next w:val="Normal"/>
    <w:autoRedefine/>
    <w:semiHidden/>
    <w:rsid w:val="003B18AD"/>
    <w:pPr>
      <w:ind w:left="1600"/>
    </w:pPr>
  </w:style>
  <w:style w:type="paragraph" w:styleId="TOCHeading">
    <w:name w:val="TOC Heading"/>
    <w:basedOn w:val="Heading1"/>
    <w:next w:val="Normal"/>
    <w:uiPriority w:val="39"/>
    <w:unhideWhenUsed/>
    <w:qFormat/>
    <w:rsid w:val="005605DC"/>
    <w:pPr>
      <w:outlineLvl w:val="9"/>
    </w:pPr>
    <w:rPr>
      <w:rFonts w:ascii="Cambria" w:hAnsi="Cambria"/>
      <w:b/>
      <w:bCs w:val="0"/>
      <w:color w:val="365F91"/>
      <w:lang w:val="en-US"/>
    </w:rPr>
  </w:style>
  <w:style w:type="paragraph" w:styleId="TOC1contents" w:customStyle="1">
    <w:name w:val="TOC1contents"/>
    <w:basedOn w:val="Normal"/>
    <w:rsid w:val="005605DC"/>
    <w:pPr>
      <w:keepNext/>
      <w:keepLines/>
      <w:tabs>
        <w:tab w:val="right" w:leader="dot" w:pos="6804"/>
        <w:tab w:val="decimal" w:pos="7088"/>
      </w:tabs>
      <w:spacing w:before="480"/>
    </w:pPr>
    <w:rPr>
      <w:b/>
      <w:smallCaps/>
      <w:kern w:val="32"/>
      <w:sz w:val="22"/>
    </w:rPr>
  </w:style>
  <w:style w:type="paragraph" w:styleId="TOC2contents" w:customStyle="1">
    <w:name w:val="TOC2contents"/>
    <w:basedOn w:val="Normal"/>
    <w:rsid w:val="005605DC"/>
    <w:pPr>
      <w:keepNext/>
      <w:keepLines/>
      <w:tabs>
        <w:tab w:val="num" w:pos="1702"/>
        <w:tab w:val="right" w:leader="dot" w:pos="6804"/>
        <w:tab w:val="decimal" w:pos="7088"/>
      </w:tabs>
      <w:spacing w:before="120"/>
      <w:ind w:left="1702" w:hanging="425"/>
    </w:pPr>
    <w:rPr>
      <w:kern w:val="32"/>
      <w:sz w:val="18"/>
    </w:rPr>
  </w:style>
  <w:style w:type="paragraph" w:styleId="TOC30" w:customStyle="1">
    <w:name w:val="TOC3"/>
    <w:basedOn w:val="Normal"/>
    <w:rsid w:val="005605DC"/>
    <w:pPr>
      <w:keepNext/>
      <w:keepLines/>
      <w:tabs>
        <w:tab w:val="left" w:pos="142"/>
        <w:tab w:val="right" w:leader="dot" w:pos="6096"/>
        <w:tab w:val="decimal" w:pos="6379"/>
        <w:tab w:val="decimal" w:pos="7371"/>
      </w:tabs>
      <w:spacing w:before="600" w:after="120"/>
      <w:ind w:left="142" w:hanging="142"/>
    </w:pPr>
    <w:rPr>
      <w:b/>
      <w:smallCaps/>
      <w:kern w:val="32"/>
      <w:sz w:val="22"/>
    </w:rPr>
  </w:style>
  <w:style w:type="paragraph" w:styleId="TableRowHeading" w:customStyle="1">
    <w:name w:val="Table Row Heading"/>
    <w:basedOn w:val="Normal"/>
    <w:rsid w:val="008F220F"/>
    <w:pPr>
      <w:keepNext/>
      <w:keepLines/>
      <w:spacing w:before="120"/>
    </w:pPr>
    <w:rPr>
      <w:b/>
      <w:sz w:val="18"/>
    </w:rPr>
  </w:style>
  <w:style w:type="paragraph" w:styleId="TableStubParagraph" w:customStyle="1">
    <w:name w:val="Table Stub Paragraph"/>
    <w:basedOn w:val="Normal"/>
    <w:rsid w:val="005605DC"/>
    <w:pPr>
      <w:spacing w:before="120" w:after="120"/>
    </w:pPr>
    <w:rPr>
      <w:sz w:val="18"/>
      <w:szCs w:val="18"/>
    </w:rPr>
  </w:style>
  <w:style w:type="paragraph" w:styleId="TableDataParagraph" w:customStyle="1">
    <w:name w:val="Table Data Paragraph"/>
    <w:basedOn w:val="TableStubParagraph"/>
    <w:rsid w:val="008F220F"/>
    <w:pPr>
      <w:keepNext/>
      <w:keepLines/>
      <w:ind w:left="-286" w:right="191"/>
      <w:jc w:val="right"/>
    </w:pPr>
  </w:style>
  <w:style w:type="paragraph" w:styleId="BalloonText">
    <w:name w:val="Balloon Text"/>
    <w:basedOn w:val="Normal"/>
    <w:link w:val="BalloonTextChar"/>
    <w:uiPriority w:val="99"/>
    <w:unhideWhenUsed/>
    <w:rsid w:val="005605DC"/>
    <w:rPr>
      <w:rFonts w:ascii="Tahoma" w:hAnsi="Tahoma" w:cs="Tahoma"/>
      <w:sz w:val="16"/>
      <w:szCs w:val="16"/>
    </w:rPr>
  </w:style>
  <w:style w:type="character" w:styleId="BalloonTextChar" w:customStyle="1">
    <w:name w:val="Balloon Text Char"/>
    <w:link w:val="BalloonText"/>
    <w:uiPriority w:val="99"/>
    <w:rsid w:val="005605DC"/>
    <w:rPr>
      <w:rFonts w:ascii="Tahoma" w:hAnsi="Tahoma" w:cs="Tahoma"/>
      <w:sz w:val="16"/>
      <w:szCs w:val="16"/>
    </w:rPr>
  </w:style>
  <w:style w:type="character" w:styleId="apple-style-span" w:customStyle="1">
    <w:name w:val="apple-style-span"/>
    <w:basedOn w:val="DefaultParagraphFont"/>
    <w:rsid w:val="00D27204"/>
  </w:style>
  <w:style w:type="paragraph" w:styleId="TableDataBottomRow" w:customStyle="1">
    <w:name w:val="Table Data Bottom Row"/>
    <w:basedOn w:val="Normal"/>
    <w:rsid w:val="00DC6DF2"/>
    <w:pPr>
      <w:spacing w:before="40" w:after="120"/>
      <w:ind w:right="142"/>
      <w:jc w:val="right"/>
    </w:pPr>
    <w:rPr>
      <w:sz w:val="18"/>
    </w:rPr>
  </w:style>
  <w:style w:type="paragraph" w:styleId="Heading1BP2" w:customStyle="1">
    <w:name w:val="Heading 1 BP2"/>
    <w:rsid w:val="005605DC"/>
    <w:pPr>
      <w:keepNext/>
      <w:tabs>
        <w:tab w:val="left" w:pos="284"/>
      </w:tabs>
      <w:spacing w:before="400" w:after="240"/>
    </w:pPr>
    <w:rPr>
      <w:rFonts w:ascii="Arial" w:hAnsi="Arial"/>
      <w:color w:val="0579B9"/>
      <w:kern w:val="28"/>
      <w:sz w:val="36"/>
      <w:szCs w:val="36"/>
      <w:lang w:eastAsia="en-US"/>
    </w:rPr>
  </w:style>
  <w:style w:type="character" w:styleId="Heading3Char" w:customStyle="1">
    <w:name w:val="Heading 3 Char"/>
    <w:link w:val="Heading3"/>
    <w:rsid w:val="009148AD"/>
    <w:rPr>
      <w:rFonts w:ascii="Arial" w:hAnsi="Arial"/>
      <w:b/>
      <w:kern w:val="28"/>
      <w:sz w:val="26"/>
      <w:szCs w:val="36"/>
      <w:lang w:eastAsia="en-US"/>
    </w:rPr>
  </w:style>
  <w:style w:type="paragraph" w:styleId="ListParagraph">
    <w:name w:val="List Paragraph"/>
    <w:basedOn w:val="Normal"/>
    <w:link w:val="ListParagraphChar"/>
    <w:uiPriority w:val="34"/>
    <w:qFormat/>
    <w:rsid w:val="005605DC"/>
    <w:pPr>
      <w:ind w:left="720"/>
      <w:contextualSpacing/>
    </w:pPr>
  </w:style>
  <w:style w:type="character" w:styleId="Heading1Char" w:customStyle="1">
    <w:name w:val="Heading 1 Char"/>
    <w:link w:val="Heading1"/>
    <w:rsid w:val="00062F73"/>
    <w:rPr>
      <w:rFonts w:ascii="Arial" w:hAnsi="Arial"/>
      <w:bCs/>
      <w:caps/>
      <w:color w:val="00426F"/>
      <w:sz w:val="40"/>
      <w:szCs w:val="28"/>
    </w:rPr>
  </w:style>
  <w:style w:type="character" w:styleId="Heading2Char" w:customStyle="1">
    <w:name w:val="Heading 2 Char"/>
    <w:link w:val="Heading2"/>
    <w:rsid w:val="001C2CE7"/>
    <w:rPr>
      <w:rFonts w:ascii="Arial" w:hAnsi="Arial"/>
      <w:b/>
      <w:color w:val="00ABE6"/>
      <w:kern w:val="28"/>
      <w:sz w:val="28"/>
      <w:szCs w:val="36"/>
      <w:lang w:eastAsia="en-US"/>
    </w:rPr>
  </w:style>
  <w:style w:type="character" w:styleId="Heading4Char" w:customStyle="1">
    <w:name w:val="Heading 4 Char"/>
    <w:link w:val="Heading4"/>
    <w:rsid w:val="005605DC"/>
    <w:rPr>
      <w:rFonts w:ascii="Arial" w:hAnsi="Arial" w:eastAsia="Arial Unicode MS"/>
      <w:b/>
      <w:kern w:val="28"/>
      <w:sz w:val="24"/>
      <w:szCs w:val="36"/>
      <w:lang w:eastAsia="en-US"/>
    </w:rPr>
  </w:style>
  <w:style w:type="character" w:styleId="Heading5Char" w:customStyle="1">
    <w:name w:val="Heading 5 Char"/>
    <w:link w:val="Heading5"/>
    <w:uiPriority w:val="9"/>
    <w:rsid w:val="005605DC"/>
    <w:rPr>
      <w:rFonts w:ascii="Arial" w:hAnsi="Arial"/>
      <w:b/>
      <w:sz w:val="22"/>
    </w:rPr>
  </w:style>
  <w:style w:type="character" w:styleId="Heading6Char" w:customStyle="1">
    <w:name w:val="Heading 6 Char"/>
    <w:link w:val="Heading6"/>
    <w:rsid w:val="005605DC"/>
    <w:rPr>
      <w:rFonts w:ascii="Arial" w:hAnsi="Arial"/>
      <w:bCs/>
      <w:caps/>
      <w:color w:val="1D3278"/>
      <w:szCs w:val="28"/>
    </w:rPr>
  </w:style>
  <w:style w:type="character" w:styleId="Heading7Char" w:customStyle="1">
    <w:name w:val="Heading 7 Char"/>
    <w:link w:val="Heading7"/>
    <w:rsid w:val="005605DC"/>
    <w:rPr>
      <w:rFonts w:ascii="Arial" w:hAnsi="Arial"/>
      <w:b/>
      <w:i/>
      <w:sz w:val="23"/>
    </w:rPr>
  </w:style>
  <w:style w:type="character" w:styleId="Heading8Char" w:customStyle="1">
    <w:name w:val="Heading 8 Char"/>
    <w:link w:val="Heading8"/>
    <w:rsid w:val="005605DC"/>
    <w:rPr>
      <w:rFonts w:ascii="Arial" w:hAnsi="Arial"/>
      <w:b/>
      <w:sz w:val="23"/>
    </w:rPr>
  </w:style>
  <w:style w:type="character" w:styleId="Heading9Char" w:customStyle="1">
    <w:name w:val="Heading 9 Char"/>
    <w:link w:val="Heading9"/>
    <w:rsid w:val="005605DC"/>
    <w:rPr>
      <w:rFonts w:ascii="Arial" w:hAnsi="Arial"/>
      <w:b/>
      <w:i/>
      <w:sz w:val="23"/>
    </w:rPr>
  </w:style>
  <w:style w:type="character" w:styleId="ClosingChar" w:customStyle="1">
    <w:name w:val="Closing Char"/>
    <w:link w:val="Closing"/>
    <w:rsid w:val="005605DC"/>
    <w:rPr>
      <w:rFonts w:ascii=".." w:hAnsi=".." w:cs="Arial"/>
    </w:rPr>
  </w:style>
  <w:style w:type="character" w:styleId="CommentTextChar" w:customStyle="1">
    <w:name w:val="Comment Text Char"/>
    <w:link w:val="CommentText"/>
    <w:uiPriority w:val="99"/>
    <w:rsid w:val="005605DC"/>
    <w:rPr>
      <w:rFonts w:ascii="Arial" w:hAnsi="Arial" w:cs="Arial"/>
    </w:rPr>
  </w:style>
  <w:style w:type="character" w:styleId="CommentSubjectChar" w:customStyle="1">
    <w:name w:val="Comment Subject Char"/>
    <w:link w:val="CommentSubject"/>
    <w:uiPriority w:val="99"/>
    <w:rsid w:val="005605DC"/>
    <w:rPr>
      <w:rFonts w:ascii="Arial" w:hAnsi="Arial" w:cs="Arial"/>
      <w:b/>
      <w:bCs/>
    </w:rPr>
  </w:style>
  <w:style w:type="character" w:styleId="DateChar" w:customStyle="1">
    <w:name w:val="Date Char"/>
    <w:basedOn w:val="DefaultParagraphFont"/>
    <w:link w:val="Date"/>
    <w:semiHidden/>
    <w:rsid w:val="00C426A7"/>
    <w:rPr>
      <w:lang w:val="en-US" w:eastAsia="en-US"/>
    </w:rPr>
  </w:style>
  <w:style w:type="character" w:styleId="DocumentMapChar" w:customStyle="1">
    <w:name w:val="Document Map Char"/>
    <w:link w:val="DocumentMap"/>
    <w:rsid w:val="005605DC"/>
    <w:rPr>
      <w:rFonts w:ascii="Tahoma" w:hAnsi="Tahoma" w:cs="Tahoma"/>
      <w:shd w:val="clear" w:color="auto" w:fill="000080"/>
    </w:rPr>
  </w:style>
  <w:style w:type="character" w:styleId="E-mailSignatureChar" w:customStyle="1">
    <w:name w:val="E-mail Signature Char"/>
    <w:link w:val="E-mailSignature"/>
    <w:rsid w:val="005605DC"/>
    <w:rPr>
      <w:rFonts w:ascii=".." w:hAnsi=".." w:cs="Arial"/>
    </w:rPr>
  </w:style>
  <w:style w:type="character" w:styleId="EndnoteTextChar" w:customStyle="1">
    <w:name w:val="Endnote Text Char"/>
    <w:link w:val="EndnoteText"/>
    <w:rsid w:val="005605DC"/>
    <w:rPr>
      <w:rFonts w:ascii="Arial" w:hAnsi="Arial" w:cs="Arial"/>
    </w:rPr>
  </w:style>
  <w:style w:type="character" w:styleId="FooterChar" w:customStyle="1">
    <w:name w:val="Footer Char"/>
    <w:link w:val="Footer"/>
    <w:rsid w:val="005605DC"/>
    <w:rPr>
      <w:rFonts w:ascii="Arial" w:hAnsi="Arial" w:cs="Arial"/>
    </w:rPr>
  </w:style>
  <w:style w:type="character" w:styleId="HeaderChar" w:customStyle="1">
    <w:name w:val="Header Char"/>
    <w:link w:val="Header"/>
    <w:rsid w:val="005605DC"/>
    <w:rPr>
      <w:rFonts w:ascii="Arial" w:hAnsi="Arial" w:cs="Arial"/>
    </w:rPr>
  </w:style>
  <w:style w:type="character" w:styleId="HTMLAddressChar" w:customStyle="1">
    <w:name w:val="HTML Address Char"/>
    <w:basedOn w:val="DefaultParagraphFont"/>
    <w:link w:val="HTMLAddress"/>
    <w:semiHidden/>
    <w:rsid w:val="00C426A7"/>
    <w:rPr>
      <w:i/>
      <w:iCs/>
      <w:lang w:val="en-US" w:eastAsia="en-US"/>
    </w:rPr>
  </w:style>
  <w:style w:type="character" w:styleId="HTMLPreformattedChar" w:customStyle="1">
    <w:name w:val="HTML Preformatted Char"/>
    <w:basedOn w:val="DefaultParagraphFont"/>
    <w:link w:val="HTMLPreformatted"/>
    <w:semiHidden/>
    <w:rsid w:val="00C426A7"/>
    <w:rPr>
      <w:rFonts w:ascii="Courier New" w:hAnsi="Courier New" w:cs="Courier New"/>
      <w:lang w:val="en-US" w:eastAsia="en-US"/>
    </w:rPr>
  </w:style>
  <w:style w:type="character" w:styleId="MacroTextChar" w:customStyle="1">
    <w:name w:val="Macro Text Char"/>
    <w:basedOn w:val="DefaultParagraphFont"/>
    <w:link w:val="MacroText"/>
    <w:semiHidden/>
    <w:rsid w:val="00C426A7"/>
    <w:rPr>
      <w:rFonts w:ascii="Courier New" w:hAnsi="Courier New" w:cs="Courier New"/>
      <w:lang w:val="en-US" w:eastAsia="en-US"/>
    </w:rPr>
  </w:style>
  <w:style w:type="character" w:styleId="MessageHeaderChar" w:customStyle="1">
    <w:name w:val="Message Header Char"/>
    <w:basedOn w:val="DefaultParagraphFont"/>
    <w:link w:val="MessageHeader"/>
    <w:semiHidden/>
    <w:rsid w:val="00C426A7"/>
    <w:rPr>
      <w:rFonts w:ascii="Arial" w:hAnsi="Arial" w:cs="Arial"/>
      <w:sz w:val="24"/>
      <w:szCs w:val="24"/>
      <w:shd w:val="pct20" w:color="auto" w:fill="auto"/>
      <w:lang w:val="en-US" w:eastAsia="en-US"/>
    </w:rPr>
  </w:style>
  <w:style w:type="character" w:styleId="NoteHeadingChar" w:customStyle="1">
    <w:name w:val="Note Heading Char"/>
    <w:link w:val="NoteHeading"/>
    <w:rsid w:val="005605DC"/>
    <w:rPr>
      <w:rFonts w:ascii="Arial" w:hAnsi="Arial" w:cs="Arial"/>
    </w:rPr>
  </w:style>
  <w:style w:type="character" w:styleId="PlainTextChar" w:customStyle="1">
    <w:name w:val="Plain Text Char"/>
    <w:basedOn w:val="DefaultParagraphFont"/>
    <w:link w:val="PlainText"/>
    <w:semiHidden/>
    <w:rsid w:val="00C426A7"/>
    <w:rPr>
      <w:rFonts w:ascii="Courier New" w:hAnsi="Courier New" w:cs="Courier New"/>
      <w:lang w:val="en-US" w:eastAsia="en-US"/>
    </w:rPr>
  </w:style>
  <w:style w:type="character" w:styleId="SalutationChar" w:customStyle="1">
    <w:name w:val="Salutation Char"/>
    <w:basedOn w:val="DefaultParagraphFont"/>
    <w:link w:val="Salutation"/>
    <w:semiHidden/>
    <w:rsid w:val="00C426A7"/>
    <w:rPr>
      <w:lang w:val="en-US" w:eastAsia="en-US"/>
    </w:rPr>
  </w:style>
  <w:style w:type="character" w:styleId="SignatureChar" w:customStyle="1">
    <w:name w:val="Signature Char"/>
    <w:basedOn w:val="DefaultParagraphFont"/>
    <w:link w:val="Signature"/>
    <w:semiHidden/>
    <w:rsid w:val="00C426A7"/>
    <w:rPr>
      <w:lang w:val="en-US" w:eastAsia="en-US"/>
    </w:rPr>
  </w:style>
  <w:style w:type="paragraph" w:styleId="Activitytexts" w:customStyle="1">
    <w:name w:val="Activity texts"/>
    <w:basedOn w:val="AverageYears"/>
    <w:autoRedefine/>
    <w:uiPriority w:val="99"/>
    <w:rsid w:val="005605DC"/>
    <w:pPr>
      <w:tabs>
        <w:tab w:val="clear" w:pos="6747"/>
        <w:tab w:val="left" w:pos="567"/>
      </w:tabs>
      <w:spacing w:before="80"/>
      <w:ind w:left="340" w:hanging="340"/>
    </w:pPr>
    <w:rPr>
      <w:sz w:val="17"/>
    </w:rPr>
  </w:style>
  <w:style w:type="paragraph" w:styleId="Active-Uline" w:customStyle="1">
    <w:name w:val="Active-Uline"/>
    <w:basedOn w:val="Activitytexts"/>
    <w:uiPriority w:val="99"/>
    <w:rsid w:val="005605DC"/>
    <w:pPr>
      <w:widowControl/>
      <w:tabs>
        <w:tab w:val="left" w:pos="5529"/>
        <w:tab w:val="left" w:pos="6180"/>
        <w:tab w:val="left" w:pos="6804"/>
        <w:tab w:val="left" w:pos="7456"/>
      </w:tabs>
    </w:pPr>
  </w:style>
  <w:style w:type="paragraph" w:styleId="AverageStaffing" w:customStyle="1">
    <w:name w:val="Average Staffing"/>
    <w:basedOn w:val="Normal"/>
    <w:autoRedefine/>
    <w:uiPriority w:val="99"/>
    <w:rsid w:val="005605DC"/>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pPr>
    <w:rPr>
      <w:sz w:val="18"/>
      <w:szCs w:val="18"/>
    </w:rPr>
  </w:style>
  <w:style w:type="paragraph" w:styleId="Active-Year-TopLine" w:customStyle="1">
    <w:name w:val="Active-Year-TopLine"/>
    <w:basedOn w:val="AverageStaffing"/>
    <w:uiPriority w:val="99"/>
    <w:rsid w:val="005605DC"/>
    <w:pPr>
      <w:widowControl/>
      <w:tabs>
        <w:tab w:val="left" w:pos="7371"/>
      </w:tabs>
    </w:pPr>
  </w:style>
  <w:style w:type="paragraph" w:styleId="Activitytotallines" w:customStyle="1">
    <w:name w:val="Activity total lines"/>
    <w:basedOn w:val="Activitytexts"/>
    <w:uiPriority w:val="99"/>
    <w:rsid w:val="005605DC"/>
    <w:pPr>
      <w:tabs>
        <w:tab w:val="right" w:pos="5472"/>
        <w:tab w:val="right" w:pos="6464"/>
        <w:tab w:val="right" w:pos="6747"/>
        <w:tab w:val="right" w:pos="7740"/>
      </w:tabs>
    </w:pPr>
  </w:style>
  <w:style w:type="paragraph" w:styleId="Agency" w:customStyle="1">
    <w:name w:val="Agency"/>
    <w:basedOn w:val="Normal"/>
    <w:autoRedefine/>
    <w:uiPriority w:val="99"/>
    <w:rsid w:val="005605DC"/>
    <w:rPr>
      <w:b/>
      <w:bCs/>
      <w:sz w:val="27"/>
      <w:szCs w:val="22"/>
    </w:rPr>
  </w:style>
  <w:style w:type="paragraph" w:styleId="Agency2" w:customStyle="1">
    <w:name w:val="Agency 2"/>
    <w:basedOn w:val="Normal"/>
    <w:autoRedefine/>
    <w:uiPriority w:val="99"/>
    <w:rsid w:val="005605DC"/>
    <w:pPr>
      <w:pageBreakBefore/>
      <w:pBdr>
        <w:bottom w:val="single" w:color="999999" w:sz="4" w:space="6"/>
      </w:pBdr>
    </w:pPr>
    <w:rPr>
      <w:b/>
      <w:bCs/>
      <w:color w:val="999999"/>
      <w:sz w:val="27"/>
      <w:szCs w:val="22"/>
    </w:rPr>
  </w:style>
  <w:style w:type="character" w:styleId="apple-converted-space" w:customStyle="1">
    <w:name w:val="apple-converted-space"/>
    <w:rsid w:val="005605DC"/>
  </w:style>
  <w:style w:type="character" w:styleId="apple-tab-span" w:customStyle="1">
    <w:name w:val="apple-tab-span"/>
    <w:rsid w:val="005605DC"/>
  </w:style>
  <w:style w:type="character" w:styleId="Arial-6" w:customStyle="1">
    <w:name w:val="Arial-6"/>
    <w:rsid w:val="005605DC"/>
    <w:rPr>
      <w:rFonts w:ascii="Lucida Sans" w:hAnsi="Lucida Sans" w:cs="Arial"/>
      <w:b/>
      <w:bCs/>
      <w:sz w:val="18"/>
      <w:szCs w:val="14"/>
    </w:rPr>
  </w:style>
  <w:style w:type="paragraph" w:styleId="Averageframe" w:customStyle="1">
    <w:name w:val="Average frame"/>
    <w:basedOn w:val="Normal"/>
    <w:uiPriority w:val="99"/>
    <w:rsid w:val="005605DC"/>
    <w:pPr>
      <w:framePr w:w="1843" w:h="11" w:hSpace="181" w:wrap="notBeside" w:hAnchor="page" w:vAnchor="text" w:x="6748" w:y="103" w:hRule="exact"/>
      <w:pBdr>
        <w:top w:val="single" w:color="auto" w:sz="6" w:space="1"/>
        <w:left w:val="single" w:color="auto" w:sz="6" w:space="1"/>
        <w:bottom w:val="single" w:color="auto" w:sz="6" w:space="1"/>
        <w:right w:val="single" w:color="auto" w:sz="6" w:space="1"/>
      </w:pBdr>
    </w:pPr>
  </w:style>
  <w:style w:type="paragraph" w:styleId="Averagestaffingdata" w:customStyle="1">
    <w:name w:val="Average staffing data"/>
    <w:basedOn w:val="Normal"/>
    <w:uiPriority w:val="99"/>
    <w:rsid w:val="005605DC"/>
    <w:rPr>
      <w:sz w:val="18"/>
      <w:szCs w:val="18"/>
    </w:rPr>
  </w:style>
  <w:style w:type="paragraph" w:styleId="AverageYears" w:customStyle="1">
    <w:name w:val="Average Years"/>
    <w:basedOn w:val="AverageStaffing"/>
    <w:uiPriority w:val="99"/>
    <w:rsid w:val="005605DC"/>
    <w:pPr>
      <w:tabs>
        <w:tab w:val="left" w:pos="6747"/>
      </w:tabs>
    </w:pPr>
  </w:style>
  <w:style w:type="paragraph" w:styleId="BlankPage" w:customStyle="1">
    <w:name w:val="Blank Page"/>
    <w:basedOn w:val="NoteHeading"/>
    <w:rsid w:val="005605DC"/>
    <w:pPr>
      <w:keepNext/>
      <w:tabs>
        <w:tab w:val="clear" w:pos="5046"/>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rPr>
  </w:style>
  <w:style w:type="paragraph" w:styleId="Body" w:customStyle="1">
    <w:name w:val="Body"/>
    <w:basedOn w:val="Normal"/>
    <w:autoRedefine/>
    <w:uiPriority w:val="99"/>
    <w:rsid w:val="005605DC"/>
    <w:pPr>
      <w:tabs>
        <w:tab w:val="left" w:pos="2897"/>
        <w:tab w:val="center" w:pos="4354"/>
        <w:tab w:val="center" w:pos="5182"/>
        <w:tab w:val="right" w:pos="6520"/>
        <w:tab w:val="right" w:pos="7699"/>
        <w:tab w:val="right" w:pos="9054"/>
      </w:tabs>
    </w:pPr>
    <w:rPr>
      <w:rFonts w:ascii="Lucida Sans" w:hAnsi="Lucida Sans" w:eastAsia="MS Mincho"/>
      <w:sz w:val="17"/>
      <w:szCs w:val="14"/>
    </w:rPr>
  </w:style>
  <w:style w:type="paragraph" w:styleId="BodyText2">
    <w:name w:val="Body Text 2"/>
    <w:basedOn w:val="Normal"/>
    <w:link w:val="BodyText2Char"/>
    <w:rsid w:val="005605DC"/>
    <w:rPr>
      <w:sz w:val="21"/>
    </w:rPr>
  </w:style>
  <w:style w:type="character" w:styleId="BodyText2Char" w:customStyle="1">
    <w:name w:val="Body Text 2 Char"/>
    <w:link w:val="BodyText2"/>
    <w:rsid w:val="005605DC"/>
    <w:rPr>
      <w:rFonts w:ascii="Arial" w:hAnsi="Arial" w:cs="Arial"/>
      <w:sz w:val="21"/>
    </w:rPr>
  </w:style>
  <w:style w:type="character" w:styleId="BodyTextBoxChar" w:customStyle="1">
    <w:name w:val="Body Text Box Char"/>
    <w:link w:val="BodyTextBox"/>
    <w:locked/>
    <w:rsid w:val="005605DC"/>
    <w:rPr>
      <w:rFonts w:ascii="Arial" w:hAnsi="Arial" w:cs="Arial"/>
      <w:color w:val="0579B9"/>
      <w:sz w:val="23"/>
      <w:szCs w:val="22"/>
    </w:rPr>
  </w:style>
  <w:style w:type="paragraph" w:styleId="BodyTextIndent2">
    <w:name w:val="Body Text Indent 2"/>
    <w:basedOn w:val="Normal"/>
    <w:link w:val="BodyTextIndent2Char"/>
    <w:autoRedefine/>
    <w:rsid w:val="005605DC"/>
    <w:pPr>
      <w:spacing w:after="120"/>
      <w:ind w:left="284"/>
    </w:pPr>
    <w:rPr>
      <w:i/>
      <w:sz w:val="23"/>
    </w:rPr>
  </w:style>
  <w:style w:type="character" w:styleId="BodyTextIndent2Char" w:customStyle="1">
    <w:name w:val="Body Text Indent 2 Char"/>
    <w:link w:val="BodyTextIndent2"/>
    <w:rsid w:val="005605DC"/>
    <w:rPr>
      <w:rFonts w:ascii="Arial" w:hAnsi="Arial" w:cs="Arial"/>
      <w:i/>
      <w:sz w:val="23"/>
    </w:rPr>
  </w:style>
  <w:style w:type="paragraph" w:styleId="BodyTextlettereditaliclist" w:customStyle="1">
    <w:name w:val="Body Text lettered italic list"/>
    <w:basedOn w:val="Normal"/>
    <w:rsid w:val="005605DC"/>
    <w:pPr>
      <w:ind w:left="426" w:hanging="426"/>
    </w:pPr>
    <w:rPr>
      <w:i/>
    </w:rPr>
  </w:style>
  <w:style w:type="paragraph" w:styleId="Bodytextnumbered" w:customStyle="1">
    <w:name w:val="Body text numbered"/>
    <w:basedOn w:val="Heading1"/>
    <w:qFormat/>
    <w:rsid w:val="005605DC"/>
    <w:pPr>
      <w:keepNext w:val="0"/>
      <w:tabs>
        <w:tab w:val="num" w:pos="454"/>
      </w:tabs>
      <w:spacing w:before="200" w:line="320" w:lineRule="atLeast"/>
      <w:ind w:left="454" w:hanging="454"/>
    </w:pPr>
    <w:rPr>
      <w:b/>
      <w:sz w:val="22"/>
      <w:szCs w:val="22"/>
    </w:rPr>
  </w:style>
  <w:style w:type="paragraph" w:styleId="BodyText1" w:customStyle="1">
    <w:name w:val="Body Text1"/>
    <w:basedOn w:val="BodyText"/>
    <w:link w:val="bodytextChar0"/>
    <w:autoRedefine/>
    <w:rsid w:val="005605DC"/>
    <w:pPr>
      <w:spacing w:line="360" w:lineRule="auto"/>
      <w:ind w:right="-17"/>
    </w:pPr>
    <w:rPr>
      <w:szCs w:val="24"/>
    </w:rPr>
  </w:style>
  <w:style w:type="character" w:styleId="bodytextChar0" w:customStyle="1">
    <w:name w:val="body text Char"/>
    <w:link w:val="BodyText1"/>
    <w:rsid w:val="005605DC"/>
    <w:rPr>
      <w:rFonts w:ascii="Arial" w:hAnsi="Arial"/>
      <w:sz w:val="23"/>
      <w:szCs w:val="24"/>
      <w:lang w:eastAsia="en-US"/>
    </w:rPr>
  </w:style>
  <w:style w:type="character" w:styleId="Bold" w:customStyle="1">
    <w:name w:val="Bold"/>
    <w:uiPriority w:val="99"/>
    <w:rsid w:val="005605DC"/>
    <w:rPr>
      <w:b/>
      <w:bCs/>
    </w:rPr>
  </w:style>
  <w:style w:type="character" w:styleId="BookTitle">
    <w:name w:val="Book Title"/>
    <w:uiPriority w:val="33"/>
    <w:qFormat/>
    <w:rsid w:val="005605DC"/>
    <w:rPr>
      <w:b/>
      <w:bCs/>
      <w:smallCaps/>
      <w:spacing w:val="5"/>
    </w:rPr>
  </w:style>
  <w:style w:type="paragraph" w:styleId="ObjectHeading" w:customStyle="1">
    <w:name w:val="Object Heading"/>
    <w:basedOn w:val="Heading3"/>
    <w:next w:val="Normal"/>
    <w:rsid w:val="005605DC"/>
    <w:pPr>
      <w:tabs>
        <w:tab w:val="left" w:pos="1418"/>
      </w:tabs>
      <w:ind w:left="1418" w:hanging="1418"/>
    </w:pPr>
    <w:rPr>
      <w:kern w:val="0"/>
    </w:rPr>
  </w:style>
  <w:style w:type="paragraph" w:styleId="Bullet" w:customStyle="1">
    <w:name w:val="Bullet"/>
    <w:basedOn w:val="BodyText"/>
    <w:rsid w:val="005605DC"/>
    <w:pPr>
      <w:numPr>
        <w:numId w:val="14"/>
      </w:numPr>
      <w:spacing w:before="180" w:after="180" w:line="288" w:lineRule="auto"/>
      <w:outlineLvl w:val="0"/>
    </w:pPr>
    <w:rPr>
      <w:szCs w:val="22"/>
    </w:rPr>
  </w:style>
  <w:style w:type="paragraph" w:styleId="Bullet-1stlevel" w:customStyle="1">
    <w:name w:val="Bullet - 1st level"/>
    <w:basedOn w:val="Normal"/>
    <w:qFormat/>
    <w:rsid w:val="005605DC"/>
    <w:pPr>
      <w:spacing w:before="60" w:after="60"/>
    </w:pPr>
    <w:rPr>
      <w:szCs w:val="18"/>
      <w:lang w:bidi="en-US"/>
    </w:rPr>
  </w:style>
  <w:style w:type="paragraph" w:styleId="Bullet1stlevel" w:customStyle="1">
    <w:name w:val="Bullet – 1st level"/>
    <w:qFormat/>
    <w:rsid w:val="005605DC"/>
    <w:pPr>
      <w:spacing w:before="60" w:after="60"/>
      <w:ind w:left="1080" w:hanging="360"/>
    </w:pPr>
    <w:rPr>
      <w:rFonts w:ascii="Arial" w:hAnsi="Arial"/>
      <w:szCs w:val="22"/>
      <w:lang w:eastAsia="en-US" w:bidi="en-US"/>
    </w:rPr>
  </w:style>
  <w:style w:type="paragraph" w:styleId="Bullet-2ndlevel" w:customStyle="1">
    <w:name w:val="Bullet - 2nd level"/>
    <w:basedOn w:val="Normal"/>
    <w:qFormat/>
    <w:rsid w:val="005605DC"/>
    <w:pPr>
      <w:numPr>
        <w:ilvl w:val="1"/>
        <w:numId w:val="15"/>
      </w:numPr>
      <w:tabs>
        <w:tab w:val="left" w:pos="1134"/>
      </w:tabs>
      <w:spacing w:before="60" w:after="60"/>
    </w:pPr>
    <w:rPr>
      <w:szCs w:val="18"/>
      <w:lang w:bidi="en-US"/>
    </w:rPr>
  </w:style>
  <w:style w:type="paragraph" w:styleId="Bullet2ndlevel" w:customStyle="1">
    <w:name w:val="Bullet – 2nd level"/>
    <w:basedOn w:val="Normal"/>
    <w:qFormat/>
    <w:rsid w:val="005605DC"/>
    <w:pPr>
      <w:numPr>
        <w:ilvl w:val="1"/>
        <w:numId w:val="16"/>
      </w:numPr>
      <w:tabs>
        <w:tab w:val="left" w:pos="1134"/>
      </w:tabs>
      <w:spacing w:before="60" w:after="60"/>
    </w:pPr>
    <w:rPr>
      <w:szCs w:val="22"/>
      <w:lang w:bidi="en-US"/>
    </w:rPr>
  </w:style>
  <w:style w:type="paragraph" w:styleId="Bullet1inabox" w:customStyle="1">
    <w:name w:val="Bullet 1 in a box"/>
    <w:basedOn w:val="Bullet1"/>
    <w:autoRedefine/>
    <w:rsid w:val="005605DC"/>
    <w:pPr>
      <w:numPr>
        <w:numId w:val="18"/>
      </w:numPr>
      <w:spacing w:before="80" w:after="60"/>
    </w:pPr>
    <w:rPr>
      <w:color w:val="0579B9"/>
    </w:rPr>
  </w:style>
  <w:style w:type="paragraph" w:styleId="Bullet1Paragraph" w:customStyle="1">
    <w:name w:val="Bullet 1 Paragraph"/>
    <w:basedOn w:val="Normal"/>
    <w:rsid w:val="005605DC"/>
    <w:pPr>
      <w:ind w:left="425"/>
    </w:pPr>
  </w:style>
  <w:style w:type="paragraph" w:styleId="Bullet2innumberedlist" w:customStyle="1">
    <w:name w:val="Bullet 2 in numbered list"/>
    <w:basedOn w:val="Bullet2"/>
    <w:rsid w:val="005605DC"/>
    <w:pPr>
      <w:numPr>
        <w:numId w:val="0"/>
      </w:numPr>
      <w:tabs>
        <w:tab w:val="num" w:pos="851"/>
      </w:tabs>
      <w:ind w:left="851" w:hanging="426"/>
    </w:pPr>
  </w:style>
  <w:style w:type="paragraph" w:styleId="Bullet2Paragraph" w:customStyle="1">
    <w:name w:val="Bullet 2 Paragraph"/>
    <w:basedOn w:val="Bullet1Paragraph"/>
    <w:rsid w:val="005605DC"/>
    <w:pPr>
      <w:ind w:left="851"/>
    </w:pPr>
  </w:style>
  <w:style w:type="paragraph" w:styleId="Bullet3" w:customStyle="1">
    <w:name w:val="Bullet 3"/>
    <w:basedOn w:val="Bullet1"/>
    <w:qFormat/>
    <w:rsid w:val="005605DC"/>
    <w:pPr>
      <w:numPr>
        <w:numId w:val="20"/>
      </w:numPr>
    </w:pPr>
  </w:style>
  <w:style w:type="paragraph" w:styleId="Bullet3Paragraph" w:customStyle="1">
    <w:name w:val="Bullet 3 Paragraph"/>
    <w:basedOn w:val="Bullet2Paragraph"/>
    <w:rsid w:val="005605DC"/>
    <w:pPr>
      <w:ind w:left="1276"/>
    </w:pPr>
  </w:style>
  <w:style w:type="paragraph" w:styleId="Bullet4" w:customStyle="1">
    <w:name w:val="Bullet 4"/>
    <w:basedOn w:val="Bullet3"/>
    <w:rsid w:val="005605DC"/>
    <w:pPr>
      <w:numPr>
        <w:numId w:val="21"/>
      </w:numPr>
    </w:pPr>
  </w:style>
  <w:style w:type="paragraph" w:styleId="Bullet4Paragraph" w:customStyle="1">
    <w:name w:val="Bullet 4 Paragraph"/>
    <w:basedOn w:val="Bullet3Paragraph"/>
    <w:rsid w:val="005605DC"/>
    <w:pPr>
      <w:ind w:left="1701"/>
    </w:pPr>
  </w:style>
  <w:style w:type="paragraph" w:styleId="BulletPointStyle" w:customStyle="1">
    <w:name w:val="Bullet Point Style"/>
    <w:basedOn w:val="BodyText"/>
    <w:link w:val="BulletPointStyleChar"/>
    <w:qFormat/>
    <w:rsid w:val="005605DC"/>
    <w:pPr>
      <w:numPr>
        <w:numId w:val="23"/>
      </w:numPr>
      <w:spacing w:after="80"/>
    </w:pPr>
    <w:rPr>
      <w:rFonts w:ascii="Garamond" w:hAnsi="Garamond"/>
      <w:lang w:eastAsia="x-none"/>
    </w:rPr>
  </w:style>
  <w:style w:type="character" w:styleId="BulletPointStyleChar" w:customStyle="1">
    <w:name w:val="Bullet Point Style Char"/>
    <w:link w:val="BulletPointStyle"/>
    <w:rsid w:val="005605DC"/>
    <w:rPr>
      <w:rFonts w:ascii="Garamond" w:hAnsi="Garamond"/>
      <w:sz w:val="23"/>
      <w:lang w:eastAsia="x-none"/>
    </w:rPr>
  </w:style>
  <w:style w:type="numbering" w:styleId="BulletPoints" w:customStyle="1">
    <w:name w:val="Bullet Points"/>
    <w:uiPriority w:val="99"/>
    <w:rsid w:val="005605DC"/>
    <w:pPr>
      <w:numPr>
        <w:numId w:val="23"/>
      </w:numPr>
    </w:pPr>
  </w:style>
  <w:style w:type="paragraph" w:styleId="Bulletpoints0" w:customStyle="1">
    <w:name w:val="Bullet points"/>
    <w:basedOn w:val="Normal"/>
    <w:link w:val="BulletpointsChar"/>
    <w:qFormat/>
    <w:rsid w:val="005605DC"/>
    <w:pPr>
      <w:tabs>
        <w:tab w:val="num" w:pos="425"/>
      </w:tabs>
      <w:spacing w:before="180" w:after="180" w:line="288" w:lineRule="auto"/>
      <w:ind w:left="425" w:hanging="425"/>
      <w:outlineLvl w:val="0"/>
    </w:pPr>
    <w:rPr>
      <w:sz w:val="22"/>
      <w:szCs w:val="22"/>
    </w:rPr>
  </w:style>
  <w:style w:type="character" w:styleId="BulletpointsChar" w:customStyle="1">
    <w:name w:val="Bullet points Char"/>
    <w:link w:val="Bulletpoints0"/>
    <w:rsid w:val="005605DC"/>
    <w:rPr>
      <w:rFonts w:ascii="Arial" w:hAnsi="Arial" w:cs="Arial"/>
      <w:sz w:val="22"/>
      <w:szCs w:val="22"/>
    </w:rPr>
  </w:style>
  <w:style w:type="paragraph" w:styleId="OpStatementData" w:customStyle="1">
    <w:name w:val="Op. Statement Data"/>
    <w:basedOn w:val="Normal"/>
    <w:autoRedefine/>
    <w:uiPriority w:val="99"/>
    <w:rsid w:val="005605DC"/>
    <w:pPr>
      <w:tabs>
        <w:tab w:val="clear" w:pos="4196"/>
        <w:tab w:val="clear" w:pos="5046"/>
        <w:tab w:val="clear" w:pos="5897"/>
        <w:tab w:val="clear" w:pos="6747"/>
        <w:tab w:val="clear" w:pos="7598"/>
        <w:tab w:val="right" w:pos="7228"/>
        <w:tab w:val="right" w:pos="8504"/>
        <w:tab w:val="right" w:pos="9638"/>
      </w:tabs>
      <w:spacing w:before="60"/>
    </w:pPr>
    <w:rPr>
      <w:sz w:val="18"/>
      <w:szCs w:val="18"/>
    </w:rPr>
  </w:style>
  <w:style w:type="paragraph" w:styleId="CapitalProgTotal" w:customStyle="1">
    <w:name w:val="Capital Prog Total"/>
    <w:basedOn w:val="OpStatementData"/>
    <w:uiPriority w:val="99"/>
    <w:rsid w:val="005605DC"/>
    <w:pPr>
      <w:pBdr>
        <w:top w:val="single" w:color="auto" w:sz="6" w:space="1"/>
      </w:pBdr>
    </w:pPr>
    <w:rPr>
      <w:b/>
      <w:bCs/>
    </w:rPr>
  </w:style>
  <w:style w:type="paragraph" w:styleId="Caption">
    <w:name w:val="caption"/>
    <w:basedOn w:val="Normal"/>
    <w:next w:val="Normal"/>
    <w:qFormat/>
    <w:rsid w:val="005605DC"/>
    <w:pPr>
      <w:spacing w:before="120" w:after="120"/>
    </w:pPr>
    <w:rPr>
      <w:b/>
    </w:rPr>
  </w:style>
  <w:style w:type="character" w:styleId="CentreLine" w:customStyle="1">
    <w:name w:val="Centre Line"/>
    <w:uiPriority w:val="99"/>
    <w:rsid w:val="005605DC"/>
    <w:rPr>
      <w:sz w:val="20"/>
      <w:szCs w:val="20"/>
      <w:u w:val="single"/>
      <w:vertAlign w:val="superscript"/>
    </w:rPr>
  </w:style>
  <w:style w:type="character" w:styleId="TableHeadingChar" w:customStyle="1">
    <w:name w:val="Table Heading Char"/>
    <w:link w:val="TableHeading"/>
    <w:rsid w:val="005605DC"/>
    <w:rPr>
      <w:rFonts w:ascii="Arial" w:hAnsi="Arial" w:cs="Arial"/>
      <w:b/>
      <w:sz w:val="24"/>
    </w:rPr>
  </w:style>
  <w:style w:type="paragraph" w:styleId="TableXX" w:customStyle="1">
    <w:name w:val="Table X.X"/>
    <w:basedOn w:val="Normal"/>
    <w:rsid w:val="005605DC"/>
    <w:pPr>
      <w:numPr>
        <w:numId w:val="48"/>
      </w:numPr>
      <w:tabs>
        <w:tab w:val="left" w:pos="1232"/>
      </w:tabs>
      <w:spacing w:before="360" w:after="120"/>
    </w:pPr>
    <w:rPr>
      <w:rFonts w:ascii="Lucida Sans" w:hAnsi="Lucida Sans"/>
      <w:bCs/>
      <w:kern w:val="28"/>
      <w:sz w:val="22"/>
      <w:szCs w:val="22"/>
    </w:rPr>
  </w:style>
  <w:style w:type="paragraph" w:styleId="Chart5X" w:customStyle="1">
    <w:name w:val="Chart 5.X"/>
    <w:basedOn w:val="Normal"/>
    <w:rsid w:val="005605DC"/>
    <w:pPr>
      <w:numPr>
        <w:numId w:val="28"/>
      </w:numPr>
      <w:tabs>
        <w:tab w:val="clear" w:pos="4196"/>
        <w:tab w:val="clear" w:pos="5046"/>
        <w:tab w:val="clear" w:pos="5897"/>
        <w:tab w:val="clear" w:pos="6747"/>
        <w:tab w:val="clear" w:pos="7598"/>
        <w:tab w:val="left" w:pos="851"/>
        <w:tab w:val="left" w:pos="1418"/>
      </w:tabs>
      <w:autoSpaceDE/>
      <w:autoSpaceDN/>
      <w:spacing w:before="360" w:after="120"/>
    </w:pPr>
    <w:rPr>
      <w:rFonts w:eastAsia="Arial Unicode MS" w:cs="Times New Roman"/>
      <w:bCs/>
      <w:i/>
      <w:color w:val="57514D"/>
      <w:kern w:val="28"/>
      <w:sz w:val="22"/>
      <w:szCs w:val="22"/>
      <w:lang w:val="en-US" w:eastAsia="en-US"/>
    </w:rPr>
  </w:style>
  <w:style w:type="paragraph" w:styleId="Chart6X" w:customStyle="1">
    <w:name w:val="Chart 6.X"/>
    <w:basedOn w:val="Normal"/>
    <w:rsid w:val="005605DC"/>
    <w:pPr>
      <w:keepLines/>
      <w:spacing w:before="360" w:after="120"/>
    </w:pPr>
    <w:rPr>
      <w:rFonts w:ascii="Lucida Sans" w:hAnsi="Lucida Sans"/>
      <w:sz w:val="22"/>
    </w:rPr>
  </w:style>
  <w:style w:type="paragraph" w:styleId="Table7X0" w:customStyle="1">
    <w:name w:val="Table 7.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styleId="Chart7X0" w:customStyle="1">
    <w:name w:val="Chart 7.X"/>
    <w:basedOn w:val="Normal"/>
    <w:rsid w:val="005605DC"/>
    <w:p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styleId="Chart9X" w:customStyle="1">
    <w:name w:val="Chart 9.X"/>
    <w:basedOn w:val="Normal"/>
    <w:rsid w:val="005605DC"/>
    <w:pPr>
      <w:numPr>
        <w:numId w:val="30"/>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styleId="ChartB4X" w:customStyle="1">
    <w:name w:val="Chart B4.X"/>
    <w:basedOn w:val="Normal"/>
    <w:rsid w:val="005605DC"/>
    <w:pPr>
      <w:numPr>
        <w:numId w:val="31"/>
      </w:numPr>
      <w:spacing w:before="360" w:after="120"/>
    </w:pPr>
    <w:rPr>
      <w:b/>
      <w:bCs/>
      <w:kern w:val="28"/>
      <w:sz w:val="22"/>
      <w:szCs w:val="22"/>
    </w:rPr>
  </w:style>
  <w:style w:type="paragraph" w:styleId="ChartHeading" w:customStyle="1">
    <w:name w:val="Chart Heading"/>
    <w:basedOn w:val="Normal"/>
    <w:autoRedefine/>
    <w:rsid w:val="005605DC"/>
    <w:pPr>
      <w:keepNext/>
      <w:spacing w:before="240" w:after="120"/>
    </w:pPr>
    <w:rPr>
      <w:b/>
      <w:sz w:val="24"/>
    </w:rPr>
  </w:style>
  <w:style w:type="paragraph" w:styleId="Chartpara" w:customStyle="1">
    <w:name w:val="Chart para"/>
    <w:basedOn w:val="Normal"/>
    <w:semiHidden/>
    <w:rsid w:val="005605DC"/>
    <w:rPr>
      <w:rFonts w:ascii="Garamond" w:hAnsi="Garamond"/>
      <w:sz w:val="22"/>
    </w:rPr>
  </w:style>
  <w:style w:type="paragraph" w:styleId="Chartx" w:customStyle="1">
    <w:name w:val="Chart x"/>
    <w:basedOn w:val="Normal"/>
    <w:rsid w:val="005605DC"/>
    <w:pPr>
      <w:keepLines/>
      <w:numPr>
        <w:numId w:val="32"/>
      </w:numPr>
      <w:tabs>
        <w:tab w:val="left" w:pos="1134"/>
      </w:tabs>
      <w:spacing w:before="120" w:after="120"/>
    </w:pPr>
    <w:rPr>
      <w:i/>
      <w:color w:val="57514D"/>
    </w:rPr>
  </w:style>
  <w:style w:type="paragraph" w:styleId="Default" w:customStyle="1">
    <w:name w:val="Default"/>
    <w:rsid w:val="005605DC"/>
    <w:pPr>
      <w:autoSpaceDE w:val="0"/>
      <w:autoSpaceDN w:val="0"/>
      <w:adjustRightInd w:val="0"/>
    </w:pPr>
    <w:rPr>
      <w:rFonts w:ascii="Arial" w:hAnsi="Arial" w:eastAsia="Calibri" w:cs="Arial"/>
      <w:color w:val="000000"/>
      <w:sz w:val="24"/>
      <w:szCs w:val="24"/>
      <w:lang w:eastAsia="en-US"/>
    </w:rPr>
  </w:style>
  <w:style w:type="paragraph" w:styleId="Dept" w:customStyle="1">
    <w:name w:val="Dept"/>
    <w:basedOn w:val="Normal"/>
    <w:autoRedefine/>
    <w:rsid w:val="005605DC"/>
    <w:pPr>
      <w:keepNext/>
      <w:keepLines/>
      <w:pageBreakBefore/>
      <w:adjustRightInd w:val="0"/>
    </w:pPr>
    <w:rPr>
      <w:rFonts w:ascii="Lucida Sans" w:hAnsi="Lucida Sans" w:eastAsia="MS Mincho"/>
      <w:b/>
      <w:bCs/>
      <w:sz w:val="22"/>
    </w:rPr>
  </w:style>
  <w:style w:type="paragraph" w:styleId="DoubleBorder" w:customStyle="1">
    <w:name w:val="Double Border"/>
    <w:basedOn w:val="Agency2"/>
    <w:uiPriority w:val="99"/>
    <w:rsid w:val="005605DC"/>
    <w:pPr>
      <w:pBdr>
        <w:top w:val="single" w:color="auto" w:sz="6" w:space="1"/>
        <w:bottom w:val="single" w:color="auto" w:sz="6" w:space="1"/>
      </w:pBdr>
    </w:pPr>
    <w:rPr>
      <w:sz w:val="18"/>
      <w:szCs w:val="18"/>
    </w:rPr>
  </w:style>
  <w:style w:type="character" w:styleId="Emphasis">
    <w:name w:val="Emphasis"/>
    <w:qFormat/>
    <w:rsid w:val="005605DC"/>
    <w:rPr>
      <w:i/>
      <w:iCs/>
    </w:rPr>
  </w:style>
  <w:style w:type="character" w:styleId="EndnoteReference">
    <w:name w:val="endnote reference"/>
    <w:rsid w:val="005605DC"/>
    <w:rPr>
      <w:i/>
      <w:sz w:val="16"/>
      <w:vertAlign w:val="superscript"/>
    </w:rPr>
  </w:style>
  <w:style w:type="paragraph" w:styleId="Estimates-BudgetYear" w:customStyle="1">
    <w:name w:val="Estimates - Budget Year"/>
    <w:basedOn w:val="Normal"/>
    <w:uiPriority w:val="99"/>
    <w:rsid w:val="005605DC"/>
    <w:pPr>
      <w:pBdr>
        <w:bottom w:val="single" w:color="auto" w:sz="6" w:space="1"/>
      </w:pBdr>
      <w:jc w:val="center"/>
    </w:pPr>
    <w:rPr>
      <w:sz w:val="22"/>
      <w:szCs w:val="22"/>
    </w:rPr>
  </w:style>
  <w:style w:type="paragraph" w:styleId="Estimates-withNewPage" w:customStyle="1">
    <w:name w:val="Estimates - with New Page"/>
    <w:basedOn w:val="Estimates-BudgetYear"/>
    <w:uiPriority w:val="99"/>
    <w:rsid w:val="005605DC"/>
    <w:pPr>
      <w:pageBreakBefore/>
      <w:pBdr>
        <w:bottom w:val="single" w:color="auto" w:sz="6" w:space="6"/>
      </w:pBdr>
    </w:pPr>
    <w:rPr>
      <w:sz w:val="20"/>
      <w:szCs w:val="20"/>
    </w:rPr>
  </w:style>
  <w:style w:type="character" w:styleId="FootnoteReference">
    <w:name w:val="footnote reference"/>
    <w:uiPriority w:val="99"/>
    <w:unhideWhenUsed/>
    <w:rsid w:val="005605DC"/>
    <w:rPr>
      <w:vertAlign w:val="superscript"/>
    </w:rPr>
  </w:style>
  <w:style w:type="paragraph" w:styleId="FootnoteText">
    <w:name w:val="footnote text"/>
    <w:basedOn w:val="Normal"/>
    <w:link w:val="FootnoteTextChar"/>
    <w:uiPriority w:val="99"/>
    <w:unhideWhenUsed/>
    <w:rsid w:val="005605DC"/>
  </w:style>
  <w:style w:type="character" w:styleId="FootnoteTextChar" w:customStyle="1">
    <w:name w:val="Footnote Text Char"/>
    <w:link w:val="FootnoteText"/>
    <w:uiPriority w:val="99"/>
    <w:rsid w:val="005605DC"/>
    <w:rPr>
      <w:rFonts w:ascii="Arial" w:hAnsi="Arial" w:cs="Arial"/>
    </w:rPr>
  </w:style>
  <w:style w:type="paragraph" w:styleId="Graph1X" w:customStyle="1">
    <w:name w:val="Graph 1.X"/>
    <w:basedOn w:val="Table1X"/>
    <w:qFormat/>
    <w:rsid w:val="005605DC"/>
    <w:pPr>
      <w:numPr>
        <w:numId w:val="34"/>
      </w:numPr>
    </w:pPr>
  </w:style>
  <w:style w:type="paragraph" w:styleId="HeaderHeading" w:customStyle="1">
    <w:name w:val="Header Heading"/>
    <w:basedOn w:val="Normal"/>
    <w:rsid w:val="005605DC"/>
    <w:pPr>
      <w:pageBreakBefore/>
      <w:pBdr>
        <w:bottom w:val="single" w:color="auto" w:sz="8" w:space="6"/>
      </w:pBdr>
    </w:pPr>
    <w:rPr>
      <w:rFonts w:ascii="Lucida Sans" w:hAnsi="Lucida Sans"/>
    </w:rPr>
  </w:style>
  <w:style w:type="paragraph" w:styleId="Heading-Centred" w:customStyle="1">
    <w:name w:val="Heading - Centred"/>
    <w:qFormat/>
    <w:rsid w:val="005605DC"/>
    <w:pPr>
      <w:contextualSpacing/>
      <w:jc w:val="center"/>
    </w:pPr>
    <w:rPr>
      <w:rFonts w:ascii="Arial" w:hAnsi="Arial"/>
      <w:b/>
      <w:bCs/>
      <w:sz w:val="24"/>
      <w:szCs w:val="28"/>
      <w:lang w:eastAsia="en-US" w:bidi="en-US"/>
    </w:rPr>
  </w:style>
  <w:style w:type="paragraph" w:styleId="Heading-Centredsmall" w:customStyle="1">
    <w:name w:val="Heading - Centred (small)"/>
    <w:qFormat/>
    <w:rsid w:val="005605DC"/>
    <w:pPr>
      <w:jc w:val="center"/>
    </w:pPr>
    <w:rPr>
      <w:rFonts w:ascii="Arial" w:hAnsi="Arial"/>
      <w:b/>
      <w:bCs/>
      <w:szCs w:val="28"/>
      <w:lang w:eastAsia="en-US" w:bidi="en-US"/>
    </w:rPr>
  </w:style>
  <w:style w:type="character" w:styleId="Heading3Char1" w:customStyle="1">
    <w:name w:val="Heading 3 Char1"/>
    <w:rsid w:val="005605DC"/>
    <w:rPr>
      <w:rFonts w:ascii="Lucida Sans" w:hAnsi="Lucida Sans" w:eastAsia="Times New Roman" w:cs="Times New Roman"/>
      <w:b/>
      <w:kern w:val="28"/>
      <w:sz w:val="24"/>
      <w:szCs w:val="36"/>
    </w:rPr>
  </w:style>
  <w:style w:type="character" w:styleId="IntenseEmphasis">
    <w:name w:val="Intense Emphasis"/>
    <w:uiPriority w:val="21"/>
    <w:qFormat/>
    <w:rsid w:val="005605DC"/>
    <w:rPr>
      <w:b/>
      <w:bCs/>
      <w:i/>
      <w:iCs/>
      <w:color w:val="4F81BD"/>
    </w:rPr>
  </w:style>
  <w:style w:type="paragraph" w:styleId="IntenseQuote">
    <w:name w:val="Intense Quote"/>
    <w:basedOn w:val="Normal"/>
    <w:next w:val="Normal"/>
    <w:link w:val="IntenseQuoteChar"/>
    <w:uiPriority w:val="30"/>
    <w:qFormat/>
    <w:rsid w:val="005605DC"/>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5605DC"/>
    <w:rPr>
      <w:rFonts w:ascii="Arial" w:hAnsi="Arial" w:cs="Arial"/>
      <w:b/>
      <w:bCs/>
      <w:i/>
      <w:iCs/>
      <w:color w:val="4F81BD"/>
    </w:rPr>
  </w:style>
  <w:style w:type="character" w:styleId="IntenseReference">
    <w:name w:val="Intense Reference"/>
    <w:uiPriority w:val="32"/>
    <w:qFormat/>
    <w:rsid w:val="005605DC"/>
    <w:rPr>
      <w:b/>
      <w:bCs/>
      <w:smallCaps/>
      <w:color w:val="C0504D"/>
      <w:spacing w:val="5"/>
      <w:u w:val="single"/>
    </w:rPr>
  </w:style>
  <w:style w:type="paragraph" w:styleId="Keypointsheading" w:customStyle="1">
    <w:name w:val="Key points heading"/>
    <w:basedOn w:val="Heading2"/>
    <w:next w:val="Bullet"/>
    <w:rsid w:val="005605DC"/>
    <w:pPr>
      <w:keepNext w:val="0"/>
      <w:widowControl/>
      <w:spacing w:after="180"/>
    </w:pPr>
    <w:rPr>
      <w:rFonts w:cs="Arial"/>
      <w:b w:val="0"/>
      <w:color w:val="003366"/>
      <w:kern w:val="0"/>
      <w:szCs w:val="24"/>
    </w:rPr>
  </w:style>
  <w:style w:type="paragraph" w:styleId="ListBullet1" w:customStyle="1">
    <w:name w:val="List Bullet1"/>
    <w:basedOn w:val="Normal"/>
    <w:autoRedefine/>
    <w:rsid w:val="005605DC"/>
    <w:pPr>
      <w:numPr>
        <w:numId w:val="37"/>
      </w:numPr>
      <w:spacing w:line="360" w:lineRule="auto"/>
    </w:pPr>
    <w:rPr>
      <w:sz w:val="28"/>
    </w:rPr>
  </w:style>
  <w:style w:type="character" w:styleId="ListParagraphChar" w:customStyle="1">
    <w:name w:val="List Paragraph Char"/>
    <w:link w:val="ListParagraph"/>
    <w:uiPriority w:val="34"/>
    <w:locked/>
    <w:rsid w:val="005605DC"/>
    <w:rPr>
      <w:rFonts w:ascii="Arial" w:hAnsi="Arial" w:cs="Arial"/>
    </w:rPr>
  </w:style>
  <w:style w:type="paragraph" w:styleId="Marginalnote" w:customStyle="1">
    <w:name w:val="Marginal note"/>
    <w:basedOn w:val="BodyText"/>
    <w:link w:val="MarginalnoteChar"/>
    <w:semiHidden/>
    <w:rsid w:val="005605DC"/>
    <w:pPr>
      <w:spacing w:after="240" w:line="240" w:lineRule="auto"/>
    </w:pPr>
    <w:rPr>
      <w:color w:val="000000"/>
      <w:sz w:val="19"/>
      <w:szCs w:val="22"/>
      <w:lang w:eastAsia="en-AU"/>
    </w:rPr>
  </w:style>
  <w:style w:type="character" w:styleId="MarginalnoteChar" w:customStyle="1">
    <w:name w:val="Marginal note Char"/>
    <w:link w:val="Marginalnote"/>
    <w:semiHidden/>
    <w:rsid w:val="005605DC"/>
    <w:rPr>
      <w:rFonts w:ascii="Arial" w:hAnsi="Arial"/>
      <w:color w:val="000000"/>
      <w:sz w:val="19"/>
      <w:szCs w:val="22"/>
    </w:rPr>
  </w:style>
  <w:style w:type="paragraph" w:styleId="Minister" w:customStyle="1">
    <w:name w:val="Minister"/>
    <w:basedOn w:val="Normal"/>
    <w:uiPriority w:val="99"/>
    <w:rsid w:val="005605DC"/>
    <w:pPr>
      <w:jc w:val="center"/>
    </w:pPr>
    <w:rPr>
      <w:b/>
      <w:bCs/>
      <w:sz w:val="24"/>
      <w:szCs w:val="24"/>
    </w:rPr>
  </w:style>
  <w:style w:type="paragraph" w:styleId="Minr" w:customStyle="1">
    <w:name w:val="Minr"/>
    <w:basedOn w:val="Normal"/>
    <w:autoRedefine/>
    <w:uiPriority w:val="99"/>
    <w:rsid w:val="005605DC"/>
    <w:pPr>
      <w:adjustRightInd w:val="0"/>
    </w:pPr>
    <w:rPr>
      <w:rFonts w:ascii="Lucida Sans" w:hAnsi="Lucida Sans" w:eastAsia="MS Mincho"/>
      <w:b/>
      <w:bCs/>
      <w:szCs w:val="24"/>
    </w:rPr>
  </w:style>
  <w:style w:type="character" w:styleId="NoSpacingChar" w:customStyle="1">
    <w:name w:val="No Spacing Char"/>
    <w:link w:val="NoSpacing"/>
    <w:rsid w:val="005605DC"/>
    <w:rPr>
      <w:rFonts w:ascii="Arial" w:hAnsi="Arial" w:cs="Arial"/>
    </w:rPr>
  </w:style>
  <w:style w:type="paragraph" w:styleId="ObjectFootnote" w:customStyle="1">
    <w:name w:val="Object Footnote"/>
    <w:basedOn w:val="Object"/>
    <w:next w:val="Normal"/>
    <w:rsid w:val="005605DC"/>
    <w:pPr>
      <w:spacing w:after="60"/>
    </w:pPr>
    <w:rPr>
      <w:i/>
      <w:sz w:val="14"/>
    </w:rPr>
  </w:style>
  <w:style w:type="paragraph" w:styleId="ObjectFootnotelettered" w:customStyle="1">
    <w:name w:val="Object Footnote lettered"/>
    <w:basedOn w:val="ObjectFootnote"/>
    <w:rsid w:val="005605DC"/>
    <w:pPr>
      <w:tabs>
        <w:tab w:val="left" w:pos="709"/>
      </w:tabs>
      <w:ind w:left="426"/>
      <w:jc w:val="left"/>
    </w:pPr>
  </w:style>
  <w:style w:type="paragraph" w:styleId="ObjectFootnoteleft" w:customStyle="1">
    <w:name w:val="Object Footnote left"/>
    <w:basedOn w:val="ObjectFootnotelettered"/>
    <w:rsid w:val="005605DC"/>
    <w:pPr>
      <w:ind w:left="709" w:hanging="283"/>
    </w:pPr>
  </w:style>
  <w:style w:type="paragraph" w:styleId="ObjectivesandDescr" w:customStyle="1">
    <w:name w:val="Objectives and Descr"/>
    <w:basedOn w:val="Normal"/>
    <w:autoRedefine/>
    <w:uiPriority w:val="99"/>
    <w:rsid w:val="005605DC"/>
    <w:pPr>
      <w:tabs>
        <w:tab w:val="left" w:pos="1985"/>
        <w:tab w:val="left" w:pos="4196"/>
        <w:tab w:val="left" w:pos="5046"/>
        <w:tab w:val="left" w:pos="5897"/>
        <w:tab w:val="left" w:pos="6747"/>
        <w:tab w:val="left" w:pos="7598"/>
      </w:tabs>
      <w:adjustRightInd w:val="0"/>
      <w:spacing w:before="120"/>
      <w:ind w:left="1985" w:hanging="1985"/>
    </w:pPr>
    <w:rPr>
      <w:sz w:val="18"/>
      <w:szCs w:val="18"/>
    </w:rPr>
  </w:style>
  <w:style w:type="paragraph" w:styleId="OpStatementcol" w:customStyle="1">
    <w:name w:val="Op.Statement col"/>
    <w:basedOn w:val="Normal"/>
    <w:autoRedefine/>
    <w:uiPriority w:val="99"/>
    <w:rsid w:val="005605DC"/>
    <w:pPr>
      <w:tabs>
        <w:tab w:val="clear" w:pos="4196"/>
        <w:tab w:val="clear" w:pos="5046"/>
        <w:tab w:val="clear" w:pos="5897"/>
        <w:tab w:val="clear" w:pos="6747"/>
        <w:tab w:val="clear" w:pos="7598"/>
        <w:tab w:val="center" w:pos="6888"/>
        <w:tab w:val="center" w:pos="7228"/>
        <w:tab w:val="center" w:pos="8158"/>
        <w:tab w:val="center" w:pos="9292"/>
      </w:tabs>
    </w:pPr>
    <w:rPr>
      <w:sz w:val="18"/>
      <w:szCs w:val="18"/>
    </w:rPr>
  </w:style>
  <w:style w:type="paragraph" w:styleId="OpStatementcol2" w:customStyle="1">
    <w:name w:val="Op.Statement col 2"/>
    <w:basedOn w:val="OpStatementcol"/>
    <w:autoRedefine/>
    <w:uiPriority w:val="99"/>
    <w:rsid w:val="005605DC"/>
    <w:pPr>
      <w:tabs>
        <w:tab w:val="clear" w:pos="6888"/>
        <w:tab w:val="clear" w:pos="7228"/>
        <w:tab w:val="clear" w:pos="8158"/>
        <w:tab w:val="clear" w:pos="9292"/>
        <w:tab w:val="center" w:pos="7489"/>
        <w:tab w:val="center" w:pos="9354"/>
      </w:tabs>
    </w:pPr>
  </w:style>
  <w:style w:type="paragraph" w:styleId="OpStatementSub" w:customStyle="1">
    <w:name w:val="Op.Statement Sub"/>
    <w:basedOn w:val="Normal"/>
    <w:autoRedefine/>
    <w:uiPriority w:val="99"/>
    <w:rsid w:val="005605DC"/>
    <w:pPr>
      <w:tabs>
        <w:tab w:val="clear" w:pos="4196"/>
        <w:tab w:val="clear" w:pos="5046"/>
        <w:tab w:val="clear" w:pos="5897"/>
        <w:tab w:val="clear" w:pos="6747"/>
        <w:tab w:val="clear" w:pos="7598"/>
        <w:tab w:val="right" w:pos="7811"/>
        <w:tab w:val="right" w:pos="8917"/>
        <w:tab w:val="right" w:pos="9967"/>
      </w:tabs>
      <w:spacing w:before="80" w:after="80"/>
      <w:ind w:right="113"/>
      <w:jc w:val="right"/>
    </w:pPr>
    <w:rPr>
      <w:b/>
      <w:bCs/>
      <w:color w:val="25A9E1"/>
      <w:sz w:val="18"/>
      <w:szCs w:val="18"/>
    </w:rPr>
  </w:style>
  <w:style w:type="paragraph" w:styleId="OperatingStatement" w:customStyle="1">
    <w:name w:val="Operating Statement"/>
    <w:basedOn w:val="Normal"/>
    <w:autoRedefine/>
    <w:uiPriority w:val="99"/>
    <w:rsid w:val="005605DC"/>
    <w:pPr>
      <w:spacing w:before="120" w:line="240" w:lineRule="exact"/>
    </w:pPr>
    <w:rPr>
      <w:b/>
      <w:bCs/>
      <w:iCs/>
      <w:sz w:val="24"/>
    </w:rPr>
  </w:style>
  <w:style w:type="paragraph" w:styleId="OutputsColumns" w:customStyle="1">
    <w:name w:val="Outputs Columns"/>
    <w:basedOn w:val="Normal"/>
    <w:autoRedefine/>
    <w:uiPriority w:val="99"/>
    <w:rsid w:val="005605DC"/>
    <w:pPr>
      <w:tabs>
        <w:tab w:val="clear" w:pos="4196"/>
        <w:tab w:val="clear" w:pos="5046"/>
        <w:tab w:val="clear" w:pos="5897"/>
        <w:tab w:val="clear" w:pos="6747"/>
        <w:tab w:val="clear" w:pos="7598"/>
        <w:tab w:val="right" w:pos="7228"/>
        <w:tab w:val="right" w:pos="8504"/>
        <w:tab w:val="right" w:pos="9638"/>
      </w:tabs>
      <w:spacing w:before="120"/>
    </w:pPr>
    <w:rPr>
      <w:b/>
      <w:szCs w:val="18"/>
    </w:rPr>
  </w:style>
  <w:style w:type="paragraph" w:styleId="OutputsData" w:customStyle="1">
    <w:name w:val="Outputs Data"/>
    <w:basedOn w:val="Normal"/>
    <w:autoRedefine/>
    <w:uiPriority w:val="99"/>
    <w:rsid w:val="005605DC"/>
    <w:pPr>
      <w:tabs>
        <w:tab w:val="clear" w:pos="4196"/>
        <w:tab w:val="clear" w:pos="5046"/>
        <w:tab w:val="clear" w:pos="5897"/>
        <w:tab w:val="clear" w:pos="6747"/>
        <w:tab w:val="clear" w:pos="7598"/>
        <w:tab w:val="right" w:pos="7755"/>
        <w:tab w:val="right" w:pos="8875"/>
        <w:tab w:val="right" w:pos="9967"/>
      </w:tabs>
    </w:pPr>
    <w:rPr>
      <w:sz w:val="18"/>
      <w:szCs w:val="18"/>
    </w:rPr>
  </w:style>
  <w:style w:type="paragraph" w:styleId="OutputsName" w:customStyle="1">
    <w:name w:val="Outputs Name"/>
    <w:basedOn w:val="Normal"/>
    <w:uiPriority w:val="99"/>
    <w:rsid w:val="005605DC"/>
    <w:pPr>
      <w:tabs>
        <w:tab w:val="left" w:pos="3828"/>
      </w:tabs>
    </w:pPr>
    <w:rPr>
      <w:sz w:val="18"/>
      <w:szCs w:val="18"/>
      <w:u w:val="single"/>
    </w:rPr>
  </w:style>
  <w:style w:type="paragraph" w:styleId="Pa0" w:customStyle="1">
    <w:name w:val="Pa0"/>
    <w:basedOn w:val="Default"/>
    <w:next w:val="Default"/>
    <w:uiPriority w:val="99"/>
    <w:rsid w:val="005605DC"/>
    <w:pPr>
      <w:spacing w:line="201" w:lineRule="atLeast"/>
    </w:pPr>
    <w:rPr>
      <w:rFonts w:ascii="Gotham Narrow Light" w:hAnsi="Gotham Narrow Light" w:cs="Times New Roman"/>
      <w:color w:val="auto"/>
    </w:rPr>
  </w:style>
  <w:style w:type="paragraph" w:styleId="Program" w:customStyle="1">
    <w:name w:val="Program"/>
    <w:basedOn w:val="Normal"/>
    <w:uiPriority w:val="99"/>
    <w:rsid w:val="005605DC"/>
    <w:pPr>
      <w:ind w:left="567"/>
    </w:pPr>
    <w:rPr>
      <w:b/>
      <w:bCs/>
    </w:rPr>
  </w:style>
  <w:style w:type="paragraph" w:styleId="ProgramArea" w:customStyle="1">
    <w:name w:val="Program Area"/>
    <w:basedOn w:val="Normal"/>
    <w:autoRedefine/>
    <w:uiPriority w:val="99"/>
    <w:rsid w:val="005605DC"/>
    <w:pPr>
      <w:spacing w:before="120"/>
    </w:pPr>
    <w:rPr>
      <w:b/>
      <w:bCs/>
      <w:sz w:val="21"/>
    </w:rPr>
  </w:style>
  <w:style w:type="paragraph" w:styleId="Quote">
    <w:name w:val="Quote"/>
    <w:basedOn w:val="Normal"/>
    <w:next w:val="Normal"/>
    <w:link w:val="QuoteChar"/>
    <w:uiPriority w:val="29"/>
    <w:qFormat/>
    <w:rsid w:val="005605DC"/>
    <w:rPr>
      <w:i/>
      <w:iCs/>
      <w:color w:val="000000"/>
    </w:rPr>
  </w:style>
  <w:style w:type="character" w:styleId="QuoteChar" w:customStyle="1">
    <w:name w:val="Quote Char"/>
    <w:link w:val="Quote"/>
    <w:uiPriority w:val="29"/>
    <w:rsid w:val="005605DC"/>
    <w:rPr>
      <w:rFonts w:ascii="Arial" w:hAnsi="Arial" w:cs="Arial"/>
      <w:i/>
      <w:iCs/>
      <w:color w:val="000000"/>
    </w:rPr>
  </w:style>
  <w:style w:type="paragraph" w:styleId="SmallGap" w:customStyle="1">
    <w:name w:val="Small Gap"/>
    <w:basedOn w:val="Normal"/>
    <w:autoRedefine/>
    <w:uiPriority w:val="99"/>
    <w:rsid w:val="005605DC"/>
    <w:rPr>
      <w:sz w:val="4"/>
      <w:szCs w:val="14"/>
    </w:rPr>
  </w:style>
  <w:style w:type="paragraph" w:styleId="SmallGapwithBorder" w:customStyle="1">
    <w:name w:val="Small Gap with Border"/>
    <w:basedOn w:val="OpStatementData"/>
    <w:uiPriority w:val="99"/>
    <w:rsid w:val="005605DC"/>
    <w:pPr>
      <w:pBdr>
        <w:bottom w:val="single" w:color="auto" w:sz="6" w:space="1"/>
      </w:pBdr>
    </w:pPr>
    <w:rPr>
      <w:sz w:val="14"/>
      <w:szCs w:val="14"/>
    </w:rPr>
  </w:style>
  <w:style w:type="character" w:styleId="st1" w:customStyle="1">
    <w:name w:val="st1"/>
    <w:rsid w:val="005605DC"/>
  </w:style>
  <w:style w:type="character" w:styleId="Strikethrou" w:customStyle="1">
    <w:name w:val="Strikethrou"/>
    <w:uiPriority w:val="99"/>
    <w:rsid w:val="005605DC"/>
    <w:rPr>
      <w:rFonts w:ascii="Arial" w:hAnsi="Arial" w:cs="Arial"/>
      <w:color w:val="auto"/>
      <w:sz w:val="18"/>
      <w:szCs w:val="16"/>
      <w:vertAlign w:val="superscript"/>
    </w:rPr>
  </w:style>
  <w:style w:type="character" w:styleId="StrikeThrough" w:customStyle="1">
    <w:name w:val="StrikeThrough"/>
    <w:rsid w:val="005605DC"/>
    <w:rPr>
      <w:strike/>
      <w:dstrike w:val="0"/>
      <w:color w:val="00A1DE"/>
    </w:rPr>
  </w:style>
  <w:style w:type="character" w:styleId="Strong">
    <w:name w:val="Strong"/>
    <w:qFormat/>
    <w:rsid w:val="005605DC"/>
    <w:rPr>
      <w:b/>
      <w:bCs/>
    </w:rPr>
  </w:style>
  <w:style w:type="paragraph" w:styleId="Style211HeadingBold" w:customStyle="1">
    <w:name w:val="Style 2.1.1 Heading + Bold"/>
    <w:basedOn w:val="Normal"/>
    <w:rsid w:val="005605DC"/>
    <w:rPr>
      <w:b/>
      <w:bCs/>
      <w:i/>
      <w:iCs/>
    </w:rPr>
  </w:style>
  <w:style w:type="paragraph" w:styleId="StyleChapterHeadingAfter12pt" w:customStyle="1">
    <w:name w:val="Style Chapter Heading + After:  12 pt"/>
    <w:basedOn w:val="Normal"/>
    <w:rsid w:val="005605DC"/>
    <w:pPr>
      <w:keepNext/>
      <w:pageBreakBefore/>
      <w:pBdr>
        <w:bottom w:val="single" w:color="auto" w:sz="6" w:space="31"/>
      </w:pBdr>
      <w:tabs>
        <w:tab w:val="left" w:pos="284"/>
        <w:tab w:val="left" w:pos="2268"/>
      </w:tabs>
      <w:spacing w:after="240"/>
      <w:outlineLvl w:val="0"/>
    </w:pPr>
    <w:rPr>
      <w:rFonts w:ascii="Lucida Sans" w:hAnsi="Lucida Sans"/>
      <w:b/>
      <w:bCs/>
      <w:kern w:val="28"/>
      <w:sz w:val="36"/>
    </w:rPr>
  </w:style>
  <w:style w:type="paragraph" w:styleId="StyleChapterHeadingLucidaSans19ptNotBoldNotAllcaps" w:customStyle="1">
    <w:name w:val="Style Chapter Heading + Lucida Sans 19 pt Not Bold Not All caps..."/>
    <w:basedOn w:val="Normal"/>
    <w:rsid w:val="005605DC"/>
    <w:pPr>
      <w:keepNext/>
      <w:keepLines/>
      <w:pageBreakBefore/>
      <w:pBdr>
        <w:bottom w:val="single" w:color="808080" w:sz="6" w:space="1"/>
      </w:pBdr>
      <w:tabs>
        <w:tab w:val="left" w:pos="2268"/>
      </w:tabs>
      <w:spacing w:after="480"/>
      <w:outlineLvl w:val="0"/>
    </w:pPr>
    <w:rPr>
      <w:rFonts w:ascii="Lucida Sans" w:hAnsi="Lucida Sans"/>
      <w:kern w:val="28"/>
      <w:sz w:val="38"/>
    </w:rPr>
  </w:style>
  <w:style w:type="numbering" w:styleId="Style1" w:customStyle="1">
    <w:name w:val="Style1"/>
    <w:uiPriority w:val="99"/>
    <w:rsid w:val="005605DC"/>
    <w:pPr>
      <w:numPr>
        <w:numId w:val="40"/>
      </w:numPr>
    </w:pPr>
  </w:style>
  <w:style w:type="paragraph" w:styleId="Subtitle">
    <w:name w:val="Subtitle"/>
    <w:basedOn w:val="Normal"/>
    <w:link w:val="SubtitleChar"/>
    <w:qFormat/>
    <w:rsid w:val="005605DC"/>
    <w:pPr>
      <w:spacing w:after="60"/>
      <w:jc w:val="center"/>
      <w:outlineLvl w:val="1"/>
    </w:pPr>
    <w:rPr>
      <w:sz w:val="24"/>
    </w:rPr>
  </w:style>
  <w:style w:type="character" w:styleId="SubtitleChar" w:customStyle="1">
    <w:name w:val="Subtitle Char"/>
    <w:link w:val="Subtitle"/>
    <w:rsid w:val="005605DC"/>
    <w:rPr>
      <w:rFonts w:ascii="Arial" w:hAnsi="Arial" w:cs="Arial"/>
      <w:sz w:val="24"/>
    </w:rPr>
  </w:style>
  <w:style w:type="character" w:styleId="SubtleEmphasis">
    <w:name w:val="Subtle Emphasis"/>
    <w:uiPriority w:val="19"/>
    <w:qFormat/>
    <w:rsid w:val="005605DC"/>
    <w:rPr>
      <w:i/>
      <w:iCs/>
      <w:color w:val="808080"/>
    </w:rPr>
  </w:style>
  <w:style w:type="character" w:styleId="SubtleReference">
    <w:name w:val="Subtle Reference"/>
    <w:uiPriority w:val="31"/>
    <w:qFormat/>
    <w:rsid w:val="005605DC"/>
    <w:rPr>
      <w:smallCaps/>
      <w:color w:val="C0504D"/>
      <w:u w:val="single"/>
    </w:rPr>
  </w:style>
  <w:style w:type="paragraph" w:styleId="Table3x" w:customStyle="1">
    <w:name w:val="Table 3.x"/>
    <w:basedOn w:val="Normal"/>
    <w:qFormat/>
    <w:rsid w:val="005605DC"/>
    <w:pPr>
      <w:numPr>
        <w:numId w:val="41"/>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styleId="Table5" w:customStyle="1">
    <w:name w:val="Table 5"/>
    <w:basedOn w:val="Normal"/>
    <w:qFormat/>
    <w:rsid w:val="005605DC"/>
    <w:pPr>
      <w:numPr>
        <w:numId w:val="43"/>
      </w:numPr>
      <w:tabs>
        <w:tab w:val="clear" w:pos="4196"/>
        <w:tab w:val="clear" w:pos="5046"/>
        <w:tab w:val="clear" w:pos="5897"/>
        <w:tab w:val="clear" w:pos="6747"/>
        <w:tab w:val="clear" w:pos="7598"/>
        <w:tab w:val="left" w:pos="1134"/>
        <w:tab w:val="left" w:pos="1418"/>
      </w:tabs>
      <w:autoSpaceDE/>
      <w:autoSpaceDN/>
      <w:spacing w:before="240" w:after="120"/>
    </w:pPr>
    <w:rPr>
      <w:rFonts w:cs="Times New Roman"/>
      <w:bCs/>
      <w:i/>
      <w:color w:val="57514D"/>
      <w:kern w:val="28"/>
      <w:szCs w:val="22"/>
      <w:lang w:val="en-US" w:eastAsia="en-US"/>
    </w:rPr>
  </w:style>
  <w:style w:type="paragraph" w:styleId="Table5X" w:customStyle="1">
    <w:name w:val="Table 5.X"/>
    <w:basedOn w:val="Normal"/>
    <w:rsid w:val="005605DC"/>
    <w:pPr>
      <w:tabs>
        <w:tab w:val="clear" w:pos="4196"/>
        <w:tab w:val="clear" w:pos="5046"/>
        <w:tab w:val="clear" w:pos="5897"/>
        <w:tab w:val="clear" w:pos="6747"/>
        <w:tab w:val="clear" w:pos="7598"/>
        <w:tab w:val="left" w:pos="1232"/>
      </w:tabs>
      <w:autoSpaceDE/>
      <w:autoSpaceDN/>
      <w:spacing w:before="360" w:after="120"/>
      <w:ind w:left="1627" w:hanging="360"/>
    </w:pPr>
    <w:rPr>
      <w:rFonts w:ascii="Lucida Sans" w:hAnsi="Lucida Sans" w:cs="Times New Roman"/>
      <w:bCs/>
      <w:kern w:val="28"/>
      <w:sz w:val="22"/>
      <w:szCs w:val="22"/>
      <w:lang w:val="en-US" w:eastAsia="en-US"/>
    </w:rPr>
  </w:style>
  <w:style w:type="paragraph" w:styleId="Table5x0" w:customStyle="1">
    <w:name w:val="Table 5.x"/>
    <w:basedOn w:val="Normal"/>
    <w:qFormat/>
    <w:rsid w:val="005605DC"/>
    <w:pPr>
      <w:tabs>
        <w:tab w:val="clear" w:pos="4196"/>
        <w:tab w:val="clear" w:pos="5046"/>
        <w:tab w:val="clear" w:pos="5897"/>
        <w:tab w:val="clear" w:pos="6747"/>
        <w:tab w:val="clear" w:pos="7598"/>
      </w:tabs>
      <w:autoSpaceDE/>
      <w:autoSpaceDN/>
      <w:spacing w:before="320" w:after="120"/>
    </w:pPr>
    <w:rPr>
      <w:rFonts w:ascii="Arial Unicode MS" w:hAnsi="Arial Unicode MS" w:eastAsia="Arial Unicode MS" w:cs="Times New Roman"/>
      <w:bCs/>
      <w:color w:val="00A1DE"/>
      <w:kern w:val="28"/>
      <w:sz w:val="22"/>
      <w:szCs w:val="22"/>
      <w:lang w:val="en-US" w:eastAsia="en-US"/>
    </w:rPr>
  </w:style>
  <w:style w:type="paragraph" w:styleId="Table6x" w:customStyle="1">
    <w:name w:val="Table 6.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Cs w:val="22"/>
      <w:lang w:val="en-US" w:eastAsia="en-US"/>
    </w:rPr>
  </w:style>
  <w:style w:type="paragraph" w:styleId="Table6X0" w:customStyle="1">
    <w:name w:val="Table 6.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styleId="TableB2X" w:customStyle="1">
    <w:name w:val="Table B2.X"/>
    <w:basedOn w:val="TableHeading"/>
    <w:rsid w:val="005605DC"/>
    <w:pPr>
      <w:keepNext w:val="0"/>
      <w:keepLines w:val="0"/>
      <w:numPr>
        <w:numId w:val="45"/>
      </w:numPr>
      <w:tabs>
        <w:tab w:val="left" w:pos="1232"/>
      </w:tabs>
      <w:spacing w:before="360"/>
    </w:pPr>
    <w:rPr>
      <w:b w:val="0"/>
      <w:bCs/>
      <w:i/>
      <w:color w:val="57514D"/>
      <w:kern w:val="28"/>
      <w:sz w:val="20"/>
      <w:szCs w:val="22"/>
    </w:rPr>
  </w:style>
  <w:style w:type="paragraph" w:styleId="TableFootnote" w:customStyle="1">
    <w:name w:val="Table Footnote"/>
    <w:basedOn w:val="Normal"/>
    <w:link w:val="TableFootnoteChar"/>
    <w:rsid w:val="005605DC"/>
    <w:pPr>
      <w:spacing w:before="60" w:after="60"/>
      <w:ind w:left="284"/>
    </w:pPr>
    <w:rPr>
      <w:i/>
      <w:sz w:val="14"/>
    </w:rPr>
  </w:style>
  <w:style w:type="character" w:styleId="TableFootnoteChar" w:customStyle="1">
    <w:name w:val="Table Footnote Char"/>
    <w:link w:val="TableFootnote"/>
    <w:rsid w:val="005605DC"/>
    <w:rPr>
      <w:rFonts w:ascii="Arial" w:hAnsi="Arial" w:cs="Arial"/>
      <w:i/>
      <w:sz w:val="14"/>
    </w:rPr>
  </w:style>
  <w:style w:type="paragraph" w:styleId="TableHeadingCont" w:customStyle="1">
    <w:name w:val="Table Heading Cont'"/>
    <w:basedOn w:val="TableHeading"/>
    <w:rsid w:val="005605DC"/>
    <w:pPr>
      <w:tabs>
        <w:tab w:val="left" w:pos="1418"/>
      </w:tabs>
    </w:pPr>
  </w:style>
  <w:style w:type="paragraph" w:styleId="Tablex" w:customStyle="1">
    <w:name w:val="Table x"/>
    <w:basedOn w:val="Table2X"/>
    <w:qFormat/>
    <w:rsid w:val="005605DC"/>
    <w:pPr>
      <w:keepNext/>
      <w:keepLines/>
      <w:numPr>
        <w:numId w:val="47"/>
      </w:numPr>
    </w:pPr>
  </w:style>
  <w:style w:type="paragraph" w:styleId="TestRightAlign" w:customStyle="1">
    <w:name w:val="Test Right Align"/>
    <w:basedOn w:val="Normal"/>
    <w:autoRedefine/>
    <w:uiPriority w:val="99"/>
    <w:rsid w:val="005605DC"/>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spacing w:line="240" w:lineRule="exact"/>
      <w:ind w:left="142" w:hanging="142"/>
    </w:pPr>
    <w:rPr>
      <w:sz w:val="18"/>
    </w:rPr>
  </w:style>
  <w:style w:type="paragraph" w:styleId="Titel-status" w:customStyle="1">
    <w:name w:val="Titel-status"/>
    <w:basedOn w:val="Normal"/>
    <w:autoRedefine/>
    <w:rsid w:val="005605DC"/>
    <w:pPr>
      <w:tabs>
        <w:tab w:val="right" w:pos="9639"/>
      </w:tabs>
      <w:spacing w:line="192" w:lineRule="auto"/>
      <w:jc w:val="both"/>
    </w:pPr>
    <w:rPr>
      <w:rFonts w:ascii="Arial Unicode MS" w:hAnsi="Arial Unicode MS" w:eastAsia="Arial Unicode MS" w:cs="Arial Unicode MS"/>
      <w:b/>
      <w:bCs/>
      <w:color w:val="00A1DE"/>
      <w:sz w:val="18"/>
      <w:szCs w:val="14"/>
    </w:rPr>
  </w:style>
  <w:style w:type="paragraph" w:styleId="Title">
    <w:name w:val="Title"/>
    <w:basedOn w:val="Normal"/>
    <w:link w:val="TitleChar"/>
    <w:qFormat/>
    <w:rsid w:val="005605DC"/>
    <w:pPr>
      <w:spacing w:before="240" w:after="60"/>
      <w:jc w:val="center"/>
      <w:outlineLvl w:val="0"/>
    </w:pPr>
    <w:rPr>
      <w:b/>
      <w:kern w:val="28"/>
      <w:sz w:val="32"/>
    </w:rPr>
  </w:style>
  <w:style w:type="character" w:styleId="TitleChar" w:customStyle="1">
    <w:name w:val="Title Char"/>
    <w:link w:val="Title"/>
    <w:rsid w:val="005605DC"/>
    <w:rPr>
      <w:rFonts w:ascii="Arial" w:hAnsi="Arial" w:cs="Arial"/>
      <w:b/>
      <w:kern w:val="28"/>
      <w:sz w:val="32"/>
    </w:rPr>
  </w:style>
  <w:style w:type="paragraph" w:styleId="TitleinGreyBox" w:customStyle="1">
    <w:name w:val="Title in Grey Box"/>
    <w:basedOn w:val="Normal"/>
    <w:qFormat/>
    <w:rsid w:val="005605DC"/>
    <w:pPr>
      <w:pBdr>
        <w:top w:val="single" w:color="auto" w:sz="4" w:space="1"/>
        <w:left w:val="single" w:color="auto" w:sz="4" w:space="4"/>
        <w:bottom w:val="single" w:color="auto" w:sz="4" w:space="1"/>
        <w:right w:val="single" w:color="auto" w:sz="4" w:space="4"/>
      </w:pBdr>
      <w:shd w:val="clear" w:color="auto" w:fill="D9D9D9"/>
      <w:spacing w:after="120"/>
    </w:pPr>
    <w:rPr>
      <w:rFonts w:ascii="Lucida Sans" w:hAnsi="Lucida Sans" w:eastAsia="Calibri"/>
      <w:b/>
      <w:sz w:val="24"/>
      <w:szCs w:val="24"/>
    </w:rPr>
  </w:style>
  <w:style w:type="paragraph" w:styleId="Title-Total" w:customStyle="1">
    <w:name w:val="Title-Total"/>
    <w:basedOn w:val="Normal"/>
    <w:autoRedefine/>
    <w:rsid w:val="005605DC"/>
    <w:pPr>
      <w:tabs>
        <w:tab w:val="left" w:pos="8101"/>
        <w:tab w:val="right" w:pos="9603"/>
      </w:tabs>
      <w:spacing w:before="60" w:after="60" w:line="180" w:lineRule="auto"/>
    </w:pPr>
    <w:rPr>
      <w:rFonts w:ascii="Arial Unicode MS" w:hAnsi="Arial Unicode MS" w:eastAsia="Arial Unicode MS"/>
      <w:b/>
      <w:bCs/>
      <w:sz w:val="18"/>
      <w:szCs w:val="16"/>
    </w:rPr>
  </w:style>
  <w:style w:type="paragraph" w:styleId="TotalsLine" w:customStyle="1">
    <w:name w:val="Totals Line"/>
    <w:basedOn w:val="Normal"/>
    <w:autoRedefine/>
    <w:uiPriority w:val="99"/>
    <w:rsid w:val="005605DC"/>
    <w:pPr>
      <w:widowControl/>
      <w:tabs>
        <w:tab w:val="clear" w:pos="4196"/>
        <w:tab w:val="clear" w:pos="5046"/>
        <w:tab w:val="clear" w:pos="5897"/>
        <w:tab w:val="clear" w:pos="6747"/>
        <w:tab w:val="clear" w:pos="7598"/>
        <w:tab w:val="right" w:pos="7230"/>
        <w:tab w:val="left" w:pos="8505"/>
        <w:tab w:val="right" w:pos="9953"/>
      </w:tabs>
    </w:pPr>
    <w:rPr>
      <w:b/>
      <w:strike/>
      <w:sz w:val="18"/>
    </w:rPr>
  </w:style>
  <w:style w:type="paragraph" w:styleId="TotalsLine2" w:customStyle="1">
    <w:name w:val="Totals Line 2"/>
    <w:basedOn w:val="Normal"/>
    <w:autoRedefine/>
    <w:uiPriority w:val="99"/>
    <w:rsid w:val="005605DC"/>
    <w:pPr>
      <w:framePr w:w="3175" w:h="11" w:hSpace="181" w:wrap="around" w:hAnchor="page" w:vAnchor="text" w:x="7235" w:y="63" w:hRule="exact"/>
      <w:pBdr>
        <w:top w:val="single" w:color="auto" w:sz="6" w:space="1"/>
        <w:left w:val="single" w:color="auto" w:sz="6" w:space="1"/>
        <w:bottom w:val="single" w:color="auto" w:sz="6" w:space="1"/>
        <w:right w:val="single" w:color="auto" w:sz="6" w:space="1"/>
      </w:pBdr>
    </w:pPr>
  </w:style>
  <w:style w:type="character" w:styleId="Underline" w:customStyle="1">
    <w:name w:val="Underline"/>
    <w:uiPriority w:val="99"/>
    <w:rsid w:val="005605DC"/>
    <w:rPr>
      <w:u w:val="single"/>
    </w:rPr>
  </w:style>
  <w:style w:type="paragraph" w:styleId="Revision">
    <w:name w:val="Revision"/>
    <w:hidden/>
    <w:uiPriority w:val="99"/>
    <w:semiHidden/>
    <w:rsid w:val="004038CF"/>
    <w:rPr>
      <w:lang w:val="en-US" w:eastAsia="en-US"/>
    </w:rPr>
  </w:style>
  <w:style w:type="paragraph" w:styleId="million" w:customStyle="1">
    <w:name w:val="$million"/>
    <w:basedOn w:val="Normal"/>
    <w:link w:val="millionChar"/>
    <w:qFormat/>
    <w:rsid w:val="005605DC"/>
    <w:pPr>
      <w:jc w:val="center"/>
    </w:pPr>
    <w:rPr>
      <w:rFonts w:ascii="Calibri" w:hAnsi="Calibri"/>
      <w:i/>
      <w:sz w:val="18"/>
      <w:szCs w:val="18"/>
    </w:rPr>
  </w:style>
  <w:style w:type="character" w:styleId="millionChar" w:customStyle="1">
    <w:name w:val="$million Char"/>
    <w:link w:val="million"/>
    <w:rsid w:val="005605DC"/>
    <w:rPr>
      <w:rFonts w:ascii="Calibri" w:hAnsi="Calibri" w:cs="Arial"/>
      <w:i/>
      <w:sz w:val="18"/>
      <w:szCs w:val="18"/>
    </w:rPr>
  </w:style>
  <w:style w:type="paragraph" w:styleId="BodyTextIndent">
    <w:name w:val="Body Text Indent"/>
    <w:basedOn w:val="Normal"/>
    <w:link w:val="BodyTextIndentChar"/>
    <w:rsid w:val="005605DC"/>
    <w:pPr>
      <w:spacing w:after="120"/>
      <w:ind w:left="283"/>
    </w:pPr>
  </w:style>
  <w:style w:type="character" w:styleId="BodyTextIndentChar" w:customStyle="1">
    <w:name w:val="Body Text Indent Char"/>
    <w:basedOn w:val="DefaultParagraphFont"/>
    <w:link w:val="BodyTextIndent"/>
    <w:rsid w:val="005605DC"/>
    <w:rPr>
      <w:rFonts w:ascii="Arial" w:hAnsi="Arial" w:cs="Arial"/>
    </w:rPr>
  </w:style>
  <w:style w:type="paragraph" w:styleId="BodyTextFirstIndent2">
    <w:name w:val="Body Text First Indent 2"/>
    <w:basedOn w:val="BodyTextIndent"/>
    <w:link w:val="BodyTextFirstIndent2Char"/>
    <w:rsid w:val="005605DC"/>
    <w:pPr>
      <w:ind w:firstLine="210"/>
    </w:pPr>
  </w:style>
  <w:style w:type="character" w:styleId="BodyTextFirstIndent2Char" w:customStyle="1">
    <w:name w:val="Body Text First Indent 2 Char"/>
    <w:basedOn w:val="BodyTextIndentChar"/>
    <w:link w:val="BodyTextFirstIndent2"/>
    <w:rsid w:val="005605DC"/>
    <w:rPr>
      <w:rFonts w:ascii="Arial" w:hAnsi="Arial" w:cs="Arial"/>
    </w:rPr>
  </w:style>
  <w:style w:type="paragraph" w:styleId="Bulletbodytext" w:customStyle="1">
    <w:name w:val="Bullet body text"/>
    <w:basedOn w:val="BodyText"/>
    <w:link w:val="BulletbodytextChar"/>
    <w:qFormat/>
    <w:rsid w:val="005605DC"/>
    <w:pPr>
      <w:numPr>
        <w:numId w:val="22"/>
      </w:numPr>
      <w:spacing w:before="0" w:after="80" w:line="280" w:lineRule="exact"/>
    </w:pPr>
    <w:rPr>
      <w:rFonts w:ascii="Garamond" w:hAnsi="Garamond"/>
      <w:sz w:val="24"/>
      <w:lang w:val="x-none" w:eastAsia="x-none"/>
    </w:rPr>
  </w:style>
  <w:style w:type="character" w:styleId="BulletbodytextChar" w:customStyle="1">
    <w:name w:val="Bullet body text Char"/>
    <w:link w:val="Bulletbodytext"/>
    <w:rsid w:val="005605DC"/>
    <w:rPr>
      <w:rFonts w:ascii="Garamond" w:hAnsi="Garamond"/>
      <w:sz w:val="24"/>
      <w:lang w:val="x-none" w:eastAsia="x-none"/>
    </w:rPr>
  </w:style>
  <w:style w:type="paragraph" w:styleId="Bulletrecommendtext" w:customStyle="1">
    <w:name w:val="Bullet recommend text"/>
    <w:basedOn w:val="Normal"/>
    <w:rsid w:val="005605DC"/>
    <w:pPr>
      <w:numPr>
        <w:numId w:val="24"/>
      </w:numPr>
      <w:spacing w:before="80" w:line="280" w:lineRule="exact"/>
    </w:pPr>
    <w:rPr>
      <w:rFonts w:ascii="Garamond" w:hAnsi="Garamond" w:eastAsiaTheme="minorHAnsi"/>
      <w:sz w:val="24"/>
      <w:szCs w:val="24"/>
      <w:lang w:eastAsia="x-none"/>
    </w:rPr>
  </w:style>
  <w:style w:type="paragraph" w:styleId="Chart6x0" w:customStyle="1">
    <w:name w:val="Chart 6.x"/>
    <w:basedOn w:val="Chart5X"/>
    <w:qFormat/>
    <w:rsid w:val="005605DC"/>
    <w:pPr>
      <w:numPr>
        <w:numId w:val="0"/>
      </w:numPr>
    </w:pPr>
  </w:style>
  <w:style w:type="paragraph" w:styleId="Chart7x" w:customStyle="1">
    <w:name w:val="Chart 7.x"/>
    <w:basedOn w:val="Chart6X"/>
    <w:qFormat/>
    <w:rsid w:val="005605DC"/>
    <w:pPr>
      <w:numPr>
        <w:numId w:val="29"/>
      </w:numPr>
    </w:pPr>
    <w:rPr>
      <w:rFonts w:ascii="Arial" w:hAnsi="Arial"/>
      <w:i/>
      <w:color w:val="57514D"/>
      <w:sz w:val="20"/>
    </w:rPr>
  </w:style>
  <w:style w:type="paragraph" w:styleId="Instructionbullet" w:customStyle="1">
    <w:name w:val="Instruction bullet"/>
    <w:basedOn w:val="Bullet1"/>
    <w:qFormat/>
    <w:rsid w:val="005605DC"/>
    <w:pPr>
      <w:numPr>
        <w:numId w:val="35"/>
      </w:numPr>
      <w:jc w:val="both"/>
    </w:pPr>
    <w:rPr>
      <w:color w:val="7F7F7F"/>
    </w:rPr>
  </w:style>
  <w:style w:type="paragraph" w:styleId="Instructiontext" w:customStyle="1">
    <w:name w:val="Instruction text"/>
    <w:basedOn w:val="BodyText"/>
    <w:qFormat/>
    <w:rsid w:val="005605DC"/>
    <w:pPr>
      <w:spacing w:line="340" w:lineRule="exact"/>
    </w:pPr>
    <w:rPr>
      <w:rFonts w:ascii="Garamond" w:hAnsi="Garamond"/>
      <w:color w:val="7F7F7F"/>
      <w:sz w:val="24"/>
    </w:rPr>
  </w:style>
  <w:style w:type="paragraph" w:styleId="Notes" w:customStyle="1">
    <w:name w:val="Notes"/>
    <w:basedOn w:val="Normal"/>
    <w:link w:val="NotesChar"/>
    <w:qFormat/>
    <w:rsid w:val="005605DC"/>
    <w:pPr>
      <w:tabs>
        <w:tab w:val="left" w:pos="454"/>
      </w:tabs>
      <w:ind w:left="461" w:hanging="461"/>
    </w:pPr>
    <w:rPr>
      <w:rFonts w:ascii="Calibri" w:hAnsi="Calibri"/>
      <w:i/>
      <w:sz w:val="15"/>
    </w:rPr>
  </w:style>
  <w:style w:type="character" w:styleId="NotesChar" w:customStyle="1">
    <w:name w:val="Notes Char"/>
    <w:link w:val="Notes"/>
    <w:locked/>
    <w:rsid w:val="005605DC"/>
    <w:rPr>
      <w:rFonts w:ascii="Calibri" w:hAnsi="Calibri" w:cs="Arial"/>
      <w:i/>
      <w:sz w:val="15"/>
    </w:rPr>
  </w:style>
  <w:style w:type="paragraph" w:styleId="Source" w:customStyle="1">
    <w:name w:val="Source"/>
    <w:basedOn w:val="Normal"/>
    <w:next w:val="Normal"/>
    <w:link w:val="SourceChar"/>
    <w:qFormat/>
    <w:locked/>
    <w:rsid w:val="005605DC"/>
    <w:pPr>
      <w:spacing w:after="120"/>
    </w:pPr>
    <w:rPr>
      <w:rFonts w:ascii="Calibri" w:hAnsi="Calibri"/>
      <w:i/>
      <w:sz w:val="15"/>
    </w:rPr>
  </w:style>
  <w:style w:type="character" w:styleId="SourceChar" w:customStyle="1">
    <w:name w:val="Source Char"/>
    <w:link w:val="Source"/>
    <w:locked/>
    <w:rsid w:val="005605DC"/>
    <w:rPr>
      <w:rFonts w:ascii="Calibri" w:hAnsi="Calibri" w:cs="Arial"/>
      <w:i/>
      <w:sz w:val="15"/>
    </w:rPr>
  </w:style>
  <w:style w:type="paragraph" w:styleId="Table2x0" w:customStyle="1">
    <w:name w:val="Table 2.x"/>
    <w:basedOn w:val="Table1X"/>
    <w:qFormat/>
    <w:rsid w:val="005605DC"/>
    <w:pPr>
      <w:ind w:left="360" w:hanging="360"/>
    </w:pPr>
    <w:rPr>
      <w:b/>
    </w:rPr>
  </w:style>
  <w:style w:type="paragraph" w:styleId="Table4x" w:customStyle="1">
    <w:name w:val="Table 4.x"/>
    <w:basedOn w:val="Normal"/>
    <w:qFormat/>
    <w:rsid w:val="005605DC"/>
    <w:pPr>
      <w:numPr>
        <w:numId w:val="42"/>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styleId="Table7x" w:customStyle="1">
    <w:name w:val="Table 7.x"/>
    <w:basedOn w:val="Table6X0"/>
    <w:qFormat/>
    <w:rsid w:val="005605DC"/>
    <w:pPr>
      <w:numPr>
        <w:numId w:val="44"/>
      </w:numPr>
      <w:tabs>
        <w:tab w:val="clear" w:pos="1232"/>
        <w:tab w:val="left" w:pos="1418"/>
      </w:tabs>
    </w:pPr>
    <w:rPr>
      <w:rFonts w:ascii="Arial" w:hAnsi="Arial"/>
      <w:i/>
      <w:color w:val="57514D"/>
      <w:lang w:val="en-AU"/>
    </w:rPr>
  </w:style>
  <w:style w:type="paragraph" w:styleId="Table9x" w:customStyle="1">
    <w:name w:val="Table 9.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styleId="TableCX" w:customStyle="1">
    <w:name w:val="Table C.X"/>
    <w:basedOn w:val="TableHeading"/>
    <w:rsid w:val="005605DC"/>
    <w:pPr>
      <w:keepNext w:val="0"/>
      <w:keepLines w:val="0"/>
      <w:numPr>
        <w:numId w:val="46"/>
      </w:numPr>
      <w:tabs>
        <w:tab w:val="left" w:pos="1134"/>
      </w:tabs>
      <w:spacing w:before="360"/>
    </w:pPr>
    <w:rPr>
      <w:b w:val="0"/>
      <w:bCs/>
      <w:i/>
      <w:color w:val="57514D"/>
      <w:kern w:val="28"/>
      <w:sz w:val="20"/>
      <w:szCs w:val="22"/>
    </w:rPr>
  </w:style>
  <w:style w:type="table" w:styleId="TableGrid10" w:customStyle="1">
    <w:name w:val="Table Grid1"/>
    <w:basedOn w:val="TableNormal"/>
    <w:next w:val="TableGrid"/>
    <w:uiPriority w:val="59"/>
    <w:rsid w:val="005605D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0" w:customStyle="1">
    <w:name w:val="Table Grid2"/>
    <w:basedOn w:val="TableNormal"/>
    <w:next w:val="TableGrid"/>
    <w:uiPriority w:val="59"/>
    <w:rsid w:val="005605D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0" w:customStyle="1">
    <w:name w:val="Table heading"/>
    <w:basedOn w:val="Normal"/>
    <w:link w:val="TableheadingChar0"/>
    <w:qFormat/>
    <w:rsid w:val="005605DC"/>
    <w:pPr>
      <w:keepNext/>
      <w:spacing w:before="240" w:after="120"/>
      <w:ind w:left="1152" w:hanging="1152"/>
    </w:pPr>
    <w:rPr>
      <w:rFonts w:ascii="Calibri" w:hAnsi="Calibri"/>
      <w:b/>
      <w:sz w:val="22"/>
    </w:rPr>
  </w:style>
  <w:style w:type="character" w:styleId="TableheadingChar0" w:customStyle="1">
    <w:name w:val="Table heading Char"/>
    <w:link w:val="Tableheading0"/>
    <w:rsid w:val="005605DC"/>
    <w:rPr>
      <w:rFonts w:ascii="Calibri" w:hAnsi="Calibri" w:cs="Arial"/>
      <w:b/>
      <w:sz w:val="22"/>
    </w:rPr>
  </w:style>
  <w:style w:type="character" w:styleId="TableofFiguresChar" w:customStyle="1">
    <w:name w:val="Table of Figures Char"/>
    <w:link w:val="TableofFigures"/>
    <w:rsid w:val="005605DC"/>
    <w:rPr>
      <w:rFonts w:ascii="Calibri" w:hAnsi="Calibri" w:cs="Arial"/>
      <w:szCs w:val="18"/>
    </w:rPr>
  </w:style>
  <w:style w:type="paragraph" w:styleId="Tabletext" w:customStyle="1">
    <w:name w:val="Table text"/>
    <w:basedOn w:val="TableofFigures"/>
    <w:link w:val="TabletextChar"/>
    <w:qFormat/>
    <w:rsid w:val="005605DC"/>
    <w:pPr>
      <w:ind w:left="180" w:hanging="180"/>
      <w:jc w:val="left"/>
    </w:pPr>
  </w:style>
  <w:style w:type="character" w:styleId="TabletextChar" w:customStyle="1">
    <w:name w:val="Table text Char"/>
    <w:link w:val="Tabletext"/>
    <w:rsid w:val="005605DC"/>
    <w:rPr>
      <w:rFonts w:ascii="Calibri" w:hAnsi="Calibri" w:cs="Arial"/>
      <w:szCs w:val="18"/>
    </w:rPr>
  </w:style>
  <w:style w:type="paragraph" w:styleId="Tabletextheading" w:customStyle="1">
    <w:name w:val="Table text heading"/>
    <w:basedOn w:val="TableofFigures"/>
    <w:link w:val="TabletextheadingChar"/>
    <w:qFormat/>
    <w:rsid w:val="005605DC"/>
    <w:rPr>
      <w:i/>
    </w:rPr>
  </w:style>
  <w:style w:type="character" w:styleId="TabletextheadingChar" w:customStyle="1">
    <w:name w:val="Table text heading Char"/>
    <w:link w:val="Tabletextheading"/>
    <w:locked/>
    <w:rsid w:val="005605DC"/>
    <w:rPr>
      <w:rFonts w:ascii="Calibri" w:hAnsi="Calibri" w:cs="Arial"/>
      <w:i/>
      <w:szCs w:val="18"/>
    </w:rPr>
  </w:style>
  <w:style w:type="paragraph" w:styleId="TableTextNormal" w:customStyle="1">
    <w:name w:val="Table Text Normal"/>
    <w:basedOn w:val="Normal"/>
    <w:link w:val="TableTextNormalChar"/>
    <w:rsid w:val="005605DC"/>
    <w:pPr>
      <w:widowControl/>
      <w:tabs>
        <w:tab w:val="clear" w:pos="4196"/>
        <w:tab w:val="clear" w:pos="5046"/>
        <w:tab w:val="clear" w:pos="5897"/>
        <w:tab w:val="clear" w:pos="6747"/>
        <w:tab w:val="clear" w:pos="7598"/>
      </w:tabs>
      <w:kinsoku w:val="0"/>
      <w:overflowPunct w:val="0"/>
      <w:adjustRightInd w:val="0"/>
      <w:snapToGrid w:val="0"/>
      <w:spacing w:before="60" w:after="60"/>
    </w:pPr>
    <w:rPr>
      <w:snapToGrid w:val="0"/>
      <w:sz w:val="18"/>
      <w:lang w:eastAsia="en-US"/>
    </w:rPr>
  </w:style>
  <w:style w:type="character" w:styleId="TableTextNormalChar" w:customStyle="1">
    <w:name w:val="Table Text Normal Char"/>
    <w:link w:val="TableTextNormal"/>
    <w:rsid w:val="005605DC"/>
    <w:rPr>
      <w:rFonts w:ascii="Arial" w:hAnsi="Arial" w:cs="Arial"/>
      <w:snapToGrid w:val="0"/>
      <w:sz w:val="18"/>
      <w:lang w:eastAsia="en-US"/>
    </w:rPr>
  </w:style>
  <w:style w:type="paragraph" w:styleId="TitlePage1" w:customStyle="1">
    <w:name w:val="Title Page 1"/>
    <w:rsid w:val="005605DC"/>
    <w:pPr>
      <w:keepLines/>
      <w:jc w:val="center"/>
    </w:pPr>
    <w:rPr>
      <w:rFonts w:ascii="Tahoma" w:hAnsi="Tahoma"/>
      <w:b/>
      <w:color w:val="000000"/>
      <w:kern w:val="32"/>
      <w:sz w:val="40"/>
      <w:lang w:eastAsia="en-US"/>
    </w:rPr>
  </w:style>
  <w:style w:type="paragraph" w:styleId="A2Heading2" w:customStyle="1">
    <w:name w:val="A.2 Heading 2"/>
    <w:basedOn w:val="Normal"/>
    <w:qFormat/>
    <w:rsid w:val="00825746"/>
    <w:pPr>
      <w:widowControl/>
      <w:numPr>
        <w:numId w:val="53"/>
      </w:numPr>
      <w:pBdr>
        <w:bottom w:val="single" w:color="008EBA" w:sz="4" w:space="4"/>
      </w:pBdr>
      <w:tabs>
        <w:tab w:val="clear" w:pos="4196"/>
        <w:tab w:val="clear" w:pos="5046"/>
        <w:tab w:val="clear" w:pos="5897"/>
        <w:tab w:val="clear" w:pos="6747"/>
        <w:tab w:val="clear" w:pos="7598"/>
      </w:tabs>
      <w:autoSpaceDE/>
      <w:autoSpaceDN/>
      <w:spacing w:before="360" w:after="120"/>
    </w:pPr>
    <w:rPr>
      <w:rFonts w:ascii="Arial Bold" w:hAnsi="Arial Bold" w:cs="Times New Roman"/>
      <w:b/>
      <w:color w:val="008EBA"/>
      <w:sz w:val="28"/>
      <w:lang w:eastAsia="en-US"/>
    </w:rPr>
  </w:style>
  <w:style w:type="paragraph" w:styleId="Bullet2inabox" w:customStyle="1">
    <w:name w:val="Bullet 2 in a box"/>
    <w:basedOn w:val="Bullet1inabox"/>
    <w:qFormat/>
    <w:rsid w:val="0098115B"/>
    <w:pPr>
      <w:widowControl w:val="0"/>
      <w:numPr>
        <w:numId w:val="56"/>
      </w:numPr>
      <w:tabs>
        <w:tab w:val="left" w:pos="3544"/>
      </w:tabs>
      <w:spacing w:after="40"/>
    </w:pPr>
    <w:rPr>
      <w:rFonts w:eastAsiaTheme="minorHAnsi"/>
      <w:color w:val="008EBA"/>
      <w:szCs w:val="16"/>
      <w:lang w:eastAsia="en-US"/>
    </w:rPr>
  </w:style>
  <w:style w:type="character" w:styleId="UnresolvedMention">
    <w:name w:val="Unresolved Mention"/>
    <w:basedOn w:val="DefaultParagraphFont"/>
    <w:uiPriority w:val="99"/>
    <w:unhideWhenUsed/>
    <w:rsid w:val="00E441C1"/>
    <w:rPr>
      <w:color w:val="605E5C"/>
      <w:shd w:val="clear" w:color="auto" w:fill="E1DFDD"/>
    </w:rPr>
  </w:style>
  <w:style w:type="character" w:styleId="Mention">
    <w:name w:val="Mention"/>
    <w:basedOn w:val="DefaultParagraphFont"/>
    <w:uiPriority w:val="99"/>
    <w:unhideWhenUsed/>
    <w:rsid w:val="00E441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7022">
      <w:bodyDiv w:val="1"/>
      <w:marLeft w:val="0"/>
      <w:marRight w:val="0"/>
      <w:marTop w:val="0"/>
      <w:marBottom w:val="0"/>
      <w:divBdr>
        <w:top w:val="none" w:sz="0" w:space="0" w:color="auto"/>
        <w:left w:val="none" w:sz="0" w:space="0" w:color="auto"/>
        <w:bottom w:val="none" w:sz="0" w:space="0" w:color="auto"/>
        <w:right w:val="none" w:sz="0" w:space="0" w:color="auto"/>
      </w:divBdr>
    </w:div>
    <w:div w:id="242036381">
      <w:bodyDiv w:val="1"/>
      <w:marLeft w:val="0"/>
      <w:marRight w:val="0"/>
      <w:marTop w:val="0"/>
      <w:marBottom w:val="0"/>
      <w:divBdr>
        <w:top w:val="none" w:sz="0" w:space="0" w:color="auto"/>
        <w:left w:val="none" w:sz="0" w:space="0" w:color="auto"/>
        <w:bottom w:val="none" w:sz="0" w:space="0" w:color="auto"/>
        <w:right w:val="none" w:sz="0" w:space="0" w:color="auto"/>
      </w:divBdr>
    </w:div>
    <w:div w:id="268242705">
      <w:bodyDiv w:val="1"/>
      <w:marLeft w:val="0"/>
      <w:marRight w:val="0"/>
      <w:marTop w:val="0"/>
      <w:marBottom w:val="0"/>
      <w:divBdr>
        <w:top w:val="none" w:sz="0" w:space="0" w:color="auto"/>
        <w:left w:val="none" w:sz="0" w:space="0" w:color="auto"/>
        <w:bottom w:val="none" w:sz="0" w:space="0" w:color="auto"/>
        <w:right w:val="none" w:sz="0" w:space="0" w:color="auto"/>
      </w:divBdr>
    </w:div>
    <w:div w:id="280233815">
      <w:bodyDiv w:val="1"/>
      <w:marLeft w:val="0"/>
      <w:marRight w:val="0"/>
      <w:marTop w:val="0"/>
      <w:marBottom w:val="0"/>
      <w:divBdr>
        <w:top w:val="none" w:sz="0" w:space="0" w:color="auto"/>
        <w:left w:val="none" w:sz="0" w:space="0" w:color="auto"/>
        <w:bottom w:val="none" w:sz="0" w:space="0" w:color="auto"/>
        <w:right w:val="none" w:sz="0" w:space="0" w:color="auto"/>
      </w:divBdr>
    </w:div>
    <w:div w:id="419061384">
      <w:bodyDiv w:val="1"/>
      <w:marLeft w:val="0"/>
      <w:marRight w:val="0"/>
      <w:marTop w:val="0"/>
      <w:marBottom w:val="0"/>
      <w:divBdr>
        <w:top w:val="none" w:sz="0" w:space="0" w:color="auto"/>
        <w:left w:val="none" w:sz="0" w:space="0" w:color="auto"/>
        <w:bottom w:val="none" w:sz="0" w:space="0" w:color="auto"/>
        <w:right w:val="none" w:sz="0" w:space="0" w:color="auto"/>
      </w:divBdr>
    </w:div>
    <w:div w:id="428237269">
      <w:bodyDiv w:val="1"/>
      <w:marLeft w:val="0"/>
      <w:marRight w:val="0"/>
      <w:marTop w:val="0"/>
      <w:marBottom w:val="0"/>
      <w:divBdr>
        <w:top w:val="none" w:sz="0" w:space="0" w:color="auto"/>
        <w:left w:val="none" w:sz="0" w:space="0" w:color="auto"/>
        <w:bottom w:val="none" w:sz="0" w:space="0" w:color="auto"/>
        <w:right w:val="none" w:sz="0" w:space="0" w:color="auto"/>
      </w:divBdr>
    </w:div>
    <w:div w:id="562104582">
      <w:bodyDiv w:val="1"/>
      <w:marLeft w:val="0"/>
      <w:marRight w:val="0"/>
      <w:marTop w:val="0"/>
      <w:marBottom w:val="0"/>
      <w:divBdr>
        <w:top w:val="none" w:sz="0" w:space="0" w:color="auto"/>
        <w:left w:val="none" w:sz="0" w:space="0" w:color="auto"/>
        <w:bottom w:val="none" w:sz="0" w:space="0" w:color="auto"/>
        <w:right w:val="none" w:sz="0" w:space="0" w:color="auto"/>
      </w:divBdr>
    </w:div>
    <w:div w:id="868641119">
      <w:bodyDiv w:val="1"/>
      <w:marLeft w:val="0"/>
      <w:marRight w:val="0"/>
      <w:marTop w:val="0"/>
      <w:marBottom w:val="0"/>
      <w:divBdr>
        <w:top w:val="none" w:sz="0" w:space="0" w:color="auto"/>
        <w:left w:val="none" w:sz="0" w:space="0" w:color="auto"/>
        <w:bottom w:val="none" w:sz="0" w:space="0" w:color="auto"/>
        <w:right w:val="none" w:sz="0" w:space="0" w:color="auto"/>
      </w:divBdr>
    </w:div>
    <w:div w:id="888346161">
      <w:bodyDiv w:val="1"/>
      <w:marLeft w:val="0"/>
      <w:marRight w:val="0"/>
      <w:marTop w:val="0"/>
      <w:marBottom w:val="0"/>
      <w:divBdr>
        <w:top w:val="none" w:sz="0" w:space="0" w:color="auto"/>
        <w:left w:val="none" w:sz="0" w:space="0" w:color="auto"/>
        <w:bottom w:val="none" w:sz="0" w:space="0" w:color="auto"/>
        <w:right w:val="none" w:sz="0" w:space="0" w:color="auto"/>
      </w:divBdr>
    </w:div>
    <w:div w:id="1010180251">
      <w:bodyDiv w:val="1"/>
      <w:marLeft w:val="0"/>
      <w:marRight w:val="0"/>
      <w:marTop w:val="0"/>
      <w:marBottom w:val="0"/>
      <w:divBdr>
        <w:top w:val="none" w:sz="0" w:space="0" w:color="auto"/>
        <w:left w:val="none" w:sz="0" w:space="0" w:color="auto"/>
        <w:bottom w:val="none" w:sz="0" w:space="0" w:color="auto"/>
        <w:right w:val="none" w:sz="0" w:space="0" w:color="auto"/>
      </w:divBdr>
      <w:divsChild>
        <w:div w:id="17246318">
          <w:marLeft w:val="0"/>
          <w:marRight w:val="0"/>
          <w:marTop w:val="0"/>
          <w:marBottom w:val="0"/>
          <w:divBdr>
            <w:top w:val="none" w:sz="0" w:space="0" w:color="auto"/>
            <w:left w:val="none" w:sz="0" w:space="0" w:color="auto"/>
            <w:bottom w:val="none" w:sz="0" w:space="0" w:color="auto"/>
            <w:right w:val="none" w:sz="0" w:space="0" w:color="auto"/>
          </w:divBdr>
        </w:div>
        <w:div w:id="104540169">
          <w:marLeft w:val="0"/>
          <w:marRight w:val="0"/>
          <w:marTop w:val="0"/>
          <w:marBottom w:val="0"/>
          <w:divBdr>
            <w:top w:val="none" w:sz="0" w:space="0" w:color="auto"/>
            <w:left w:val="none" w:sz="0" w:space="0" w:color="auto"/>
            <w:bottom w:val="none" w:sz="0" w:space="0" w:color="auto"/>
            <w:right w:val="none" w:sz="0" w:space="0" w:color="auto"/>
          </w:divBdr>
        </w:div>
        <w:div w:id="140656442">
          <w:marLeft w:val="0"/>
          <w:marRight w:val="0"/>
          <w:marTop w:val="0"/>
          <w:marBottom w:val="0"/>
          <w:divBdr>
            <w:top w:val="none" w:sz="0" w:space="0" w:color="auto"/>
            <w:left w:val="none" w:sz="0" w:space="0" w:color="auto"/>
            <w:bottom w:val="none" w:sz="0" w:space="0" w:color="auto"/>
            <w:right w:val="none" w:sz="0" w:space="0" w:color="auto"/>
          </w:divBdr>
        </w:div>
        <w:div w:id="408231039">
          <w:marLeft w:val="0"/>
          <w:marRight w:val="0"/>
          <w:marTop w:val="0"/>
          <w:marBottom w:val="0"/>
          <w:divBdr>
            <w:top w:val="none" w:sz="0" w:space="0" w:color="auto"/>
            <w:left w:val="none" w:sz="0" w:space="0" w:color="auto"/>
            <w:bottom w:val="none" w:sz="0" w:space="0" w:color="auto"/>
            <w:right w:val="none" w:sz="0" w:space="0" w:color="auto"/>
          </w:divBdr>
        </w:div>
        <w:div w:id="435684056">
          <w:marLeft w:val="0"/>
          <w:marRight w:val="0"/>
          <w:marTop w:val="0"/>
          <w:marBottom w:val="0"/>
          <w:divBdr>
            <w:top w:val="none" w:sz="0" w:space="0" w:color="auto"/>
            <w:left w:val="none" w:sz="0" w:space="0" w:color="auto"/>
            <w:bottom w:val="none" w:sz="0" w:space="0" w:color="auto"/>
            <w:right w:val="none" w:sz="0" w:space="0" w:color="auto"/>
          </w:divBdr>
        </w:div>
        <w:div w:id="619648151">
          <w:marLeft w:val="0"/>
          <w:marRight w:val="0"/>
          <w:marTop w:val="0"/>
          <w:marBottom w:val="0"/>
          <w:divBdr>
            <w:top w:val="none" w:sz="0" w:space="0" w:color="auto"/>
            <w:left w:val="none" w:sz="0" w:space="0" w:color="auto"/>
            <w:bottom w:val="none" w:sz="0" w:space="0" w:color="auto"/>
            <w:right w:val="none" w:sz="0" w:space="0" w:color="auto"/>
          </w:divBdr>
        </w:div>
        <w:div w:id="722757685">
          <w:marLeft w:val="0"/>
          <w:marRight w:val="0"/>
          <w:marTop w:val="0"/>
          <w:marBottom w:val="0"/>
          <w:divBdr>
            <w:top w:val="none" w:sz="0" w:space="0" w:color="auto"/>
            <w:left w:val="none" w:sz="0" w:space="0" w:color="auto"/>
            <w:bottom w:val="none" w:sz="0" w:space="0" w:color="auto"/>
            <w:right w:val="none" w:sz="0" w:space="0" w:color="auto"/>
          </w:divBdr>
        </w:div>
        <w:div w:id="732705044">
          <w:marLeft w:val="0"/>
          <w:marRight w:val="0"/>
          <w:marTop w:val="0"/>
          <w:marBottom w:val="0"/>
          <w:divBdr>
            <w:top w:val="none" w:sz="0" w:space="0" w:color="auto"/>
            <w:left w:val="none" w:sz="0" w:space="0" w:color="auto"/>
            <w:bottom w:val="none" w:sz="0" w:space="0" w:color="auto"/>
            <w:right w:val="none" w:sz="0" w:space="0" w:color="auto"/>
          </w:divBdr>
        </w:div>
        <w:div w:id="783772655">
          <w:marLeft w:val="0"/>
          <w:marRight w:val="0"/>
          <w:marTop w:val="0"/>
          <w:marBottom w:val="0"/>
          <w:divBdr>
            <w:top w:val="none" w:sz="0" w:space="0" w:color="auto"/>
            <w:left w:val="none" w:sz="0" w:space="0" w:color="auto"/>
            <w:bottom w:val="none" w:sz="0" w:space="0" w:color="auto"/>
            <w:right w:val="none" w:sz="0" w:space="0" w:color="auto"/>
          </w:divBdr>
        </w:div>
        <w:div w:id="790056260">
          <w:marLeft w:val="0"/>
          <w:marRight w:val="0"/>
          <w:marTop w:val="0"/>
          <w:marBottom w:val="0"/>
          <w:divBdr>
            <w:top w:val="none" w:sz="0" w:space="0" w:color="auto"/>
            <w:left w:val="none" w:sz="0" w:space="0" w:color="auto"/>
            <w:bottom w:val="none" w:sz="0" w:space="0" w:color="auto"/>
            <w:right w:val="none" w:sz="0" w:space="0" w:color="auto"/>
          </w:divBdr>
        </w:div>
        <w:div w:id="1028065664">
          <w:marLeft w:val="0"/>
          <w:marRight w:val="0"/>
          <w:marTop w:val="0"/>
          <w:marBottom w:val="0"/>
          <w:divBdr>
            <w:top w:val="none" w:sz="0" w:space="0" w:color="auto"/>
            <w:left w:val="none" w:sz="0" w:space="0" w:color="auto"/>
            <w:bottom w:val="none" w:sz="0" w:space="0" w:color="auto"/>
            <w:right w:val="none" w:sz="0" w:space="0" w:color="auto"/>
          </w:divBdr>
        </w:div>
        <w:div w:id="1049955018">
          <w:marLeft w:val="0"/>
          <w:marRight w:val="0"/>
          <w:marTop w:val="0"/>
          <w:marBottom w:val="0"/>
          <w:divBdr>
            <w:top w:val="none" w:sz="0" w:space="0" w:color="auto"/>
            <w:left w:val="none" w:sz="0" w:space="0" w:color="auto"/>
            <w:bottom w:val="none" w:sz="0" w:space="0" w:color="auto"/>
            <w:right w:val="none" w:sz="0" w:space="0" w:color="auto"/>
          </w:divBdr>
        </w:div>
        <w:div w:id="1071192829">
          <w:marLeft w:val="0"/>
          <w:marRight w:val="0"/>
          <w:marTop w:val="0"/>
          <w:marBottom w:val="0"/>
          <w:divBdr>
            <w:top w:val="none" w:sz="0" w:space="0" w:color="auto"/>
            <w:left w:val="none" w:sz="0" w:space="0" w:color="auto"/>
            <w:bottom w:val="none" w:sz="0" w:space="0" w:color="auto"/>
            <w:right w:val="none" w:sz="0" w:space="0" w:color="auto"/>
          </w:divBdr>
        </w:div>
        <w:div w:id="1195773891">
          <w:marLeft w:val="0"/>
          <w:marRight w:val="0"/>
          <w:marTop w:val="0"/>
          <w:marBottom w:val="0"/>
          <w:divBdr>
            <w:top w:val="none" w:sz="0" w:space="0" w:color="auto"/>
            <w:left w:val="none" w:sz="0" w:space="0" w:color="auto"/>
            <w:bottom w:val="none" w:sz="0" w:space="0" w:color="auto"/>
            <w:right w:val="none" w:sz="0" w:space="0" w:color="auto"/>
          </w:divBdr>
        </w:div>
        <w:div w:id="1234701519">
          <w:marLeft w:val="0"/>
          <w:marRight w:val="0"/>
          <w:marTop w:val="0"/>
          <w:marBottom w:val="0"/>
          <w:divBdr>
            <w:top w:val="none" w:sz="0" w:space="0" w:color="auto"/>
            <w:left w:val="none" w:sz="0" w:space="0" w:color="auto"/>
            <w:bottom w:val="none" w:sz="0" w:space="0" w:color="auto"/>
            <w:right w:val="none" w:sz="0" w:space="0" w:color="auto"/>
          </w:divBdr>
        </w:div>
        <w:div w:id="1258439270">
          <w:marLeft w:val="0"/>
          <w:marRight w:val="0"/>
          <w:marTop w:val="0"/>
          <w:marBottom w:val="0"/>
          <w:divBdr>
            <w:top w:val="none" w:sz="0" w:space="0" w:color="auto"/>
            <w:left w:val="none" w:sz="0" w:space="0" w:color="auto"/>
            <w:bottom w:val="none" w:sz="0" w:space="0" w:color="auto"/>
            <w:right w:val="none" w:sz="0" w:space="0" w:color="auto"/>
          </w:divBdr>
        </w:div>
        <w:div w:id="1325007557">
          <w:marLeft w:val="0"/>
          <w:marRight w:val="0"/>
          <w:marTop w:val="0"/>
          <w:marBottom w:val="0"/>
          <w:divBdr>
            <w:top w:val="none" w:sz="0" w:space="0" w:color="auto"/>
            <w:left w:val="none" w:sz="0" w:space="0" w:color="auto"/>
            <w:bottom w:val="none" w:sz="0" w:space="0" w:color="auto"/>
            <w:right w:val="none" w:sz="0" w:space="0" w:color="auto"/>
          </w:divBdr>
        </w:div>
        <w:div w:id="1336571240">
          <w:marLeft w:val="0"/>
          <w:marRight w:val="0"/>
          <w:marTop w:val="0"/>
          <w:marBottom w:val="0"/>
          <w:divBdr>
            <w:top w:val="none" w:sz="0" w:space="0" w:color="auto"/>
            <w:left w:val="none" w:sz="0" w:space="0" w:color="auto"/>
            <w:bottom w:val="none" w:sz="0" w:space="0" w:color="auto"/>
            <w:right w:val="none" w:sz="0" w:space="0" w:color="auto"/>
          </w:divBdr>
        </w:div>
        <w:div w:id="1408068715">
          <w:marLeft w:val="0"/>
          <w:marRight w:val="0"/>
          <w:marTop w:val="0"/>
          <w:marBottom w:val="0"/>
          <w:divBdr>
            <w:top w:val="none" w:sz="0" w:space="0" w:color="auto"/>
            <w:left w:val="none" w:sz="0" w:space="0" w:color="auto"/>
            <w:bottom w:val="none" w:sz="0" w:space="0" w:color="auto"/>
            <w:right w:val="none" w:sz="0" w:space="0" w:color="auto"/>
          </w:divBdr>
        </w:div>
        <w:div w:id="1551185154">
          <w:marLeft w:val="0"/>
          <w:marRight w:val="0"/>
          <w:marTop w:val="0"/>
          <w:marBottom w:val="0"/>
          <w:divBdr>
            <w:top w:val="none" w:sz="0" w:space="0" w:color="auto"/>
            <w:left w:val="none" w:sz="0" w:space="0" w:color="auto"/>
            <w:bottom w:val="none" w:sz="0" w:space="0" w:color="auto"/>
            <w:right w:val="none" w:sz="0" w:space="0" w:color="auto"/>
          </w:divBdr>
        </w:div>
        <w:div w:id="1555582298">
          <w:marLeft w:val="0"/>
          <w:marRight w:val="0"/>
          <w:marTop w:val="0"/>
          <w:marBottom w:val="0"/>
          <w:divBdr>
            <w:top w:val="none" w:sz="0" w:space="0" w:color="auto"/>
            <w:left w:val="none" w:sz="0" w:space="0" w:color="auto"/>
            <w:bottom w:val="none" w:sz="0" w:space="0" w:color="auto"/>
            <w:right w:val="none" w:sz="0" w:space="0" w:color="auto"/>
          </w:divBdr>
        </w:div>
        <w:div w:id="1574701180">
          <w:marLeft w:val="0"/>
          <w:marRight w:val="0"/>
          <w:marTop w:val="0"/>
          <w:marBottom w:val="0"/>
          <w:divBdr>
            <w:top w:val="none" w:sz="0" w:space="0" w:color="auto"/>
            <w:left w:val="none" w:sz="0" w:space="0" w:color="auto"/>
            <w:bottom w:val="none" w:sz="0" w:space="0" w:color="auto"/>
            <w:right w:val="none" w:sz="0" w:space="0" w:color="auto"/>
          </w:divBdr>
        </w:div>
        <w:div w:id="1668553204">
          <w:marLeft w:val="0"/>
          <w:marRight w:val="0"/>
          <w:marTop w:val="0"/>
          <w:marBottom w:val="0"/>
          <w:divBdr>
            <w:top w:val="none" w:sz="0" w:space="0" w:color="auto"/>
            <w:left w:val="none" w:sz="0" w:space="0" w:color="auto"/>
            <w:bottom w:val="none" w:sz="0" w:space="0" w:color="auto"/>
            <w:right w:val="none" w:sz="0" w:space="0" w:color="auto"/>
          </w:divBdr>
        </w:div>
        <w:div w:id="1681540073">
          <w:marLeft w:val="0"/>
          <w:marRight w:val="0"/>
          <w:marTop w:val="0"/>
          <w:marBottom w:val="0"/>
          <w:divBdr>
            <w:top w:val="none" w:sz="0" w:space="0" w:color="auto"/>
            <w:left w:val="none" w:sz="0" w:space="0" w:color="auto"/>
            <w:bottom w:val="none" w:sz="0" w:space="0" w:color="auto"/>
            <w:right w:val="none" w:sz="0" w:space="0" w:color="auto"/>
          </w:divBdr>
        </w:div>
        <w:div w:id="1689409045">
          <w:marLeft w:val="0"/>
          <w:marRight w:val="0"/>
          <w:marTop w:val="0"/>
          <w:marBottom w:val="0"/>
          <w:divBdr>
            <w:top w:val="none" w:sz="0" w:space="0" w:color="auto"/>
            <w:left w:val="none" w:sz="0" w:space="0" w:color="auto"/>
            <w:bottom w:val="none" w:sz="0" w:space="0" w:color="auto"/>
            <w:right w:val="none" w:sz="0" w:space="0" w:color="auto"/>
          </w:divBdr>
        </w:div>
        <w:div w:id="1704358069">
          <w:marLeft w:val="0"/>
          <w:marRight w:val="0"/>
          <w:marTop w:val="0"/>
          <w:marBottom w:val="0"/>
          <w:divBdr>
            <w:top w:val="none" w:sz="0" w:space="0" w:color="auto"/>
            <w:left w:val="none" w:sz="0" w:space="0" w:color="auto"/>
            <w:bottom w:val="none" w:sz="0" w:space="0" w:color="auto"/>
            <w:right w:val="none" w:sz="0" w:space="0" w:color="auto"/>
          </w:divBdr>
        </w:div>
        <w:div w:id="1756703136">
          <w:marLeft w:val="0"/>
          <w:marRight w:val="0"/>
          <w:marTop w:val="0"/>
          <w:marBottom w:val="0"/>
          <w:divBdr>
            <w:top w:val="none" w:sz="0" w:space="0" w:color="auto"/>
            <w:left w:val="none" w:sz="0" w:space="0" w:color="auto"/>
            <w:bottom w:val="none" w:sz="0" w:space="0" w:color="auto"/>
            <w:right w:val="none" w:sz="0" w:space="0" w:color="auto"/>
          </w:divBdr>
        </w:div>
        <w:div w:id="1774938168">
          <w:marLeft w:val="0"/>
          <w:marRight w:val="0"/>
          <w:marTop w:val="0"/>
          <w:marBottom w:val="0"/>
          <w:divBdr>
            <w:top w:val="none" w:sz="0" w:space="0" w:color="auto"/>
            <w:left w:val="none" w:sz="0" w:space="0" w:color="auto"/>
            <w:bottom w:val="none" w:sz="0" w:space="0" w:color="auto"/>
            <w:right w:val="none" w:sz="0" w:space="0" w:color="auto"/>
          </w:divBdr>
        </w:div>
        <w:div w:id="1843352845">
          <w:marLeft w:val="0"/>
          <w:marRight w:val="0"/>
          <w:marTop w:val="0"/>
          <w:marBottom w:val="0"/>
          <w:divBdr>
            <w:top w:val="none" w:sz="0" w:space="0" w:color="auto"/>
            <w:left w:val="none" w:sz="0" w:space="0" w:color="auto"/>
            <w:bottom w:val="none" w:sz="0" w:space="0" w:color="auto"/>
            <w:right w:val="none" w:sz="0" w:space="0" w:color="auto"/>
          </w:divBdr>
        </w:div>
        <w:div w:id="1849245321">
          <w:marLeft w:val="0"/>
          <w:marRight w:val="0"/>
          <w:marTop w:val="0"/>
          <w:marBottom w:val="0"/>
          <w:divBdr>
            <w:top w:val="none" w:sz="0" w:space="0" w:color="auto"/>
            <w:left w:val="none" w:sz="0" w:space="0" w:color="auto"/>
            <w:bottom w:val="none" w:sz="0" w:space="0" w:color="auto"/>
            <w:right w:val="none" w:sz="0" w:space="0" w:color="auto"/>
          </w:divBdr>
        </w:div>
        <w:div w:id="1886521340">
          <w:marLeft w:val="0"/>
          <w:marRight w:val="0"/>
          <w:marTop w:val="0"/>
          <w:marBottom w:val="0"/>
          <w:divBdr>
            <w:top w:val="none" w:sz="0" w:space="0" w:color="auto"/>
            <w:left w:val="none" w:sz="0" w:space="0" w:color="auto"/>
            <w:bottom w:val="none" w:sz="0" w:space="0" w:color="auto"/>
            <w:right w:val="none" w:sz="0" w:space="0" w:color="auto"/>
          </w:divBdr>
        </w:div>
        <w:div w:id="1890796350">
          <w:marLeft w:val="0"/>
          <w:marRight w:val="0"/>
          <w:marTop w:val="0"/>
          <w:marBottom w:val="0"/>
          <w:divBdr>
            <w:top w:val="none" w:sz="0" w:space="0" w:color="auto"/>
            <w:left w:val="none" w:sz="0" w:space="0" w:color="auto"/>
            <w:bottom w:val="none" w:sz="0" w:space="0" w:color="auto"/>
            <w:right w:val="none" w:sz="0" w:space="0" w:color="auto"/>
          </w:divBdr>
        </w:div>
        <w:div w:id="1918048616">
          <w:marLeft w:val="0"/>
          <w:marRight w:val="0"/>
          <w:marTop w:val="0"/>
          <w:marBottom w:val="0"/>
          <w:divBdr>
            <w:top w:val="none" w:sz="0" w:space="0" w:color="auto"/>
            <w:left w:val="none" w:sz="0" w:space="0" w:color="auto"/>
            <w:bottom w:val="none" w:sz="0" w:space="0" w:color="auto"/>
            <w:right w:val="none" w:sz="0" w:space="0" w:color="auto"/>
          </w:divBdr>
        </w:div>
        <w:div w:id="1936665609">
          <w:marLeft w:val="0"/>
          <w:marRight w:val="0"/>
          <w:marTop w:val="0"/>
          <w:marBottom w:val="0"/>
          <w:divBdr>
            <w:top w:val="none" w:sz="0" w:space="0" w:color="auto"/>
            <w:left w:val="none" w:sz="0" w:space="0" w:color="auto"/>
            <w:bottom w:val="none" w:sz="0" w:space="0" w:color="auto"/>
            <w:right w:val="none" w:sz="0" w:space="0" w:color="auto"/>
          </w:divBdr>
        </w:div>
        <w:div w:id="1979652091">
          <w:marLeft w:val="0"/>
          <w:marRight w:val="0"/>
          <w:marTop w:val="0"/>
          <w:marBottom w:val="0"/>
          <w:divBdr>
            <w:top w:val="none" w:sz="0" w:space="0" w:color="auto"/>
            <w:left w:val="none" w:sz="0" w:space="0" w:color="auto"/>
            <w:bottom w:val="none" w:sz="0" w:space="0" w:color="auto"/>
            <w:right w:val="none" w:sz="0" w:space="0" w:color="auto"/>
          </w:divBdr>
        </w:div>
        <w:div w:id="2064670735">
          <w:marLeft w:val="0"/>
          <w:marRight w:val="0"/>
          <w:marTop w:val="0"/>
          <w:marBottom w:val="0"/>
          <w:divBdr>
            <w:top w:val="none" w:sz="0" w:space="0" w:color="auto"/>
            <w:left w:val="none" w:sz="0" w:space="0" w:color="auto"/>
            <w:bottom w:val="none" w:sz="0" w:space="0" w:color="auto"/>
            <w:right w:val="none" w:sz="0" w:space="0" w:color="auto"/>
          </w:divBdr>
        </w:div>
        <w:div w:id="2124618026">
          <w:marLeft w:val="0"/>
          <w:marRight w:val="0"/>
          <w:marTop w:val="0"/>
          <w:marBottom w:val="0"/>
          <w:divBdr>
            <w:top w:val="none" w:sz="0" w:space="0" w:color="auto"/>
            <w:left w:val="none" w:sz="0" w:space="0" w:color="auto"/>
            <w:bottom w:val="none" w:sz="0" w:space="0" w:color="auto"/>
            <w:right w:val="none" w:sz="0" w:space="0" w:color="auto"/>
          </w:divBdr>
        </w:div>
      </w:divsChild>
    </w:div>
    <w:div w:id="1136682308">
      <w:bodyDiv w:val="1"/>
      <w:marLeft w:val="0"/>
      <w:marRight w:val="0"/>
      <w:marTop w:val="0"/>
      <w:marBottom w:val="0"/>
      <w:divBdr>
        <w:top w:val="none" w:sz="0" w:space="0" w:color="auto"/>
        <w:left w:val="none" w:sz="0" w:space="0" w:color="auto"/>
        <w:bottom w:val="none" w:sz="0" w:space="0" w:color="auto"/>
        <w:right w:val="none" w:sz="0" w:space="0" w:color="auto"/>
      </w:divBdr>
    </w:div>
    <w:div w:id="1173304883">
      <w:bodyDiv w:val="1"/>
      <w:marLeft w:val="0"/>
      <w:marRight w:val="0"/>
      <w:marTop w:val="0"/>
      <w:marBottom w:val="0"/>
      <w:divBdr>
        <w:top w:val="none" w:sz="0" w:space="0" w:color="auto"/>
        <w:left w:val="none" w:sz="0" w:space="0" w:color="auto"/>
        <w:bottom w:val="none" w:sz="0" w:space="0" w:color="auto"/>
        <w:right w:val="none" w:sz="0" w:space="0" w:color="auto"/>
      </w:divBdr>
    </w:div>
    <w:div w:id="1279530040">
      <w:bodyDiv w:val="1"/>
      <w:marLeft w:val="0"/>
      <w:marRight w:val="0"/>
      <w:marTop w:val="0"/>
      <w:marBottom w:val="0"/>
      <w:divBdr>
        <w:top w:val="none" w:sz="0" w:space="0" w:color="auto"/>
        <w:left w:val="none" w:sz="0" w:space="0" w:color="auto"/>
        <w:bottom w:val="none" w:sz="0" w:space="0" w:color="auto"/>
        <w:right w:val="none" w:sz="0" w:space="0" w:color="auto"/>
      </w:divBdr>
    </w:div>
    <w:div w:id="1308314840">
      <w:bodyDiv w:val="1"/>
      <w:marLeft w:val="0"/>
      <w:marRight w:val="0"/>
      <w:marTop w:val="0"/>
      <w:marBottom w:val="0"/>
      <w:divBdr>
        <w:top w:val="none" w:sz="0" w:space="0" w:color="auto"/>
        <w:left w:val="none" w:sz="0" w:space="0" w:color="auto"/>
        <w:bottom w:val="none" w:sz="0" w:space="0" w:color="auto"/>
        <w:right w:val="none" w:sz="0" w:space="0" w:color="auto"/>
      </w:divBdr>
    </w:div>
    <w:div w:id="1401056697">
      <w:bodyDiv w:val="1"/>
      <w:marLeft w:val="0"/>
      <w:marRight w:val="0"/>
      <w:marTop w:val="0"/>
      <w:marBottom w:val="0"/>
      <w:divBdr>
        <w:top w:val="none" w:sz="0" w:space="0" w:color="auto"/>
        <w:left w:val="none" w:sz="0" w:space="0" w:color="auto"/>
        <w:bottom w:val="none" w:sz="0" w:space="0" w:color="auto"/>
        <w:right w:val="none" w:sz="0" w:space="0" w:color="auto"/>
      </w:divBdr>
    </w:div>
    <w:div w:id="1413090156">
      <w:bodyDiv w:val="1"/>
      <w:marLeft w:val="0"/>
      <w:marRight w:val="0"/>
      <w:marTop w:val="0"/>
      <w:marBottom w:val="0"/>
      <w:divBdr>
        <w:top w:val="none" w:sz="0" w:space="0" w:color="auto"/>
        <w:left w:val="none" w:sz="0" w:space="0" w:color="auto"/>
        <w:bottom w:val="none" w:sz="0" w:space="0" w:color="auto"/>
        <w:right w:val="none" w:sz="0" w:space="0" w:color="auto"/>
      </w:divBdr>
    </w:div>
    <w:div w:id="1556428786">
      <w:bodyDiv w:val="1"/>
      <w:marLeft w:val="0"/>
      <w:marRight w:val="0"/>
      <w:marTop w:val="0"/>
      <w:marBottom w:val="0"/>
      <w:divBdr>
        <w:top w:val="none" w:sz="0" w:space="0" w:color="auto"/>
        <w:left w:val="none" w:sz="0" w:space="0" w:color="auto"/>
        <w:bottom w:val="none" w:sz="0" w:space="0" w:color="auto"/>
        <w:right w:val="none" w:sz="0" w:space="0" w:color="auto"/>
      </w:divBdr>
    </w:div>
    <w:div w:id="1563755294">
      <w:bodyDiv w:val="1"/>
      <w:marLeft w:val="0"/>
      <w:marRight w:val="0"/>
      <w:marTop w:val="0"/>
      <w:marBottom w:val="0"/>
      <w:divBdr>
        <w:top w:val="none" w:sz="0" w:space="0" w:color="auto"/>
        <w:left w:val="none" w:sz="0" w:space="0" w:color="auto"/>
        <w:bottom w:val="none" w:sz="0" w:space="0" w:color="auto"/>
        <w:right w:val="none" w:sz="0" w:space="0" w:color="auto"/>
      </w:divBdr>
    </w:div>
    <w:div w:id="1568999511">
      <w:bodyDiv w:val="1"/>
      <w:marLeft w:val="0"/>
      <w:marRight w:val="0"/>
      <w:marTop w:val="0"/>
      <w:marBottom w:val="0"/>
      <w:divBdr>
        <w:top w:val="none" w:sz="0" w:space="0" w:color="auto"/>
        <w:left w:val="none" w:sz="0" w:space="0" w:color="auto"/>
        <w:bottom w:val="none" w:sz="0" w:space="0" w:color="auto"/>
        <w:right w:val="none" w:sz="0" w:space="0" w:color="auto"/>
      </w:divBdr>
    </w:div>
    <w:div w:id="1569803491">
      <w:bodyDiv w:val="1"/>
      <w:marLeft w:val="0"/>
      <w:marRight w:val="0"/>
      <w:marTop w:val="0"/>
      <w:marBottom w:val="0"/>
      <w:divBdr>
        <w:top w:val="none" w:sz="0" w:space="0" w:color="auto"/>
        <w:left w:val="none" w:sz="0" w:space="0" w:color="auto"/>
        <w:bottom w:val="none" w:sz="0" w:space="0" w:color="auto"/>
        <w:right w:val="none" w:sz="0" w:space="0" w:color="auto"/>
      </w:divBdr>
    </w:div>
    <w:div w:id="1725980570">
      <w:bodyDiv w:val="1"/>
      <w:marLeft w:val="0"/>
      <w:marRight w:val="0"/>
      <w:marTop w:val="0"/>
      <w:marBottom w:val="0"/>
      <w:divBdr>
        <w:top w:val="none" w:sz="0" w:space="0" w:color="auto"/>
        <w:left w:val="none" w:sz="0" w:space="0" w:color="auto"/>
        <w:bottom w:val="none" w:sz="0" w:space="0" w:color="auto"/>
        <w:right w:val="none" w:sz="0" w:space="0" w:color="auto"/>
      </w:divBdr>
    </w:div>
    <w:div w:id="1765372181">
      <w:bodyDiv w:val="1"/>
      <w:marLeft w:val="0"/>
      <w:marRight w:val="0"/>
      <w:marTop w:val="0"/>
      <w:marBottom w:val="0"/>
      <w:divBdr>
        <w:top w:val="none" w:sz="0" w:space="0" w:color="auto"/>
        <w:left w:val="none" w:sz="0" w:space="0" w:color="auto"/>
        <w:bottom w:val="none" w:sz="0" w:space="0" w:color="auto"/>
        <w:right w:val="none" w:sz="0" w:space="0" w:color="auto"/>
      </w:divBdr>
    </w:div>
    <w:div w:id="1808277006">
      <w:bodyDiv w:val="1"/>
      <w:marLeft w:val="0"/>
      <w:marRight w:val="0"/>
      <w:marTop w:val="0"/>
      <w:marBottom w:val="0"/>
      <w:divBdr>
        <w:top w:val="none" w:sz="0" w:space="0" w:color="auto"/>
        <w:left w:val="none" w:sz="0" w:space="0" w:color="auto"/>
        <w:bottom w:val="none" w:sz="0" w:space="0" w:color="auto"/>
        <w:right w:val="none" w:sz="0" w:space="0" w:color="auto"/>
      </w:divBdr>
    </w:div>
    <w:div w:id="1981642796">
      <w:bodyDiv w:val="1"/>
      <w:marLeft w:val="0"/>
      <w:marRight w:val="0"/>
      <w:marTop w:val="0"/>
      <w:marBottom w:val="0"/>
      <w:divBdr>
        <w:top w:val="none" w:sz="0" w:space="0" w:color="auto"/>
        <w:left w:val="none" w:sz="0" w:space="0" w:color="auto"/>
        <w:bottom w:val="none" w:sz="0" w:space="0" w:color="auto"/>
        <w:right w:val="none" w:sz="0" w:space="0" w:color="auto"/>
      </w:divBdr>
      <w:divsChild>
        <w:div w:id="180122991">
          <w:marLeft w:val="0"/>
          <w:marRight w:val="0"/>
          <w:marTop w:val="0"/>
          <w:marBottom w:val="0"/>
          <w:divBdr>
            <w:top w:val="none" w:sz="0" w:space="0" w:color="auto"/>
            <w:left w:val="none" w:sz="0" w:space="0" w:color="auto"/>
            <w:bottom w:val="none" w:sz="0" w:space="0" w:color="auto"/>
            <w:right w:val="none" w:sz="0" w:space="0" w:color="auto"/>
          </w:divBdr>
        </w:div>
        <w:div w:id="199171743">
          <w:marLeft w:val="0"/>
          <w:marRight w:val="0"/>
          <w:marTop w:val="0"/>
          <w:marBottom w:val="0"/>
          <w:divBdr>
            <w:top w:val="none" w:sz="0" w:space="0" w:color="auto"/>
            <w:left w:val="none" w:sz="0" w:space="0" w:color="auto"/>
            <w:bottom w:val="none" w:sz="0" w:space="0" w:color="auto"/>
            <w:right w:val="none" w:sz="0" w:space="0" w:color="auto"/>
          </w:divBdr>
        </w:div>
        <w:div w:id="244266419">
          <w:marLeft w:val="0"/>
          <w:marRight w:val="0"/>
          <w:marTop w:val="0"/>
          <w:marBottom w:val="0"/>
          <w:divBdr>
            <w:top w:val="none" w:sz="0" w:space="0" w:color="auto"/>
            <w:left w:val="none" w:sz="0" w:space="0" w:color="auto"/>
            <w:bottom w:val="none" w:sz="0" w:space="0" w:color="auto"/>
            <w:right w:val="none" w:sz="0" w:space="0" w:color="auto"/>
          </w:divBdr>
        </w:div>
        <w:div w:id="350493381">
          <w:marLeft w:val="0"/>
          <w:marRight w:val="0"/>
          <w:marTop w:val="0"/>
          <w:marBottom w:val="0"/>
          <w:divBdr>
            <w:top w:val="none" w:sz="0" w:space="0" w:color="auto"/>
            <w:left w:val="none" w:sz="0" w:space="0" w:color="auto"/>
            <w:bottom w:val="none" w:sz="0" w:space="0" w:color="auto"/>
            <w:right w:val="none" w:sz="0" w:space="0" w:color="auto"/>
          </w:divBdr>
        </w:div>
        <w:div w:id="417755155">
          <w:marLeft w:val="0"/>
          <w:marRight w:val="0"/>
          <w:marTop w:val="0"/>
          <w:marBottom w:val="0"/>
          <w:divBdr>
            <w:top w:val="none" w:sz="0" w:space="0" w:color="auto"/>
            <w:left w:val="none" w:sz="0" w:space="0" w:color="auto"/>
            <w:bottom w:val="none" w:sz="0" w:space="0" w:color="auto"/>
            <w:right w:val="none" w:sz="0" w:space="0" w:color="auto"/>
          </w:divBdr>
        </w:div>
        <w:div w:id="484662201">
          <w:marLeft w:val="0"/>
          <w:marRight w:val="0"/>
          <w:marTop w:val="0"/>
          <w:marBottom w:val="0"/>
          <w:divBdr>
            <w:top w:val="none" w:sz="0" w:space="0" w:color="auto"/>
            <w:left w:val="none" w:sz="0" w:space="0" w:color="auto"/>
            <w:bottom w:val="none" w:sz="0" w:space="0" w:color="auto"/>
            <w:right w:val="none" w:sz="0" w:space="0" w:color="auto"/>
          </w:divBdr>
        </w:div>
        <w:div w:id="662665023">
          <w:marLeft w:val="0"/>
          <w:marRight w:val="0"/>
          <w:marTop w:val="0"/>
          <w:marBottom w:val="0"/>
          <w:divBdr>
            <w:top w:val="none" w:sz="0" w:space="0" w:color="auto"/>
            <w:left w:val="none" w:sz="0" w:space="0" w:color="auto"/>
            <w:bottom w:val="none" w:sz="0" w:space="0" w:color="auto"/>
            <w:right w:val="none" w:sz="0" w:space="0" w:color="auto"/>
          </w:divBdr>
        </w:div>
        <w:div w:id="739981226">
          <w:marLeft w:val="0"/>
          <w:marRight w:val="0"/>
          <w:marTop w:val="0"/>
          <w:marBottom w:val="0"/>
          <w:divBdr>
            <w:top w:val="none" w:sz="0" w:space="0" w:color="auto"/>
            <w:left w:val="none" w:sz="0" w:space="0" w:color="auto"/>
            <w:bottom w:val="none" w:sz="0" w:space="0" w:color="auto"/>
            <w:right w:val="none" w:sz="0" w:space="0" w:color="auto"/>
          </w:divBdr>
        </w:div>
        <w:div w:id="763722294">
          <w:marLeft w:val="0"/>
          <w:marRight w:val="0"/>
          <w:marTop w:val="0"/>
          <w:marBottom w:val="0"/>
          <w:divBdr>
            <w:top w:val="none" w:sz="0" w:space="0" w:color="auto"/>
            <w:left w:val="none" w:sz="0" w:space="0" w:color="auto"/>
            <w:bottom w:val="none" w:sz="0" w:space="0" w:color="auto"/>
            <w:right w:val="none" w:sz="0" w:space="0" w:color="auto"/>
          </w:divBdr>
        </w:div>
        <w:div w:id="916793520">
          <w:marLeft w:val="0"/>
          <w:marRight w:val="0"/>
          <w:marTop w:val="0"/>
          <w:marBottom w:val="0"/>
          <w:divBdr>
            <w:top w:val="none" w:sz="0" w:space="0" w:color="auto"/>
            <w:left w:val="none" w:sz="0" w:space="0" w:color="auto"/>
            <w:bottom w:val="none" w:sz="0" w:space="0" w:color="auto"/>
            <w:right w:val="none" w:sz="0" w:space="0" w:color="auto"/>
          </w:divBdr>
        </w:div>
        <w:div w:id="927232574">
          <w:marLeft w:val="0"/>
          <w:marRight w:val="0"/>
          <w:marTop w:val="0"/>
          <w:marBottom w:val="0"/>
          <w:divBdr>
            <w:top w:val="none" w:sz="0" w:space="0" w:color="auto"/>
            <w:left w:val="none" w:sz="0" w:space="0" w:color="auto"/>
            <w:bottom w:val="none" w:sz="0" w:space="0" w:color="auto"/>
            <w:right w:val="none" w:sz="0" w:space="0" w:color="auto"/>
          </w:divBdr>
        </w:div>
        <w:div w:id="1060635160">
          <w:marLeft w:val="0"/>
          <w:marRight w:val="0"/>
          <w:marTop w:val="0"/>
          <w:marBottom w:val="0"/>
          <w:divBdr>
            <w:top w:val="none" w:sz="0" w:space="0" w:color="auto"/>
            <w:left w:val="none" w:sz="0" w:space="0" w:color="auto"/>
            <w:bottom w:val="none" w:sz="0" w:space="0" w:color="auto"/>
            <w:right w:val="none" w:sz="0" w:space="0" w:color="auto"/>
          </w:divBdr>
        </w:div>
        <w:div w:id="1125731545">
          <w:marLeft w:val="0"/>
          <w:marRight w:val="0"/>
          <w:marTop w:val="0"/>
          <w:marBottom w:val="0"/>
          <w:divBdr>
            <w:top w:val="none" w:sz="0" w:space="0" w:color="auto"/>
            <w:left w:val="none" w:sz="0" w:space="0" w:color="auto"/>
            <w:bottom w:val="none" w:sz="0" w:space="0" w:color="auto"/>
            <w:right w:val="none" w:sz="0" w:space="0" w:color="auto"/>
          </w:divBdr>
        </w:div>
        <w:div w:id="1295453964">
          <w:marLeft w:val="0"/>
          <w:marRight w:val="0"/>
          <w:marTop w:val="0"/>
          <w:marBottom w:val="0"/>
          <w:divBdr>
            <w:top w:val="none" w:sz="0" w:space="0" w:color="auto"/>
            <w:left w:val="none" w:sz="0" w:space="0" w:color="auto"/>
            <w:bottom w:val="none" w:sz="0" w:space="0" w:color="auto"/>
            <w:right w:val="none" w:sz="0" w:space="0" w:color="auto"/>
          </w:divBdr>
        </w:div>
        <w:div w:id="1395665112">
          <w:marLeft w:val="0"/>
          <w:marRight w:val="0"/>
          <w:marTop w:val="0"/>
          <w:marBottom w:val="0"/>
          <w:divBdr>
            <w:top w:val="none" w:sz="0" w:space="0" w:color="auto"/>
            <w:left w:val="none" w:sz="0" w:space="0" w:color="auto"/>
            <w:bottom w:val="none" w:sz="0" w:space="0" w:color="auto"/>
            <w:right w:val="none" w:sz="0" w:space="0" w:color="auto"/>
          </w:divBdr>
        </w:div>
        <w:div w:id="1425760375">
          <w:marLeft w:val="0"/>
          <w:marRight w:val="0"/>
          <w:marTop w:val="0"/>
          <w:marBottom w:val="0"/>
          <w:divBdr>
            <w:top w:val="none" w:sz="0" w:space="0" w:color="auto"/>
            <w:left w:val="none" w:sz="0" w:space="0" w:color="auto"/>
            <w:bottom w:val="none" w:sz="0" w:space="0" w:color="auto"/>
            <w:right w:val="none" w:sz="0" w:space="0" w:color="auto"/>
          </w:divBdr>
        </w:div>
        <w:div w:id="1495104510">
          <w:marLeft w:val="0"/>
          <w:marRight w:val="0"/>
          <w:marTop w:val="0"/>
          <w:marBottom w:val="0"/>
          <w:divBdr>
            <w:top w:val="none" w:sz="0" w:space="0" w:color="auto"/>
            <w:left w:val="none" w:sz="0" w:space="0" w:color="auto"/>
            <w:bottom w:val="none" w:sz="0" w:space="0" w:color="auto"/>
            <w:right w:val="none" w:sz="0" w:space="0" w:color="auto"/>
          </w:divBdr>
        </w:div>
        <w:div w:id="1668288076">
          <w:marLeft w:val="0"/>
          <w:marRight w:val="0"/>
          <w:marTop w:val="0"/>
          <w:marBottom w:val="0"/>
          <w:divBdr>
            <w:top w:val="none" w:sz="0" w:space="0" w:color="auto"/>
            <w:left w:val="none" w:sz="0" w:space="0" w:color="auto"/>
            <w:bottom w:val="none" w:sz="0" w:space="0" w:color="auto"/>
            <w:right w:val="none" w:sz="0" w:space="0" w:color="auto"/>
          </w:divBdr>
        </w:div>
        <w:div w:id="1668705968">
          <w:marLeft w:val="0"/>
          <w:marRight w:val="0"/>
          <w:marTop w:val="0"/>
          <w:marBottom w:val="0"/>
          <w:divBdr>
            <w:top w:val="none" w:sz="0" w:space="0" w:color="auto"/>
            <w:left w:val="none" w:sz="0" w:space="0" w:color="auto"/>
            <w:bottom w:val="none" w:sz="0" w:space="0" w:color="auto"/>
            <w:right w:val="none" w:sz="0" w:space="0" w:color="auto"/>
          </w:divBdr>
        </w:div>
        <w:div w:id="1758281935">
          <w:marLeft w:val="0"/>
          <w:marRight w:val="0"/>
          <w:marTop w:val="0"/>
          <w:marBottom w:val="0"/>
          <w:divBdr>
            <w:top w:val="none" w:sz="0" w:space="0" w:color="auto"/>
            <w:left w:val="none" w:sz="0" w:space="0" w:color="auto"/>
            <w:bottom w:val="none" w:sz="0" w:space="0" w:color="auto"/>
            <w:right w:val="none" w:sz="0" w:space="0" w:color="auto"/>
          </w:divBdr>
        </w:div>
        <w:div w:id="1780175569">
          <w:marLeft w:val="0"/>
          <w:marRight w:val="0"/>
          <w:marTop w:val="0"/>
          <w:marBottom w:val="0"/>
          <w:divBdr>
            <w:top w:val="none" w:sz="0" w:space="0" w:color="auto"/>
            <w:left w:val="none" w:sz="0" w:space="0" w:color="auto"/>
            <w:bottom w:val="none" w:sz="0" w:space="0" w:color="auto"/>
            <w:right w:val="none" w:sz="0" w:space="0" w:color="auto"/>
          </w:divBdr>
        </w:div>
        <w:div w:id="1804081908">
          <w:marLeft w:val="0"/>
          <w:marRight w:val="0"/>
          <w:marTop w:val="0"/>
          <w:marBottom w:val="0"/>
          <w:divBdr>
            <w:top w:val="none" w:sz="0" w:space="0" w:color="auto"/>
            <w:left w:val="none" w:sz="0" w:space="0" w:color="auto"/>
            <w:bottom w:val="none" w:sz="0" w:space="0" w:color="auto"/>
            <w:right w:val="none" w:sz="0" w:space="0" w:color="auto"/>
          </w:divBdr>
        </w:div>
        <w:div w:id="1806046974">
          <w:marLeft w:val="0"/>
          <w:marRight w:val="0"/>
          <w:marTop w:val="0"/>
          <w:marBottom w:val="0"/>
          <w:divBdr>
            <w:top w:val="none" w:sz="0" w:space="0" w:color="auto"/>
            <w:left w:val="none" w:sz="0" w:space="0" w:color="auto"/>
            <w:bottom w:val="none" w:sz="0" w:space="0" w:color="auto"/>
            <w:right w:val="none" w:sz="0" w:space="0" w:color="auto"/>
          </w:divBdr>
        </w:div>
        <w:div w:id="1852917025">
          <w:marLeft w:val="0"/>
          <w:marRight w:val="0"/>
          <w:marTop w:val="0"/>
          <w:marBottom w:val="0"/>
          <w:divBdr>
            <w:top w:val="none" w:sz="0" w:space="0" w:color="auto"/>
            <w:left w:val="none" w:sz="0" w:space="0" w:color="auto"/>
            <w:bottom w:val="none" w:sz="0" w:space="0" w:color="auto"/>
            <w:right w:val="none" w:sz="0" w:space="0" w:color="auto"/>
          </w:divBdr>
        </w:div>
        <w:div w:id="2075156495">
          <w:marLeft w:val="0"/>
          <w:marRight w:val="0"/>
          <w:marTop w:val="0"/>
          <w:marBottom w:val="0"/>
          <w:divBdr>
            <w:top w:val="none" w:sz="0" w:space="0" w:color="auto"/>
            <w:left w:val="none" w:sz="0" w:space="0" w:color="auto"/>
            <w:bottom w:val="none" w:sz="0" w:space="0" w:color="auto"/>
            <w:right w:val="none" w:sz="0" w:space="0" w:color="auto"/>
          </w:divBdr>
        </w:div>
        <w:div w:id="2138987269">
          <w:marLeft w:val="0"/>
          <w:marRight w:val="0"/>
          <w:marTop w:val="0"/>
          <w:marBottom w:val="0"/>
          <w:divBdr>
            <w:top w:val="none" w:sz="0" w:space="0" w:color="auto"/>
            <w:left w:val="none" w:sz="0" w:space="0" w:color="auto"/>
            <w:bottom w:val="none" w:sz="0" w:space="0" w:color="auto"/>
            <w:right w:val="none" w:sz="0" w:space="0" w:color="auto"/>
          </w:divBdr>
        </w:div>
      </w:divsChild>
    </w:div>
    <w:div w:id="2013680364">
      <w:bodyDiv w:val="1"/>
      <w:marLeft w:val="0"/>
      <w:marRight w:val="0"/>
      <w:marTop w:val="0"/>
      <w:marBottom w:val="0"/>
      <w:divBdr>
        <w:top w:val="none" w:sz="0" w:space="0" w:color="auto"/>
        <w:left w:val="none" w:sz="0" w:space="0" w:color="auto"/>
        <w:bottom w:val="none" w:sz="0" w:space="0" w:color="auto"/>
        <w:right w:val="none" w:sz="0" w:space="0" w:color="auto"/>
      </w:divBdr>
    </w:div>
    <w:div w:id="2065173925">
      <w:bodyDiv w:val="1"/>
      <w:marLeft w:val="0"/>
      <w:marRight w:val="0"/>
      <w:marTop w:val="0"/>
      <w:marBottom w:val="0"/>
      <w:divBdr>
        <w:top w:val="none" w:sz="0" w:space="0" w:color="auto"/>
        <w:left w:val="none" w:sz="0" w:space="0" w:color="auto"/>
        <w:bottom w:val="none" w:sz="0" w:space="0" w:color="auto"/>
        <w:right w:val="none" w:sz="0" w:space="0" w:color="auto"/>
      </w:divBdr>
    </w:div>
    <w:div w:id="21333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yperlink" Target="http://www.legislation.nsw.gov.au/summarize/inforce/s/1/?xref=RecordType%3DACTTOC%20AND%20Year%3D1993%20AND%20Actno%3D30&amp;nohits=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Mark Wee</DisplayName>
        <AccountId>754</AccountId>
        <AccountType/>
      </UserInfo>
      <UserInfo>
        <DisplayName>Jack Wright</DisplayName>
        <AccountId>189</AccountId>
        <AccountType/>
      </UserInfo>
      <UserInfo>
        <DisplayName>Kathleen Chua</DisplayName>
        <AccountId>205</AccountId>
        <AccountType/>
      </UserInfo>
      <UserInfo>
        <DisplayName>Saidy Michael</DisplayName>
        <AccountId>863</AccountId>
        <AccountType/>
      </UserInfo>
      <UserInfo>
        <DisplayName>Stephanie Flechas</DisplayName>
        <AccountId>1614</AccountId>
        <AccountType/>
      </UserInfo>
      <UserInfo>
        <DisplayName>Nathan Pringle</DisplayName>
        <AccountId>756</AccountId>
        <AccountType/>
      </UserInfo>
      <UserInfo>
        <DisplayName>Aruna Sathanapally</DisplayName>
        <AccountId>501</AccountId>
        <AccountType/>
      </UserInfo>
      <UserInfo>
        <DisplayName>Nicholas Sherwood</DisplayName>
        <AccountId>865</AccountId>
        <AccountType/>
      </UserInfo>
      <UserInfo>
        <DisplayName>Angela Kelly</DisplayName>
        <AccountId>273</AccountId>
        <AccountType/>
      </UserInfo>
      <UserInfo>
        <DisplayName>Tatiana Carlisle</DisplayName>
        <AccountId>1349</AccountId>
        <AccountType/>
      </UserInfo>
    </SharedWithUsers>
  </documentManagement>
</p:properties>
</file>

<file path=customXml/itemProps1.xml><?xml version="1.0" encoding="utf-8"?>
<ds:datastoreItem xmlns:ds="http://schemas.openxmlformats.org/officeDocument/2006/customXml" ds:itemID="{C612BF06-768F-46DD-B699-B3CBFD98F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F00CE-CE77-429B-81F9-B6871647232B}">
  <ds:schemaRefs>
    <ds:schemaRef ds:uri="http://schemas.microsoft.com/sharepoint/v3/contenttype/forms"/>
  </ds:schemaRefs>
</ds:datastoreItem>
</file>

<file path=customXml/itemProps3.xml><?xml version="1.0" encoding="utf-8"?>
<ds:datastoreItem xmlns:ds="http://schemas.openxmlformats.org/officeDocument/2006/customXml" ds:itemID="{BA61F1FE-1689-4630-9F47-6D5FA0BE3782}">
  <ds:schemaRefs>
    <ds:schemaRef ds:uri="http://schemas.openxmlformats.org/officeDocument/2006/bibliography"/>
  </ds:schemaRefs>
</ds:datastoreItem>
</file>

<file path=customXml/itemProps4.xml><?xml version="1.0" encoding="utf-8"?>
<ds:datastoreItem xmlns:ds="http://schemas.openxmlformats.org/officeDocument/2006/customXml" ds:itemID="{76D3A7FF-4E8F-4CFC-9A5E-3A4C2AABA8A3}">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22</Pages>
  <Words>7546</Words>
  <Characters>43016</Characters>
  <Application>Microsoft Office Word</Application>
  <DocSecurity>0</DocSecurity>
  <Lines>358</Lines>
  <Paragraphs>100</Paragraphs>
  <ScaleCrop>false</ScaleCrop>
  <Company>NSW Treasury</Company>
  <LinksUpToDate>false</LinksUpToDate>
  <CharactersWithSpaces>50462</CharactersWithSpaces>
  <SharedDoc>false</SharedDoc>
  <HLinks>
    <vt:vector size="6" baseType="variant">
      <vt:variant>
        <vt:i4>327750</vt:i4>
      </vt:variant>
      <vt:variant>
        <vt:i4>0</vt:i4>
      </vt:variant>
      <vt:variant>
        <vt:i4>0</vt:i4>
      </vt:variant>
      <vt:variant>
        <vt:i4>5</vt:i4>
      </vt:variant>
      <vt:variant>
        <vt:lpwstr>http://www.legislation.nsw.gov.au/summarize/inforce/s/1/?xref=RecordType%3DACTTOC%20AND%20Year%3D1993%20AND%20Actno%3D30&amp;nohits=y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Appendix A5 - Tax Expenditure and Concessional Charges Statement</dc:title>
  <dc:subject/>
  <dc:creator>Jack Wright</dc:creator>
  <cp:keywords/>
  <dc:description/>
  <cp:lastModifiedBy>Melissa Power</cp:lastModifiedBy>
  <cp:revision>1075</cp:revision>
  <cp:lastPrinted>2021-06-16T01:38:00Z</cp:lastPrinted>
  <dcterms:created xsi:type="dcterms:W3CDTF">2019-06-19T10:29:00Z</dcterms:created>
  <dcterms:modified xsi:type="dcterms:W3CDTF">2021-06-20T01:24:00Z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