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E324" w14:textId="349CA8E6" w:rsidR="00720422" w:rsidRPr="00D47919" w:rsidRDefault="00F2694C" w:rsidP="00F54F5C">
      <w:pPr>
        <w:pStyle w:val="Heading1"/>
        <w:spacing w:before="480" w:after="480"/>
        <w:ind w:left="851" w:hanging="851"/>
      </w:pPr>
      <w:r>
        <w:t>A3</w:t>
      </w:r>
      <w:r w:rsidR="003E17A0" w:rsidRPr="00D47919">
        <w:t>.</w:t>
      </w:r>
      <w:r w:rsidR="000925CB" w:rsidRPr="00D47919">
        <w:tab/>
      </w:r>
      <w:r w:rsidR="00550DE4">
        <w:t>Variation details of appropriations during 20</w:t>
      </w:r>
      <w:r w:rsidR="002B2D1D">
        <w:t>20</w:t>
      </w:r>
      <w:r w:rsidR="00550DE4">
        <w:t>-2</w:t>
      </w:r>
      <w:r w:rsidR="002B2D1D">
        <w:t>1</w:t>
      </w:r>
    </w:p>
    <w:p w14:paraId="23D7F99A" w14:textId="1E67DFAB" w:rsidR="009D359B" w:rsidRDefault="008971F8" w:rsidP="008971F8">
      <w:pPr>
        <w:pStyle w:val="BodyText"/>
      </w:pPr>
      <w:r>
        <w:t>Each year, an Appropriation Act</w:t>
      </w:r>
      <w:r w:rsidR="4CDDD408">
        <w:t>,</w:t>
      </w:r>
      <w:r>
        <w:t xml:space="preserve"> </w:t>
      </w:r>
      <w:r w:rsidR="21016E4B">
        <w:t>and an Appropriation (Parliament) Act</w:t>
      </w:r>
      <w:r w:rsidR="5448F7DB">
        <w:t>,</w:t>
      </w:r>
      <w:r w:rsidR="21016E4B">
        <w:t xml:space="preserve"> </w:t>
      </w:r>
      <w:r w:rsidR="00A42870">
        <w:t>are</w:t>
      </w:r>
      <w:r>
        <w:t xml:space="preserve"> passed in </w:t>
      </w:r>
      <w:r w:rsidR="00BE6720">
        <w:t xml:space="preserve">the </w:t>
      </w:r>
      <w:r>
        <w:t>NSW Parliament which appropriate out of the Consolidated Fund sums to Ministers</w:t>
      </w:r>
      <w:r w:rsidR="4ABB3DF2">
        <w:t>, and the Legislature,</w:t>
      </w:r>
      <w:r>
        <w:t xml:space="preserve"> for the services of the Government for that annual reporting period. </w:t>
      </w:r>
    </w:p>
    <w:p w14:paraId="26979B31" w14:textId="77777777" w:rsidR="009D359B" w:rsidRDefault="008971F8" w:rsidP="008971F8">
      <w:pPr>
        <w:pStyle w:val="BodyText"/>
      </w:pPr>
      <w:r>
        <w:t xml:space="preserve">In certain circumstances, the </w:t>
      </w:r>
      <w:r w:rsidRPr="00F32B65">
        <w:rPr>
          <w:i/>
        </w:rPr>
        <w:t>Government Sector Finance Act 2018</w:t>
      </w:r>
      <w:r>
        <w:t xml:space="preserve"> (GSF Act) enables the sum of appropriated money to be varied to meet the service objectives of the Government. For example, where an urgent need for additional funds arises during a financial year, section 4.13 of the GSF Act provides that the “Treasurer may, with the approval of the Governor, determine that additional money is to be paid out of the Consolidated Fund during the annual reporting period for the NSW Government in anticipation of appropriation by Parliament if it is required to meet any exigencies of Government.” </w:t>
      </w:r>
    </w:p>
    <w:p w14:paraId="2AFA7383" w14:textId="14E276E3" w:rsidR="008971F8" w:rsidRDefault="009D359B" w:rsidP="008971F8">
      <w:pPr>
        <w:pStyle w:val="BodyText"/>
      </w:pPr>
      <w:r>
        <w:t xml:space="preserve">Where </w:t>
      </w:r>
      <w:r w:rsidR="00601A89">
        <w:t xml:space="preserve">there is a </w:t>
      </w:r>
      <w:r w:rsidR="008971F8">
        <w:t xml:space="preserve">variation to appropriations, the GSF Act </w:t>
      </w:r>
      <w:r w:rsidR="00601A89">
        <w:t>requires</w:t>
      </w:r>
      <w:r w:rsidR="004A4063">
        <w:t xml:space="preserve"> the</w:t>
      </w:r>
      <w:r w:rsidR="008971F8">
        <w:t xml:space="preserve"> details of these payment variations </w:t>
      </w:r>
      <w:r w:rsidR="00A41957">
        <w:t xml:space="preserve">to </w:t>
      </w:r>
      <w:r w:rsidR="008971F8">
        <w:t>be included in the Budget Papers for the next annual reporting year.</w:t>
      </w:r>
    </w:p>
    <w:p w14:paraId="0BBEAD24" w14:textId="56C5F0BA" w:rsidR="00D13ECD" w:rsidRDefault="008971F8" w:rsidP="008971F8">
      <w:pPr>
        <w:pStyle w:val="BodyText"/>
      </w:pPr>
      <w:r>
        <w:t xml:space="preserve">As per the reporting requirements of the GSF Act, the following tables provide the variation details of annual appropriations during </w:t>
      </w:r>
      <w:r w:rsidR="2D06755B">
        <w:t xml:space="preserve">the </w:t>
      </w:r>
      <w:r>
        <w:t>20</w:t>
      </w:r>
      <w:r w:rsidR="00A2170F">
        <w:t>20</w:t>
      </w:r>
      <w:r>
        <w:t>-2</w:t>
      </w:r>
      <w:r w:rsidR="00A2170F">
        <w:t>1</w:t>
      </w:r>
      <w:r w:rsidR="5FDECF77">
        <w:t xml:space="preserve"> reporting period</w:t>
      </w:r>
      <w:r>
        <w:t>.</w:t>
      </w:r>
    </w:p>
    <w:p w14:paraId="6B19D281" w14:textId="58AD8331" w:rsidR="008971F8" w:rsidRDefault="008971F8" w:rsidP="00AC41AF">
      <w:pPr>
        <w:pStyle w:val="BodyText"/>
      </w:pPr>
    </w:p>
    <w:p w14:paraId="138ED109" w14:textId="1DC84953" w:rsidR="008971F8" w:rsidRDefault="008971FB" w:rsidP="00AC41AF">
      <w:pPr>
        <w:pStyle w:val="BodyText"/>
      </w:pPr>
      <w:r>
        <w:br w:type="page"/>
      </w:r>
    </w:p>
    <w:p w14:paraId="72FD295F" w14:textId="5268308A" w:rsidR="00234167" w:rsidRPr="004D2D27" w:rsidRDefault="0090693A" w:rsidP="0090693A">
      <w:pPr>
        <w:pStyle w:val="TableA3X"/>
        <w:ind w:left="1276" w:hanging="1276"/>
        <w:rPr>
          <w:rFonts w:eastAsia="Arial"/>
          <w:sz w:val="23"/>
          <w:szCs w:val="23"/>
        </w:rPr>
      </w:pPr>
      <w:r w:rsidRPr="0090693A">
        <w:rPr>
          <w:rFonts w:eastAsia="Arial"/>
        </w:rPr>
        <w:lastRenderedPageBreak/>
        <w:t xml:space="preserve">Details of </w:t>
      </w:r>
      <w:r w:rsidR="00586CDC">
        <w:rPr>
          <w:rFonts w:eastAsia="Arial"/>
        </w:rPr>
        <w:t>a</w:t>
      </w:r>
      <w:r w:rsidRPr="0090693A">
        <w:rPr>
          <w:rFonts w:eastAsia="Arial"/>
        </w:rPr>
        <w:t>ppropriations affected by transfer of functions between GSF agencies during 20</w:t>
      </w:r>
      <w:r w:rsidR="00A2170F">
        <w:rPr>
          <w:rFonts w:eastAsia="Arial"/>
        </w:rPr>
        <w:t>2</w:t>
      </w:r>
      <w:r w:rsidR="00537AF6">
        <w:rPr>
          <w:rFonts w:eastAsia="Arial"/>
        </w:rPr>
        <w:t>0</w:t>
      </w:r>
      <w:r w:rsidRPr="0090693A">
        <w:rPr>
          <w:rFonts w:eastAsia="Arial"/>
        </w:rPr>
        <w:t>-2</w:t>
      </w:r>
      <w:r w:rsidR="00537AF6">
        <w:rPr>
          <w:rFonts w:eastAsia="Arial"/>
        </w:rPr>
        <w:t>1</w:t>
      </w:r>
    </w:p>
    <w:tbl>
      <w:tblPr>
        <w:tblW w:w="9709" w:type="dxa"/>
        <w:tblLook w:val="04A0" w:firstRow="1" w:lastRow="0" w:firstColumn="1" w:lastColumn="0" w:noHBand="0" w:noVBand="1"/>
        <w:tblCaption w:val="Table A3.1: Details of appropriations affected by transfer of functions between GSF agencies during 2020-21"/>
        <w:tblDescription w:val="Table A3.1: Details of appropriations affected by transfer of functions between GSF agencies during 2020-21"/>
      </w:tblPr>
      <w:tblGrid>
        <w:gridCol w:w="8505"/>
        <w:gridCol w:w="1204"/>
      </w:tblGrid>
      <w:tr w:rsidR="00963F40" w:rsidRPr="00963F40" w14:paraId="40BC065E" w14:textId="77777777" w:rsidTr="5B8C9B4F">
        <w:trPr>
          <w:trHeight w:val="460"/>
        </w:trPr>
        <w:tc>
          <w:tcPr>
            <w:tcW w:w="8505" w:type="dxa"/>
            <w:tcBorders>
              <w:top w:val="nil"/>
              <w:left w:val="nil"/>
              <w:bottom w:val="nil"/>
              <w:right w:val="nil"/>
            </w:tcBorders>
            <w:shd w:val="clear" w:color="auto" w:fill="008EBA"/>
            <w:noWrap/>
            <w:vAlign w:val="bottom"/>
            <w:hideMark/>
          </w:tcPr>
          <w:p w14:paraId="02433EBE" w14:textId="77777777" w:rsidR="00963F40" w:rsidRPr="00963F40" w:rsidRDefault="00963F40" w:rsidP="00963F40">
            <w:pPr>
              <w:rPr>
                <w:rFonts w:ascii="Arial" w:hAnsi="Arial" w:cs="Arial"/>
                <w:color w:val="FFFFFF"/>
                <w:sz w:val="16"/>
                <w:szCs w:val="16"/>
                <w:lang w:val="en-AU" w:eastAsia="en-AU"/>
              </w:rPr>
            </w:pPr>
            <w:r w:rsidRPr="00963F40">
              <w:rPr>
                <w:rFonts w:ascii="Arial" w:hAnsi="Arial" w:cs="Arial"/>
                <w:color w:val="FFFFFF"/>
                <w:sz w:val="16"/>
                <w:szCs w:val="16"/>
                <w:lang w:val="en-AU" w:eastAsia="en-AU"/>
              </w:rPr>
              <w:t> </w:t>
            </w:r>
          </w:p>
        </w:tc>
        <w:tc>
          <w:tcPr>
            <w:tcW w:w="1204" w:type="dxa"/>
            <w:tcBorders>
              <w:top w:val="nil"/>
              <w:left w:val="nil"/>
              <w:bottom w:val="nil"/>
              <w:right w:val="nil"/>
            </w:tcBorders>
            <w:shd w:val="clear" w:color="auto" w:fill="008EBA"/>
            <w:vAlign w:val="center"/>
            <w:hideMark/>
          </w:tcPr>
          <w:p w14:paraId="68CAA22A" w14:textId="77777777" w:rsidR="00963F40" w:rsidRPr="00EA4807" w:rsidRDefault="00963F40" w:rsidP="00963F40">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4.9 </w:t>
            </w:r>
            <w:r w:rsidRPr="00EA4807">
              <w:rPr>
                <w:rFonts w:ascii="Arial" w:hAnsi="Arial" w:cs="Arial"/>
                <w:color w:val="FFFFFF"/>
                <w:sz w:val="18"/>
                <w:szCs w:val="18"/>
                <w:lang w:val="en-AU" w:eastAsia="en-AU"/>
              </w:rPr>
              <w:br/>
              <w:t>GSF Act</w:t>
            </w:r>
          </w:p>
        </w:tc>
      </w:tr>
      <w:tr w:rsidR="00963F40" w:rsidRPr="00963F40" w14:paraId="651B1F30" w14:textId="77777777" w:rsidTr="5B8C9B4F">
        <w:trPr>
          <w:trHeight w:val="460"/>
        </w:trPr>
        <w:tc>
          <w:tcPr>
            <w:tcW w:w="8505" w:type="dxa"/>
            <w:tcBorders>
              <w:top w:val="nil"/>
              <w:left w:val="nil"/>
              <w:bottom w:val="nil"/>
              <w:right w:val="nil"/>
            </w:tcBorders>
            <w:shd w:val="clear" w:color="auto" w:fill="00426F"/>
            <w:noWrap/>
            <w:vAlign w:val="bottom"/>
            <w:hideMark/>
          </w:tcPr>
          <w:p w14:paraId="084D1E37" w14:textId="77777777" w:rsidR="00963F40" w:rsidRPr="00963F40" w:rsidRDefault="00963F40" w:rsidP="00963F40">
            <w:pPr>
              <w:rPr>
                <w:rFonts w:ascii="Arial" w:hAnsi="Arial" w:cs="Arial"/>
                <w:color w:val="FFFFFF"/>
                <w:sz w:val="16"/>
                <w:szCs w:val="16"/>
                <w:lang w:val="en-AU" w:eastAsia="en-AU"/>
              </w:rPr>
            </w:pPr>
            <w:r w:rsidRPr="00963F40">
              <w:rPr>
                <w:rFonts w:ascii="Arial" w:hAnsi="Arial" w:cs="Arial"/>
                <w:color w:val="FFFFFF"/>
                <w:sz w:val="16"/>
                <w:szCs w:val="16"/>
                <w:lang w:val="en-AU" w:eastAsia="en-AU"/>
              </w:rPr>
              <w:t> </w:t>
            </w:r>
          </w:p>
        </w:tc>
        <w:tc>
          <w:tcPr>
            <w:tcW w:w="1204" w:type="dxa"/>
            <w:tcBorders>
              <w:top w:val="nil"/>
              <w:left w:val="nil"/>
              <w:bottom w:val="nil"/>
              <w:right w:val="nil"/>
            </w:tcBorders>
            <w:shd w:val="clear" w:color="auto" w:fill="00426F"/>
            <w:vAlign w:val="center"/>
            <w:hideMark/>
          </w:tcPr>
          <w:p w14:paraId="118CE432" w14:textId="77777777" w:rsidR="00963F40" w:rsidRPr="00EA4807" w:rsidRDefault="00963F40" w:rsidP="00963F40">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963F40" w:rsidRPr="00963F40" w14:paraId="26EF4CF3" w14:textId="77777777" w:rsidTr="72635B0E">
        <w:trPr>
          <w:trHeight w:val="300"/>
        </w:trPr>
        <w:tc>
          <w:tcPr>
            <w:tcW w:w="8505" w:type="dxa"/>
            <w:tcBorders>
              <w:top w:val="nil"/>
              <w:left w:val="nil"/>
              <w:bottom w:val="nil"/>
              <w:right w:val="nil"/>
            </w:tcBorders>
            <w:shd w:val="clear" w:color="auto" w:fill="auto"/>
            <w:noWrap/>
            <w:vAlign w:val="bottom"/>
            <w:hideMark/>
          </w:tcPr>
          <w:p w14:paraId="5C886A26" w14:textId="77777777" w:rsidR="00963F40" w:rsidRPr="00963F40" w:rsidRDefault="00963F40" w:rsidP="00963F40">
            <w:pPr>
              <w:jc w:val="center"/>
              <w:rPr>
                <w:rFonts w:ascii="Arial" w:hAnsi="Arial" w:cs="Arial"/>
                <w:b/>
                <w:bCs/>
                <w:color w:val="FFFFFF"/>
                <w:sz w:val="18"/>
                <w:szCs w:val="18"/>
                <w:lang w:val="en-AU" w:eastAsia="en-AU"/>
              </w:rPr>
            </w:pPr>
          </w:p>
        </w:tc>
        <w:tc>
          <w:tcPr>
            <w:tcW w:w="1204" w:type="dxa"/>
            <w:tcBorders>
              <w:top w:val="nil"/>
              <w:left w:val="nil"/>
              <w:bottom w:val="nil"/>
              <w:right w:val="nil"/>
            </w:tcBorders>
            <w:shd w:val="clear" w:color="auto" w:fill="auto"/>
            <w:noWrap/>
            <w:vAlign w:val="bottom"/>
            <w:hideMark/>
          </w:tcPr>
          <w:p w14:paraId="785D1B5A" w14:textId="77777777" w:rsidR="00963F40" w:rsidRPr="00963F40" w:rsidRDefault="00963F40" w:rsidP="00963F40">
            <w:pPr>
              <w:rPr>
                <w:lang w:val="en-AU" w:eastAsia="en-AU"/>
              </w:rPr>
            </w:pPr>
          </w:p>
        </w:tc>
      </w:tr>
      <w:tr w:rsidR="00963F40" w:rsidRPr="00963F40" w14:paraId="7F2A33D1" w14:textId="77777777" w:rsidTr="5B8C9B4F">
        <w:trPr>
          <w:trHeight w:val="210"/>
        </w:trPr>
        <w:tc>
          <w:tcPr>
            <w:tcW w:w="8505" w:type="dxa"/>
            <w:tcBorders>
              <w:top w:val="nil"/>
              <w:left w:val="nil"/>
              <w:bottom w:val="nil"/>
              <w:right w:val="nil"/>
            </w:tcBorders>
            <w:shd w:val="clear" w:color="auto" w:fill="auto"/>
            <w:noWrap/>
            <w:vAlign w:val="center"/>
            <w:hideMark/>
          </w:tcPr>
          <w:p w14:paraId="4567C67E" w14:textId="14FAFCA7" w:rsidR="00963F40" w:rsidRPr="00963F40" w:rsidRDefault="00963F40" w:rsidP="006E047E">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 xml:space="preserve">Attorney General, and Minister for the Prevention of Domestic </w:t>
            </w:r>
            <w:r w:rsidR="006E047E" w:rsidRPr="006E047E">
              <w:rPr>
                <w:rFonts w:ascii="Arial" w:hAnsi="Arial" w:cs="Arial"/>
                <w:b/>
                <w:bCs/>
                <w:color w:val="008EBA"/>
                <w:sz w:val="16"/>
                <w:szCs w:val="16"/>
                <w:lang w:val="en-AU" w:eastAsia="en-AU"/>
              </w:rPr>
              <w:t xml:space="preserve">and Sexual </w:t>
            </w:r>
            <w:r w:rsidRPr="00963F40">
              <w:rPr>
                <w:rFonts w:ascii="Arial" w:hAnsi="Arial" w:cs="Arial"/>
                <w:b/>
                <w:bCs/>
                <w:color w:val="008EBA"/>
                <w:sz w:val="16"/>
                <w:szCs w:val="16"/>
                <w:lang w:val="en-AU" w:eastAsia="en-AU"/>
              </w:rPr>
              <w:t>Violence</w:t>
            </w:r>
            <w:r w:rsidR="00D16430" w:rsidRPr="00C27DD1">
              <w:rPr>
                <w:rFonts w:ascii="Segoe UI" w:hAnsi="Segoe UI" w:cs="Segoe UI"/>
                <w:color w:val="008EBA"/>
                <w:sz w:val="21"/>
                <w:szCs w:val="21"/>
              </w:rPr>
              <w:t xml:space="preserve"> </w:t>
            </w:r>
          </w:p>
        </w:tc>
        <w:tc>
          <w:tcPr>
            <w:tcW w:w="1204" w:type="dxa"/>
            <w:tcBorders>
              <w:top w:val="nil"/>
              <w:left w:val="nil"/>
              <w:bottom w:val="nil"/>
              <w:right w:val="nil"/>
            </w:tcBorders>
            <w:shd w:val="clear" w:color="auto" w:fill="auto"/>
            <w:noWrap/>
            <w:vAlign w:val="bottom"/>
            <w:hideMark/>
          </w:tcPr>
          <w:p w14:paraId="39369CCD" w14:textId="77777777" w:rsidR="00963F40" w:rsidRPr="00963F40" w:rsidRDefault="00963F40" w:rsidP="00963F40">
            <w:pPr>
              <w:rPr>
                <w:rFonts w:ascii="Arial" w:hAnsi="Arial" w:cs="Arial"/>
                <w:b/>
                <w:bCs/>
                <w:color w:val="008EBA"/>
                <w:sz w:val="16"/>
                <w:szCs w:val="16"/>
                <w:lang w:val="en-AU" w:eastAsia="en-AU"/>
              </w:rPr>
            </w:pPr>
          </w:p>
        </w:tc>
      </w:tr>
      <w:tr w:rsidR="00963F40" w:rsidRPr="00963F40" w14:paraId="20E8D685" w14:textId="77777777" w:rsidTr="5B8C9B4F">
        <w:trPr>
          <w:trHeight w:val="227"/>
        </w:trPr>
        <w:tc>
          <w:tcPr>
            <w:tcW w:w="8505" w:type="dxa"/>
            <w:tcBorders>
              <w:top w:val="nil"/>
              <w:left w:val="nil"/>
              <w:bottom w:val="nil"/>
              <w:right w:val="nil"/>
            </w:tcBorders>
            <w:shd w:val="clear" w:color="auto" w:fill="auto"/>
            <w:noWrap/>
            <w:vAlign w:val="center"/>
            <w:hideMark/>
          </w:tcPr>
          <w:p w14:paraId="1112E6D8" w14:textId="04EDD289"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 xml:space="preserve">Net appropriation transfer </w:t>
            </w:r>
            <w:r w:rsidR="00CA0387">
              <w:rPr>
                <w:rFonts w:ascii="Arial" w:hAnsi="Arial" w:cs="Arial"/>
                <w:i/>
                <w:iCs/>
                <w:sz w:val="16"/>
                <w:szCs w:val="16"/>
                <w:lang w:val="en-AU" w:eastAsia="en-AU"/>
              </w:rPr>
              <w:t>to</w:t>
            </w:r>
            <w:r w:rsidRPr="00963F40">
              <w:rPr>
                <w:rFonts w:ascii="Arial" w:hAnsi="Arial" w:cs="Arial"/>
                <w:i/>
                <w:iCs/>
                <w:sz w:val="16"/>
                <w:szCs w:val="16"/>
                <w:lang w:val="en-AU" w:eastAsia="en-AU"/>
              </w:rPr>
              <w:t xml:space="preserve"> Department of Communities and Justice</w:t>
            </w:r>
          </w:p>
        </w:tc>
        <w:tc>
          <w:tcPr>
            <w:tcW w:w="1204" w:type="dxa"/>
            <w:tcBorders>
              <w:top w:val="nil"/>
              <w:left w:val="nil"/>
              <w:bottom w:val="nil"/>
              <w:right w:val="nil"/>
            </w:tcBorders>
            <w:shd w:val="clear" w:color="auto" w:fill="auto"/>
            <w:noWrap/>
            <w:vAlign w:val="center"/>
            <w:hideMark/>
          </w:tcPr>
          <w:p w14:paraId="1D2EA125" w14:textId="4E3F6979" w:rsidR="00963F40" w:rsidRPr="00963F40" w:rsidRDefault="00537AF6" w:rsidP="006D6717">
            <w:pPr>
              <w:ind w:right="169"/>
              <w:jc w:val="right"/>
              <w:rPr>
                <w:rFonts w:ascii="Arial" w:hAnsi="Arial" w:cs="Arial"/>
                <w:sz w:val="16"/>
                <w:szCs w:val="16"/>
                <w:lang w:val="en-AU" w:eastAsia="en-AU"/>
              </w:rPr>
            </w:pPr>
            <w:r w:rsidRPr="611FE177">
              <w:rPr>
                <w:rFonts w:ascii="Arial" w:hAnsi="Arial" w:cs="Arial"/>
                <w:sz w:val="16"/>
                <w:szCs w:val="16"/>
                <w:lang w:val="en-AU" w:eastAsia="en-AU"/>
              </w:rPr>
              <w:t>10,0</w:t>
            </w:r>
            <w:r w:rsidR="5A79C6AC" w:rsidRPr="611FE177">
              <w:rPr>
                <w:rFonts w:ascii="Arial" w:hAnsi="Arial" w:cs="Arial"/>
                <w:sz w:val="16"/>
                <w:szCs w:val="16"/>
                <w:lang w:val="en-AU" w:eastAsia="en-AU"/>
              </w:rPr>
              <w:t>24</w:t>
            </w:r>
          </w:p>
        </w:tc>
      </w:tr>
      <w:tr w:rsidR="00963F40" w:rsidRPr="00963F40" w14:paraId="470CB72C"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1F7A6A22" w14:textId="52792A35"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Attorney General, and Minister for the Prevention of Domestic</w:t>
            </w:r>
            <w:r w:rsidR="003B356A" w:rsidRPr="006E047E">
              <w:rPr>
                <w:rFonts w:ascii="Arial" w:hAnsi="Arial" w:cs="Arial"/>
                <w:b/>
                <w:bCs/>
                <w:color w:val="008EBA"/>
                <w:sz w:val="16"/>
                <w:szCs w:val="16"/>
                <w:lang w:val="en-AU" w:eastAsia="en-AU"/>
              </w:rPr>
              <w:t xml:space="preserve"> and Sexual</w:t>
            </w:r>
            <w:r w:rsidRPr="00963F40">
              <w:rPr>
                <w:rFonts w:ascii="Arial" w:hAnsi="Arial" w:cs="Arial"/>
                <w:b/>
                <w:bCs/>
                <w:color w:val="008EBA"/>
                <w:sz w:val="16"/>
                <w:szCs w:val="16"/>
                <w:lang w:val="en-AU" w:eastAsia="en-AU"/>
              </w:rPr>
              <w:t xml:space="preserve"> Violence</w:t>
            </w:r>
          </w:p>
        </w:tc>
        <w:tc>
          <w:tcPr>
            <w:tcW w:w="1204" w:type="dxa"/>
            <w:tcBorders>
              <w:top w:val="single" w:sz="4" w:space="0" w:color="auto"/>
              <w:left w:val="nil"/>
              <w:bottom w:val="single" w:sz="4" w:space="0" w:color="auto"/>
              <w:right w:val="nil"/>
            </w:tcBorders>
            <w:shd w:val="clear" w:color="auto" w:fill="auto"/>
            <w:noWrap/>
            <w:vAlign w:val="center"/>
            <w:hideMark/>
          </w:tcPr>
          <w:p w14:paraId="36466E92" w14:textId="03B7BD5F" w:rsidR="00963F40" w:rsidRPr="00963F40" w:rsidRDefault="00537AF6" w:rsidP="006D6717">
            <w:pPr>
              <w:ind w:right="169"/>
              <w:jc w:val="right"/>
              <w:rPr>
                <w:rFonts w:ascii="Arial" w:hAnsi="Arial" w:cs="Arial"/>
                <w:b/>
                <w:bCs/>
                <w:color w:val="008EBA"/>
                <w:sz w:val="16"/>
                <w:szCs w:val="16"/>
                <w:lang w:val="en-AU" w:eastAsia="en-AU"/>
              </w:rPr>
            </w:pPr>
            <w:r w:rsidRPr="611FE177">
              <w:rPr>
                <w:rFonts w:ascii="Arial" w:hAnsi="Arial" w:cs="Arial"/>
                <w:b/>
                <w:bCs/>
                <w:color w:val="008EBA"/>
                <w:sz w:val="16"/>
                <w:szCs w:val="16"/>
                <w:lang w:val="en-AU" w:eastAsia="en-AU"/>
              </w:rPr>
              <w:t>10,0</w:t>
            </w:r>
            <w:r w:rsidR="6B130E76" w:rsidRPr="611FE177">
              <w:rPr>
                <w:rFonts w:ascii="Arial" w:hAnsi="Arial" w:cs="Arial"/>
                <w:b/>
                <w:bCs/>
                <w:color w:val="008EBA"/>
                <w:sz w:val="16"/>
                <w:szCs w:val="16"/>
                <w:lang w:val="en-AU" w:eastAsia="en-AU"/>
              </w:rPr>
              <w:t>24</w:t>
            </w:r>
          </w:p>
        </w:tc>
      </w:tr>
      <w:tr w:rsidR="00963F40" w:rsidRPr="00963F40" w14:paraId="0E19C908" w14:textId="77777777" w:rsidTr="5B8C9B4F">
        <w:trPr>
          <w:trHeight w:val="200"/>
        </w:trPr>
        <w:tc>
          <w:tcPr>
            <w:tcW w:w="8505" w:type="dxa"/>
            <w:tcBorders>
              <w:top w:val="nil"/>
              <w:left w:val="nil"/>
              <w:bottom w:val="nil"/>
              <w:right w:val="nil"/>
            </w:tcBorders>
            <w:shd w:val="clear" w:color="auto" w:fill="auto"/>
            <w:noWrap/>
            <w:vAlign w:val="bottom"/>
            <w:hideMark/>
          </w:tcPr>
          <w:p w14:paraId="4DDBEE8C"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095B495A" w14:textId="77777777" w:rsidR="00963F40" w:rsidRPr="00963F40" w:rsidRDefault="00963F40" w:rsidP="006D6717">
            <w:pPr>
              <w:ind w:right="169"/>
              <w:rPr>
                <w:lang w:val="en-AU" w:eastAsia="en-AU"/>
              </w:rPr>
            </w:pPr>
          </w:p>
        </w:tc>
      </w:tr>
      <w:tr w:rsidR="00963F40" w:rsidRPr="00963F40" w14:paraId="62790603" w14:textId="77777777" w:rsidTr="5B8C9B4F">
        <w:trPr>
          <w:trHeight w:val="210"/>
        </w:trPr>
        <w:tc>
          <w:tcPr>
            <w:tcW w:w="8505" w:type="dxa"/>
            <w:tcBorders>
              <w:top w:val="nil"/>
              <w:left w:val="nil"/>
              <w:bottom w:val="nil"/>
              <w:right w:val="nil"/>
            </w:tcBorders>
            <w:shd w:val="clear" w:color="auto" w:fill="auto"/>
            <w:noWrap/>
            <w:vAlign w:val="center"/>
            <w:hideMark/>
          </w:tcPr>
          <w:p w14:paraId="7EA1FB64"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Education and Early Childhood Learning</w:t>
            </w:r>
          </w:p>
        </w:tc>
        <w:tc>
          <w:tcPr>
            <w:tcW w:w="1204" w:type="dxa"/>
            <w:tcBorders>
              <w:top w:val="nil"/>
              <w:left w:val="nil"/>
              <w:bottom w:val="nil"/>
              <w:right w:val="nil"/>
            </w:tcBorders>
            <w:shd w:val="clear" w:color="auto" w:fill="auto"/>
            <w:noWrap/>
            <w:vAlign w:val="bottom"/>
            <w:hideMark/>
          </w:tcPr>
          <w:p w14:paraId="27362011" w14:textId="77777777" w:rsidR="00963F40" w:rsidRPr="00963F40" w:rsidRDefault="00963F40" w:rsidP="006D6717">
            <w:pPr>
              <w:ind w:right="169"/>
              <w:rPr>
                <w:rFonts w:ascii="Arial" w:hAnsi="Arial" w:cs="Arial"/>
                <w:b/>
                <w:bCs/>
                <w:color w:val="008EBA"/>
                <w:sz w:val="16"/>
                <w:szCs w:val="16"/>
                <w:lang w:val="en-AU" w:eastAsia="en-AU"/>
              </w:rPr>
            </w:pPr>
          </w:p>
        </w:tc>
      </w:tr>
      <w:tr w:rsidR="00963F40" w:rsidRPr="00963F40" w14:paraId="748979AD" w14:textId="77777777" w:rsidTr="5B8C9B4F">
        <w:trPr>
          <w:trHeight w:val="227"/>
        </w:trPr>
        <w:tc>
          <w:tcPr>
            <w:tcW w:w="8505" w:type="dxa"/>
            <w:tcBorders>
              <w:top w:val="nil"/>
              <w:left w:val="nil"/>
              <w:bottom w:val="nil"/>
              <w:right w:val="nil"/>
            </w:tcBorders>
            <w:shd w:val="clear" w:color="auto" w:fill="auto"/>
            <w:noWrap/>
            <w:vAlign w:val="center"/>
            <w:hideMark/>
          </w:tcPr>
          <w:p w14:paraId="57E89920" w14:textId="06A695A3"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w:t>
            </w:r>
            <w:r w:rsidR="00CA0387">
              <w:rPr>
                <w:rFonts w:ascii="Arial" w:hAnsi="Arial" w:cs="Arial"/>
                <w:i/>
                <w:iCs/>
                <w:sz w:val="16"/>
                <w:szCs w:val="16"/>
                <w:lang w:val="en-AU" w:eastAsia="en-AU"/>
              </w:rPr>
              <w:t xml:space="preserve"> from</w:t>
            </w:r>
            <w:r w:rsidRPr="00963F40">
              <w:rPr>
                <w:rFonts w:ascii="Arial" w:hAnsi="Arial" w:cs="Arial"/>
                <w:i/>
                <w:iCs/>
                <w:sz w:val="16"/>
                <w:szCs w:val="16"/>
                <w:lang w:val="en-AU" w:eastAsia="en-AU"/>
              </w:rPr>
              <w:t xml:space="preserve"> Department of Education</w:t>
            </w:r>
          </w:p>
        </w:tc>
        <w:tc>
          <w:tcPr>
            <w:tcW w:w="1204" w:type="dxa"/>
            <w:tcBorders>
              <w:top w:val="nil"/>
              <w:left w:val="nil"/>
              <w:bottom w:val="nil"/>
              <w:right w:val="nil"/>
            </w:tcBorders>
            <w:shd w:val="clear" w:color="auto" w:fill="auto"/>
            <w:noWrap/>
            <w:vAlign w:val="center"/>
          </w:tcPr>
          <w:p w14:paraId="11473A05" w14:textId="076875CE" w:rsidR="00963F40" w:rsidRPr="00963F40" w:rsidRDefault="367D7180" w:rsidP="006D6717">
            <w:pPr>
              <w:ind w:right="169"/>
              <w:jc w:val="right"/>
              <w:rPr>
                <w:rFonts w:ascii="Arial" w:hAnsi="Arial" w:cs="Arial"/>
                <w:sz w:val="16"/>
                <w:szCs w:val="16"/>
                <w:lang w:val="en-AU" w:eastAsia="en-AU"/>
              </w:rPr>
            </w:pPr>
            <w:r w:rsidRPr="611FE177">
              <w:rPr>
                <w:rFonts w:ascii="Arial" w:hAnsi="Arial" w:cs="Arial"/>
                <w:sz w:val="16"/>
                <w:szCs w:val="16"/>
                <w:lang w:val="en-AU" w:eastAsia="en-AU"/>
              </w:rPr>
              <w:t>(</w:t>
            </w:r>
            <w:r w:rsidR="120CC5B9" w:rsidRPr="611FE177">
              <w:rPr>
                <w:rFonts w:ascii="Arial" w:hAnsi="Arial" w:cs="Arial"/>
                <w:sz w:val="16"/>
                <w:szCs w:val="16"/>
                <w:lang w:val="en-AU" w:eastAsia="en-AU"/>
              </w:rPr>
              <w:t>250</w:t>
            </w:r>
            <w:r w:rsidR="69AC7372" w:rsidRPr="611FE177">
              <w:rPr>
                <w:rFonts w:ascii="Arial" w:hAnsi="Arial" w:cs="Arial"/>
                <w:sz w:val="16"/>
                <w:szCs w:val="16"/>
                <w:lang w:val="en-AU" w:eastAsia="en-AU"/>
              </w:rPr>
              <w:t>)</w:t>
            </w:r>
          </w:p>
        </w:tc>
      </w:tr>
      <w:tr w:rsidR="00963F40" w:rsidRPr="00963F40" w14:paraId="6E9EBE81"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590DD3F6"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Minister for Education and Early Childhood Learning</w:t>
            </w:r>
          </w:p>
        </w:tc>
        <w:tc>
          <w:tcPr>
            <w:tcW w:w="1204" w:type="dxa"/>
            <w:tcBorders>
              <w:top w:val="single" w:sz="4" w:space="0" w:color="auto"/>
              <w:left w:val="nil"/>
              <w:bottom w:val="single" w:sz="4" w:space="0" w:color="auto"/>
              <w:right w:val="nil"/>
            </w:tcBorders>
            <w:shd w:val="clear" w:color="auto" w:fill="auto"/>
            <w:noWrap/>
            <w:vAlign w:val="center"/>
          </w:tcPr>
          <w:p w14:paraId="028976C9" w14:textId="43EC5DC6" w:rsidR="00963F40" w:rsidRPr="00963F40" w:rsidRDefault="06139CC8" w:rsidP="006D6717">
            <w:pPr>
              <w:ind w:right="169"/>
              <w:jc w:val="right"/>
              <w:rPr>
                <w:rFonts w:ascii="Arial" w:hAnsi="Arial" w:cs="Arial"/>
                <w:b/>
                <w:bCs/>
                <w:color w:val="008EBA"/>
                <w:sz w:val="16"/>
                <w:szCs w:val="16"/>
                <w:lang w:val="en-AU" w:eastAsia="en-AU"/>
              </w:rPr>
            </w:pPr>
            <w:r w:rsidRPr="5B8C9B4F">
              <w:rPr>
                <w:rFonts w:ascii="Arial" w:hAnsi="Arial" w:cs="Arial"/>
                <w:b/>
                <w:bCs/>
                <w:color w:val="008EBA"/>
                <w:sz w:val="16"/>
                <w:szCs w:val="16"/>
                <w:lang w:val="en-AU" w:eastAsia="en-AU"/>
              </w:rPr>
              <w:t>(</w:t>
            </w:r>
            <w:r w:rsidR="1E344FA7" w:rsidRPr="5B8C9B4F">
              <w:rPr>
                <w:rFonts w:ascii="Arial" w:hAnsi="Arial" w:cs="Arial"/>
                <w:b/>
                <w:bCs/>
                <w:color w:val="008EBA"/>
                <w:sz w:val="16"/>
                <w:szCs w:val="16"/>
                <w:lang w:val="en-AU" w:eastAsia="en-AU"/>
              </w:rPr>
              <w:t>250</w:t>
            </w:r>
            <w:r w:rsidR="08330F71" w:rsidRPr="5B8C9B4F">
              <w:rPr>
                <w:rFonts w:ascii="Arial" w:hAnsi="Arial" w:cs="Arial"/>
                <w:b/>
                <w:bCs/>
                <w:color w:val="008EBA"/>
                <w:sz w:val="16"/>
                <w:szCs w:val="16"/>
                <w:lang w:val="en-AU" w:eastAsia="en-AU"/>
              </w:rPr>
              <w:t>)</w:t>
            </w:r>
          </w:p>
        </w:tc>
      </w:tr>
      <w:tr w:rsidR="00963F40" w:rsidRPr="00963F40" w14:paraId="5B8B44FF" w14:textId="77777777" w:rsidTr="5B8C9B4F">
        <w:trPr>
          <w:trHeight w:val="200"/>
        </w:trPr>
        <w:tc>
          <w:tcPr>
            <w:tcW w:w="8505" w:type="dxa"/>
            <w:tcBorders>
              <w:top w:val="nil"/>
              <w:left w:val="nil"/>
              <w:bottom w:val="nil"/>
              <w:right w:val="nil"/>
            </w:tcBorders>
            <w:shd w:val="clear" w:color="auto" w:fill="auto"/>
            <w:noWrap/>
            <w:vAlign w:val="bottom"/>
            <w:hideMark/>
          </w:tcPr>
          <w:p w14:paraId="018D6D47"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29A5DFE6" w14:textId="77777777" w:rsidR="00963F40" w:rsidRPr="00963F40" w:rsidRDefault="00963F40" w:rsidP="006D6717">
            <w:pPr>
              <w:ind w:right="169"/>
              <w:rPr>
                <w:lang w:val="en-AU" w:eastAsia="en-AU"/>
              </w:rPr>
            </w:pPr>
          </w:p>
        </w:tc>
      </w:tr>
      <w:tr w:rsidR="00963F40" w:rsidRPr="00963F40" w14:paraId="7E89E61E" w14:textId="77777777" w:rsidTr="5B8C9B4F">
        <w:trPr>
          <w:trHeight w:val="210"/>
        </w:trPr>
        <w:tc>
          <w:tcPr>
            <w:tcW w:w="8505" w:type="dxa"/>
            <w:tcBorders>
              <w:top w:val="nil"/>
              <w:left w:val="nil"/>
              <w:bottom w:val="nil"/>
              <w:right w:val="nil"/>
            </w:tcBorders>
            <w:shd w:val="clear" w:color="auto" w:fill="auto"/>
            <w:noWrap/>
            <w:vAlign w:val="center"/>
            <w:hideMark/>
          </w:tcPr>
          <w:p w14:paraId="08E2CE72"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Minister for Planning and Public Spaces</w:t>
            </w:r>
          </w:p>
        </w:tc>
        <w:tc>
          <w:tcPr>
            <w:tcW w:w="1204" w:type="dxa"/>
            <w:tcBorders>
              <w:top w:val="nil"/>
              <w:left w:val="nil"/>
              <w:bottom w:val="nil"/>
              <w:right w:val="nil"/>
            </w:tcBorders>
            <w:shd w:val="clear" w:color="auto" w:fill="auto"/>
            <w:noWrap/>
            <w:vAlign w:val="bottom"/>
            <w:hideMark/>
          </w:tcPr>
          <w:p w14:paraId="00169CCC" w14:textId="77777777" w:rsidR="00963F40" w:rsidRPr="00963F40" w:rsidRDefault="00963F40" w:rsidP="006D6717">
            <w:pPr>
              <w:ind w:right="169"/>
              <w:rPr>
                <w:rFonts w:ascii="Arial" w:hAnsi="Arial" w:cs="Arial"/>
                <w:b/>
                <w:bCs/>
                <w:color w:val="008EBA"/>
                <w:sz w:val="16"/>
                <w:szCs w:val="16"/>
                <w:lang w:val="en-AU" w:eastAsia="en-AU"/>
              </w:rPr>
            </w:pPr>
          </w:p>
        </w:tc>
      </w:tr>
      <w:tr w:rsidR="00963F40" w:rsidRPr="00963F40" w14:paraId="43B03CD7" w14:textId="77777777" w:rsidTr="5B8C9B4F">
        <w:trPr>
          <w:trHeight w:val="227"/>
        </w:trPr>
        <w:tc>
          <w:tcPr>
            <w:tcW w:w="8505" w:type="dxa"/>
            <w:tcBorders>
              <w:top w:val="nil"/>
              <w:left w:val="nil"/>
              <w:bottom w:val="nil"/>
              <w:right w:val="nil"/>
            </w:tcBorders>
            <w:shd w:val="clear" w:color="auto" w:fill="auto"/>
            <w:noWrap/>
            <w:vAlign w:val="center"/>
            <w:hideMark/>
          </w:tcPr>
          <w:p w14:paraId="0B4E0CF5"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from Department of Planning, Industry and Environment</w:t>
            </w:r>
          </w:p>
        </w:tc>
        <w:tc>
          <w:tcPr>
            <w:tcW w:w="1204" w:type="dxa"/>
            <w:tcBorders>
              <w:top w:val="nil"/>
              <w:left w:val="nil"/>
              <w:bottom w:val="nil"/>
              <w:right w:val="nil"/>
            </w:tcBorders>
            <w:shd w:val="clear" w:color="auto" w:fill="auto"/>
            <w:noWrap/>
            <w:vAlign w:val="center"/>
            <w:hideMark/>
          </w:tcPr>
          <w:p w14:paraId="4C53BE16" w14:textId="753D356C" w:rsidR="00963F40" w:rsidRPr="00963F40" w:rsidRDefault="00963F40" w:rsidP="006D6717">
            <w:pPr>
              <w:ind w:right="169"/>
              <w:jc w:val="right"/>
              <w:rPr>
                <w:rFonts w:ascii="Arial" w:hAnsi="Arial" w:cs="Arial"/>
                <w:sz w:val="16"/>
                <w:szCs w:val="16"/>
                <w:lang w:val="en-AU" w:eastAsia="en-AU"/>
              </w:rPr>
            </w:pPr>
            <w:r w:rsidRPr="5B8C9B4F">
              <w:rPr>
                <w:rFonts w:ascii="Arial" w:hAnsi="Arial" w:cs="Arial"/>
                <w:sz w:val="16"/>
                <w:szCs w:val="16"/>
                <w:lang w:val="en-AU" w:eastAsia="en-AU"/>
              </w:rPr>
              <w:t>(</w:t>
            </w:r>
            <w:r w:rsidR="027F3117" w:rsidRPr="5B8C9B4F">
              <w:rPr>
                <w:rFonts w:ascii="Arial" w:hAnsi="Arial" w:cs="Arial"/>
                <w:sz w:val="16"/>
                <w:szCs w:val="16"/>
                <w:lang w:val="en-AU" w:eastAsia="en-AU"/>
              </w:rPr>
              <w:t>18</w:t>
            </w:r>
            <w:r w:rsidR="00767DA1" w:rsidRPr="5B8C9B4F">
              <w:rPr>
                <w:rFonts w:ascii="Arial" w:hAnsi="Arial" w:cs="Arial"/>
                <w:sz w:val="16"/>
                <w:szCs w:val="16"/>
                <w:lang w:val="en-AU" w:eastAsia="en-AU"/>
              </w:rPr>
              <w:t>,</w:t>
            </w:r>
            <w:r w:rsidR="3A35A68F" w:rsidRPr="5B8C9B4F">
              <w:rPr>
                <w:rFonts w:ascii="Arial" w:hAnsi="Arial" w:cs="Arial"/>
                <w:sz w:val="16"/>
                <w:szCs w:val="16"/>
                <w:lang w:val="en-AU" w:eastAsia="en-AU"/>
              </w:rPr>
              <w:t>12</w:t>
            </w:r>
            <w:r w:rsidR="00767DA1" w:rsidRPr="5B8C9B4F">
              <w:rPr>
                <w:rFonts w:ascii="Arial" w:hAnsi="Arial" w:cs="Arial"/>
                <w:sz w:val="16"/>
                <w:szCs w:val="16"/>
                <w:lang w:val="en-AU" w:eastAsia="en-AU"/>
              </w:rPr>
              <w:t>1</w:t>
            </w:r>
            <w:r w:rsidRPr="5B8C9B4F">
              <w:rPr>
                <w:rFonts w:ascii="Arial" w:hAnsi="Arial" w:cs="Arial"/>
                <w:sz w:val="16"/>
                <w:szCs w:val="16"/>
                <w:lang w:val="en-AU" w:eastAsia="en-AU"/>
              </w:rPr>
              <w:t>)</w:t>
            </w:r>
          </w:p>
        </w:tc>
      </w:tr>
      <w:tr w:rsidR="00963F40" w:rsidRPr="00963F40" w14:paraId="54169CCA"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5B1ADEB1"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Minister for Planning and Public Spaces</w:t>
            </w:r>
          </w:p>
        </w:tc>
        <w:tc>
          <w:tcPr>
            <w:tcW w:w="1204" w:type="dxa"/>
            <w:tcBorders>
              <w:top w:val="single" w:sz="4" w:space="0" w:color="auto"/>
              <w:left w:val="nil"/>
              <w:bottom w:val="single" w:sz="4" w:space="0" w:color="auto"/>
              <w:right w:val="nil"/>
            </w:tcBorders>
            <w:shd w:val="clear" w:color="auto" w:fill="auto"/>
            <w:noWrap/>
            <w:vAlign w:val="center"/>
            <w:hideMark/>
          </w:tcPr>
          <w:p w14:paraId="30DE1D4B" w14:textId="0265199E" w:rsidR="00963F40" w:rsidRPr="00963F40" w:rsidRDefault="00963F40" w:rsidP="006D6717">
            <w:pPr>
              <w:ind w:right="169"/>
              <w:jc w:val="right"/>
              <w:rPr>
                <w:rFonts w:ascii="Arial" w:hAnsi="Arial" w:cs="Arial"/>
                <w:b/>
                <w:bCs/>
                <w:color w:val="008EBA"/>
                <w:sz w:val="16"/>
                <w:szCs w:val="16"/>
                <w:lang w:val="en-AU" w:eastAsia="en-AU"/>
              </w:rPr>
            </w:pPr>
            <w:r w:rsidRPr="5B8C9B4F">
              <w:rPr>
                <w:rFonts w:ascii="Arial" w:hAnsi="Arial" w:cs="Arial"/>
                <w:b/>
                <w:bCs/>
                <w:color w:val="008EBA"/>
                <w:sz w:val="16"/>
                <w:szCs w:val="16"/>
                <w:lang w:val="en-AU" w:eastAsia="en-AU"/>
              </w:rPr>
              <w:t>(</w:t>
            </w:r>
            <w:r w:rsidR="728E8D7B" w:rsidRPr="5B8C9B4F">
              <w:rPr>
                <w:rFonts w:ascii="Arial" w:hAnsi="Arial" w:cs="Arial"/>
                <w:b/>
                <w:bCs/>
                <w:color w:val="008EBA"/>
                <w:sz w:val="16"/>
                <w:szCs w:val="16"/>
                <w:lang w:val="en-AU" w:eastAsia="en-AU"/>
              </w:rPr>
              <w:t>18</w:t>
            </w:r>
            <w:r w:rsidR="00767DA1" w:rsidRPr="5B8C9B4F">
              <w:rPr>
                <w:rFonts w:ascii="Arial" w:hAnsi="Arial" w:cs="Arial"/>
                <w:b/>
                <w:bCs/>
                <w:color w:val="008EBA"/>
                <w:sz w:val="16"/>
                <w:szCs w:val="16"/>
                <w:lang w:val="en-AU" w:eastAsia="en-AU"/>
              </w:rPr>
              <w:t>,</w:t>
            </w:r>
            <w:r w:rsidR="53CC55CE" w:rsidRPr="5B8C9B4F">
              <w:rPr>
                <w:rFonts w:ascii="Arial" w:hAnsi="Arial" w:cs="Arial"/>
                <w:b/>
                <w:bCs/>
                <w:color w:val="008EBA"/>
                <w:sz w:val="16"/>
                <w:szCs w:val="16"/>
                <w:lang w:val="en-AU" w:eastAsia="en-AU"/>
              </w:rPr>
              <w:t>12</w:t>
            </w:r>
            <w:r w:rsidR="00767DA1" w:rsidRPr="5B8C9B4F">
              <w:rPr>
                <w:rFonts w:ascii="Arial" w:hAnsi="Arial" w:cs="Arial"/>
                <w:b/>
                <w:bCs/>
                <w:color w:val="008EBA"/>
                <w:sz w:val="16"/>
                <w:szCs w:val="16"/>
                <w:lang w:val="en-AU" w:eastAsia="en-AU"/>
              </w:rPr>
              <w:t>1</w:t>
            </w:r>
            <w:r w:rsidRPr="5B8C9B4F">
              <w:rPr>
                <w:rFonts w:ascii="Arial" w:hAnsi="Arial" w:cs="Arial"/>
                <w:b/>
                <w:bCs/>
                <w:color w:val="008EBA"/>
                <w:sz w:val="16"/>
                <w:szCs w:val="16"/>
                <w:lang w:val="en-AU" w:eastAsia="en-AU"/>
              </w:rPr>
              <w:t>)</w:t>
            </w:r>
          </w:p>
        </w:tc>
      </w:tr>
      <w:tr w:rsidR="00963F40" w:rsidRPr="00963F40" w14:paraId="10B3C31D" w14:textId="77777777" w:rsidTr="5B8C9B4F">
        <w:trPr>
          <w:trHeight w:val="200"/>
        </w:trPr>
        <w:tc>
          <w:tcPr>
            <w:tcW w:w="8505" w:type="dxa"/>
            <w:tcBorders>
              <w:top w:val="nil"/>
              <w:left w:val="nil"/>
              <w:bottom w:val="nil"/>
              <w:right w:val="nil"/>
            </w:tcBorders>
            <w:shd w:val="clear" w:color="auto" w:fill="auto"/>
            <w:noWrap/>
            <w:vAlign w:val="bottom"/>
            <w:hideMark/>
          </w:tcPr>
          <w:p w14:paraId="0289C35C"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7A1848F4" w14:textId="77777777" w:rsidR="00963F40" w:rsidRPr="00963F40" w:rsidRDefault="00963F40" w:rsidP="006D6717">
            <w:pPr>
              <w:ind w:right="169"/>
              <w:rPr>
                <w:lang w:val="en-AU" w:eastAsia="en-AU"/>
              </w:rPr>
            </w:pPr>
          </w:p>
        </w:tc>
      </w:tr>
      <w:tr w:rsidR="00963F40" w:rsidRPr="00963F40" w14:paraId="566A287C" w14:textId="77777777" w:rsidTr="5B8C9B4F">
        <w:trPr>
          <w:trHeight w:val="210"/>
        </w:trPr>
        <w:tc>
          <w:tcPr>
            <w:tcW w:w="8505" w:type="dxa"/>
            <w:tcBorders>
              <w:top w:val="nil"/>
              <w:left w:val="nil"/>
              <w:bottom w:val="nil"/>
              <w:right w:val="nil"/>
            </w:tcBorders>
            <w:shd w:val="clear" w:color="auto" w:fill="auto"/>
            <w:noWrap/>
            <w:vAlign w:val="center"/>
            <w:hideMark/>
          </w:tcPr>
          <w:p w14:paraId="5DBABFC9"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Premier</w:t>
            </w:r>
          </w:p>
        </w:tc>
        <w:tc>
          <w:tcPr>
            <w:tcW w:w="1204" w:type="dxa"/>
            <w:tcBorders>
              <w:top w:val="nil"/>
              <w:left w:val="nil"/>
              <w:bottom w:val="nil"/>
              <w:right w:val="nil"/>
            </w:tcBorders>
            <w:shd w:val="clear" w:color="auto" w:fill="auto"/>
            <w:noWrap/>
            <w:vAlign w:val="bottom"/>
            <w:hideMark/>
          </w:tcPr>
          <w:p w14:paraId="605C77BB" w14:textId="77777777" w:rsidR="00963F40" w:rsidRPr="00963F40" w:rsidRDefault="00963F40" w:rsidP="006D6717">
            <w:pPr>
              <w:ind w:right="169"/>
              <w:rPr>
                <w:rFonts w:ascii="Arial" w:hAnsi="Arial" w:cs="Arial"/>
                <w:b/>
                <w:bCs/>
                <w:color w:val="008EBA"/>
                <w:sz w:val="16"/>
                <w:szCs w:val="16"/>
                <w:lang w:val="en-AU" w:eastAsia="en-AU"/>
              </w:rPr>
            </w:pPr>
          </w:p>
        </w:tc>
      </w:tr>
      <w:tr w:rsidR="00963F40" w:rsidRPr="00963F40" w14:paraId="1FE9C693" w14:textId="77777777" w:rsidTr="5B8C9B4F">
        <w:trPr>
          <w:trHeight w:val="227"/>
        </w:trPr>
        <w:tc>
          <w:tcPr>
            <w:tcW w:w="8505" w:type="dxa"/>
            <w:tcBorders>
              <w:top w:val="nil"/>
              <w:left w:val="nil"/>
              <w:bottom w:val="nil"/>
              <w:right w:val="nil"/>
            </w:tcBorders>
            <w:shd w:val="clear" w:color="auto" w:fill="auto"/>
            <w:noWrap/>
            <w:vAlign w:val="center"/>
            <w:hideMark/>
          </w:tcPr>
          <w:p w14:paraId="419FF7EF" w14:textId="77777777"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Net appropriation transfer to Department of Premier and Cabinet</w:t>
            </w:r>
          </w:p>
        </w:tc>
        <w:tc>
          <w:tcPr>
            <w:tcW w:w="1204" w:type="dxa"/>
            <w:tcBorders>
              <w:top w:val="nil"/>
              <w:left w:val="nil"/>
              <w:bottom w:val="nil"/>
              <w:right w:val="nil"/>
            </w:tcBorders>
            <w:shd w:val="clear" w:color="auto" w:fill="auto"/>
            <w:noWrap/>
            <w:vAlign w:val="center"/>
            <w:hideMark/>
          </w:tcPr>
          <w:p w14:paraId="30F77254" w14:textId="2985AF7D" w:rsidR="00963F40" w:rsidRPr="00963F40" w:rsidRDefault="4BCAC89C" w:rsidP="006D6717">
            <w:pPr>
              <w:ind w:right="169"/>
              <w:jc w:val="right"/>
              <w:rPr>
                <w:rFonts w:ascii="Arial" w:hAnsi="Arial" w:cs="Arial"/>
                <w:sz w:val="16"/>
                <w:szCs w:val="16"/>
                <w:lang w:val="en-AU" w:eastAsia="en-AU"/>
              </w:rPr>
            </w:pPr>
            <w:r w:rsidRPr="5B8C9B4F">
              <w:rPr>
                <w:rFonts w:ascii="Arial" w:hAnsi="Arial" w:cs="Arial"/>
                <w:sz w:val="16"/>
                <w:szCs w:val="16"/>
                <w:lang w:val="en-AU" w:eastAsia="en-AU"/>
              </w:rPr>
              <w:t>256,763</w:t>
            </w:r>
          </w:p>
        </w:tc>
      </w:tr>
      <w:tr w:rsidR="00963F40" w:rsidRPr="00963F40" w14:paraId="56669ABA"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701C169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Premier</w:t>
            </w:r>
          </w:p>
        </w:tc>
        <w:tc>
          <w:tcPr>
            <w:tcW w:w="1204" w:type="dxa"/>
            <w:tcBorders>
              <w:top w:val="single" w:sz="4" w:space="0" w:color="auto"/>
              <w:left w:val="nil"/>
              <w:bottom w:val="single" w:sz="4" w:space="0" w:color="auto"/>
              <w:right w:val="nil"/>
            </w:tcBorders>
            <w:shd w:val="clear" w:color="auto" w:fill="auto"/>
            <w:noWrap/>
            <w:vAlign w:val="center"/>
            <w:hideMark/>
          </w:tcPr>
          <w:p w14:paraId="009B06F5" w14:textId="520A1BD4" w:rsidR="00963F40" w:rsidRPr="00963F40" w:rsidRDefault="7AF04C69" w:rsidP="006D6717">
            <w:pPr>
              <w:ind w:right="169"/>
              <w:jc w:val="right"/>
              <w:rPr>
                <w:rFonts w:ascii="Arial" w:hAnsi="Arial" w:cs="Arial"/>
                <w:b/>
                <w:bCs/>
                <w:color w:val="008EBA"/>
                <w:sz w:val="16"/>
                <w:szCs w:val="16"/>
                <w:lang w:val="en-AU" w:eastAsia="en-AU"/>
              </w:rPr>
            </w:pPr>
            <w:r w:rsidRPr="5B8C9B4F">
              <w:rPr>
                <w:rFonts w:ascii="Arial" w:hAnsi="Arial" w:cs="Arial"/>
                <w:b/>
                <w:bCs/>
                <w:color w:val="008EBA"/>
                <w:sz w:val="16"/>
                <w:szCs w:val="16"/>
                <w:lang w:val="en-AU" w:eastAsia="en-AU"/>
              </w:rPr>
              <w:t>256,763</w:t>
            </w:r>
          </w:p>
        </w:tc>
      </w:tr>
      <w:tr w:rsidR="00963F40" w:rsidRPr="00963F40" w14:paraId="0358804D" w14:textId="77777777" w:rsidTr="5B8C9B4F">
        <w:trPr>
          <w:trHeight w:val="200"/>
        </w:trPr>
        <w:tc>
          <w:tcPr>
            <w:tcW w:w="8505" w:type="dxa"/>
            <w:tcBorders>
              <w:top w:val="nil"/>
              <w:left w:val="nil"/>
              <w:bottom w:val="nil"/>
              <w:right w:val="nil"/>
            </w:tcBorders>
            <w:shd w:val="clear" w:color="auto" w:fill="auto"/>
            <w:noWrap/>
            <w:vAlign w:val="bottom"/>
            <w:hideMark/>
          </w:tcPr>
          <w:p w14:paraId="394AB47A"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01FA88A3" w14:textId="77777777" w:rsidR="00963F40" w:rsidRPr="00963F40" w:rsidRDefault="00963F40" w:rsidP="006D6717">
            <w:pPr>
              <w:ind w:right="169"/>
              <w:rPr>
                <w:lang w:val="en-AU" w:eastAsia="en-AU"/>
              </w:rPr>
            </w:pPr>
          </w:p>
        </w:tc>
      </w:tr>
      <w:tr w:rsidR="00963F40" w:rsidRPr="00963F40" w14:paraId="19A434C9" w14:textId="77777777" w:rsidTr="5B8C9B4F">
        <w:trPr>
          <w:trHeight w:val="267"/>
        </w:trPr>
        <w:tc>
          <w:tcPr>
            <w:tcW w:w="8505" w:type="dxa"/>
            <w:tcBorders>
              <w:top w:val="nil"/>
              <w:left w:val="nil"/>
              <w:bottom w:val="nil"/>
              <w:right w:val="nil"/>
            </w:tcBorders>
            <w:shd w:val="clear" w:color="auto" w:fill="auto"/>
            <w:noWrap/>
            <w:vAlign w:val="center"/>
            <w:hideMark/>
          </w:tcPr>
          <w:p w14:paraId="753ECE75"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Treasurer</w:t>
            </w:r>
          </w:p>
        </w:tc>
        <w:tc>
          <w:tcPr>
            <w:tcW w:w="1204" w:type="dxa"/>
            <w:tcBorders>
              <w:top w:val="nil"/>
              <w:left w:val="nil"/>
              <w:bottom w:val="nil"/>
              <w:right w:val="nil"/>
            </w:tcBorders>
            <w:shd w:val="clear" w:color="auto" w:fill="auto"/>
            <w:noWrap/>
            <w:vAlign w:val="bottom"/>
            <w:hideMark/>
          </w:tcPr>
          <w:p w14:paraId="05835017" w14:textId="77777777" w:rsidR="00963F40" w:rsidRPr="00963F40" w:rsidRDefault="00963F40" w:rsidP="006D6717">
            <w:pPr>
              <w:ind w:right="169"/>
              <w:rPr>
                <w:rFonts w:ascii="Arial" w:hAnsi="Arial" w:cs="Arial"/>
                <w:b/>
                <w:bCs/>
                <w:color w:val="008EBA"/>
                <w:sz w:val="16"/>
                <w:szCs w:val="16"/>
                <w:lang w:val="en-AU" w:eastAsia="en-AU"/>
              </w:rPr>
            </w:pPr>
          </w:p>
        </w:tc>
      </w:tr>
      <w:tr w:rsidR="00963F40" w:rsidRPr="00963F40" w14:paraId="4CD34DEC" w14:textId="77777777" w:rsidTr="5B8C9B4F">
        <w:trPr>
          <w:trHeight w:val="227"/>
        </w:trPr>
        <w:tc>
          <w:tcPr>
            <w:tcW w:w="8505" w:type="dxa"/>
            <w:tcBorders>
              <w:top w:val="nil"/>
              <w:left w:val="nil"/>
              <w:bottom w:val="nil"/>
              <w:right w:val="nil"/>
            </w:tcBorders>
            <w:shd w:val="clear" w:color="auto" w:fill="auto"/>
            <w:noWrap/>
            <w:vAlign w:val="center"/>
            <w:hideMark/>
          </w:tcPr>
          <w:p w14:paraId="4B89BFDC" w14:textId="0F63E800" w:rsidR="00963F40" w:rsidRPr="00963F40" w:rsidRDefault="00963F40" w:rsidP="00963F40">
            <w:pPr>
              <w:rPr>
                <w:rFonts w:ascii="Arial" w:hAnsi="Arial" w:cs="Arial"/>
                <w:i/>
                <w:iCs/>
                <w:sz w:val="16"/>
                <w:szCs w:val="16"/>
                <w:lang w:val="en-AU" w:eastAsia="en-AU"/>
              </w:rPr>
            </w:pPr>
            <w:r w:rsidRPr="00963F40">
              <w:rPr>
                <w:rFonts w:ascii="Arial" w:hAnsi="Arial" w:cs="Arial"/>
                <w:i/>
                <w:iCs/>
                <w:sz w:val="16"/>
                <w:szCs w:val="16"/>
                <w:lang w:val="en-AU" w:eastAsia="en-AU"/>
              </w:rPr>
              <w:t xml:space="preserve">Net appropriation transfer </w:t>
            </w:r>
            <w:r w:rsidR="00CC7481">
              <w:rPr>
                <w:rFonts w:ascii="Arial" w:hAnsi="Arial" w:cs="Arial"/>
                <w:i/>
                <w:iCs/>
                <w:sz w:val="16"/>
                <w:szCs w:val="16"/>
                <w:lang w:val="en-AU" w:eastAsia="en-AU"/>
              </w:rPr>
              <w:t>from</w:t>
            </w:r>
            <w:r w:rsidRPr="00963F40">
              <w:rPr>
                <w:rFonts w:ascii="Arial" w:hAnsi="Arial" w:cs="Arial"/>
                <w:i/>
                <w:iCs/>
                <w:sz w:val="16"/>
                <w:szCs w:val="16"/>
                <w:lang w:val="en-AU" w:eastAsia="en-AU"/>
              </w:rPr>
              <w:t xml:space="preserve"> The Treasury</w:t>
            </w:r>
          </w:p>
        </w:tc>
        <w:tc>
          <w:tcPr>
            <w:tcW w:w="1204" w:type="dxa"/>
            <w:tcBorders>
              <w:top w:val="nil"/>
              <w:left w:val="nil"/>
              <w:bottom w:val="nil"/>
              <w:right w:val="nil"/>
            </w:tcBorders>
            <w:shd w:val="clear" w:color="auto" w:fill="auto"/>
            <w:noWrap/>
            <w:vAlign w:val="center"/>
            <w:hideMark/>
          </w:tcPr>
          <w:p w14:paraId="7E9247A4" w14:textId="157DAE04" w:rsidR="00963F40" w:rsidRPr="00963F40" w:rsidRDefault="4BB7FAA1" w:rsidP="006D6717">
            <w:pPr>
              <w:ind w:right="169"/>
              <w:jc w:val="right"/>
              <w:rPr>
                <w:rFonts w:ascii="Arial" w:hAnsi="Arial" w:cs="Arial"/>
                <w:sz w:val="16"/>
                <w:szCs w:val="16"/>
                <w:lang w:val="en-AU" w:eastAsia="en-AU"/>
              </w:rPr>
            </w:pPr>
            <w:r w:rsidRPr="5B8C9B4F">
              <w:rPr>
                <w:rFonts w:ascii="Arial" w:hAnsi="Arial" w:cs="Arial"/>
                <w:sz w:val="16"/>
                <w:szCs w:val="16"/>
                <w:lang w:val="en-AU" w:eastAsia="en-AU"/>
              </w:rPr>
              <w:t>(248,416)</w:t>
            </w:r>
          </w:p>
        </w:tc>
      </w:tr>
      <w:tr w:rsidR="00963F40" w:rsidRPr="00963F40" w14:paraId="6DACABAA"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61612D93"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Treasurer</w:t>
            </w:r>
          </w:p>
        </w:tc>
        <w:tc>
          <w:tcPr>
            <w:tcW w:w="1204" w:type="dxa"/>
            <w:tcBorders>
              <w:top w:val="single" w:sz="4" w:space="0" w:color="auto"/>
              <w:left w:val="nil"/>
              <w:bottom w:val="single" w:sz="4" w:space="0" w:color="auto"/>
              <w:right w:val="nil"/>
            </w:tcBorders>
            <w:shd w:val="clear" w:color="auto" w:fill="auto"/>
            <w:noWrap/>
            <w:vAlign w:val="center"/>
            <w:hideMark/>
          </w:tcPr>
          <w:p w14:paraId="681E4E3F" w14:textId="75AB2884" w:rsidR="00963F40" w:rsidRPr="00963F40" w:rsidRDefault="0CD7D012" w:rsidP="006D6717">
            <w:pPr>
              <w:ind w:right="169"/>
              <w:jc w:val="right"/>
              <w:rPr>
                <w:rFonts w:ascii="Arial" w:hAnsi="Arial" w:cs="Arial"/>
                <w:b/>
                <w:bCs/>
                <w:color w:val="008EBA"/>
                <w:sz w:val="16"/>
                <w:szCs w:val="16"/>
                <w:lang w:val="en-AU" w:eastAsia="en-AU"/>
              </w:rPr>
            </w:pPr>
            <w:r w:rsidRPr="5B8C9B4F">
              <w:rPr>
                <w:rFonts w:ascii="Arial" w:hAnsi="Arial" w:cs="Arial"/>
                <w:b/>
                <w:bCs/>
                <w:color w:val="008EBA"/>
                <w:sz w:val="16"/>
                <w:szCs w:val="16"/>
                <w:lang w:val="en-AU" w:eastAsia="en-AU"/>
              </w:rPr>
              <w:t>(248,416)</w:t>
            </w:r>
          </w:p>
        </w:tc>
      </w:tr>
      <w:tr w:rsidR="00963F40" w:rsidRPr="00963F40" w14:paraId="6AF16CD6" w14:textId="77777777" w:rsidTr="5B8C9B4F">
        <w:trPr>
          <w:trHeight w:val="150"/>
        </w:trPr>
        <w:tc>
          <w:tcPr>
            <w:tcW w:w="8505" w:type="dxa"/>
            <w:tcBorders>
              <w:top w:val="nil"/>
              <w:left w:val="nil"/>
              <w:bottom w:val="nil"/>
              <w:right w:val="nil"/>
            </w:tcBorders>
            <w:shd w:val="clear" w:color="auto" w:fill="auto"/>
            <w:noWrap/>
            <w:vAlign w:val="bottom"/>
            <w:hideMark/>
          </w:tcPr>
          <w:p w14:paraId="14427E5D" w14:textId="77777777" w:rsidR="00963F40" w:rsidRPr="00963F40" w:rsidRDefault="00963F40" w:rsidP="00963F40">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bottom"/>
            <w:hideMark/>
          </w:tcPr>
          <w:p w14:paraId="55F674F3" w14:textId="77777777" w:rsidR="00963F40" w:rsidRPr="00963F40" w:rsidRDefault="00963F40" w:rsidP="006D6717">
            <w:pPr>
              <w:ind w:right="169"/>
              <w:rPr>
                <w:lang w:val="en-AU" w:eastAsia="en-AU"/>
              </w:rPr>
            </w:pPr>
          </w:p>
        </w:tc>
      </w:tr>
      <w:tr w:rsidR="00963F40" w:rsidRPr="00963F40" w14:paraId="0EC050D6" w14:textId="77777777" w:rsidTr="5B8C9B4F">
        <w:trPr>
          <w:trHeight w:val="340"/>
        </w:trPr>
        <w:tc>
          <w:tcPr>
            <w:tcW w:w="8505" w:type="dxa"/>
            <w:tcBorders>
              <w:top w:val="single" w:sz="4" w:space="0" w:color="auto"/>
              <w:left w:val="nil"/>
              <w:bottom w:val="single" w:sz="4" w:space="0" w:color="auto"/>
              <w:right w:val="nil"/>
            </w:tcBorders>
            <w:shd w:val="clear" w:color="auto" w:fill="auto"/>
            <w:noWrap/>
            <w:vAlign w:val="center"/>
            <w:hideMark/>
          </w:tcPr>
          <w:p w14:paraId="4AE9306C" w14:textId="77777777" w:rsidR="00963F40" w:rsidRPr="00963F40" w:rsidRDefault="00963F40" w:rsidP="00963F40">
            <w:pPr>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TOTAL - SECTION 4.9 GSF ACT</w:t>
            </w:r>
          </w:p>
        </w:tc>
        <w:tc>
          <w:tcPr>
            <w:tcW w:w="1204" w:type="dxa"/>
            <w:tcBorders>
              <w:top w:val="single" w:sz="4" w:space="0" w:color="auto"/>
              <w:left w:val="nil"/>
              <w:bottom w:val="single" w:sz="4" w:space="0" w:color="auto"/>
              <w:right w:val="nil"/>
            </w:tcBorders>
            <w:shd w:val="clear" w:color="auto" w:fill="auto"/>
            <w:noWrap/>
            <w:vAlign w:val="center"/>
            <w:hideMark/>
          </w:tcPr>
          <w:p w14:paraId="6EF3819D" w14:textId="77777777" w:rsidR="00963F40" w:rsidRPr="00963F40" w:rsidRDefault="00963F40" w:rsidP="006D6717">
            <w:pPr>
              <w:ind w:right="169"/>
              <w:jc w:val="right"/>
              <w:rPr>
                <w:rFonts w:ascii="Arial" w:hAnsi="Arial" w:cs="Arial"/>
                <w:b/>
                <w:bCs/>
                <w:color w:val="008EBA"/>
                <w:sz w:val="16"/>
                <w:szCs w:val="16"/>
                <w:lang w:val="en-AU" w:eastAsia="en-AU"/>
              </w:rPr>
            </w:pPr>
            <w:r w:rsidRPr="00963F40">
              <w:rPr>
                <w:rFonts w:ascii="Arial" w:hAnsi="Arial" w:cs="Arial"/>
                <w:b/>
                <w:bCs/>
                <w:color w:val="008EBA"/>
                <w:sz w:val="16"/>
                <w:szCs w:val="16"/>
                <w:lang w:val="en-AU" w:eastAsia="en-AU"/>
              </w:rPr>
              <w:t>...</w:t>
            </w:r>
          </w:p>
        </w:tc>
      </w:tr>
    </w:tbl>
    <w:p w14:paraId="7529229C" w14:textId="1250B448" w:rsidR="00234167" w:rsidRDefault="00234167" w:rsidP="00234167">
      <w:pPr>
        <w:rPr>
          <w:rFonts w:eastAsia="Arial"/>
        </w:rPr>
      </w:pPr>
    </w:p>
    <w:p w14:paraId="5DB2B83C" w14:textId="77777777" w:rsidR="00F3498E" w:rsidRPr="00F3498E" w:rsidRDefault="00F3498E" w:rsidP="00F3498E">
      <w:pPr>
        <w:rPr>
          <w:rFonts w:ascii="Arial" w:eastAsia="Arial" w:hAnsi="Arial" w:cs="Arial"/>
          <w:sz w:val="6"/>
          <w:szCs w:val="6"/>
        </w:rPr>
      </w:pPr>
    </w:p>
    <w:p w14:paraId="4621B9AD" w14:textId="3CDC7A9B" w:rsidR="0090693A" w:rsidRDefault="0090693A">
      <w:pPr>
        <w:spacing w:after="200" w:line="276" w:lineRule="auto"/>
        <w:rPr>
          <w:rFonts w:ascii="Arial" w:eastAsia="Arial" w:hAnsi="Arial" w:cs="Arial"/>
          <w:sz w:val="17"/>
          <w:szCs w:val="17"/>
        </w:rPr>
      </w:pPr>
      <w:r>
        <w:rPr>
          <w:rFonts w:ascii="Arial" w:eastAsia="Arial" w:hAnsi="Arial" w:cs="Arial"/>
          <w:sz w:val="17"/>
          <w:szCs w:val="17"/>
        </w:rPr>
        <w:br w:type="page"/>
      </w:r>
    </w:p>
    <w:p w14:paraId="71586279" w14:textId="634437A9" w:rsidR="00234167" w:rsidRDefault="00E4132B" w:rsidP="00E4132B">
      <w:pPr>
        <w:pStyle w:val="TableA3X"/>
        <w:rPr>
          <w:rFonts w:eastAsia="Arial"/>
        </w:rPr>
      </w:pPr>
      <w:r>
        <w:rPr>
          <w:rFonts w:eastAsia="Arial"/>
        </w:rPr>
        <w:lastRenderedPageBreak/>
        <w:t>V</w:t>
      </w:r>
      <w:r w:rsidRPr="00E4132B">
        <w:rPr>
          <w:rFonts w:eastAsia="Arial"/>
        </w:rPr>
        <w:t xml:space="preserve">ariation details of annual appropriations for Commonwealth </w:t>
      </w:r>
      <w:r w:rsidR="00234156">
        <w:rPr>
          <w:rFonts w:eastAsia="Arial"/>
        </w:rPr>
        <w:t>G</w:t>
      </w:r>
      <w:r w:rsidRPr="00E4132B">
        <w:rPr>
          <w:rFonts w:eastAsia="Arial"/>
        </w:rPr>
        <w:t>rants during 20</w:t>
      </w:r>
      <w:r w:rsidR="008D3B9E">
        <w:rPr>
          <w:rFonts w:eastAsia="Arial"/>
        </w:rPr>
        <w:t>20</w:t>
      </w:r>
      <w:r w:rsidRPr="00E4132B">
        <w:rPr>
          <w:rFonts w:eastAsia="Arial"/>
        </w:rPr>
        <w:t>-2</w:t>
      </w:r>
      <w:r w:rsidR="008D3B9E">
        <w:rPr>
          <w:rFonts w:eastAsia="Arial"/>
        </w:rPr>
        <w:t>1</w:t>
      </w:r>
    </w:p>
    <w:tbl>
      <w:tblPr>
        <w:tblW w:w="9708" w:type="dxa"/>
        <w:tblLook w:val="04A0" w:firstRow="1" w:lastRow="0" w:firstColumn="1" w:lastColumn="0" w:noHBand="0" w:noVBand="1"/>
        <w:tblCaption w:val="Table A3.2: Variation details of annual appropriations for Commonwealth Grants during 2020-21"/>
        <w:tblDescription w:val="Table A3.2: Variation details of annual appropriations for Commonwealth Grants during 2020-21"/>
      </w:tblPr>
      <w:tblGrid>
        <w:gridCol w:w="8504"/>
        <w:gridCol w:w="1204"/>
      </w:tblGrid>
      <w:tr w:rsidR="00300C03" w:rsidRPr="00893443" w14:paraId="2487CB50" w14:textId="77777777" w:rsidTr="0053206B">
        <w:trPr>
          <w:trHeight w:val="460"/>
        </w:trPr>
        <w:tc>
          <w:tcPr>
            <w:tcW w:w="8504" w:type="dxa"/>
            <w:tcBorders>
              <w:top w:val="nil"/>
              <w:left w:val="nil"/>
              <w:bottom w:val="nil"/>
              <w:right w:val="nil"/>
            </w:tcBorders>
            <w:shd w:val="clear" w:color="000000" w:fill="008EBA"/>
            <w:noWrap/>
            <w:vAlign w:val="bottom"/>
            <w:hideMark/>
          </w:tcPr>
          <w:p w14:paraId="7519ECE4" w14:textId="77777777" w:rsidR="00300C03" w:rsidRPr="00893443" w:rsidRDefault="00300C03" w:rsidP="0053206B">
            <w:pPr>
              <w:rPr>
                <w:rFonts w:ascii="Arial" w:hAnsi="Arial" w:cs="Arial"/>
                <w:color w:val="FFFFFF"/>
                <w:sz w:val="16"/>
                <w:szCs w:val="16"/>
                <w:lang w:val="en-AU" w:eastAsia="en-AU"/>
              </w:rPr>
            </w:pPr>
            <w:r w:rsidRPr="00893443">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8EBA"/>
            <w:vAlign w:val="center"/>
            <w:hideMark/>
          </w:tcPr>
          <w:p w14:paraId="7EA1E980" w14:textId="77777777" w:rsidR="00300C03" w:rsidRPr="00EA4807" w:rsidRDefault="00300C03" w:rsidP="0053206B">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4.11 </w:t>
            </w:r>
            <w:r w:rsidRPr="00EA4807">
              <w:rPr>
                <w:rFonts w:ascii="Arial" w:hAnsi="Arial" w:cs="Arial"/>
                <w:color w:val="FFFFFF"/>
                <w:sz w:val="18"/>
                <w:szCs w:val="18"/>
                <w:lang w:val="en-AU" w:eastAsia="en-AU"/>
              </w:rPr>
              <w:br/>
              <w:t>GSF Act</w:t>
            </w:r>
          </w:p>
        </w:tc>
      </w:tr>
      <w:tr w:rsidR="00300C03" w:rsidRPr="00893443" w14:paraId="1478514D" w14:textId="77777777" w:rsidTr="0053206B">
        <w:trPr>
          <w:trHeight w:val="460"/>
        </w:trPr>
        <w:tc>
          <w:tcPr>
            <w:tcW w:w="8504" w:type="dxa"/>
            <w:tcBorders>
              <w:top w:val="nil"/>
              <w:left w:val="nil"/>
              <w:bottom w:val="nil"/>
              <w:right w:val="nil"/>
            </w:tcBorders>
            <w:shd w:val="clear" w:color="000000" w:fill="00426F"/>
            <w:noWrap/>
            <w:vAlign w:val="bottom"/>
            <w:hideMark/>
          </w:tcPr>
          <w:p w14:paraId="088F80A0" w14:textId="77777777" w:rsidR="00300C03" w:rsidRPr="00893443" w:rsidRDefault="00300C03" w:rsidP="0053206B">
            <w:pPr>
              <w:rPr>
                <w:rFonts w:ascii="Arial" w:hAnsi="Arial" w:cs="Arial"/>
                <w:color w:val="FFFFFF"/>
                <w:sz w:val="16"/>
                <w:szCs w:val="16"/>
                <w:lang w:val="en-AU" w:eastAsia="en-AU"/>
              </w:rPr>
            </w:pPr>
            <w:r w:rsidRPr="00893443">
              <w:rPr>
                <w:rFonts w:ascii="Arial" w:hAnsi="Arial" w:cs="Arial"/>
                <w:color w:val="FFFFFF"/>
                <w:sz w:val="16"/>
                <w:szCs w:val="16"/>
                <w:lang w:val="en-AU" w:eastAsia="en-AU"/>
              </w:rPr>
              <w:t> </w:t>
            </w:r>
          </w:p>
        </w:tc>
        <w:tc>
          <w:tcPr>
            <w:tcW w:w="1204" w:type="dxa"/>
            <w:tcBorders>
              <w:top w:val="nil"/>
              <w:left w:val="nil"/>
              <w:bottom w:val="nil"/>
              <w:right w:val="nil"/>
            </w:tcBorders>
            <w:shd w:val="clear" w:color="000000" w:fill="00426F"/>
            <w:vAlign w:val="center"/>
            <w:hideMark/>
          </w:tcPr>
          <w:p w14:paraId="04463553" w14:textId="77777777" w:rsidR="00300C03" w:rsidRPr="00EA4807" w:rsidRDefault="00300C03" w:rsidP="0053206B">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Amount </w:t>
            </w:r>
            <w:r w:rsidRPr="00EA4807">
              <w:rPr>
                <w:rFonts w:ascii="Arial" w:hAnsi="Arial" w:cs="Arial"/>
                <w:color w:val="FFFFFF"/>
                <w:sz w:val="18"/>
                <w:szCs w:val="18"/>
                <w:lang w:val="en-AU" w:eastAsia="en-AU"/>
              </w:rPr>
              <w:br/>
              <w:t>$,000</w:t>
            </w:r>
          </w:p>
        </w:tc>
      </w:tr>
      <w:tr w:rsidR="00300C03" w:rsidRPr="00893443" w14:paraId="74EF266E" w14:textId="77777777" w:rsidTr="0053206B">
        <w:trPr>
          <w:trHeight w:val="200"/>
        </w:trPr>
        <w:tc>
          <w:tcPr>
            <w:tcW w:w="8504" w:type="dxa"/>
            <w:tcBorders>
              <w:top w:val="nil"/>
              <w:left w:val="nil"/>
              <w:bottom w:val="nil"/>
              <w:right w:val="nil"/>
            </w:tcBorders>
            <w:shd w:val="clear" w:color="auto" w:fill="auto"/>
            <w:noWrap/>
            <w:vAlign w:val="bottom"/>
            <w:hideMark/>
          </w:tcPr>
          <w:p w14:paraId="66D3A786" w14:textId="77777777" w:rsidR="00300C03" w:rsidRPr="00893443" w:rsidRDefault="00300C03" w:rsidP="0053206B">
            <w:pPr>
              <w:jc w:val="center"/>
              <w:rPr>
                <w:rFonts w:ascii="Arial" w:hAnsi="Arial" w:cs="Arial"/>
                <w:b/>
                <w:bCs/>
                <w:color w:val="FFFFFF"/>
                <w:sz w:val="18"/>
                <w:szCs w:val="18"/>
                <w:lang w:val="en-AU" w:eastAsia="en-AU"/>
              </w:rPr>
            </w:pPr>
          </w:p>
        </w:tc>
        <w:tc>
          <w:tcPr>
            <w:tcW w:w="1204" w:type="dxa"/>
            <w:tcBorders>
              <w:top w:val="nil"/>
              <w:left w:val="nil"/>
              <w:bottom w:val="nil"/>
              <w:right w:val="nil"/>
            </w:tcBorders>
            <w:shd w:val="clear" w:color="auto" w:fill="auto"/>
            <w:noWrap/>
            <w:vAlign w:val="bottom"/>
            <w:hideMark/>
          </w:tcPr>
          <w:p w14:paraId="60CEB47E" w14:textId="77777777" w:rsidR="00300C03" w:rsidRPr="00893443" w:rsidRDefault="00300C03" w:rsidP="0053206B">
            <w:pPr>
              <w:rPr>
                <w:lang w:val="en-AU" w:eastAsia="en-AU"/>
              </w:rPr>
            </w:pPr>
          </w:p>
        </w:tc>
      </w:tr>
      <w:tr w:rsidR="00300C03" w:rsidRPr="00893443" w14:paraId="0615E3FE" w14:textId="77777777" w:rsidTr="0053206B">
        <w:trPr>
          <w:trHeight w:val="210"/>
        </w:trPr>
        <w:tc>
          <w:tcPr>
            <w:tcW w:w="8504" w:type="dxa"/>
            <w:tcBorders>
              <w:top w:val="nil"/>
              <w:left w:val="nil"/>
              <w:bottom w:val="nil"/>
              <w:right w:val="nil"/>
            </w:tcBorders>
            <w:shd w:val="clear" w:color="auto" w:fill="auto"/>
            <w:noWrap/>
            <w:vAlign w:val="center"/>
            <w:hideMark/>
          </w:tcPr>
          <w:p w14:paraId="15A22FF1" w14:textId="3D72B45E"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 xml:space="preserve">Attorney General, and Minister for the Prevention of Domestic </w:t>
            </w:r>
            <w:r w:rsidR="00500E34" w:rsidRPr="006E047E">
              <w:rPr>
                <w:rFonts w:ascii="Arial" w:hAnsi="Arial" w:cs="Arial"/>
                <w:b/>
                <w:bCs/>
                <w:color w:val="008EBA"/>
                <w:sz w:val="16"/>
                <w:szCs w:val="16"/>
                <w:lang w:val="en-AU" w:eastAsia="en-AU"/>
              </w:rPr>
              <w:t xml:space="preserve">and Sexual </w:t>
            </w:r>
            <w:r w:rsidR="00500E34" w:rsidRPr="00963F40">
              <w:rPr>
                <w:rFonts w:ascii="Arial" w:hAnsi="Arial" w:cs="Arial"/>
                <w:b/>
                <w:bCs/>
                <w:color w:val="008EBA"/>
                <w:sz w:val="16"/>
                <w:szCs w:val="16"/>
                <w:lang w:val="en-AU" w:eastAsia="en-AU"/>
              </w:rPr>
              <w:t>Violence</w:t>
            </w:r>
          </w:p>
        </w:tc>
        <w:tc>
          <w:tcPr>
            <w:tcW w:w="1204" w:type="dxa"/>
            <w:tcBorders>
              <w:top w:val="nil"/>
              <w:left w:val="nil"/>
              <w:bottom w:val="nil"/>
              <w:right w:val="nil"/>
            </w:tcBorders>
            <w:shd w:val="clear" w:color="auto" w:fill="auto"/>
            <w:noWrap/>
            <w:vAlign w:val="bottom"/>
            <w:hideMark/>
          </w:tcPr>
          <w:p w14:paraId="0A15EC46" w14:textId="77777777" w:rsidR="00300C03" w:rsidRPr="00893443" w:rsidRDefault="00300C03" w:rsidP="00117E35">
            <w:pPr>
              <w:ind w:right="170"/>
              <w:rPr>
                <w:rFonts w:ascii="Arial" w:hAnsi="Arial" w:cs="Arial"/>
                <w:b/>
                <w:bCs/>
                <w:color w:val="008EBA"/>
                <w:sz w:val="16"/>
                <w:szCs w:val="16"/>
                <w:lang w:val="en-AU" w:eastAsia="en-AU"/>
              </w:rPr>
            </w:pPr>
          </w:p>
        </w:tc>
      </w:tr>
      <w:tr w:rsidR="00300C03" w:rsidRPr="00893443" w14:paraId="306ED401" w14:textId="77777777" w:rsidTr="0053206B">
        <w:trPr>
          <w:trHeight w:val="210"/>
        </w:trPr>
        <w:tc>
          <w:tcPr>
            <w:tcW w:w="8504" w:type="dxa"/>
            <w:tcBorders>
              <w:top w:val="nil"/>
              <w:left w:val="nil"/>
              <w:bottom w:val="nil"/>
              <w:right w:val="nil"/>
            </w:tcBorders>
            <w:shd w:val="clear" w:color="auto" w:fill="auto"/>
            <w:noWrap/>
            <w:vAlign w:val="center"/>
            <w:hideMark/>
          </w:tcPr>
          <w:p w14:paraId="10D84159"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Communities and Justice</w:t>
            </w:r>
          </w:p>
        </w:tc>
        <w:tc>
          <w:tcPr>
            <w:tcW w:w="1204" w:type="dxa"/>
            <w:tcBorders>
              <w:top w:val="nil"/>
              <w:left w:val="nil"/>
              <w:bottom w:val="nil"/>
              <w:right w:val="nil"/>
            </w:tcBorders>
            <w:shd w:val="clear" w:color="auto" w:fill="auto"/>
            <w:noWrap/>
            <w:vAlign w:val="bottom"/>
            <w:hideMark/>
          </w:tcPr>
          <w:p w14:paraId="534F9E0A" w14:textId="77777777" w:rsidR="00300C03" w:rsidRPr="00893443" w:rsidRDefault="00300C03" w:rsidP="00117E35">
            <w:pPr>
              <w:ind w:right="170"/>
              <w:rPr>
                <w:rFonts w:ascii="Arial" w:hAnsi="Arial" w:cs="Arial"/>
                <w:b/>
                <w:bCs/>
                <w:color w:val="000000"/>
                <w:sz w:val="16"/>
                <w:szCs w:val="16"/>
                <w:lang w:val="en-AU" w:eastAsia="en-AU"/>
              </w:rPr>
            </w:pPr>
          </w:p>
        </w:tc>
      </w:tr>
      <w:tr w:rsidR="00300C03" w:rsidRPr="00893443" w14:paraId="52565885" w14:textId="77777777" w:rsidTr="0053206B">
        <w:trPr>
          <w:trHeight w:val="227"/>
        </w:trPr>
        <w:tc>
          <w:tcPr>
            <w:tcW w:w="8504" w:type="dxa"/>
            <w:tcBorders>
              <w:top w:val="nil"/>
              <w:left w:val="nil"/>
              <w:bottom w:val="nil"/>
              <w:right w:val="nil"/>
            </w:tcBorders>
            <w:shd w:val="clear" w:color="auto" w:fill="auto"/>
            <w:noWrap/>
            <w:vAlign w:val="center"/>
          </w:tcPr>
          <w:p w14:paraId="26C7F332" w14:textId="02FC6601" w:rsidR="00300C03" w:rsidRPr="00893443" w:rsidRDefault="00922AB1" w:rsidP="0053206B">
            <w:pPr>
              <w:rPr>
                <w:rFonts w:ascii="Arial" w:hAnsi="Arial" w:cs="Arial"/>
                <w:i/>
                <w:iCs/>
                <w:sz w:val="16"/>
                <w:szCs w:val="16"/>
                <w:lang w:val="en-AU" w:eastAsia="en-AU"/>
              </w:rPr>
            </w:pPr>
            <w:r w:rsidRPr="00922AB1">
              <w:rPr>
                <w:rFonts w:ascii="Arial" w:hAnsi="Arial" w:cs="Arial"/>
                <w:i/>
                <w:iCs/>
                <w:sz w:val="16"/>
                <w:szCs w:val="16"/>
                <w:lang w:val="en-AU" w:eastAsia="en-AU"/>
              </w:rPr>
              <w:t>Commonwealth Funding Adjustment</w:t>
            </w:r>
          </w:p>
        </w:tc>
        <w:tc>
          <w:tcPr>
            <w:tcW w:w="1204" w:type="dxa"/>
            <w:tcBorders>
              <w:top w:val="nil"/>
              <w:left w:val="nil"/>
              <w:bottom w:val="nil"/>
              <w:right w:val="nil"/>
            </w:tcBorders>
            <w:shd w:val="clear" w:color="auto" w:fill="auto"/>
            <w:noWrap/>
            <w:vAlign w:val="center"/>
          </w:tcPr>
          <w:p w14:paraId="5FC98DEB" w14:textId="76EA69A7" w:rsidR="00300C03" w:rsidRPr="00893443" w:rsidRDefault="00500E34" w:rsidP="00117E35">
            <w:pPr>
              <w:ind w:right="170"/>
              <w:jc w:val="right"/>
              <w:rPr>
                <w:rFonts w:ascii="Arial" w:hAnsi="Arial" w:cs="Arial"/>
                <w:sz w:val="16"/>
                <w:szCs w:val="16"/>
                <w:lang w:val="en-AU" w:eastAsia="en-AU"/>
              </w:rPr>
            </w:pPr>
            <w:r>
              <w:rPr>
                <w:rFonts w:ascii="Arial" w:hAnsi="Arial" w:cs="Arial"/>
                <w:sz w:val="16"/>
                <w:szCs w:val="16"/>
                <w:lang w:val="en-AU" w:eastAsia="en-AU"/>
              </w:rPr>
              <w:t>(441)</w:t>
            </w:r>
          </w:p>
        </w:tc>
      </w:tr>
      <w:tr w:rsidR="00300C03" w:rsidRPr="00893443" w14:paraId="3D158519" w14:textId="77777777" w:rsidTr="0053206B">
        <w:trPr>
          <w:trHeight w:val="210"/>
        </w:trPr>
        <w:tc>
          <w:tcPr>
            <w:tcW w:w="8504" w:type="dxa"/>
            <w:tcBorders>
              <w:top w:val="nil"/>
              <w:left w:val="nil"/>
              <w:bottom w:val="nil"/>
              <w:right w:val="nil"/>
            </w:tcBorders>
            <w:shd w:val="clear" w:color="auto" w:fill="auto"/>
            <w:noWrap/>
            <w:vAlign w:val="center"/>
            <w:hideMark/>
          </w:tcPr>
          <w:p w14:paraId="74634E42"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Communities and Justice</w:t>
            </w:r>
          </w:p>
        </w:tc>
        <w:tc>
          <w:tcPr>
            <w:tcW w:w="1204" w:type="dxa"/>
            <w:tcBorders>
              <w:top w:val="nil"/>
              <w:left w:val="nil"/>
              <w:bottom w:val="nil"/>
              <w:right w:val="nil"/>
            </w:tcBorders>
            <w:shd w:val="clear" w:color="auto" w:fill="auto"/>
            <w:noWrap/>
            <w:vAlign w:val="center"/>
          </w:tcPr>
          <w:p w14:paraId="20BE3C21" w14:textId="4DF0B55A" w:rsidR="00300C03" w:rsidRPr="00893443" w:rsidRDefault="000C13CB" w:rsidP="00117E35">
            <w:pPr>
              <w:ind w:right="170"/>
              <w:jc w:val="right"/>
              <w:rPr>
                <w:rFonts w:ascii="Arial" w:hAnsi="Arial" w:cs="Arial"/>
                <w:b/>
                <w:bCs/>
                <w:sz w:val="16"/>
                <w:szCs w:val="16"/>
                <w:lang w:val="en-AU" w:eastAsia="en-AU"/>
              </w:rPr>
            </w:pPr>
            <w:r>
              <w:rPr>
                <w:rFonts w:ascii="Arial" w:hAnsi="Arial" w:cs="Arial"/>
                <w:b/>
                <w:bCs/>
                <w:sz w:val="16"/>
                <w:szCs w:val="16"/>
                <w:lang w:val="en-AU" w:eastAsia="en-AU"/>
              </w:rPr>
              <w:t>(441)</w:t>
            </w:r>
          </w:p>
        </w:tc>
      </w:tr>
      <w:tr w:rsidR="00300C03" w:rsidRPr="00893443" w14:paraId="416C8020"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7D9FD204" w14:textId="2F62CBD2"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 xml:space="preserve">Total - Attorney General, and Minister for the Prevention of Domestic </w:t>
            </w:r>
            <w:r w:rsidR="00500E34" w:rsidRPr="006E047E">
              <w:rPr>
                <w:rFonts w:ascii="Arial" w:hAnsi="Arial" w:cs="Arial"/>
                <w:b/>
                <w:bCs/>
                <w:color w:val="008EBA"/>
                <w:sz w:val="16"/>
                <w:szCs w:val="16"/>
                <w:lang w:val="en-AU" w:eastAsia="en-AU"/>
              </w:rPr>
              <w:t xml:space="preserve">and Sexual </w:t>
            </w:r>
            <w:r w:rsidR="00500E34" w:rsidRPr="00963F40">
              <w:rPr>
                <w:rFonts w:ascii="Arial" w:hAnsi="Arial" w:cs="Arial"/>
                <w:b/>
                <w:bCs/>
                <w:color w:val="008EBA"/>
                <w:sz w:val="16"/>
                <w:szCs w:val="16"/>
                <w:lang w:val="en-AU" w:eastAsia="en-AU"/>
              </w:rPr>
              <w:t>Violence</w:t>
            </w:r>
          </w:p>
        </w:tc>
        <w:tc>
          <w:tcPr>
            <w:tcW w:w="1204" w:type="dxa"/>
            <w:tcBorders>
              <w:top w:val="single" w:sz="4" w:space="0" w:color="auto"/>
              <w:left w:val="nil"/>
              <w:bottom w:val="single" w:sz="4" w:space="0" w:color="auto"/>
              <w:right w:val="nil"/>
            </w:tcBorders>
            <w:shd w:val="clear" w:color="auto" w:fill="auto"/>
            <w:noWrap/>
            <w:vAlign w:val="center"/>
          </w:tcPr>
          <w:p w14:paraId="7748DDA8" w14:textId="3ACDC88E" w:rsidR="00300C03" w:rsidRPr="00893443" w:rsidRDefault="00500E34"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(441)</w:t>
            </w:r>
          </w:p>
        </w:tc>
      </w:tr>
      <w:tr w:rsidR="00300C03" w:rsidRPr="00893443" w14:paraId="3EBE2F94" w14:textId="77777777" w:rsidTr="0053206B">
        <w:trPr>
          <w:trHeight w:val="200"/>
        </w:trPr>
        <w:tc>
          <w:tcPr>
            <w:tcW w:w="8504" w:type="dxa"/>
            <w:tcBorders>
              <w:top w:val="nil"/>
              <w:left w:val="nil"/>
              <w:bottom w:val="nil"/>
              <w:right w:val="nil"/>
            </w:tcBorders>
            <w:shd w:val="clear" w:color="auto" w:fill="auto"/>
            <w:noWrap/>
            <w:vAlign w:val="bottom"/>
            <w:hideMark/>
          </w:tcPr>
          <w:p w14:paraId="7A7C1C78" w14:textId="77777777" w:rsidR="00300C03" w:rsidRPr="00893443" w:rsidRDefault="00300C03" w:rsidP="0053206B">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065D276D" w14:textId="77777777" w:rsidR="00300C03" w:rsidRPr="00893443" w:rsidRDefault="00300C03" w:rsidP="00117E35">
            <w:pPr>
              <w:ind w:right="170"/>
              <w:rPr>
                <w:lang w:val="en-AU" w:eastAsia="en-AU"/>
              </w:rPr>
            </w:pPr>
          </w:p>
        </w:tc>
      </w:tr>
      <w:tr w:rsidR="00300C03" w:rsidRPr="00893443" w14:paraId="32594BCE" w14:textId="77777777" w:rsidTr="0053206B">
        <w:trPr>
          <w:trHeight w:val="210"/>
        </w:trPr>
        <w:tc>
          <w:tcPr>
            <w:tcW w:w="8504" w:type="dxa"/>
            <w:tcBorders>
              <w:top w:val="nil"/>
              <w:left w:val="nil"/>
              <w:bottom w:val="nil"/>
              <w:right w:val="nil"/>
            </w:tcBorders>
            <w:shd w:val="clear" w:color="auto" w:fill="auto"/>
            <w:noWrap/>
            <w:vAlign w:val="center"/>
            <w:hideMark/>
          </w:tcPr>
          <w:p w14:paraId="21341656"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Education and Early Childhood Learning</w:t>
            </w:r>
          </w:p>
        </w:tc>
        <w:tc>
          <w:tcPr>
            <w:tcW w:w="1204" w:type="dxa"/>
            <w:tcBorders>
              <w:top w:val="nil"/>
              <w:left w:val="nil"/>
              <w:bottom w:val="nil"/>
              <w:right w:val="nil"/>
            </w:tcBorders>
            <w:shd w:val="clear" w:color="auto" w:fill="auto"/>
            <w:noWrap/>
            <w:vAlign w:val="center"/>
            <w:hideMark/>
          </w:tcPr>
          <w:p w14:paraId="6649A55A" w14:textId="77777777" w:rsidR="00300C03" w:rsidRPr="00893443" w:rsidRDefault="00300C03" w:rsidP="00117E35">
            <w:pPr>
              <w:ind w:right="170"/>
              <w:rPr>
                <w:rFonts w:ascii="Arial" w:hAnsi="Arial" w:cs="Arial"/>
                <w:b/>
                <w:bCs/>
                <w:color w:val="008EBA"/>
                <w:sz w:val="16"/>
                <w:szCs w:val="16"/>
                <w:lang w:val="en-AU" w:eastAsia="en-AU"/>
              </w:rPr>
            </w:pPr>
          </w:p>
        </w:tc>
      </w:tr>
      <w:tr w:rsidR="00300C03" w:rsidRPr="00893443" w14:paraId="2FB784D6" w14:textId="77777777" w:rsidTr="0053206B">
        <w:trPr>
          <w:trHeight w:val="210"/>
        </w:trPr>
        <w:tc>
          <w:tcPr>
            <w:tcW w:w="8504" w:type="dxa"/>
            <w:tcBorders>
              <w:top w:val="nil"/>
              <w:left w:val="nil"/>
              <w:bottom w:val="nil"/>
              <w:right w:val="nil"/>
            </w:tcBorders>
            <w:shd w:val="clear" w:color="auto" w:fill="auto"/>
            <w:noWrap/>
            <w:vAlign w:val="center"/>
            <w:hideMark/>
          </w:tcPr>
          <w:p w14:paraId="26BDFD12"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Education</w:t>
            </w:r>
          </w:p>
        </w:tc>
        <w:tc>
          <w:tcPr>
            <w:tcW w:w="1204" w:type="dxa"/>
            <w:tcBorders>
              <w:top w:val="nil"/>
              <w:left w:val="nil"/>
              <w:bottom w:val="nil"/>
              <w:right w:val="nil"/>
            </w:tcBorders>
            <w:shd w:val="clear" w:color="auto" w:fill="auto"/>
            <w:noWrap/>
            <w:vAlign w:val="center"/>
            <w:hideMark/>
          </w:tcPr>
          <w:p w14:paraId="61A27035" w14:textId="77777777" w:rsidR="00300C03" w:rsidRPr="00893443" w:rsidRDefault="00300C03" w:rsidP="00117E35">
            <w:pPr>
              <w:ind w:right="170"/>
              <w:rPr>
                <w:rFonts w:ascii="Arial" w:hAnsi="Arial" w:cs="Arial"/>
                <w:b/>
                <w:bCs/>
                <w:color w:val="000000"/>
                <w:sz w:val="16"/>
                <w:szCs w:val="16"/>
                <w:lang w:val="en-AU" w:eastAsia="en-AU"/>
              </w:rPr>
            </w:pPr>
          </w:p>
        </w:tc>
      </w:tr>
      <w:tr w:rsidR="00300C03" w:rsidRPr="00893443" w14:paraId="5E761D6D" w14:textId="77777777" w:rsidTr="0053206B">
        <w:trPr>
          <w:trHeight w:val="227"/>
        </w:trPr>
        <w:tc>
          <w:tcPr>
            <w:tcW w:w="8504" w:type="dxa"/>
            <w:tcBorders>
              <w:top w:val="nil"/>
              <w:left w:val="nil"/>
              <w:bottom w:val="nil"/>
              <w:right w:val="nil"/>
            </w:tcBorders>
            <w:shd w:val="clear" w:color="auto" w:fill="auto"/>
            <w:vAlign w:val="center"/>
          </w:tcPr>
          <w:p w14:paraId="2E6FC894" w14:textId="7EBCECB7" w:rsidR="00300C03" w:rsidRPr="00893443" w:rsidRDefault="003F51ED" w:rsidP="0053206B">
            <w:pPr>
              <w:rPr>
                <w:rFonts w:ascii="Arial" w:hAnsi="Arial" w:cs="Arial"/>
                <w:i/>
                <w:iCs/>
                <w:sz w:val="16"/>
                <w:szCs w:val="16"/>
                <w:lang w:val="en-AU" w:eastAsia="en-AU"/>
              </w:rPr>
            </w:pPr>
            <w:r w:rsidRPr="003F51ED">
              <w:rPr>
                <w:rFonts w:ascii="Arial" w:hAnsi="Arial" w:cs="Arial"/>
                <w:i/>
                <w:iCs/>
                <w:sz w:val="16"/>
                <w:szCs w:val="16"/>
                <w:lang w:val="en-AU" w:eastAsia="en-AU"/>
              </w:rPr>
              <w:t>Commonwealth Funding Adjustment</w:t>
            </w:r>
          </w:p>
        </w:tc>
        <w:tc>
          <w:tcPr>
            <w:tcW w:w="1204" w:type="dxa"/>
            <w:tcBorders>
              <w:top w:val="nil"/>
              <w:left w:val="nil"/>
              <w:bottom w:val="nil"/>
              <w:right w:val="nil"/>
            </w:tcBorders>
            <w:shd w:val="clear" w:color="auto" w:fill="auto"/>
            <w:noWrap/>
            <w:vAlign w:val="center"/>
          </w:tcPr>
          <w:p w14:paraId="116EB082" w14:textId="7EAC5215" w:rsidR="00300C03" w:rsidRPr="00893443" w:rsidRDefault="001D7985" w:rsidP="00117E35">
            <w:pPr>
              <w:ind w:right="170"/>
              <w:jc w:val="right"/>
              <w:rPr>
                <w:rFonts w:ascii="Arial" w:hAnsi="Arial" w:cs="Arial"/>
                <w:sz w:val="16"/>
                <w:szCs w:val="16"/>
                <w:lang w:val="en-AU"/>
              </w:rPr>
            </w:pPr>
            <w:r>
              <w:rPr>
                <w:rFonts w:ascii="Arial" w:hAnsi="Arial" w:cs="Arial"/>
                <w:sz w:val="16"/>
                <w:szCs w:val="16"/>
              </w:rPr>
              <w:t>27,950</w:t>
            </w:r>
          </w:p>
        </w:tc>
      </w:tr>
      <w:tr w:rsidR="00300C03" w:rsidRPr="00893443" w14:paraId="157744F1" w14:textId="77777777" w:rsidTr="0053206B">
        <w:trPr>
          <w:trHeight w:val="210"/>
        </w:trPr>
        <w:tc>
          <w:tcPr>
            <w:tcW w:w="8504" w:type="dxa"/>
            <w:tcBorders>
              <w:top w:val="nil"/>
              <w:left w:val="nil"/>
              <w:bottom w:val="nil"/>
              <w:right w:val="nil"/>
            </w:tcBorders>
            <w:shd w:val="clear" w:color="auto" w:fill="auto"/>
            <w:noWrap/>
            <w:vAlign w:val="center"/>
            <w:hideMark/>
          </w:tcPr>
          <w:p w14:paraId="64EF7E60"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Education</w:t>
            </w:r>
          </w:p>
        </w:tc>
        <w:tc>
          <w:tcPr>
            <w:tcW w:w="1204" w:type="dxa"/>
            <w:tcBorders>
              <w:top w:val="nil"/>
              <w:left w:val="nil"/>
              <w:bottom w:val="nil"/>
              <w:right w:val="nil"/>
            </w:tcBorders>
            <w:shd w:val="clear" w:color="auto" w:fill="auto"/>
            <w:noWrap/>
            <w:vAlign w:val="center"/>
          </w:tcPr>
          <w:p w14:paraId="52D02063" w14:textId="417449A8" w:rsidR="00300C03" w:rsidRPr="00893443" w:rsidRDefault="00397A2D" w:rsidP="00117E35">
            <w:pPr>
              <w:ind w:right="170"/>
              <w:jc w:val="right"/>
              <w:rPr>
                <w:rFonts w:ascii="Arial" w:hAnsi="Arial" w:cs="Arial"/>
                <w:b/>
                <w:bCs/>
                <w:sz w:val="16"/>
                <w:szCs w:val="16"/>
                <w:lang w:val="en-AU" w:eastAsia="en-AU"/>
              </w:rPr>
            </w:pPr>
            <w:r>
              <w:rPr>
                <w:rFonts w:ascii="Arial" w:hAnsi="Arial" w:cs="Arial"/>
                <w:b/>
                <w:bCs/>
                <w:sz w:val="16"/>
                <w:szCs w:val="16"/>
                <w:lang w:val="en-AU" w:eastAsia="en-AU"/>
              </w:rPr>
              <w:t>27,950</w:t>
            </w:r>
          </w:p>
        </w:tc>
      </w:tr>
      <w:tr w:rsidR="00300C03" w:rsidRPr="00893443" w14:paraId="086B4D3A"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1B9C9643" w14:textId="65E23A9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 xml:space="preserve">Total </w:t>
            </w:r>
            <w:r w:rsidR="003B62F7">
              <w:rPr>
                <w:rFonts w:ascii="Arial" w:hAnsi="Arial" w:cs="Arial"/>
                <w:b/>
                <w:bCs/>
                <w:color w:val="008EBA"/>
                <w:sz w:val="16"/>
                <w:szCs w:val="16"/>
                <w:lang w:val="en-AU" w:eastAsia="en-AU"/>
              </w:rPr>
              <w:t xml:space="preserve">- </w:t>
            </w:r>
            <w:r w:rsidRPr="00893443">
              <w:rPr>
                <w:rFonts w:ascii="Arial" w:hAnsi="Arial" w:cs="Arial"/>
                <w:b/>
                <w:bCs/>
                <w:color w:val="008EBA"/>
                <w:sz w:val="16"/>
                <w:szCs w:val="16"/>
                <w:lang w:val="en-AU" w:eastAsia="en-AU"/>
              </w:rPr>
              <w:t>Minister for Education and Early Childhood Learning</w:t>
            </w:r>
          </w:p>
        </w:tc>
        <w:tc>
          <w:tcPr>
            <w:tcW w:w="1204" w:type="dxa"/>
            <w:tcBorders>
              <w:top w:val="single" w:sz="4" w:space="0" w:color="auto"/>
              <w:left w:val="nil"/>
              <w:bottom w:val="single" w:sz="4" w:space="0" w:color="auto"/>
              <w:right w:val="nil"/>
            </w:tcBorders>
            <w:shd w:val="clear" w:color="auto" w:fill="auto"/>
            <w:noWrap/>
            <w:vAlign w:val="center"/>
          </w:tcPr>
          <w:p w14:paraId="613D5178" w14:textId="2CBEB11C" w:rsidR="00300C03" w:rsidRPr="00893443" w:rsidRDefault="00397A2D"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27,950</w:t>
            </w:r>
          </w:p>
        </w:tc>
      </w:tr>
      <w:tr w:rsidR="00300C03" w:rsidRPr="00893443" w14:paraId="1C965CF8" w14:textId="77777777" w:rsidTr="0053206B">
        <w:trPr>
          <w:trHeight w:val="200"/>
        </w:trPr>
        <w:tc>
          <w:tcPr>
            <w:tcW w:w="8504" w:type="dxa"/>
            <w:tcBorders>
              <w:top w:val="nil"/>
              <w:left w:val="nil"/>
              <w:bottom w:val="nil"/>
              <w:right w:val="nil"/>
            </w:tcBorders>
            <w:shd w:val="clear" w:color="auto" w:fill="auto"/>
            <w:noWrap/>
            <w:vAlign w:val="bottom"/>
            <w:hideMark/>
          </w:tcPr>
          <w:p w14:paraId="177E5B60" w14:textId="77777777" w:rsidR="00300C03" w:rsidRPr="00893443" w:rsidRDefault="00300C03" w:rsidP="0053206B">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65843948" w14:textId="77777777" w:rsidR="00300C03" w:rsidRPr="00893443" w:rsidRDefault="00300C03" w:rsidP="00117E35">
            <w:pPr>
              <w:ind w:right="170"/>
              <w:rPr>
                <w:lang w:val="en-AU" w:eastAsia="en-AU"/>
              </w:rPr>
            </w:pPr>
          </w:p>
        </w:tc>
      </w:tr>
      <w:tr w:rsidR="00300C03" w:rsidRPr="00893443" w14:paraId="579DCB53" w14:textId="77777777" w:rsidTr="0053206B">
        <w:trPr>
          <w:trHeight w:val="210"/>
        </w:trPr>
        <w:tc>
          <w:tcPr>
            <w:tcW w:w="8504" w:type="dxa"/>
            <w:tcBorders>
              <w:top w:val="nil"/>
              <w:left w:val="nil"/>
              <w:bottom w:val="nil"/>
              <w:right w:val="nil"/>
            </w:tcBorders>
            <w:shd w:val="clear" w:color="auto" w:fill="auto"/>
            <w:noWrap/>
            <w:vAlign w:val="bottom"/>
            <w:hideMark/>
          </w:tcPr>
          <w:p w14:paraId="4F795974"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Health and Medical Research</w:t>
            </w:r>
          </w:p>
        </w:tc>
        <w:tc>
          <w:tcPr>
            <w:tcW w:w="1204" w:type="dxa"/>
            <w:tcBorders>
              <w:top w:val="nil"/>
              <w:left w:val="nil"/>
              <w:bottom w:val="nil"/>
              <w:right w:val="nil"/>
            </w:tcBorders>
            <w:shd w:val="clear" w:color="auto" w:fill="auto"/>
            <w:noWrap/>
            <w:vAlign w:val="center"/>
            <w:hideMark/>
          </w:tcPr>
          <w:p w14:paraId="7D699C4A" w14:textId="77777777" w:rsidR="00300C03" w:rsidRPr="00893443" w:rsidRDefault="00300C03" w:rsidP="00117E35">
            <w:pPr>
              <w:ind w:right="170"/>
              <w:rPr>
                <w:rFonts w:ascii="Arial" w:hAnsi="Arial" w:cs="Arial"/>
                <w:b/>
                <w:bCs/>
                <w:color w:val="008EBA"/>
                <w:sz w:val="16"/>
                <w:szCs w:val="16"/>
                <w:lang w:val="en-AU" w:eastAsia="en-AU"/>
              </w:rPr>
            </w:pPr>
          </w:p>
        </w:tc>
      </w:tr>
      <w:tr w:rsidR="00300C03" w:rsidRPr="00893443" w14:paraId="78DE1B39" w14:textId="77777777" w:rsidTr="0053206B">
        <w:trPr>
          <w:trHeight w:val="210"/>
        </w:trPr>
        <w:tc>
          <w:tcPr>
            <w:tcW w:w="8504" w:type="dxa"/>
            <w:tcBorders>
              <w:top w:val="nil"/>
              <w:left w:val="nil"/>
              <w:bottom w:val="nil"/>
              <w:right w:val="nil"/>
            </w:tcBorders>
            <w:shd w:val="clear" w:color="auto" w:fill="auto"/>
            <w:noWrap/>
            <w:vAlign w:val="center"/>
            <w:hideMark/>
          </w:tcPr>
          <w:p w14:paraId="5B8E2683"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Ministry of Health</w:t>
            </w:r>
          </w:p>
        </w:tc>
        <w:tc>
          <w:tcPr>
            <w:tcW w:w="1204" w:type="dxa"/>
            <w:tcBorders>
              <w:top w:val="nil"/>
              <w:left w:val="nil"/>
              <w:bottom w:val="nil"/>
              <w:right w:val="nil"/>
            </w:tcBorders>
            <w:shd w:val="clear" w:color="auto" w:fill="auto"/>
            <w:noWrap/>
            <w:vAlign w:val="center"/>
            <w:hideMark/>
          </w:tcPr>
          <w:p w14:paraId="776856FD" w14:textId="77777777" w:rsidR="00300C03" w:rsidRPr="00893443" w:rsidRDefault="00300C03" w:rsidP="00117E35">
            <w:pPr>
              <w:ind w:right="170"/>
              <w:rPr>
                <w:rFonts w:ascii="Arial" w:hAnsi="Arial" w:cs="Arial"/>
                <w:b/>
                <w:bCs/>
                <w:color w:val="000000"/>
                <w:sz w:val="16"/>
                <w:szCs w:val="16"/>
                <w:lang w:val="en-AU" w:eastAsia="en-AU"/>
              </w:rPr>
            </w:pPr>
          </w:p>
        </w:tc>
      </w:tr>
      <w:tr w:rsidR="00300C03" w:rsidRPr="00893443" w14:paraId="64C51320" w14:textId="77777777" w:rsidTr="0053206B">
        <w:trPr>
          <w:trHeight w:val="227"/>
        </w:trPr>
        <w:tc>
          <w:tcPr>
            <w:tcW w:w="8504" w:type="dxa"/>
            <w:tcBorders>
              <w:top w:val="nil"/>
              <w:left w:val="nil"/>
              <w:bottom w:val="nil"/>
              <w:right w:val="nil"/>
            </w:tcBorders>
            <w:shd w:val="clear" w:color="auto" w:fill="auto"/>
            <w:vAlign w:val="center"/>
          </w:tcPr>
          <w:p w14:paraId="7BC74886" w14:textId="7D3E9463" w:rsidR="00300C03" w:rsidRPr="00893443" w:rsidRDefault="0033335C" w:rsidP="0053206B">
            <w:pPr>
              <w:rPr>
                <w:rFonts w:ascii="Arial" w:hAnsi="Arial" w:cs="Arial"/>
                <w:i/>
                <w:iCs/>
                <w:sz w:val="16"/>
                <w:szCs w:val="16"/>
                <w:lang w:val="en-AU" w:eastAsia="en-AU"/>
              </w:rPr>
            </w:pPr>
            <w:r w:rsidRPr="0033335C">
              <w:rPr>
                <w:rFonts w:ascii="Arial" w:hAnsi="Arial" w:cs="Arial"/>
                <w:i/>
                <w:iCs/>
                <w:sz w:val="16"/>
                <w:szCs w:val="16"/>
                <w:lang w:val="en-AU" w:eastAsia="en-AU"/>
              </w:rPr>
              <w:t>Commonwealth Funding Adjustment</w:t>
            </w:r>
          </w:p>
        </w:tc>
        <w:tc>
          <w:tcPr>
            <w:tcW w:w="1204" w:type="dxa"/>
            <w:tcBorders>
              <w:top w:val="nil"/>
              <w:left w:val="nil"/>
              <w:bottom w:val="nil"/>
              <w:right w:val="nil"/>
            </w:tcBorders>
            <w:shd w:val="clear" w:color="auto" w:fill="auto"/>
            <w:noWrap/>
            <w:vAlign w:val="center"/>
          </w:tcPr>
          <w:p w14:paraId="27362F66" w14:textId="202C6DBF" w:rsidR="00300C03" w:rsidRPr="00893443" w:rsidRDefault="0033335C" w:rsidP="00117E35">
            <w:pPr>
              <w:ind w:right="170"/>
              <w:jc w:val="right"/>
              <w:rPr>
                <w:rFonts w:ascii="Arial" w:hAnsi="Arial" w:cs="Arial"/>
                <w:sz w:val="16"/>
                <w:szCs w:val="16"/>
                <w:lang w:val="en-AU" w:eastAsia="en-AU"/>
              </w:rPr>
            </w:pPr>
            <w:r>
              <w:rPr>
                <w:rFonts w:ascii="Arial" w:hAnsi="Arial" w:cs="Arial"/>
                <w:sz w:val="16"/>
                <w:szCs w:val="16"/>
                <w:lang w:val="en-AU" w:eastAsia="en-AU"/>
              </w:rPr>
              <w:t>(</w:t>
            </w:r>
            <w:r w:rsidR="001D7985">
              <w:rPr>
                <w:rFonts w:ascii="Arial" w:hAnsi="Arial" w:cs="Arial"/>
                <w:sz w:val="16"/>
                <w:szCs w:val="16"/>
                <w:lang w:val="en-AU" w:eastAsia="en-AU"/>
              </w:rPr>
              <w:t>925</w:t>
            </w:r>
            <w:r>
              <w:rPr>
                <w:rFonts w:ascii="Arial" w:hAnsi="Arial" w:cs="Arial"/>
                <w:sz w:val="16"/>
                <w:szCs w:val="16"/>
                <w:lang w:val="en-AU" w:eastAsia="en-AU"/>
              </w:rPr>
              <w:t>)</w:t>
            </w:r>
          </w:p>
        </w:tc>
      </w:tr>
      <w:tr w:rsidR="00300C03" w:rsidRPr="00893443" w14:paraId="28886425" w14:textId="77777777" w:rsidTr="0053206B">
        <w:trPr>
          <w:trHeight w:val="210"/>
        </w:trPr>
        <w:tc>
          <w:tcPr>
            <w:tcW w:w="8504" w:type="dxa"/>
            <w:tcBorders>
              <w:top w:val="nil"/>
              <w:left w:val="nil"/>
              <w:bottom w:val="nil"/>
              <w:right w:val="nil"/>
            </w:tcBorders>
            <w:shd w:val="clear" w:color="auto" w:fill="auto"/>
            <w:noWrap/>
            <w:vAlign w:val="center"/>
            <w:hideMark/>
          </w:tcPr>
          <w:p w14:paraId="61A0F64F"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Ministry of Health</w:t>
            </w:r>
          </w:p>
        </w:tc>
        <w:tc>
          <w:tcPr>
            <w:tcW w:w="1204" w:type="dxa"/>
            <w:tcBorders>
              <w:top w:val="nil"/>
              <w:left w:val="nil"/>
              <w:bottom w:val="nil"/>
              <w:right w:val="nil"/>
            </w:tcBorders>
            <w:shd w:val="clear" w:color="auto" w:fill="auto"/>
            <w:noWrap/>
            <w:vAlign w:val="center"/>
          </w:tcPr>
          <w:p w14:paraId="77162B4F" w14:textId="60B59BDA" w:rsidR="00300C03" w:rsidRPr="00893443" w:rsidRDefault="0033335C" w:rsidP="00117E35">
            <w:pPr>
              <w:ind w:right="170"/>
              <w:jc w:val="right"/>
              <w:rPr>
                <w:rFonts w:ascii="Arial" w:hAnsi="Arial" w:cs="Arial"/>
                <w:b/>
                <w:bCs/>
                <w:sz w:val="16"/>
                <w:szCs w:val="16"/>
                <w:lang w:val="en-AU" w:eastAsia="en-AU"/>
              </w:rPr>
            </w:pPr>
            <w:r>
              <w:rPr>
                <w:rFonts w:ascii="Arial" w:hAnsi="Arial" w:cs="Arial"/>
                <w:b/>
                <w:bCs/>
                <w:sz w:val="16"/>
                <w:szCs w:val="16"/>
                <w:lang w:val="en-AU" w:eastAsia="en-AU"/>
              </w:rPr>
              <w:t>(925)</w:t>
            </w:r>
          </w:p>
        </w:tc>
      </w:tr>
      <w:tr w:rsidR="00300C03" w:rsidRPr="00893443" w14:paraId="0D3F94D7"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bottom"/>
            <w:hideMark/>
          </w:tcPr>
          <w:p w14:paraId="1376AF65"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Minister for Health and Medical Research</w:t>
            </w:r>
          </w:p>
        </w:tc>
        <w:tc>
          <w:tcPr>
            <w:tcW w:w="1204" w:type="dxa"/>
            <w:tcBorders>
              <w:top w:val="single" w:sz="4" w:space="0" w:color="auto"/>
              <w:left w:val="nil"/>
              <w:bottom w:val="single" w:sz="4" w:space="0" w:color="auto"/>
              <w:right w:val="nil"/>
            </w:tcBorders>
            <w:shd w:val="clear" w:color="auto" w:fill="auto"/>
            <w:noWrap/>
            <w:vAlign w:val="center"/>
          </w:tcPr>
          <w:p w14:paraId="4B3361E6" w14:textId="14815ACE" w:rsidR="00300C03" w:rsidRPr="00893443" w:rsidRDefault="0033335C"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(925)</w:t>
            </w:r>
          </w:p>
        </w:tc>
      </w:tr>
      <w:tr w:rsidR="00300C03" w:rsidRPr="00893443" w14:paraId="748BDD02" w14:textId="77777777" w:rsidTr="0053206B">
        <w:trPr>
          <w:trHeight w:val="200"/>
        </w:trPr>
        <w:tc>
          <w:tcPr>
            <w:tcW w:w="8504" w:type="dxa"/>
            <w:tcBorders>
              <w:top w:val="nil"/>
              <w:left w:val="nil"/>
              <w:bottom w:val="nil"/>
              <w:right w:val="nil"/>
            </w:tcBorders>
            <w:shd w:val="clear" w:color="auto" w:fill="auto"/>
            <w:noWrap/>
            <w:vAlign w:val="bottom"/>
            <w:hideMark/>
          </w:tcPr>
          <w:p w14:paraId="5B3DBF3D" w14:textId="77777777" w:rsidR="00300C03" w:rsidRPr="00893443" w:rsidRDefault="00300C03" w:rsidP="0053206B">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6ADE7DC5" w14:textId="77777777" w:rsidR="00300C03" w:rsidRPr="00893443" w:rsidRDefault="00300C03" w:rsidP="00117E35">
            <w:pPr>
              <w:ind w:right="170"/>
              <w:rPr>
                <w:lang w:val="en-AU" w:eastAsia="en-AU"/>
              </w:rPr>
            </w:pPr>
          </w:p>
        </w:tc>
      </w:tr>
      <w:tr w:rsidR="00300C03" w:rsidRPr="00893443" w14:paraId="46BB410B" w14:textId="77777777" w:rsidTr="0053206B">
        <w:trPr>
          <w:trHeight w:val="210"/>
        </w:trPr>
        <w:tc>
          <w:tcPr>
            <w:tcW w:w="8504" w:type="dxa"/>
            <w:tcBorders>
              <w:top w:val="nil"/>
              <w:left w:val="nil"/>
              <w:bottom w:val="nil"/>
              <w:right w:val="nil"/>
            </w:tcBorders>
            <w:shd w:val="clear" w:color="auto" w:fill="auto"/>
            <w:noWrap/>
            <w:vAlign w:val="center"/>
            <w:hideMark/>
          </w:tcPr>
          <w:p w14:paraId="34AA8C0A"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Minister for Planning and Public Spaces</w:t>
            </w:r>
          </w:p>
        </w:tc>
        <w:tc>
          <w:tcPr>
            <w:tcW w:w="1204" w:type="dxa"/>
            <w:tcBorders>
              <w:top w:val="nil"/>
              <w:left w:val="nil"/>
              <w:bottom w:val="nil"/>
              <w:right w:val="nil"/>
            </w:tcBorders>
            <w:shd w:val="clear" w:color="auto" w:fill="auto"/>
            <w:noWrap/>
            <w:vAlign w:val="center"/>
            <w:hideMark/>
          </w:tcPr>
          <w:p w14:paraId="0DCB2E48" w14:textId="77777777" w:rsidR="00300C03" w:rsidRPr="00893443" w:rsidRDefault="00300C03" w:rsidP="00117E35">
            <w:pPr>
              <w:ind w:right="170"/>
              <w:rPr>
                <w:rFonts w:ascii="Arial" w:hAnsi="Arial" w:cs="Arial"/>
                <w:b/>
                <w:bCs/>
                <w:color w:val="008EBA"/>
                <w:sz w:val="16"/>
                <w:szCs w:val="16"/>
                <w:lang w:val="en-AU" w:eastAsia="en-AU"/>
              </w:rPr>
            </w:pPr>
          </w:p>
        </w:tc>
      </w:tr>
      <w:tr w:rsidR="00300C03" w:rsidRPr="00893443" w14:paraId="6D0DE20F" w14:textId="77777777" w:rsidTr="0053206B">
        <w:trPr>
          <w:trHeight w:val="210"/>
        </w:trPr>
        <w:tc>
          <w:tcPr>
            <w:tcW w:w="8504" w:type="dxa"/>
            <w:tcBorders>
              <w:top w:val="nil"/>
              <w:left w:val="nil"/>
              <w:bottom w:val="nil"/>
              <w:right w:val="nil"/>
            </w:tcBorders>
            <w:shd w:val="clear" w:color="auto" w:fill="auto"/>
            <w:noWrap/>
            <w:vAlign w:val="center"/>
            <w:hideMark/>
          </w:tcPr>
          <w:p w14:paraId="18BB2860"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Department of Planning, Industry and Environment</w:t>
            </w:r>
          </w:p>
        </w:tc>
        <w:tc>
          <w:tcPr>
            <w:tcW w:w="1204" w:type="dxa"/>
            <w:tcBorders>
              <w:top w:val="nil"/>
              <w:left w:val="nil"/>
              <w:bottom w:val="nil"/>
              <w:right w:val="nil"/>
            </w:tcBorders>
            <w:shd w:val="clear" w:color="auto" w:fill="auto"/>
            <w:noWrap/>
            <w:vAlign w:val="center"/>
            <w:hideMark/>
          </w:tcPr>
          <w:p w14:paraId="5F08BB7F" w14:textId="77777777" w:rsidR="00300C03" w:rsidRPr="00893443" w:rsidRDefault="00300C03" w:rsidP="00117E35">
            <w:pPr>
              <w:ind w:right="170"/>
              <w:rPr>
                <w:rFonts w:ascii="Arial" w:hAnsi="Arial" w:cs="Arial"/>
                <w:b/>
                <w:bCs/>
                <w:color w:val="000000"/>
                <w:sz w:val="16"/>
                <w:szCs w:val="16"/>
                <w:lang w:val="en-AU" w:eastAsia="en-AU"/>
              </w:rPr>
            </w:pPr>
          </w:p>
        </w:tc>
      </w:tr>
      <w:tr w:rsidR="00300C03" w:rsidRPr="00893443" w14:paraId="28C0CE75" w14:textId="77777777" w:rsidTr="0053206B">
        <w:trPr>
          <w:trHeight w:val="227"/>
        </w:trPr>
        <w:tc>
          <w:tcPr>
            <w:tcW w:w="8504" w:type="dxa"/>
            <w:tcBorders>
              <w:top w:val="nil"/>
              <w:left w:val="nil"/>
              <w:bottom w:val="nil"/>
              <w:right w:val="nil"/>
            </w:tcBorders>
            <w:shd w:val="clear" w:color="auto" w:fill="auto"/>
            <w:noWrap/>
            <w:vAlign w:val="center"/>
            <w:hideMark/>
          </w:tcPr>
          <w:p w14:paraId="48A63B01" w14:textId="2F1CC680" w:rsidR="00300C03" w:rsidRPr="00893443" w:rsidRDefault="00300C03" w:rsidP="0053206B">
            <w:pPr>
              <w:rPr>
                <w:rFonts w:ascii="Arial" w:hAnsi="Arial" w:cs="Arial"/>
                <w:i/>
                <w:iCs/>
                <w:sz w:val="16"/>
                <w:szCs w:val="16"/>
                <w:lang w:val="en-AU" w:eastAsia="en-AU"/>
              </w:rPr>
            </w:pPr>
            <w:r w:rsidRPr="007D716E">
              <w:rPr>
                <w:rFonts w:ascii="Arial" w:hAnsi="Arial" w:cs="Arial"/>
                <w:i/>
                <w:iCs/>
                <w:sz w:val="16"/>
                <w:szCs w:val="16"/>
                <w:lang w:val="en-AU" w:eastAsia="en-AU"/>
              </w:rPr>
              <w:t xml:space="preserve">Commonwealth Funding Adjustment </w:t>
            </w:r>
          </w:p>
        </w:tc>
        <w:tc>
          <w:tcPr>
            <w:tcW w:w="1204" w:type="dxa"/>
            <w:tcBorders>
              <w:top w:val="nil"/>
              <w:left w:val="nil"/>
              <w:bottom w:val="nil"/>
              <w:right w:val="nil"/>
            </w:tcBorders>
            <w:shd w:val="clear" w:color="auto" w:fill="auto"/>
            <w:noWrap/>
            <w:vAlign w:val="center"/>
            <w:hideMark/>
          </w:tcPr>
          <w:p w14:paraId="2C328263" w14:textId="04B97768" w:rsidR="00300C03" w:rsidRPr="00893443" w:rsidRDefault="00300C03" w:rsidP="00117E35">
            <w:pPr>
              <w:ind w:right="170"/>
              <w:jc w:val="right"/>
              <w:rPr>
                <w:rFonts w:ascii="Arial" w:hAnsi="Arial" w:cs="Arial"/>
                <w:sz w:val="16"/>
                <w:szCs w:val="16"/>
                <w:lang w:val="en-AU" w:eastAsia="en-AU"/>
              </w:rPr>
            </w:pPr>
            <w:r>
              <w:rPr>
                <w:rFonts w:ascii="Arial" w:hAnsi="Arial" w:cs="Arial"/>
                <w:sz w:val="16"/>
                <w:szCs w:val="16"/>
                <w:lang w:val="en-AU" w:eastAsia="en-AU"/>
              </w:rPr>
              <w:t>9</w:t>
            </w:r>
            <w:r w:rsidR="00B46C00">
              <w:rPr>
                <w:rFonts w:ascii="Arial" w:hAnsi="Arial" w:cs="Arial"/>
                <w:sz w:val="16"/>
                <w:szCs w:val="16"/>
                <w:lang w:val="en-AU" w:eastAsia="en-AU"/>
              </w:rPr>
              <w:t>8</w:t>
            </w:r>
            <w:r>
              <w:rPr>
                <w:rFonts w:ascii="Arial" w:hAnsi="Arial" w:cs="Arial"/>
                <w:sz w:val="16"/>
                <w:szCs w:val="16"/>
                <w:lang w:val="en-AU" w:eastAsia="en-AU"/>
              </w:rPr>
              <w:t>,</w:t>
            </w:r>
            <w:r w:rsidR="00B46C00">
              <w:rPr>
                <w:rFonts w:ascii="Arial" w:hAnsi="Arial" w:cs="Arial"/>
                <w:sz w:val="16"/>
                <w:szCs w:val="16"/>
                <w:lang w:val="en-AU" w:eastAsia="en-AU"/>
              </w:rPr>
              <w:t>4</w:t>
            </w:r>
            <w:r>
              <w:rPr>
                <w:rFonts w:ascii="Arial" w:hAnsi="Arial" w:cs="Arial"/>
                <w:sz w:val="16"/>
                <w:szCs w:val="16"/>
                <w:lang w:val="en-AU" w:eastAsia="en-AU"/>
              </w:rPr>
              <w:t>00</w:t>
            </w:r>
          </w:p>
        </w:tc>
      </w:tr>
      <w:tr w:rsidR="00300C03" w:rsidRPr="00893443" w14:paraId="0196629E" w14:textId="77777777" w:rsidTr="0053206B">
        <w:trPr>
          <w:trHeight w:val="210"/>
        </w:trPr>
        <w:tc>
          <w:tcPr>
            <w:tcW w:w="8504" w:type="dxa"/>
            <w:tcBorders>
              <w:top w:val="nil"/>
              <w:left w:val="nil"/>
              <w:bottom w:val="nil"/>
              <w:right w:val="nil"/>
            </w:tcBorders>
            <w:shd w:val="clear" w:color="auto" w:fill="auto"/>
            <w:noWrap/>
            <w:vAlign w:val="center"/>
            <w:hideMark/>
          </w:tcPr>
          <w:p w14:paraId="07BD24B7"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Department of Planning, Industry and Environment</w:t>
            </w:r>
          </w:p>
        </w:tc>
        <w:tc>
          <w:tcPr>
            <w:tcW w:w="1204" w:type="dxa"/>
            <w:tcBorders>
              <w:top w:val="nil"/>
              <w:left w:val="nil"/>
              <w:bottom w:val="nil"/>
              <w:right w:val="nil"/>
            </w:tcBorders>
            <w:shd w:val="clear" w:color="auto" w:fill="auto"/>
            <w:noWrap/>
            <w:vAlign w:val="center"/>
            <w:hideMark/>
          </w:tcPr>
          <w:p w14:paraId="7E363B85" w14:textId="7A54330C" w:rsidR="00300C03" w:rsidRPr="00893443" w:rsidRDefault="00300C03" w:rsidP="00117E35">
            <w:pPr>
              <w:ind w:right="170"/>
              <w:jc w:val="right"/>
              <w:rPr>
                <w:rFonts w:ascii="Arial" w:hAnsi="Arial" w:cs="Arial"/>
                <w:b/>
                <w:bCs/>
                <w:sz w:val="16"/>
                <w:szCs w:val="16"/>
                <w:lang w:val="en-AU" w:eastAsia="en-AU"/>
              </w:rPr>
            </w:pPr>
            <w:r>
              <w:rPr>
                <w:rFonts w:ascii="Arial" w:hAnsi="Arial" w:cs="Arial"/>
                <w:b/>
                <w:bCs/>
                <w:sz w:val="16"/>
                <w:szCs w:val="16"/>
                <w:lang w:val="en-AU" w:eastAsia="en-AU"/>
              </w:rPr>
              <w:t>9</w:t>
            </w:r>
            <w:r w:rsidR="008279AC">
              <w:rPr>
                <w:rFonts w:ascii="Arial" w:hAnsi="Arial" w:cs="Arial"/>
                <w:b/>
                <w:bCs/>
                <w:sz w:val="16"/>
                <w:szCs w:val="16"/>
                <w:lang w:val="en-AU" w:eastAsia="en-AU"/>
              </w:rPr>
              <w:t>8</w:t>
            </w:r>
            <w:r>
              <w:rPr>
                <w:rFonts w:ascii="Arial" w:hAnsi="Arial" w:cs="Arial"/>
                <w:b/>
                <w:bCs/>
                <w:sz w:val="16"/>
                <w:szCs w:val="16"/>
                <w:lang w:val="en-AU" w:eastAsia="en-AU"/>
              </w:rPr>
              <w:t>,</w:t>
            </w:r>
            <w:r w:rsidR="008279AC">
              <w:rPr>
                <w:rFonts w:ascii="Arial" w:hAnsi="Arial" w:cs="Arial"/>
                <w:b/>
                <w:bCs/>
                <w:sz w:val="16"/>
                <w:szCs w:val="16"/>
                <w:lang w:val="en-AU" w:eastAsia="en-AU"/>
              </w:rPr>
              <w:t>4</w:t>
            </w:r>
            <w:r>
              <w:rPr>
                <w:rFonts w:ascii="Arial" w:hAnsi="Arial" w:cs="Arial"/>
                <w:b/>
                <w:bCs/>
                <w:sz w:val="16"/>
                <w:szCs w:val="16"/>
                <w:lang w:val="en-AU" w:eastAsia="en-AU"/>
              </w:rPr>
              <w:t>00</w:t>
            </w:r>
          </w:p>
        </w:tc>
      </w:tr>
      <w:tr w:rsidR="00300C03" w:rsidRPr="00893443" w14:paraId="7657BA5F"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01520046"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Minister for Planning and Public Spaces</w:t>
            </w:r>
          </w:p>
        </w:tc>
        <w:tc>
          <w:tcPr>
            <w:tcW w:w="1204" w:type="dxa"/>
            <w:tcBorders>
              <w:top w:val="single" w:sz="4" w:space="0" w:color="auto"/>
              <w:left w:val="nil"/>
              <w:bottom w:val="single" w:sz="4" w:space="0" w:color="auto"/>
              <w:right w:val="nil"/>
            </w:tcBorders>
            <w:shd w:val="clear" w:color="auto" w:fill="auto"/>
            <w:noWrap/>
            <w:vAlign w:val="center"/>
            <w:hideMark/>
          </w:tcPr>
          <w:p w14:paraId="41E12BBD" w14:textId="7BA8E141" w:rsidR="00300C03" w:rsidRPr="00893443" w:rsidRDefault="00300C03"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9</w:t>
            </w:r>
            <w:r w:rsidR="008279AC">
              <w:rPr>
                <w:rFonts w:ascii="Arial" w:hAnsi="Arial" w:cs="Arial"/>
                <w:b/>
                <w:bCs/>
                <w:color w:val="008EBA"/>
                <w:sz w:val="16"/>
                <w:szCs w:val="16"/>
                <w:lang w:val="en-AU" w:eastAsia="en-AU"/>
              </w:rPr>
              <w:t>8</w:t>
            </w:r>
            <w:r>
              <w:rPr>
                <w:rFonts w:ascii="Arial" w:hAnsi="Arial" w:cs="Arial"/>
                <w:b/>
                <w:bCs/>
                <w:color w:val="008EBA"/>
                <w:sz w:val="16"/>
                <w:szCs w:val="16"/>
                <w:lang w:val="en-AU" w:eastAsia="en-AU"/>
              </w:rPr>
              <w:t>,</w:t>
            </w:r>
            <w:r w:rsidR="008279AC">
              <w:rPr>
                <w:rFonts w:ascii="Arial" w:hAnsi="Arial" w:cs="Arial"/>
                <w:b/>
                <w:bCs/>
                <w:color w:val="008EBA"/>
                <w:sz w:val="16"/>
                <w:szCs w:val="16"/>
                <w:lang w:val="en-AU" w:eastAsia="en-AU"/>
              </w:rPr>
              <w:t>4</w:t>
            </w:r>
            <w:r>
              <w:rPr>
                <w:rFonts w:ascii="Arial" w:hAnsi="Arial" w:cs="Arial"/>
                <w:b/>
                <w:bCs/>
                <w:color w:val="008EBA"/>
                <w:sz w:val="16"/>
                <w:szCs w:val="16"/>
                <w:lang w:val="en-AU" w:eastAsia="en-AU"/>
              </w:rPr>
              <w:t>00</w:t>
            </w:r>
          </w:p>
        </w:tc>
      </w:tr>
      <w:tr w:rsidR="00300C03" w:rsidRPr="00893443" w14:paraId="3E77B727" w14:textId="77777777" w:rsidTr="0053206B">
        <w:trPr>
          <w:trHeight w:val="200"/>
        </w:trPr>
        <w:tc>
          <w:tcPr>
            <w:tcW w:w="8504" w:type="dxa"/>
            <w:tcBorders>
              <w:top w:val="nil"/>
              <w:left w:val="nil"/>
              <w:bottom w:val="nil"/>
              <w:right w:val="nil"/>
            </w:tcBorders>
            <w:shd w:val="clear" w:color="auto" w:fill="auto"/>
            <w:noWrap/>
            <w:vAlign w:val="bottom"/>
            <w:hideMark/>
          </w:tcPr>
          <w:p w14:paraId="1E95D5C2" w14:textId="77777777" w:rsidR="00300C03" w:rsidRPr="00893443" w:rsidRDefault="00300C03" w:rsidP="0053206B">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75364811" w14:textId="77777777" w:rsidR="00300C03" w:rsidRPr="00893443" w:rsidRDefault="00300C03" w:rsidP="00117E35">
            <w:pPr>
              <w:ind w:right="170"/>
              <w:rPr>
                <w:lang w:val="en-AU" w:eastAsia="en-AU"/>
              </w:rPr>
            </w:pPr>
          </w:p>
        </w:tc>
      </w:tr>
      <w:tr w:rsidR="00300C03" w:rsidRPr="00893443" w14:paraId="456A20FF" w14:textId="77777777" w:rsidTr="0053206B">
        <w:trPr>
          <w:trHeight w:val="210"/>
        </w:trPr>
        <w:tc>
          <w:tcPr>
            <w:tcW w:w="8504" w:type="dxa"/>
            <w:tcBorders>
              <w:top w:val="nil"/>
              <w:left w:val="nil"/>
              <w:bottom w:val="nil"/>
              <w:right w:val="nil"/>
            </w:tcBorders>
            <w:shd w:val="clear" w:color="auto" w:fill="auto"/>
            <w:noWrap/>
            <w:vAlign w:val="center"/>
            <w:hideMark/>
          </w:tcPr>
          <w:p w14:paraId="11BA1A21"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Deputy Premier, Minister for Regional New South Wales, Industry and Trade</w:t>
            </w:r>
          </w:p>
        </w:tc>
        <w:tc>
          <w:tcPr>
            <w:tcW w:w="1204" w:type="dxa"/>
            <w:tcBorders>
              <w:top w:val="nil"/>
              <w:left w:val="nil"/>
              <w:bottom w:val="nil"/>
              <w:right w:val="nil"/>
            </w:tcBorders>
            <w:shd w:val="clear" w:color="auto" w:fill="auto"/>
            <w:noWrap/>
            <w:vAlign w:val="center"/>
            <w:hideMark/>
          </w:tcPr>
          <w:p w14:paraId="2B8917FD" w14:textId="77777777" w:rsidR="00300C03" w:rsidRPr="00893443" w:rsidRDefault="00300C03" w:rsidP="00117E35">
            <w:pPr>
              <w:ind w:right="170"/>
              <w:rPr>
                <w:rFonts w:ascii="Arial" w:hAnsi="Arial" w:cs="Arial"/>
                <w:b/>
                <w:bCs/>
                <w:color w:val="008EBA"/>
                <w:sz w:val="16"/>
                <w:szCs w:val="16"/>
                <w:lang w:val="en-AU" w:eastAsia="en-AU"/>
              </w:rPr>
            </w:pPr>
          </w:p>
        </w:tc>
      </w:tr>
      <w:tr w:rsidR="00300C03" w:rsidRPr="00893443" w14:paraId="54773B6F" w14:textId="77777777" w:rsidTr="0053206B">
        <w:trPr>
          <w:trHeight w:val="210"/>
        </w:trPr>
        <w:tc>
          <w:tcPr>
            <w:tcW w:w="8504" w:type="dxa"/>
            <w:tcBorders>
              <w:top w:val="nil"/>
              <w:left w:val="nil"/>
              <w:bottom w:val="nil"/>
              <w:right w:val="nil"/>
            </w:tcBorders>
            <w:shd w:val="clear" w:color="auto" w:fill="auto"/>
            <w:noWrap/>
            <w:vAlign w:val="center"/>
            <w:hideMark/>
          </w:tcPr>
          <w:p w14:paraId="1380B98C"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Regional NSW</w:t>
            </w:r>
          </w:p>
        </w:tc>
        <w:tc>
          <w:tcPr>
            <w:tcW w:w="1204" w:type="dxa"/>
            <w:tcBorders>
              <w:top w:val="nil"/>
              <w:left w:val="nil"/>
              <w:bottom w:val="nil"/>
              <w:right w:val="nil"/>
            </w:tcBorders>
            <w:shd w:val="clear" w:color="auto" w:fill="auto"/>
            <w:noWrap/>
            <w:vAlign w:val="center"/>
            <w:hideMark/>
          </w:tcPr>
          <w:p w14:paraId="4C5ADA58" w14:textId="77777777" w:rsidR="00300C03" w:rsidRPr="00893443" w:rsidRDefault="00300C03" w:rsidP="00117E35">
            <w:pPr>
              <w:ind w:right="170"/>
              <w:rPr>
                <w:rFonts w:ascii="Arial" w:hAnsi="Arial" w:cs="Arial"/>
                <w:b/>
                <w:bCs/>
                <w:color w:val="000000"/>
                <w:sz w:val="16"/>
                <w:szCs w:val="16"/>
                <w:lang w:val="en-AU" w:eastAsia="en-AU"/>
              </w:rPr>
            </w:pPr>
          </w:p>
        </w:tc>
      </w:tr>
      <w:tr w:rsidR="00300C03" w:rsidRPr="00893443" w14:paraId="125A8DA2" w14:textId="77777777" w:rsidTr="0053206B">
        <w:trPr>
          <w:trHeight w:val="227"/>
        </w:trPr>
        <w:tc>
          <w:tcPr>
            <w:tcW w:w="8504" w:type="dxa"/>
            <w:tcBorders>
              <w:top w:val="nil"/>
              <w:left w:val="nil"/>
              <w:bottom w:val="nil"/>
              <w:right w:val="nil"/>
            </w:tcBorders>
            <w:shd w:val="clear" w:color="auto" w:fill="auto"/>
            <w:vAlign w:val="center"/>
          </w:tcPr>
          <w:p w14:paraId="7D2FE684" w14:textId="7B268028" w:rsidR="00300C03" w:rsidRPr="00893443" w:rsidRDefault="00F35910" w:rsidP="0053206B">
            <w:pPr>
              <w:rPr>
                <w:rFonts w:ascii="Arial" w:hAnsi="Arial" w:cs="Arial"/>
                <w:i/>
                <w:iCs/>
                <w:sz w:val="16"/>
                <w:szCs w:val="16"/>
                <w:lang w:val="en-AU" w:eastAsia="en-AU"/>
              </w:rPr>
            </w:pPr>
            <w:r w:rsidRPr="00F35910">
              <w:rPr>
                <w:rFonts w:ascii="Arial" w:hAnsi="Arial" w:cs="Arial"/>
                <w:i/>
                <w:iCs/>
                <w:sz w:val="16"/>
                <w:szCs w:val="16"/>
                <w:lang w:val="en-AU" w:eastAsia="en-AU"/>
              </w:rPr>
              <w:t xml:space="preserve">Commonwealth Funding Adjustment </w:t>
            </w:r>
          </w:p>
        </w:tc>
        <w:tc>
          <w:tcPr>
            <w:tcW w:w="1204" w:type="dxa"/>
            <w:tcBorders>
              <w:top w:val="nil"/>
              <w:left w:val="nil"/>
              <w:bottom w:val="nil"/>
              <w:right w:val="nil"/>
            </w:tcBorders>
            <w:shd w:val="clear" w:color="auto" w:fill="auto"/>
            <w:noWrap/>
            <w:vAlign w:val="center"/>
          </w:tcPr>
          <w:p w14:paraId="31AB43F3" w14:textId="5B633DCA" w:rsidR="00300C03" w:rsidRPr="00893443" w:rsidRDefault="00F45CBA" w:rsidP="00117E35">
            <w:pPr>
              <w:ind w:right="170"/>
              <w:jc w:val="right"/>
              <w:rPr>
                <w:rFonts w:ascii="Arial" w:hAnsi="Arial" w:cs="Arial"/>
                <w:sz w:val="16"/>
                <w:szCs w:val="16"/>
                <w:lang w:val="en-AU" w:eastAsia="en-AU"/>
              </w:rPr>
            </w:pPr>
            <w:r>
              <w:rPr>
                <w:rFonts w:ascii="Arial" w:hAnsi="Arial" w:cs="Arial"/>
                <w:sz w:val="16"/>
                <w:szCs w:val="16"/>
                <w:lang w:val="en-AU" w:eastAsia="en-AU"/>
              </w:rPr>
              <w:t>23,186</w:t>
            </w:r>
          </w:p>
        </w:tc>
      </w:tr>
      <w:tr w:rsidR="00300C03" w:rsidRPr="00893443" w14:paraId="08B6523F" w14:textId="77777777" w:rsidTr="0053206B">
        <w:trPr>
          <w:trHeight w:val="210"/>
        </w:trPr>
        <w:tc>
          <w:tcPr>
            <w:tcW w:w="8504" w:type="dxa"/>
            <w:tcBorders>
              <w:top w:val="nil"/>
              <w:left w:val="nil"/>
              <w:bottom w:val="nil"/>
              <w:right w:val="nil"/>
            </w:tcBorders>
            <w:shd w:val="clear" w:color="auto" w:fill="auto"/>
            <w:noWrap/>
            <w:vAlign w:val="center"/>
            <w:hideMark/>
          </w:tcPr>
          <w:p w14:paraId="2A5E95C6" w14:textId="77777777" w:rsidR="00300C03" w:rsidRPr="00893443" w:rsidRDefault="00300C03" w:rsidP="0053206B">
            <w:pPr>
              <w:rPr>
                <w:rFonts w:ascii="Arial" w:hAnsi="Arial" w:cs="Arial"/>
                <w:b/>
                <w:bCs/>
                <w:color w:val="000000"/>
                <w:sz w:val="16"/>
                <w:szCs w:val="16"/>
                <w:lang w:val="en-AU" w:eastAsia="en-AU"/>
              </w:rPr>
            </w:pPr>
            <w:r w:rsidRPr="00893443">
              <w:rPr>
                <w:rFonts w:ascii="Arial" w:hAnsi="Arial" w:cs="Arial"/>
                <w:b/>
                <w:bCs/>
                <w:color w:val="000000"/>
                <w:sz w:val="16"/>
                <w:szCs w:val="16"/>
                <w:lang w:val="en-AU" w:eastAsia="en-AU"/>
              </w:rPr>
              <w:t>Total Regional NSW</w:t>
            </w:r>
          </w:p>
        </w:tc>
        <w:tc>
          <w:tcPr>
            <w:tcW w:w="1204" w:type="dxa"/>
            <w:tcBorders>
              <w:top w:val="nil"/>
              <w:left w:val="nil"/>
              <w:bottom w:val="nil"/>
              <w:right w:val="nil"/>
            </w:tcBorders>
            <w:shd w:val="clear" w:color="auto" w:fill="auto"/>
            <w:noWrap/>
            <w:vAlign w:val="center"/>
          </w:tcPr>
          <w:p w14:paraId="09A48CB3" w14:textId="2923E6E4" w:rsidR="00300C03" w:rsidRPr="00893443" w:rsidRDefault="007A2A95" w:rsidP="00117E35">
            <w:pPr>
              <w:ind w:right="170"/>
              <w:jc w:val="right"/>
              <w:rPr>
                <w:rFonts w:ascii="Arial" w:hAnsi="Arial" w:cs="Arial"/>
                <w:b/>
                <w:bCs/>
                <w:sz w:val="16"/>
                <w:szCs w:val="16"/>
                <w:lang w:val="en-AU" w:eastAsia="en-AU"/>
              </w:rPr>
            </w:pPr>
            <w:r>
              <w:rPr>
                <w:rFonts w:ascii="Arial" w:hAnsi="Arial" w:cs="Arial"/>
                <w:b/>
                <w:bCs/>
                <w:sz w:val="16"/>
                <w:szCs w:val="16"/>
                <w:lang w:val="en-AU" w:eastAsia="en-AU"/>
              </w:rPr>
              <w:t>23,186</w:t>
            </w:r>
          </w:p>
        </w:tc>
      </w:tr>
      <w:tr w:rsidR="00300C03" w:rsidRPr="00893443" w14:paraId="6F54F41E"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57DFC99"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Deputy Premier, Minister for Regional New South Wales, Industry and Trade</w:t>
            </w:r>
          </w:p>
        </w:tc>
        <w:tc>
          <w:tcPr>
            <w:tcW w:w="1204" w:type="dxa"/>
            <w:tcBorders>
              <w:top w:val="single" w:sz="4" w:space="0" w:color="auto"/>
              <w:left w:val="nil"/>
              <w:bottom w:val="single" w:sz="4" w:space="0" w:color="auto"/>
              <w:right w:val="nil"/>
            </w:tcBorders>
            <w:shd w:val="clear" w:color="auto" w:fill="auto"/>
            <w:noWrap/>
            <w:vAlign w:val="center"/>
          </w:tcPr>
          <w:p w14:paraId="5D505EE2" w14:textId="275B69BC" w:rsidR="00300C03" w:rsidRPr="00893443" w:rsidRDefault="007A2A95"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23,186</w:t>
            </w:r>
          </w:p>
        </w:tc>
      </w:tr>
      <w:tr w:rsidR="00300C03" w:rsidRPr="00893443" w14:paraId="5A1F5511" w14:textId="77777777" w:rsidTr="0053206B">
        <w:trPr>
          <w:trHeight w:val="200"/>
        </w:trPr>
        <w:tc>
          <w:tcPr>
            <w:tcW w:w="8504" w:type="dxa"/>
            <w:tcBorders>
              <w:top w:val="nil"/>
              <w:left w:val="nil"/>
              <w:bottom w:val="nil"/>
              <w:right w:val="nil"/>
            </w:tcBorders>
            <w:shd w:val="clear" w:color="auto" w:fill="auto"/>
            <w:noWrap/>
            <w:vAlign w:val="bottom"/>
            <w:hideMark/>
          </w:tcPr>
          <w:p w14:paraId="292611F2" w14:textId="77777777" w:rsidR="00300C03" w:rsidRPr="00893443" w:rsidRDefault="00300C03" w:rsidP="0053206B">
            <w:pPr>
              <w:jc w:val="right"/>
              <w:rPr>
                <w:rFonts w:ascii="Arial" w:hAnsi="Arial" w:cs="Arial"/>
                <w:b/>
                <w:bCs/>
                <w:color w:val="008EBA"/>
                <w:sz w:val="16"/>
                <w:szCs w:val="16"/>
                <w:lang w:val="en-AU" w:eastAsia="en-AU"/>
              </w:rPr>
            </w:pPr>
          </w:p>
        </w:tc>
        <w:tc>
          <w:tcPr>
            <w:tcW w:w="1204" w:type="dxa"/>
            <w:tcBorders>
              <w:top w:val="nil"/>
              <w:left w:val="nil"/>
              <w:bottom w:val="nil"/>
              <w:right w:val="nil"/>
            </w:tcBorders>
            <w:shd w:val="clear" w:color="auto" w:fill="auto"/>
            <w:noWrap/>
            <w:vAlign w:val="center"/>
            <w:hideMark/>
          </w:tcPr>
          <w:p w14:paraId="348B2BE2" w14:textId="77777777" w:rsidR="00300C03" w:rsidRPr="00893443" w:rsidRDefault="00300C03" w:rsidP="00117E35">
            <w:pPr>
              <w:ind w:right="170"/>
              <w:rPr>
                <w:lang w:val="en-AU" w:eastAsia="en-AU"/>
              </w:rPr>
            </w:pPr>
          </w:p>
        </w:tc>
      </w:tr>
      <w:tr w:rsidR="00300C03" w:rsidRPr="00893443" w14:paraId="4E725205" w14:textId="77777777" w:rsidTr="0053206B">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1AE6B96F" w14:textId="77777777" w:rsidR="00300C03" w:rsidRPr="00893443" w:rsidRDefault="00300C03" w:rsidP="0053206B">
            <w:pPr>
              <w:rPr>
                <w:rFonts w:ascii="Arial" w:hAnsi="Arial" w:cs="Arial"/>
                <w:b/>
                <w:bCs/>
                <w:color w:val="008EBA"/>
                <w:sz w:val="16"/>
                <w:szCs w:val="16"/>
                <w:lang w:val="en-AU" w:eastAsia="en-AU"/>
              </w:rPr>
            </w:pPr>
            <w:r w:rsidRPr="00893443">
              <w:rPr>
                <w:rFonts w:ascii="Arial" w:hAnsi="Arial" w:cs="Arial"/>
                <w:b/>
                <w:bCs/>
                <w:color w:val="008EBA"/>
                <w:sz w:val="16"/>
                <w:szCs w:val="16"/>
                <w:lang w:val="en-AU" w:eastAsia="en-AU"/>
              </w:rPr>
              <w:t>TOTAL - SECTION 4.11 GSF ACT</w:t>
            </w:r>
          </w:p>
        </w:tc>
        <w:tc>
          <w:tcPr>
            <w:tcW w:w="1204" w:type="dxa"/>
            <w:tcBorders>
              <w:top w:val="single" w:sz="4" w:space="0" w:color="auto"/>
              <w:left w:val="nil"/>
              <w:bottom w:val="single" w:sz="4" w:space="0" w:color="auto"/>
              <w:right w:val="nil"/>
            </w:tcBorders>
            <w:shd w:val="clear" w:color="auto" w:fill="auto"/>
            <w:noWrap/>
            <w:vAlign w:val="center"/>
            <w:hideMark/>
          </w:tcPr>
          <w:p w14:paraId="206499F0" w14:textId="300FAF23" w:rsidR="00300C03" w:rsidRPr="00893443" w:rsidRDefault="00F36D98" w:rsidP="00117E35">
            <w:pPr>
              <w:ind w:right="170"/>
              <w:jc w:val="right"/>
              <w:rPr>
                <w:rFonts w:ascii="Arial" w:hAnsi="Arial" w:cs="Arial"/>
                <w:b/>
                <w:bCs/>
                <w:color w:val="008EBA"/>
                <w:sz w:val="16"/>
                <w:szCs w:val="16"/>
                <w:lang w:val="en-AU" w:eastAsia="en-AU"/>
              </w:rPr>
            </w:pPr>
            <w:r>
              <w:rPr>
                <w:rFonts w:ascii="Arial" w:hAnsi="Arial" w:cs="Arial"/>
                <w:b/>
                <w:bCs/>
                <w:color w:val="008EBA"/>
                <w:sz w:val="16"/>
                <w:szCs w:val="16"/>
                <w:lang w:val="en-AU" w:eastAsia="en-AU"/>
              </w:rPr>
              <w:t>148</w:t>
            </w:r>
            <w:r w:rsidR="00300C03">
              <w:rPr>
                <w:rFonts w:ascii="Arial" w:hAnsi="Arial" w:cs="Arial"/>
                <w:b/>
                <w:bCs/>
                <w:color w:val="008EBA"/>
                <w:sz w:val="16"/>
                <w:szCs w:val="16"/>
                <w:lang w:val="en-AU" w:eastAsia="en-AU"/>
              </w:rPr>
              <w:t>,</w:t>
            </w:r>
            <w:r>
              <w:rPr>
                <w:rFonts w:ascii="Arial" w:hAnsi="Arial" w:cs="Arial"/>
                <w:b/>
                <w:bCs/>
                <w:color w:val="008EBA"/>
                <w:sz w:val="16"/>
                <w:szCs w:val="16"/>
                <w:lang w:val="en-AU" w:eastAsia="en-AU"/>
              </w:rPr>
              <w:t>17</w:t>
            </w:r>
            <w:r w:rsidR="00300C03">
              <w:rPr>
                <w:rFonts w:ascii="Arial" w:hAnsi="Arial" w:cs="Arial"/>
                <w:b/>
                <w:bCs/>
                <w:color w:val="008EBA"/>
                <w:sz w:val="16"/>
                <w:szCs w:val="16"/>
                <w:lang w:val="en-AU" w:eastAsia="en-AU"/>
              </w:rPr>
              <w:t>0</w:t>
            </w:r>
          </w:p>
        </w:tc>
      </w:tr>
    </w:tbl>
    <w:p w14:paraId="3BF17389" w14:textId="79463764" w:rsidR="00D57EA2" w:rsidRDefault="00D57EA2" w:rsidP="00D57EA2">
      <w:pPr>
        <w:pStyle w:val="TableA3X"/>
        <w:numPr>
          <w:ilvl w:val="0"/>
          <w:numId w:val="0"/>
        </w:numPr>
        <w:ind w:left="1302"/>
        <w:rPr>
          <w:rFonts w:eastAsia="Arial"/>
        </w:rPr>
      </w:pPr>
    </w:p>
    <w:p w14:paraId="15C7E866" w14:textId="77777777" w:rsidR="00C27DD1" w:rsidRDefault="00C27DD1">
      <w:pPr>
        <w:spacing w:after="200" w:line="276" w:lineRule="auto"/>
        <w:rPr>
          <w:rFonts w:ascii="Arial" w:eastAsia="Arial" w:hAnsi="Arial"/>
          <w:bCs/>
          <w:i/>
          <w:color w:val="4F4F4F"/>
          <w:kern w:val="28"/>
          <w:sz w:val="22"/>
          <w:szCs w:val="22"/>
        </w:rPr>
      </w:pPr>
      <w:r>
        <w:rPr>
          <w:rFonts w:eastAsia="Arial"/>
        </w:rPr>
        <w:br w:type="page"/>
      </w:r>
    </w:p>
    <w:p w14:paraId="5DCD806B" w14:textId="67F1A26F" w:rsidR="00E4573D" w:rsidRDefault="00BC3FDF" w:rsidP="00E4573D">
      <w:pPr>
        <w:pStyle w:val="TableA3X"/>
        <w:ind w:left="1302" w:hanging="1302"/>
        <w:rPr>
          <w:rFonts w:eastAsia="Arial"/>
        </w:rPr>
      </w:pPr>
      <w:r>
        <w:rPr>
          <w:rFonts w:eastAsia="Arial"/>
        </w:rPr>
        <w:lastRenderedPageBreak/>
        <w:t>D</w:t>
      </w:r>
      <w:r w:rsidR="00E4573D" w:rsidRPr="05BF9DE9">
        <w:rPr>
          <w:rFonts w:eastAsia="Arial"/>
        </w:rPr>
        <w:t xml:space="preserve">etails of the amounts </w:t>
      </w:r>
      <w:proofErr w:type="spellStart"/>
      <w:r w:rsidR="00E4573D" w:rsidRPr="05BF9DE9">
        <w:rPr>
          <w:rFonts w:eastAsia="Arial"/>
        </w:rPr>
        <w:t>authorised</w:t>
      </w:r>
      <w:proofErr w:type="spellEnd"/>
      <w:r w:rsidR="00E4573D" w:rsidRPr="05BF9DE9">
        <w:rPr>
          <w:rFonts w:eastAsia="Arial"/>
        </w:rPr>
        <w:t xml:space="preserve"> to be paid from</w:t>
      </w:r>
      <w:r w:rsidR="00571B0A" w:rsidRPr="05BF9DE9">
        <w:rPr>
          <w:rFonts w:eastAsia="Arial"/>
        </w:rPr>
        <w:t xml:space="preserve"> the</w:t>
      </w:r>
      <w:r w:rsidR="00E4573D" w:rsidRPr="05BF9DE9">
        <w:rPr>
          <w:rFonts w:eastAsia="Arial"/>
        </w:rPr>
        <w:t xml:space="preserve"> State contingencies appropriation to </w:t>
      </w:r>
      <w:r w:rsidR="00571B0A" w:rsidRPr="05BF9DE9">
        <w:rPr>
          <w:rFonts w:eastAsia="Arial"/>
        </w:rPr>
        <w:t xml:space="preserve">the </w:t>
      </w:r>
      <w:r w:rsidR="00E4573D" w:rsidRPr="05BF9DE9">
        <w:rPr>
          <w:rFonts w:eastAsia="Arial"/>
        </w:rPr>
        <w:t>Treasurer during 20</w:t>
      </w:r>
      <w:r w:rsidR="00A379FE" w:rsidRPr="05BF9DE9">
        <w:rPr>
          <w:rFonts w:eastAsia="Arial"/>
        </w:rPr>
        <w:t>20</w:t>
      </w:r>
      <w:r w:rsidR="00E4573D" w:rsidRPr="05BF9DE9">
        <w:rPr>
          <w:rFonts w:eastAsia="Arial"/>
        </w:rPr>
        <w:t>-2</w:t>
      </w:r>
      <w:r w:rsidR="00A379FE" w:rsidRPr="05BF9DE9">
        <w:rPr>
          <w:rFonts w:eastAsia="Arial"/>
        </w:rPr>
        <w:t>1</w:t>
      </w:r>
    </w:p>
    <w:tbl>
      <w:tblPr>
        <w:tblW w:w="9498" w:type="dxa"/>
        <w:tblLook w:val="04A0" w:firstRow="1" w:lastRow="0" w:firstColumn="1" w:lastColumn="0" w:noHBand="0" w:noVBand="1"/>
        <w:tblCaption w:val="Table A3.3: Details of the amounts authorised to be paid from the State contingencies appropriation to the Treasurer during 2020-21"/>
        <w:tblDescription w:val="Table A3.3: Details of the amounts authorised to be paid from the State contingencies appropriation to the Treasurer during 2020-21"/>
      </w:tblPr>
      <w:tblGrid>
        <w:gridCol w:w="8504"/>
        <w:gridCol w:w="994"/>
      </w:tblGrid>
      <w:tr w:rsidR="005C70E9" w:rsidRPr="005C70E9" w14:paraId="31CB137A" w14:textId="77777777" w:rsidTr="00C6321A">
        <w:trPr>
          <w:trHeight w:val="480"/>
        </w:trPr>
        <w:tc>
          <w:tcPr>
            <w:tcW w:w="8504" w:type="dxa"/>
            <w:tcBorders>
              <w:top w:val="nil"/>
              <w:left w:val="nil"/>
              <w:bottom w:val="nil"/>
              <w:right w:val="nil"/>
            </w:tcBorders>
            <w:shd w:val="clear" w:color="000000" w:fill="008EBA"/>
            <w:noWrap/>
            <w:vAlign w:val="bottom"/>
            <w:hideMark/>
          </w:tcPr>
          <w:p w14:paraId="6769DF5E" w14:textId="77777777" w:rsidR="005C70E9" w:rsidRPr="005C70E9" w:rsidRDefault="005C70E9" w:rsidP="005C70E9">
            <w:pPr>
              <w:rPr>
                <w:rFonts w:ascii="Arial" w:hAnsi="Arial" w:cs="Arial"/>
                <w:color w:val="000000"/>
                <w:sz w:val="18"/>
                <w:szCs w:val="18"/>
                <w:lang w:val="en-AU" w:eastAsia="en-AU"/>
              </w:rPr>
            </w:pPr>
            <w:r w:rsidRPr="005C70E9">
              <w:rPr>
                <w:rFonts w:ascii="Arial" w:hAnsi="Arial" w:cs="Arial"/>
                <w:color w:val="000000"/>
                <w:sz w:val="18"/>
                <w:szCs w:val="18"/>
                <w:lang w:val="en-AU" w:eastAsia="en-AU"/>
              </w:rPr>
              <w:t> </w:t>
            </w:r>
          </w:p>
        </w:tc>
        <w:tc>
          <w:tcPr>
            <w:tcW w:w="994" w:type="dxa"/>
            <w:tcBorders>
              <w:top w:val="nil"/>
              <w:left w:val="nil"/>
              <w:bottom w:val="nil"/>
              <w:right w:val="nil"/>
            </w:tcBorders>
            <w:shd w:val="clear" w:color="000000" w:fill="008EBA"/>
            <w:vAlign w:val="center"/>
            <w:hideMark/>
          </w:tcPr>
          <w:p w14:paraId="63AAFD7A" w14:textId="77777777" w:rsidR="005C70E9" w:rsidRPr="00EA4807" w:rsidRDefault="005C70E9" w:rsidP="005C70E9">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 xml:space="preserve">Sec. 4.12 </w:t>
            </w:r>
            <w:r w:rsidRPr="00EA4807">
              <w:rPr>
                <w:rFonts w:ascii="Arial" w:hAnsi="Arial" w:cs="Arial"/>
                <w:color w:val="FFFFFF"/>
                <w:sz w:val="18"/>
                <w:szCs w:val="18"/>
                <w:lang w:val="en-AU" w:eastAsia="en-AU"/>
              </w:rPr>
              <w:br/>
              <w:t>GSF Act</w:t>
            </w:r>
          </w:p>
        </w:tc>
      </w:tr>
      <w:tr w:rsidR="005C70E9" w:rsidRPr="005C70E9" w14:paraId="7CBE41E8" w14:textId="77777777" w:rsidTr="00C6321A">
        <w:trPr>
          <w:trHeight w:val="480"/>
        </w:trPr>
        <w:tc>
          <w:tcPr>
            <w:tcW w:w="8504" w:type="dxa"/>
            <w:tcBorders>
              <w:top w:val="nil"/>
              <w:left w:val="nil"/>
              <w:bottom w:val="nil"/>
              <w:right w:val="nil"/>
            </w:tcBorders>
            <w:shd w:val="clear" w:color="000000" w:fill="00426F"/>
            <w:noWrap/>
            <w:vAlign w:val="bottom"/>
            <w:hideMark/>
          </w:tcPr>
          <w:p w14:paraId="56B70736" w14:textId="77777777" w:rsidR="005C70E9" w:rsidRPr="005C70E9" w:rsidRDefault="005C70E9" w:rsidP="005C70E9">
            <w:pPr>
              <w:rPr>
                <w:rFonts w:ascii="Arial" w:hAnsi="Arial" w:cs="Arial"/>
                <w:color w:val="000000"/>
                <w:sz w:val="18"/>
                <w:szCs w:val="18"/>
                <w:lang w:val="en-AU" w:eastAsia="en-AU"/>
              </w:rPr>
            </w:pPr>
            <w:r w:rsidRPr="005C70E9">
              <w:rPr>
                <w:rFonts w:ascii="Arial" w:hAnsi="Arial" w:cs="Arial"/>
                <w:color w:val="000000"/>
                <w:sz w:val="18"/>
                <w:szCs w:val="18"/>
                <w:lang w:val="en-AU" w:eastAsia="en-AU"/>
              </w:rPr>
              <w:t> </w:t>
            </w:r>
          </w:p>
        </w:tc>
        <w:tc>
          <w:tcPr>
            <w:tcW w:w="994" w:type="dxa"/>
            <w:tcBorders>
              <w:top w:val="nil"/>
              <w:left w:val="nil"/>
              <w:bottom w:val="nil"/>
              <w:right w:val="nil"/>
            </w:tcBorders>
            <w:shd w:val="clear" w:color="000000" w:fill="00426F"/>
            <w:vAlign w:val="center"/>
            <w:hideMark/>
          </w:tcPr>
          <w:p w14:paraId="469C7EEE" w14:textId="77777777" w:rsidR="005C70E9" w:rsidRPr="00EA4807" w:rsidRDefault="005C70E9" w:rsidP="005C70E9">
            <w:pPr>
              <w:jc w:val="center"/>
              <w:rPr>
                <w:rFonts w:ascii="Arial" w:hAnsi="Arial" w:cs="Arial"/>
                <w:color w:val="FFFFFF"/>
                <w:sz w:val="18"/>
                <w:szCs w:val="18"/>
                <w:lang w:val="en-AU" w:eastAsia="en-AU"/>
              </w:rPr>
            </w:pPr>
            <w:r w:rsidRPr="00EA4807">
              <w:rPr>
                <w:rFonts w:ascii="Arial" w:hAnsi="Arial" w:cs="Arial"/>
                <w:color w:val="FFFFFF"/>
                <w:sz w:val="18"/>
                <w:szCs w:val="18"/>
                <w:lang w:val="en-AU" w:eastAsia="en-AU"/>
              </w:rPr>
              <w:t>Amount</w:t>
            </w:r>
            <w:r w:rsidRPr="00EA4807">
              <w:rPr>
                <w:rFonts w:ascii="Arial" w:hAnsi="Arial" w:cs="Arial"/>
                <w:color w:val="FFFFFF"/>
                <w:sz w:val="18"/>
                <w:szCs w:val="18"/>
                <w:lang w:val="en-AU" w:eastAsia="en-AU"/>
              </w:rPr>
              <w:br/>
              <w:t>$,000</w:t>
            </w:r>
          </w:p>
        </w:tc>
      </w:tr>
      <w:tr w:rsidR="005C70E9" w:rsidRPr="005C70E9" w14:paraId="580A8022" w14:textId="77777777" w:rsidTr="00C6321A">
        <w:trPr>
          <w:trHeight w:val="225"/>
        </w:trPr>
        <w:tc>
          <w:tcPr>
            <w:tcW w:w="8504" w:type="dxa"/>
            <w:tcBorders>
              <w:top w:val="nil"/>
              <w:left w:val="nil"/>
              <w:bottom w:val="nil"/>
              <w:right w:val="nil"/>
            </w:tcBorders>
            <w:shd w:val="clear" w:color="auto" w:fill="auto"/>
            <w:noWrap/>
            <w:vAlign w:val="bottom"/>
            <w:hideMark/>
          </w:tcPr>
          <w:p w14:paraId="29F34C21" w14:textId="77777777" w:rsidR="005C70E9" w:rsidRPr="005C70E9" w:rsidRDefault="005C70E9" w:rsidP="005C70E9">
            <w:pPr>
              <w:jc w:val="center"/>
              <w:rPr>
                <w:rFonts w:ascii="Arial" w:hAnsi="Arial" w:cs="Arial"/>
                <w:b/>
                <w:bCs/>
                <w:color w:val="FFFFFF"/>
                <w:sz w:val="18"/>
                <w:szCs w:val="18"/>
                <w:lang w:val="en-AU" w:eastAsia="en-AU"/>
              </w:rPr>
            </w:pPr>
          </w:p>
        </w:tc>
        <w:tc>
          <w:tcPr>
            <w:tcW w:w="994" w:type="dxa"/>
            <w:tcBorders>
              <w:top w:val="nil"/>
              <w:left w:val="nil"/>
              <w:bottom w:val="nil"/>
              <w:right w:val="nil"/>
            </w:tcBorders>
            <w:shd w:val="clear" w:color="auto" w:fill="auto"/>
            <w:noWrap/>
            <w:vAlign w:val="bottom"/>
            <w:hideMark/>
          </w:tcPr>
          <w:p w14:paraId="75BC68B9" w14:textId="77777777" w:rsidR="005C70E9" w:rsidRPr="0034725C" w:rsidRDefault="005C70E9" w:rsidP="0034725C">
            <w:pPr>
              <w:ind w:right="169"/>
              <w:jc w:val="right"/>
              <w:rPr>
                <w:rFonts w:ascii="Arial" w:hAnsi="Arial" w:cs="Arial"/>
                <w:sz w:val="16"/>
                <w:szCs w:val="16"/>
                <w:lang w:val="en-AU" w:eastAsia="en-AU"/>
              </w:rPr>
            </w:pPr>
          </w:p>
        </w:tc>
      </w:tr>
      <w:tr w:rsidR="005C70E9" w:rsidRPr="005C70E9" w14:paraId="3B49A3D6" w14:textId="77777777" w:rsidTr="00C6321A">
        <w:trPr>
          <w:trHeight w:val="225"/>
        </w:trPr>
        <w:tc>
          <w:tcPr>
            <w:tcW w:w="8504" w:type="dxa"/>
            <w:tcBorders>
              <w:top w:val="nil"/>
              <w:left w:val="nil"/>
              <w:bottom w:val="nil"/>
              <w:right w:val="nil"/>
            </w:tcBorders>
            <w:shd w:val="clear" w:color="auto" w:fill="auto"/>
            <w:noWrap/>
            <w:vAlign w:val="center"/>
            <w:hideMark/>
          </w:tcPr>
          <w:p w14:paraId="39C4E90E"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Others</w:t>
            </w:r>
          </w:p>
        </w:tc>
        <w:tc>
          <w:tcPr>
            <w:tcW w:w="994" w:type="dxa"/>
            <w:tcBorders>
              <w:top w:val="nil"/>
              <w:left w:val="nil"/>
              <w:bottom w:val="nil"/>
              <w:right w:val="nil"/>
            </w:tcBorders>
            <w:shd w:val="clear" w:color="auto" w:fill="auto"/>
            <w:noWrap/>
            <w:vAlign w:val="center"/>
          </w:tcPr>
          <w:p w14:paraId="522D9F6B" w14:textId="77777777" w:rsidR="005C70E9" w:rsidRPr="0034725C" w:rsidRDefault="005C70E9" w:rsidP="0034725C">
            <w:pPr>
              <w:ind w:right="169"/>
              <w:jc w:val="right"/>
              <w:rPr>
                <w:rFonts w:ascii="Arial" w:hAnsi="Arial" w:cs="Arial"/>
                <w:sz w:val="16"/>
                <w:szCs w:val="16"/>
                <w:lang w:val="en-AU" w:eastAsia="en-AU"/>
              </w:rPr>
            </w:pPr>
          </w:p>
        </w:tc>
      </w:tr>
      <w:tr w:rsidR="005C70E9" w:rsidRPr="005C70E9" w14:paraId="52A1D316" w14:textId="77777777" w:rsidTr="00C6321A">
        <w:trPr>
          <w:trHeight w:val="225"/>
        </w:trPr>
        <w:tc>
          <w:tcPr>
            <w:tcW w:w="8504" w:type="dxa"/>
            <w:tcBorders>
              <w:top w:val="nil"/>
              <w:left w:val="nil"/>
              <w:bottom w:val="nil"/>
              <w:right w:val="nil"/>
            </w:tcBorders>
            <w:shd w:val="clear" w:color="auto" w:fill="auto"/>
            <w:noWrap/>
            <w:vAlign w:val="center"/>
            <w:hideMark/>
          </w:tcPr>
          <w:p w14:paraId="131F2C06" w14:textId="466FCDA3" w:rsidR="005C70E9" w:rsidRPr="005C70E9" w:rsidRDefault="0084592F" w:rsidP="005C70E9">
            <w:pPr>
              <w:rPr>
                <w:rFonts w:ascii="Arial" w:hAnsi="Arial" w:cs="Arial"/>
                <w:b/>
                <w:bCs/>
                <w:color w:val="000000"/>
                <w:sz w:val="16"/>
                <w:szCs w:val="16"/>
                <w:lang w:val="en-AU" w:eastAsia="en-AU"/>
              </w:rPr>
            </w:pPr>
            <w:r>
              <w:rPr>
                <w:rFonts w:ascii="Arial" w:hAnsi="Arial" w:cs="Arial"/>
                <w:b/>
                <w:bCs/>
                <w:color w:val="000000"/>
                <w:sz w:val="16"/>
                <w:szCs w:val="16"/>
                <w:lang w:val="en-AU" w:eastAsia="en-AU"/>
              </w:rPr>
              <w:t>Sydney Jewish Museum</w:t>
            </w:r>
          </w:p>
        </w:tc>
        <w:tc>
          <w:tcPr>
            <w:tcW w:w="994" w:type="dxa"/>
            <w:tcBorders>
              <w:top w:val="nil"/>
              <w:left w:val="nil"/>
              <w:bottom w:val="nil"/>
              <w:right w:val="nil"/>
            </w:tcBorders>
            <w:shd w:val="clear" w:color="auto" w:fill="auto"/>
            <w:noWrap/>
            <w:vAlign w:val="center"/>
          </w:tcPr>
          <w:p w14:paraId="2DE8AF82" w14:textId="675BE010" w:rsidR="005C70E9" w:rsidRPr="0034725C" w:rsidRDefault="00C6321A" w:rsidP="0034725C">
            <w:pPr>
              <w:ind w:right="169"/>
              <w:jc w:val="right"/>
              <w:rPr>
                <w:rFonts w:ascii="Arial" w:hAnsi="Arial" w:cs="Arial"/>
                <w:sz w:val="16"/>
                <w:szCs w:val="16"/>
                <w:lang w:val="en-AU" w:eastAsia="en-AU"/>
              </w:rPr>
            </w:pPr>
            <w:r>
              <w:rPr>
                <w:rFonts w:ascii="Arial" w:hAnsi="Arial" w:cs="Arial"/>
                <w:sz w:val="16"/>
                <w:szCs w:val="16"/>
                <w:lang w:val="en-AU" w:eastAsia="en-AU"/>
              </w:rPr>
              <w:t>6,250</w:t>
            </w:r>
          </w:p>
        </w:tc>
      </w:tr>
      <w:tr w:rsidR="005C70E9" w:rsidRPr="005C70E9" w14:paraId="672F5328" w14:textId="77777777" w:rsidTr="00C6321A">
        <w:trPr>
          <w:trHeight w:val="225"/>
        </w:trPr>
        <w:tc>
          <w:tcPr>
            <w:tcW w:w="8504" w:type="dxa"/>
            <w:tcBorders>
              <w:top w:val="nil"/>
              <w:left w:val="nil"/>
              <w:bottom w:val="nil"/>
              <w:right w:val="nil"/>
            </w:tcBorders>
            <w:shd w:val="clear" w:color="auto" w:fill="auto"/>
            <w:noWrap/>
            <w:vAlign w:val="center"/>
            <w:hideMark/>
          </w:tcPr>
          <w:p w14:paraId="252BCA10" w14:textId="1CA6DF0D" w:rsidR="005C70E9" w:rsidRPr="005C70E9" w:rsidRDefault="005C70E9" w:rsidP="00C03571">
            <w:pPr>
              <w:rPr>
                <w:rFonts w:ascii="Arial" w:hAnsi="Arial" w:cs="Arial"/>
                <w:i/>
                <w:iCs/>
                <w:sz w:val="16"/>
                <w:szCs w:val="16"/>
                <w:lang w:val="en-AU" w:eastAsia="en-AU"/>
              </w:rPr>
            </w:pPr>
          </w:p>
        </w:tc>
        <w:tc>
          <w:tcPr>
            <w:tcW w:w="994" w:type="dxa"/>
            <w:tcBorders>
              <w:top w:val="nil"/>
              <w:left w:val="nil"/>
              <w:bottom w:val="nil"/>
              <w:right w:val="nil"/>
            </w:tcBorders>
            <w:shd w:val="clear" w:color="auto" w:fill="auto"/>
            <w:noWrap/>
            <w:vAlign w:val="center"/>
          </w:tcPr>
          <w:p w14:paraId="1BF37DD7" w14:textId="219366FE" w:rsidR="005C70E9" w:rsidRPr="005C70E9" w:rsidRDefault="005C70E9" w:rsidP="0034725C">
            <w:pPr>
              <w:ind w:right="169"/>
              <w:jc w:val="right"/>
              <w:rPr>
                <w:rFonts w:ascii="Arial" w:hAnsi="Arial" w:cs="Arial"/>
                <w:sz w:val="16"/>
                <w:szCs w:val="16"/>
                <w:lang w:val="en-AU" w:eastAsia="en-AU"/>
              </w:rPr>
            </w:pPr>
          </w:p>
        </w:tc>
      </w:tr>
      <w:tr w:rsidR="005C70E9" w:rsidRPr="005C70E9" w14:paraId="485356A8" w14:textId="77777777" w:rsidTr="00C6321A">
        <w:trPr>
          <w:trHeight w:val="225"/>
        </w:trPr>
        <w:tc>
          <w:tcPr>
            <w:tcW w:w="8504" w:type="dxa"/>
            <w:tcBorders>
              <w:top w:val="nil"/>
              <w:left w:val="nil"/>
              <w:bottom w:val="single" w:sz="4" w:space="0" w:color="auto"/>
              <w:right w:val="nil"/>
            </w:tcBorders>
            <w:shd w:val="clear" w:color="auto" w:fill="auto"/>
            <w:noWrap/>
            <w:vAlign w:val="center"/>
            <w:hideMark/>
          </w:tcPr>
          <w:p w14:paraId="1D960C43" w14:textId="4297F648"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 xml:space="preserve">Total </w:t>
            </w:r>
            <w:r w:rsidR="0084592F">
              <w:rPr>
                <w:rFonts w:ascii="Arial" w:hAnsi="Arial" w:cs="Arial"/>
                <w:b/>
                <w:bCs/>
                <w:color w:val="000000"/>
                <w:sz w:val="16"/>
                <w:szCs w:val="16"/>
                <w:lang w:val="en-AU" w:eastAsia="en-AU"/>
              </w:rPr>
              <w:t>Sydney Jewish Museum</w:t>
            </w:r>
          </w:p>
        </w:tc>
        <w:tc>
          <w:tcPr>
            <w:tcW w:w="994" w:type="dxa"/>
            <w:tcBorders>
              <w:top w:val="nil"/>
              <w:left w:val="nil"/>
              <w:bottom w:val="single" w:sz="4" w:space="0" w:color="auto"/>
              <w:right w:val="nil"/>
            </w:tcBorders>
            <w:shd w:val="clear" w:color="auto" w:fill="auto"/>
            <w:noWrap/>
            <w:vAlign w:val="center"/>
          </w:tcPr>
          <w:p w14:paraId="20611AF1" w14:textId="4F98621F" w:rsidR="005C70E9" w:rsidRPr="00C6321A" w:rsidRDefault="00C6321A" w:rsidP="0034725C">
            <w:pPr>
              <w:ind w:right="169"/>
              <w:jc w:val="right"/>
              <w:rPr>
                <w:rFonts w:ascii="Arial" w:hAnsi="Arial" w:cs="Arial"/>
                <w:b/>
                <w:bCs/>
                <w:sz w:val="16"/>
                <w:szCs w:val="16"/>
                <w:lang w:val="en-AU" w:eastAsia="en-AU"/>
              </w:rPr>
            </w:pPr>
            <w:r w:rsidRPr="00C6321A">
              <w:rPr>
                <w:rFonts w:ascii="Arial" w:hAnsi="Arial" w:cs="Arial"/>
                <w:b/>
                <w:bCs/>
                <w:sz w:val="16"/>
                <w:szCs w:val="16"/>
                <w:lang w:val="en-AU" w:eastAsia="en-AU"/>
              </w:rPr>
              <w:t>6,250</w:t>
            </w:r>
          </w:p>
        </w:tc>
      </w:tr>
      <w:tr w:rsidR="005C70E9" w:rsidRPr="005C70E9" w14:paraId="3F0A17DD" w14:textId="77777777" w:rsidTr="00C6321A">
        <w:trPr>
          <w:trHeight w:val="225"/>
        </w:trPr>
        <w:tc>
          <w:tcPr>
            <w:tcW w:w="8504" w:type="dxa"/>
            <w:tcBorders>
              <w:top w:val="nil"/>
              <w:left w:val="nil"/>
              <w:bottom w:val="nil"/>
              <w:right w:val="nil"/>
            </w:tcBorders>
            <w:shd w:val="clear" w:color="auto" w:fill="auto"/>
            <w:noWrap/>
            <w:vAlign w:val="center"/>
            <w:hideMark/>
          </w:tcPr>
          <w:p w14:paraId="40305355" w14:textId="77777777" w:rsidR="005C70E9" w:rsidRPr="005C70E9" w:rsidRDefault="005C70E9" w:rsidP="005C70E9">
            <w:pPr>
              <w:jc w:val="right"/>
              <w:rPr>
                <w:rFonts w:ascii="Arial" w:hAnsi="Arial" w:cs="Arial"/>
                <w:b/>
                <w:bCs/>
                <w:sz w:val="16"/>
                <w:szCs w:val="16"/>
                <w:lang w:val="en-AU" w:eastAsia="en-AU"/>
              </w:rPr>
            </w:pPr>
          </w:p>
        </w:tc>
        <w:tc>
          <w:tcPr>
            <w:tcW w:w="994" w:type="dxa"/>
            <w:tcBorders>
              <w:top w:val="nil"/>
              <w:left w:val="nil"/>
              <w:bottom w:val="nil"/>
              <w:right w:val="nil"/>
            </w:tcBorders>
            <w:shd w:val="clear" w:color="auto" w:fill="auto"/>
            <w:noWrap/>
            <w:vAlign w:val="center"/>
          </w:tcPr>
          <w:p w14:paraId="18F9B7BA" w14:textId="77777777" w:rsidR="005C70E9" w:rsidRPr="0034725C" w:rsidRDefault="005C70E9" w:rsidP="0034725C">
            <w:pPr>
              <w:ind w:right="169"/>
              <w:jc w:val="right"/>
              <w:rPr>
                <w:rFonts w:ascii="Arial" w:hAnsi="Arial" w:cs="Arial"/>
                <w:sz w:val="16"/>
                <w:szCs w:val="16"/>
                <w:lang w:val="en-AU" w:eastAsia="en-AU"/>
              </w:rPr>
            </w:pPr>
          </w:p>
        </w:tc>
      </w:tr>
      <w:tr w:rsidR="005C70E9" w:rsidRPr="005C70E9" w14:paraId="4049EC66" w14:textId="77777777" w:rsidTr="00C6321A">
        <w:trPr>
          <w:trHeight w:val="225"/>
        </w:trPr>
        <w:tc>
          <w:tcPr>
            <w:tcW w:w="8504" w:type="dxa"/>
            <w:tcBorders>
              <w:top w:val="nil"/>
              <w:left w:val="nil"/>
              <w:bottom w:val="nil"/>
              <w:right w:val="nil"/>
            </w:tcBorders>
            <w:shd w:val="clear" w:color="auto" w:fill="auto"/>
            <w:noWrap/>
            <w:vAlign w:val="center"/>
            <w:hideMark/>
          </w:tcPr>
          <w:p w14:paraId="01424318" w14:textId="3E2EF090" w:rsidR="005C70E9" w:rsidRPr="005C70E9" w:rsidRDefault="00C6321A" w:rsidP="005C70E9">
            <w:pPr>
              <w:rPr>
                <w:rFonts w:ascii="Arial" w:hAnsi="Arial" w:cs="Arial"/>
                <w:b/>
                <w:bCs/>
                <w:color w:val="000000"/>
                <w:sz w:val="16"/>
                <w:szCs w:val="16"/>
                <w:lang w:val="en-AU" w:eastAsia="en-AU"/>
              </w:rPr>
            </w:pPr>
            <w:r w:rsidRPr="00C6321A">
              <w:rPr>
                <w:rFonts w:ascii="Arial" w:hAnsi="Arial" w:cs="Arial"/>
                <w:b/>
                <w:bCs/>
                <w:color w:val="000000"/>
                <w:sz w:val="16"/>
                <w:szCs w:val="16"/>
                <w:lang w:val="en-AU" w:eastAsia="en-AU"/>
              </w:rPr>
              <w:t>Kokoda Track Memorial Walkway (KTMW) Ltd</w:t>
            </w:r>
          </w:p>
        </w:tc>
        <w:tc>
          <w:tcPr>
            <w:tcW w:w="994" w:type="dxa"/>
            <w:tcBorders>
              <w:top w:val="nil"/>
              <w:left w:val="nil"/>
              <w:bottom w:val="nil"/>
              <w:right w:val="nil"/>
            </w:tcBorders>
            <w:shd w:val="clear" w:color="auto" w:fill="auto"/>
            <w:noWrap/>
            <w:vAlign w:val="center"/>
          </w:tcPr>
          <w:p w14:paraId="66149FF8" w14:textId="5FD6A2D9" w:rsidR="005C70E9" w:rsidRPr="0034725C" w:rsidRDefault="00C6321A" w:rsidP="0034725C">
            <w:pPr>
              <w:ind w:right="169"/>
              <w:jc w:val="right"/>
              <w:rPr>
                <w:rFonts w:ascii="Arial" w:hAnsi="Arial" w:cs="Arial"/>
                <w:sz w:val="16"/>
                <w:szCs w:val="16"/>
                <w:lang w:val="en-AU" w:eastAsia="en-AU"/>
              </w:rPr>
            </w:pPr>
            <w:r>
              <w:rPr>
                <w:rFonts w:ascii="Arial" w:hAnsi="Arial" w:cs="Arial"/>
                <w:sz w:val="16"/>
                <w:szCs w:val="16"/>
                <w:lang w:val="en-AU" w:eastAsia="en-AU"/>
              </w:rPr>
              <w:t>600</w:t>
            </w:r>
          </w:p>
        </w:tc>
      </w:tr>
      <w:tr w:rsidR="005C70E9" w:rsidRPr="005C70E9" w14:paraId="3F27C513" w14:textId="77777777" w:rsidTr="00C6321A">
        <w:trPr>
          <w:trHeight w:val="225"/>
        </w:trPr>
        <w:tc>
          <w:tcPr>
            <w:tcW w:w="8504" w:type="dxa"/>
            <w:tcBorders>
              <w:top w:val="nil"/>
              <w:left w:val="nil"/>
              <w:bottom w:val="nil"/>
              <w:right w:val="nil"/>
            </w:tcBorders>
            <w:shd w:val="clear" w:color="auto" w:fill="auto"/>
            <w:noWrap/>
            <w:vAlign w:val="center"/>
            <w:hideMark/>
          </w:tcPr>
          <w:p w14:paraId="6EFEDB4B" w14:textId="48C7A4DA" w:rsidR="005C70E9" w:rsidRPr="005C70E9" w:rsidRDefault="005C70E9" w:rsidP="00C03571">
            <w:pPr>
              <w:rPr>
                <w:rFonts w:ascii="Arial" w:hAnsi="Arial" w:cs="Arial"/>
                <w:i/>
                <w:iCs/>
                <w:sz w:val="16"/>
                <w:szCs w:val="16"/>
                <w:lang w:val="en-AU" w:eastAsia="en-AU"/>
              </w:rPr>
            </w:pPr>
          </w:p>
        </w:tc>
        <w:tc>
          <w:tcPr>
            <w:tcW w:w="994" w:type="dxa"/>
            <w:tcBorders>
              <w:top w:val="nil"/>
              <w:left w:val="nil"/>
              <w:bottom w:val="nil"/>
              <w:right w:val="nil"/>
            </w:tcBorders>
            <w:shd w:val="clear" w:color="auto" w:fill="auto"/>
            <w:noWrap/>
            <w:vAlign w:val="center"/>
          </w:tcPr>
          <w:p w14:paraId="422FCF12" w14:textId="50924D88" w:rsidR="005C70E9" w:rsidRPr="005C70E9" w:rsidRDefault="005C70E9" w:rsidP="0034725C">
            <w:pPr>
              <w:ind w:right="169"/>
              <w:jc w:val="right"/>
              <w:rPr>
                <w:rFonts w:ascii="Arial" w:hAnsi="Arial" w:cs="Arial"/>
                <w:sz w:val="16"/>
                <w:szCs w:val="16"/>
                <w:lang w:val="en-AU" w:eastAsia="en-AU"/>
              </w:rPr>
            </w:pPr>
          </w:p>
        </w:tc>
      </w:tr>
      <w:tr w:rsidR="005C70E9" w:rsidRPr="005C70E9" w14:paraId="63128FFA" w14:textId="77777777" w:rsidTr="00C6321A">
        <w:trPr>
          <w:trHeight w:val="225"/>
        </w:trPr>
        <w:tc>
          <w:tcPr>
            <w:tcW w:w="8504" w:type="dxa"/>
            <w:tcBorders>
              <w:top w:val="nil"/>
              <w:left w:val="nil"/>
              <w:bottom w:val="nil"/>
              <w:right w:val="nil"/>
            </w:tcBorders>
            <w:shd w:val="clear" w:color="auto" w:fill="auto"/>
            <w:noWrap/>
            <w:vAlign w:val="center"/>
            <w:hideMark/>
          </w:tcPr>
          <w:p w14:paraId="73C03414" w14:textId="2E01AD2A" w:rsidR="005C70E9" w:rsidRPr="005C70E9" w:rsidRDefault="005C70E9" w:rsidP="005C70E9">
            <w:pPr>
              <w:rPr>
                <w:rFonts w:ascii="Arial" w:hAnsi="Arial" w:cs="Arial"/>
                <w:b/>
                <w:bCs/>
                <w:color w:val="000000"/>
                <w:sz w:val="16"/>
                <w:szCs w:val="16"/>
                <w:lang w:val="en-AU" w:eastAsia="en-AU"/>
              </w:rPr>
            </w:pPr>
            <w:r w:rsidRPr="005C70E9">
              <w:rPr>
                <w:rFonts w:ascii="Arial" w:hAnsi="Arial" w:cs="Arial"/>
                <w:b/>
                <w:bCs/>
                <w:color w:val="000000"/>
                <w:sz w:val="16"/>
                <w:szCs w:val="16"/>
                <w:lang w:val="en-AU" w:eastAsia="en-AU"/>
              </w:rPr>
              <w:t xml:space="preserve">Total </w:t>
            </w:r>
            <w:r w:rsidR="00C6321A" w:rsidRPr="00C6321A">
              <w:rPr>
                <w:rFonts w:ascii="Arial" w:hAnsi="Arial" w:cs="Arial"/>
                <w:b/>
                <w:bCs/>
                <w:color w:val="000000"/>
                <w:sz w:val="16"/>
                <w:szCs w:val="16"/>
                <w:lang w:val="en-AU" w:eastAsia="en-AU"/>
              </w:rPr>
              <w:t>Kokoda Track Memorial Walkway (KTMW) Ltd</w:t>
            </w:r>
          </w:p>
        </w:tc>
        <w:tc>
          <w:tcPr>
            <w:tcW w:w="994" w:type="dxa"/>
            <w:tcBorders>
              <w:top w:val="nil"/>
              <w:left w:val="nil"/>
              <w:bottom w:val="nil"/>
              <w:right w:val="nil"/>
            </w:tcBorders>
            <w:shd w:val="clear" w:color="auto" w:fill="auto"/>
            <w:noWrap/>
            <w:vAlign w:val="center"/>
          </w:tcPr>
          <w:p w14:paraId="2F9ADCBA" w14:textId="4B1B9BB0" w:rsidR="005C70E9" w:rsidRPr="00C6321A" w:rsidRDefault="00C6321A" w:rsidP="0034725C">
            <w:pPr>
              <w:ind w:right="169"/>
              <w:jc w:val="right"/>
              <w:rPr>
                <w:rFonts w:ascii="Arial" w:hAnsi="Arial" w:cs="Arial"/>
                <w:b/>
                <w:bCs/>
                <w:sz w:val="16"/>
                <w:szCs w:val="16"/>
                <w:lang w:val="en-AU" w:eastAsia="en-AU"/>
              </w:rPr>
            </w:pPr>
            <w:r w:rsidRPr="00C6321A">
              <w:rPr>
                <w:rFonts w:ascii="Arial" w:hAnsi="Arial" w:cs="Arial"/>
                <w:b/>
                <w:bCs/>
                <w:sz w:val="16"/>
                <w:szCs w:val="16"/>
                <w:lang w:val="en-AU" w:eastAsia="en-AU"/>
              </w:rPr>
              <w:t>600</w:t>
            </w:r>
          </w:p>
        </w:tc>
      </w:tr>
      <w:tr w:rsidR="005C70E9" w:rsidRPr="005C70E9" w14:paraId="690DE4A8" w14:textId="77777777" w:rsidTr="00C6321A">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5A2A63CD"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Others</w:t>
            </w:r>
          </w:p>
        </w:tc>
        <w:tc>
          <w:tcPr>
            <w:tcW w:w="994" w:type="dxa"/>
            <w:tcBorders>
              <w:top w:val="single" w:sz="4" w:space="0" w:color="auto"/>
              <w:left w:val="nil"/>
              <w:bottom w:val="single" w:sz="4" w:space="0" w:color="auto"/>
              <w:right w:val="nil"/>
            </w:tcBorders>
            <w:shd w:val="clear" w:color="auto" w:fill="auto"/>
            <w:noWrap/>
            <w:vAlign w:val="center"/>
          </w:tcPr>
          <w:p w14:paraId="2743A496" w14:textId="5E096821" w:rsidR="005C70E9" w:rsidRPr="0034725C" w:rsidRDefault="00C6321A" w:rsidP="0034725C">
            <w:pPr>
              <w:ind w:right="169"/>
              <w:jc w:val="right"/>
              <w:rPr>
                <w:rFonts w:ascii="Arial" w:hAnsi="Arial" w:cs="Arial"/>
                <w:sz w:val="16"/>
                <w:szCs w:val="16"/>
                <w:lang w:val="en-AU" w:eastAsia="en-AU"/>
              </w:rPr>
            </w:pPr>
            <w:r w:rsidRPr="00C6321A">
              <w:rPr>
                <w:rFonts w:ascii="Arial" w:hAnsi="Arial" w:cs="Arial"/>
                <w:b/>
                <w:bCs/>
                <w:color w:val="008EBA"/>
                <w:sz w:val="16"/>
                <w:szCs w:val="16"/>
                <w:lang w:val="en-AU" w:eastAsia="en-AU"/>
              </w:rPr>
              <w:t>6,850</w:t>
            </w:r>
          </w:p>
        </w:tc>
      </w:tr>
      <w:tr w:rsidR="005C70E9" w:rsidRPr="005C70E9" w14:paraId="1968D354" w14:textId="77777777" w:rsidTr="00C6321A">
        <w:trPr>
          <w:trHeight w:val="225"/>
        </w:trPr>
        <w:tc>
          <w:tcPr>
            <w:tcW w:w="8504" w:type="dxa"/>
            <w:tcBorders>
              <w:top w:val="nil"/>
              <w:left w:val="nil"/>
              <w:bottom w:val="nil"/>
              <w:right w:val="nil"/>
            </w:tcBorders>
            <w:shd w:val="clear" w:color="auto" w:fill="auto"/>
            <w:noWrap/>
            <w:vAlign w:val="center"/>
            <w:hideMark/>
          </w:tcPr>
          <w:p w14:paraId="5509FCE3" w14:textId="77777777" w:rsidR="005C70E9" w:rsidRPr="005C70E9" w:rsidRDefault="005C70E9" w:rsidP="005C70E9">
            <w:pPr>
              <w:jc w:val="right"/>
              <w:rPr>
                <w:rFonts w:ascii="Arial" w:hAnsi="Arial" w:cs="Arial"/>
                <w:b/>
                <w:bCs/>
                <w:color w:val="008EBA"/>
                <w:sz w:val="16"/>
                <w:szCs w:val="16"/>
                <w:lang w:val="en-AU" w:eastAsia="en-AU"/>
              </w:rPr>
            </w:pPr>
          </w:p>
        </w:tc>
        <w:tc>
          <w:tcPr>
            <w:tcW w:w="994" w:type="dxa"/>
            <w:tcBorders>
              <w:top w:val="nil"/>
              <w:left w:val="nil"/>
              <w:bottom w:val="nil"/>
              <w:right w:val="nil"/>
            </w:tcBorders>
            <w:shd w:val="clear" w:color="auto" w:fill="auto"/>
            <w:noWrap/>
            <w:vAlign w:val="center"/>
          </w:tcPr>
          <w:p w14:paraId="7B3773F7" w14:textId="77777777" w:rsidR="005C70E9" w:rsidRPr="0034725C" w:rsidRDefault="005C70E9" w:rsidP="0034725C">
            <w:pPr>
              <w:ind w:right="169"/>
              <w:jc w:val="right"/>
              <w:rPr>
                <w:rFonts w:ascii="Arial" w:hAnsi="Arial" w:cs="Arial"/>
                <w:sz w:val="16"/>
                <w:szCs w:val="16"/>
                <w:lang w:val="en-AU" w:eastAsia="en-AU"/>
              </w:rPr>
            </w:pPr>
          </w:p>
        </w:tc>
      </w:tr>
      <w:tr w:rsidR="005C70E9" w:rsidRPr="005C70E9" w14:paraId="0A6A6ADF" w14:textId="77777777" w:rsidTr="00C6321A">
        <w:trPr>
          <w:trHeight w:val="340"/>
        </w:trPr>
        <w:tc>
          <w:tcPr>
            <w:tcW w:w="8504" w:type="dxa"/>
            <w:tcBorders>
              <w:top w:val="single" w:sz="4" w:space="0" w:color="auto"/>
              <w:left w:val="nil"/>
              <w:bottom w:val="single" w:sz="4" w:space="0" w:color="auto"/>
              <w:right w:val="nil"/>
            </w:tcBorders>
            <w:shd w:val="clear" w:color="auto" w:fill="auto"/>
            <w:noWrap/>
            <w:vAlign w:val="center"/>
            <w:hideMark/>
          </w:tcPr>
          <w:p w14:paraId="657FF616" w14:textId="77777777" w:rsidR="005C70E9" w:rsidRPr="005C70E9" w:rsidRDefault="005C70E9" w:rsidP="005C70E9">
            <w:pPr>
              <w:rPr>
                <w:rFonts w:ascii="Arial" w:hAnsi="Arial" w:cs="Arial"/>
                <w:b/>
                <w:bCs/>
                <w:color w:val="008EBA"/>
                <w:sz w:val="16"/>
                <w:szCs w:val="16"/>
                <w:lang w:val="en-AU" w:eastAsia="en-AU"/>
              </w:rPr>
            </w:pPr>
            <w:r w:rsidRPr="005C70E9">
              <w:rPr>
                <w:rFonts w:ascii="Arial" w:hAnsi="Arial" w:cs="Arial"/>
                <w:b/>
                <w:bCs/>
                <w:color w:val="008EBA"/>
                <w:sz w:val="16"/>
                <w:szCs w:val="16"/>
                <w:lang w:val="en-AU" w:eastAsia="en-AU"/>
              </w:rPr>
              <w:t>Total - SECTION 4.12 GSF ACT</w:t>
            </w:r>
          </w:p>
        </w:tc>
        <w:tc>
          <w:tcPr>
            <w:tcW w:w="994" w:type="dxa"/>
            <w:tcBorders>
              <w:top w:val="single" w:sz="4" w:space="0" w:color="auto"/>
              <w:left w:val="nil"/>
              <w:bottom w:val="single" w:sz="4" w:space="0" w:color="auto"/>
              <w:right w:val="nil"/>
            </w:tcBorders>
            <w:shd w:val="clear" w:color="auto" w:fill="auto"/>
            <w:noWrap/>
            <w:vAlign w:val="center"/>
          </w:tcPr>
          <w:p w14:paraId="79108926" w14:textId="2115D2E4" w:rsidR="005C70E9" w:rsidRPr="0034725C" w:rsidRDefault="00C6321A" w:rsidP="0034725C">
            <w:pPr>
              <w:ind w:right="169"/>
              <w:jc w:val="right"/>
              <w:rPr>
                <w:rFonts w:ascii="Arial" w:hAnsi="Arial" w:cs="Arial"/>
                <w:sz w:val="16"/>
                <w:szCs w:val="16"/>
                <w:lang w:val="en-AU" w:eastAsia="en-AU"/>
              </w:rPr>
            </w:pPr>
            <w:r w:rsidRPr="00C6321A">
              <w:rPr>
                <w:rFonts w:ascii="Arial" w:hAnsi="Arial" w:cs="Arial"/>
                <w:b/>
                <w:bCs/>
                <w:color w:val="008EBA"/>
                <w:sz w:val="16"/>
                <w:szCs w:val="16"/>
                <w:lang w:val="en-AU" w:eastAsia="en-AU"/>
              </w:rPr>
              <w:t>6,850</w:t>
            </w:r>
          </w:p>
        </w:tc>
      </w:tr>
    </w:tbl>
    <w:p w14:paraId="2EF0746F" w14:textId="4E982B49" w:rsidR="00E4573D" w:rsidRDefault="00E4573D" w:rsidP="00E4132B">
      <w:pPr>
        <w:rPr>
          <w:rFonts w:eastAsia="Arial"/>
        </w:rPr>
      </w:pPr>
    </w:p>
    <w:p w14:paraId="04C093CC" w14:textId="6AF2BDBE" w:rsidR="00E4573D" w:rsidRDefault="00E4573D" w:rsidP="00E4132B">
      <w:pPr>
        <w:rPr>
          <w:rFonts w:eastAsia="Arial"/>
        </w:rPr>
      </w:pPr>
    </w:p>
    <w:p w14:paraId="7D660A8C" w14:textId="4EAF85AF" w:rsidR="00E4573D" w:rsidRDefault="00E4573D" w:rsidP="00E4132B">
      <w:pPr>
        <w:rPr>
          <w:rFonts w:eastAsia="Arial"/>
        </w:rPr>
      </w:pPr>
    </w:p>
    <w:p w14:paraId="3EA868E9" w14:textId="77777777" w:rsidR="00E4573D" w:rsidRPr="00D11E5D" w:rsidRDefault="00E4573D" w:rsidP="00E4132B">
      <w:pPr>
        <w:rPr>
          <w:rFonts w:eastAsia="Arial"/>
        </w:rPr>
      </w:pPr>
    </w:p>
    <w:sectPr w:rsidR="00E4573D" w:rsidRPr="00D11E5D" w:rsidSect="00916E11">
      <w:headerReference w:type="even" r:id="rId12"/>
      <w:headerReference w:type="default" r:id="rId13"/>
      <w:footerReference w:type="even" r:id="rId14"/>
      <w:footerReference w:type="default" r:id="rId15"/>
      <w:footerReference w:type="first" r:id="rId16"/>
      <w:pgSz w:w="11906" w:h="16838" w:code="9"/>
      <w:pgMar w:top="1134" w:right="1134" w:bottom="1134" w:left="1134" w:header="454" w:footer="454"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444D" w14:textId="77777777" w:rsidR="00727CF1" w:rsidRDefault="00727CF1" w:rsidP="00BC0548">
      <w:r>
        <w:separator/>
      </w:r>
    </w:p>
  </w:endnote>
  <w:endnote w:type="continuationSeparator" w:id="0">
    <w:p w14:paraId="6419720B" w14:textId="77777777" w:rsidR="00727CF1" w:rsidRDefault="00727CF1" w:rsidP="00BC0548">
      <w:r>
        <w:continuationSeparator/>
      </w:r>
    </w:p>
  </w:endnote>
  <w:endnote w:type="continuationNotice" w:id="1">
    <w:p w14:paraId="08EAA054" w14:textId="77777777" w:rsidR="00727CF1" w:rsidRDefault="0072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7E33" w14:textId="77223DDA" w:rsidR="003A69E7" w:rsidRDefault="0030255D" w:rsidP="00396108">
    <w:pPr>
      <w:pBdr>
        <w:top w:val="single" w:sz="4" w:space="4" w:color="auto"/>
      </w:pBdr>
      <w:tabs>
        <w:tab w:val="right" w:pos="9639"/>
      </w:tabs>
      <w:rPr>
        <w:rFonts w:ascii="Arial" w:hAnsi="Arial" w:cs="Arial"/>
        <w:sz w:val="18"/>
        <w:szCs w:val="18"/>
      </w:rPr>
    </w:pPr>
    <w:r>
      <w:rPr>
        <w:rFonts w:ascii="Arial" w:hAnsi="Arial" w:cs="Arial"/>
        <w:sz w:val="18"/>
        <w:szCs w:val="18"/>
      </w:rPr>
      <w:t>A3</w:t>
    </w:r>
    <w:r w:rsidR="00C37984" w:rsidRPr="00AB2F54">
      <w:rPr>
        <w:rFonts w:ascii="Arial" w:hAnsi="Arial" w:cs="Arial"/>
        <w:sz w:val="18"/>
        <w:szCs w:val="18"/>
      </w:rPr>
      <w:t xml:space="preserve"> - </w:t>
    </w:r>
    <w:r w:rsidR="00C37984" w:rsidRPr="00AB2F54">
      <w:rPr>
        <w:rFonts w:ascii="Arial" w:hAnsi="Arial" w:cs="Arial"/>
        <w:sz w:val="18"/>
        <w:szCs w:val="18"/>
      </w:rPr>
      <w:fldChar w:fldCharType="begin"/>
    </w:r>
    <w:r w:rsidR="00C37984" w:rsidRPr="00AB2F54">
      <w:rPr>
        <w:rFonts w:ascii="Arial" w:hAnsi="Arial" w:cs="Arial"/>
        <w:sz w:val="18"/>
        <w:szCs w:val="18"/>
      </w:rPr>
      <w:instrText xml:space="preserve"> PAGE  \* MERGEFORMAT </w:instrText>
    </w:r>
    <w:r w:rsidR="00C37984" w:rsidRPr="00AB2F54">
      <w:rPr>
        <w:rFonts w:ascii="Arial" w:hAnsi="Arial" w:cs="Arial"/>
        <w:sz w:val="18"/>
        <w:szCs w:val="18"/>
      </w:rPr>
      <w:fldChar w:fldCharType="separate"/>
    </w:r>
    <w:r w:rsidR="0059755B">
      <w:rPr>
        <w:rFonts w:ascii="Arial" w:hAnsi="Arial" w:cs="Arial"/>
        <w:noProof/>
        <w:sz w:val="18"/>
        <w:szCs w:val="18"/>
      </w:rPr>
      <w:t>8</w:t>
    </w:r>
    <w:r w:rsidR="00C37984" w:rsidRPr="00AB2F54">
      <w:rPr>
        <w:rFonts w:ascii="Arial" w:hAnsi="Arial" w:cs="Arial"/>
        <w:sz w:val="18"/>
        <w:szCs w:val="18"/>
      </w:rPr>
      <w:fldChar w:fldCharType="end"/>
    </w:r>
    <w:r w:rsidR="00C37984">
      <w:rPr>
        <w:rFonts w:ascii="Arial" w:hAnsi="Arial" w:cs="Arial"/>
        <w:sz w:val="18"/>
        <w:szCs w:val="18"/>
      </w:rPr>
      <w:tab/>
    </w:r>
    <w:r w:rsidR="00C37984" w:rsidRPr="00AB2F54">
      <w:rPr>
        <w:rFonts w:ascii="Arial" w:hAnsi="Arial" w:cs="Arial"/>
        <w:sz w:val="18"/>
        <w:szCs w:val="18"/>
      </w:rPr>
      <w:t xml:space="preserve">Budget </w:t>
    </w:r>
    <w:r w:rsidR="00C37984" w:rsidRPr="00BF1B4F">
      <w:rPr>
        <w:rFonts w:ascii="Arial" w:hAnsi="Arial" w:cs="Arial"/>
        <w:sz w:val="18"/>
        <w:szCs w:val="18"/>
      </w:rPr>
      <w:t xml:space="preserve">Statement </w:t>
    </w:r>
    <w:r w:rsidR="00BF1B4F" w:rsidRPr="00BF1B4F">
      <w:rPr>
        <w:rFonts w:ascii="Arial" w:hAnsi="Arial" w:cs="Arial"/>
        <w:sz w:val="18"/>
        <w:szCs w:val="18"/>
      </w:rPr>
      <w:t>202</w:t>
    </w:r>
    <w:r w:rsidR="003C2315">
      <w:rPr>
        <w:rFonts w:ascii="Arial" w:hAnsi="Arial" w:cs="Arial"/>
        <w:sz w:val="18"/>
        <w:szCs w:val="18"/>
      </w:rPr>
      <w:t>1</w:t>
    </w:r>
    <w:r w:rsidR="00BF1B4F" w:rsidRPr="00BF1B4F">
      <w:rPr>
        <w:rFonts w:ascii="Arial" w:hAnsi="Arial" w:cs="Arial"/>
        <w:sz w:val="18"/>
        <w:szCs w:val="18"/>
      </w:rPr>
      <w:t>-2</w:t>
    </w:r>
    <w:r w:rsidR="003C2315">
      <w:rPr>
        <w:rFonts w:ascii="Arial" w:hAnsi="Arial" w:cs="Arial"/>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F8FD" w14:textId="727ADEFB" w:rsidR="003A69E7"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Statement </w:t>
    </w:r>
    <w:r w:rsidR="00BF1B4F" w:rsidRPr="00BF1B4F">
      <w:rPr>
        <w:rFonts w:ascii="Arial" w:hAnsi="Arial" w:cs="Arial"/>
        <w:sz w:val="18"/>
        <w:szCs w:val="18"/>
      </w:rPr>
      <w:t>202</w:t>
    </w:r>
    <w:r w:rsidR="00592192">
      <w:rPr>
        <w:rFonts w:ascii="Arial" w:hAnsi="Arial" w:cs="Arial"/>
        <w:sz w:val="18"/>
        <w:szCs w:val="18"/>
      </w:rPr>
      <w:t>1</w:t>
    </w:r>
    <w:r w:rsidR="00BF1B4F" w:rsidRPr="00BF1B4F">
      <w:rPr>
        <w:rFonts w:ascii="Arial" w:hAnsi="Arial" w:cs="Arial"/>
        <w:sz w:val="18"/>
        <w:szCs w:val="18"/>
      </w:rPr>
      <w:t>-2</w:t>
    </w:r>
    <w:r w:rsidR="00592192">
      <w:rPr>
        <w:rFonts w:ascii="Arial" w:hAnsi="Arial" w:cs="Arial"/>
        <w:sz w:val="18"/>
        <w:szCs w:val="18"/>
      </w:rPr>
      <w:t>2</w:t>
    </w:r>
    <w:r>
      <w:rPr>
        <w:rFonts w:ascii="Arial" w:hAnsi="Arial" w:cs="Arial"/>
        <w:sz w:val="18"/>
        <w:szCs w:val="18"/>
      </w:rPr>
      <w:tab/>
    </w:r>
    <w:r w:rsidR="0030255D">
      <w:rPr>
        <w:rFonts w:ascii="Arial" w:hAnsi="Arial" w:cs="Arial"/>
        <w:sz w:val="18"/>
        <w:szCs w:val="18"/>
      </w:rPr>
      <w:t>A3</w:t>
    </w:r>
    <w:r w:rsidRPr="00AB2F54">
      <w:rPr>
        <w:rFonts w:ascii="Arial" w:hAnsi="Arial" w:cs="Arial"/>
        <w:sz w:val="18"/>
        <w:szCs w:val="18"/>
      </w:rPr>
      <w:t xml:space="preserve">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9</w:t>
    </w:r>
    <w:r w:rsidRPr="00AB2F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9D41" w14:textId="0674C16D" w:rsidR="003A69E7"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w:t>
    </w:r>
    <w:r w:rsidR="003C2315">
      <w:rPr>
        <w:rFonts w:ascii="Arial" w:hAnsi="Arial" w:cs="Arial"/>
        <w:sz w:val="18"/>
        <w:szCs w:val="18"/>
      </w:rPr>
      <w:t>1</w:t>
    </w:r>
    <w:r w:rsidR="00BF1B4F" w:rsidRPr="00BF1B4F">
      <w:rPr>
        <w:rFonts w:ascii="Arial" w:hAnsi="Arial" w:cs="Arial"/>
        <w:sz w:val="18"/>
        <w:szCs w:val="18"/>
      </w:rPr>
      <w:t>-2</w:t>
    </w:r>
    <w:r w:rsidR="003C2315">
      <w:rPr>
        <w:rFonts w:ascii="Arial" w:hAnsi="Arial" w:cs="Arial"/>
        <w:sz w:val="18"/>
        <w:szCs w:val="18"/>
      </w:rPr>
      <w:t>2</w:t>
    </w:r>
    <w:r w:rsidR="000009E4">
      <w:rPr>
        <w:rFonts w:ascii="Arial" w:hAnsi="Arial" w:cs="Arial"/>
        <w:sz w:val="18"/>
        <w:szCs w:val="18"/>
      </w:rPr>
      <w:tab/>
    </w:r>
    <w:r w:rsidR="0030255D">
      <w:rPr>
        <w:rFonts w:ascii="Arial" w:hAnsi="Arial" w:cs="Arial"/>
        <w:sz w:val="18"/>
        <w:szCs w:val="18"/>
      </w:rPr>
      <w:t>A3</w:t>
    </w:r>
    <w:r w:rsidR="000009E4" w:rsidRPr="00AB2F54">
      <w:rPr>
        <w:rFonts w:ascii="Arial" w:hAnsi="Arial" w:cs="Arial"/>
        <w:sz w:val="18"/>
        <w:szCs w:val="18"/>
      </w:rPr>
      <w:t xml:space="preserve"> - </w:t>
    </w:r>
    <w:r w:rsidR="000009E4" w:rsidRPr="00AB2F54">
      <w:rPr>
        <w:rFonts w:ascii="Arial" w:hAnsi="Arial" w:cs="Arial"/>
        <w:sz w:val="18"/>
        <w:szCs w:val="18"/>
      </w:rPr>
      <w:fldChar w:fldCharType="begin"/>
    </w:r>
    <w:r w:rsidR="000009E4" w:rsidRPr="00AB2F54">
      <w:rPr>
        <w:rFonts w:ascii="Arial" w:hAnsi="Arial" w:cs="Arial"/>
        <w:sz w:val="18"/>
        <w:szCs w:val="18"/>
      </w:rPr>
      <w:instrText xml:space="preserve"> PAGE  \* MERGEFORMAT </w:instrText>
    </w:r>
    <w:r w:rsidR="000009E4" w:rsidRPr="00AB2F54">
      <w:rPr>
        <w:rFonts w:ascii="Arial" w:hAnsi="Arial" w:cs="Arial"/>
        <w:sz w:val="18"/>
        <w:szCs w:val="18"/>
      </w:rPr>
      <w:fldChar w:fldCharType="separate"/>
    </w:r>
    <w:r w:rsidR="0059755B">
      <w:rPr>
        <w:rFonts w:ascii="Arial" w:hAnsi="Arial" w:cs="Arial"/>
        <w:noProof/>
        <w:sz w:val="18"/>
        <w:szCs w:val="18"/>
      </w:rPr>
      <w:t>1</w:t>
    </w:r>
    <w:r w:rsidR="000009E4" w:rsidRPr="00AB2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3C9B" w14:textId="77777777" w:rsidR="00727CF1" w:rsidRDefault="00727CF1" w:rsidP="00BC0548">
      <w:r>
        <w:separator/>
      </w:r>
    </w:p>
  </w:footnote>
  <w:footnote w:type="continuationSeparator" w:id="0">
    <w:p w14:paraId="75C8280F" w14:textId="77777777" w:rsidR="00727CF1" w:rsidRDefault="00727CF1" w:rsidP="00BC0548">
      <w:r>
        <w:continuationSeparator/>
      </w:r>
    </w:p>
  </w:footnote>
  <w:footnote w:type="continuationNotice" w:id="1">
    <w:p w14:paraId="4951D3A8" w14:textId="77777777" w:rsidR="00727CF1" w:rsidRDefault="00727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50BF" w14:textId="23B6AD68" w:rsidR="00C37984" w:rsidRPr="00F54F5C" w:rsidRDefault="008971F8" w:rsidP="00F54F5C">
    <w:pPr>
      <w:pBdr>
        <w:bottom w:val="single" w:sz="4" w:space="4" w:color="auto"/>
      </w:pBdr>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w:t>
    </w:r>
    <w:r w:rsidR="001E722D">
      <w:rPr>
        <w:rFonts w:ascii="Arial" w:eastAsia="Calibri" w:hAnsi="Arial" w:cs="Arial"/>
        <w:sz w:val="18"/>
        <w:szCs w:val="18"/>
      </w:rPr>
      <w:t>20</w:t>
    </w:r>
    <w:r w:rsidRPr="008971F8">
      <w:rPr>
        <w:rFonts w:ascii="Arial" w:eastAsia="Calibri" w:hAnsi="Arial" w:cs="Arial"/>
        <w:sz w:val="18"/>
        <w:szCs w:val="18"/>
      </w:rPr>
      <w:t>-2</w:t>
    </w:r>
    <w:r w:rsidR="001E722D">
      <w:rPr>
        <w:rFonts w:ascii="Arial" w:eastAsia="Calibri" w:hAnsi="Arial" w:cs="Arial"/>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AB6D" w14:textId="3199DD0E" w:rsidR="00F54F5C" w:rsidRPr="00F54F5C" w:rsidRDefault="00F54F5C" w:rsidP="00F54F5C">
    <w:pPr>
      <w:pBdr>
        <w:bottom w:val="single" w:sz="4" w:space="4" w:color="auto"/>
      </w:pBdr>
      <w:jc w:val="right"/>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w:t>
    </w:r>
    <w:r w:rsidR="001E722D">
      <w:rPr>
        <w:rFonts w:ascii="Arial" w:eastAsia="Calibri" w:hAnsi="Arial" w:cs="Arial"/>
        <w:sz w:val="18"/>
        <w:szCs w:val="18"/>
      </w:rPr>
      <w:t>20</w:t>
    </w:r>
    <w:r w:rsidRPr="008971F8">
      <w:rPr>
        <w:rFonts w:ascii="Arial" w:eastAsia="Calibri" w:hAnsi="Arial" w:cs="Arial"/>
        <w:sz w:val="18"/>
        <w:szCs w:val="18"/>
      </w:rPr>
      <w:t>-2</w:t>
    </w:r>
    <w:r w:rsidR="001E722D">
      <w:rPr>
        <w:rFonts w:ascii="Arial" w:eastAsia="Calibri" w:hAnsi="Arial" w:cs="Arial"/>
        <w:sz w:val="18"/>
        <w:szCs w:val="18"/>
      </w:rPr>
      <w:t>1</w:t>
    </w:r>
  </w:p>
  <w:p w14:paraId="4EF3EBB7" w14:textId="77777777" w:rsidR="00C37984" w:rsidRPr="00AB2F54" w:rsidRDefault="00C37984" w:rsidP="00AB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656"/>
    <w:multiLevelType w:val="hybridMultilevel"/>
    <w:tmpl w:val="66AA0A2A"/>
    <w:lvl w:ilvl="0" w:tplc="B41E8FE2">
      <w:start w:val="1"/>
      <w:numFmt w:val="decimal"/>
      <w:pStyle w:val="Heading2"/>
      <w:lvlText w:val="A3.%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6F1"/>
    <w:multiLevelType w:val="hybridMultilevel"/>
    <w:tmpl w:val="6DE8C1B2"/>
    <w:lvl w:ilvl="0" w:tplc="4606C086">
      <w:start w:val="1"/>
      <w:numFmt w:val="decimal"/>
      <w:lvlText w:val="Table B.%1:"/>
      <w:lvlJc w:val="left"/>
      <w:pPr>
        <w:ind w:left="720" w:hanging="360"/>
      </w:pPr>
    </w:lvl>
    <w:lvl w:ilvl="1" w:tplc="58C84544">
      <w:start w:val="1"/>
      <w:numFmt w:val="lowerLetter"/>
      <w:lvlText w:val="%2."/>
      <w:lvlJc w:val="left"/>
      <w:pPr>
        <w:ind w:left="1440" w:hanging="360"/>
      </w:pPr>
    </w:lvl>
    <w:lvl w:ilvl="2" w:tplc="B8308E62">
      <w:start w:val="1"/>
      <w:numFmt w:val="lowerRoman"/>
      <w:lvlText w:val="%3."/>
      <w:lvlJc w:val="right"/>
      <w:pPr>
        <w:ind w:left="2160" w:hanging="180"/>
      </w:pPr>
    </w:lvl>
    <w:lvl w:ilvl="3" w:tplc="C1A679F4">
      <w:start w:val="1"/>
      <w:numFmt w:val="decimal"/>
      <w:lvlText w:val="%4."/>
      <w:lvlJc w:val="left"/>
      <w:pPr>
        <w:ind w:left="2880" w:hanging="360"/>
      </w:pPr>
    </w:lvl>
    <w:lvl w:ilvl="4" w:tplc="03D68F0A">
      <w:start w:val="1"/>
      <w:numFmt w:val="lowerLetter"/>
      <w:lvlText w:val="%5."/>
      <w:lvlJc w:val="left"/>
      <w:pPr>
        <w:ind w:left="3600" w:hanging="360"/>
      </w:pPr>
    </w:lvl>
    <w:lvl w:ilvl="5" w:tplc="1F2C306A">
      <w:start w:val="1"/>
      <w:numFmt w:val="lowerRoman"/>
      <w:lvlText w:val="%6."/>
      <w:lvlJc w:val="right"/>
      <w:pPr>
        <w:ind w:left="4320" w:hanging="180"/>
      </w:pPr>
    </w:lvl>
    <w:lvl w:ilvl="6" w:tplc="E182FDEA">
      <w:start w:val="1"/>
      <w:numFmt w:val="decimal"/>
      <w:lvlText w:val="%7."/>
      <w:lvlJc w:val="left"/>
      <w:pPr>
        <w:ind w:left="5040" w:hanging="360"/>
      </w:pPr>
    </w:lvl>
    <w:lvl w:ilvl="7" w:tplc="9C0C1756">
      <w:start w:val="1"/>
      <w:numFmt w:val="lowerLetter"/>
      <w:lvlText w:val="%8."/>
      <w:lvlJc w:val="left"/>
      <w:pPr>
        <w:ind w:left="5760" w:hanging="360"/>
      </w:pPr>
    </w:lvl>
    <w:lvl w:ilvl="8" w:tplc="A66864B8">
      <w:start w:val="1"/>
      <w:numFmt w:val="lowerRoman"/>
      <w:lvlText w:val="%9."/>
      <w:lvlJc w:val="right"/>
      <w:pPr>
        <w:ind w:left="6480" w:hanging="180"/>
      </w:pPr>
    </w:lvl>
  </w:abstractNum>
  <w:abstractNum w:abstractNumId="2" w15:restartNumberingAfterBreak="0">
    <w:nsid w:val="05860651"/>
    <w:multiLevelType w:val="hybridMultilevel"/>
    <w:tmpl w:val="6DC462C4"/>
    <w:lvl w:ilvl="0" w:tplc="58262568">
      <w:start w:val="1"/>
      <w:numFmt w:val="decimal"/>
      <w:pStyle w:val="TableA3X"/>
      <w:lvlText w:val="Table A3.%1:"/>
      <w:lvlJc w:val="left"/>
      <w:pPr>
        <w:ind w:left="360" w:hanging="360"/>
      </w:pPr>
      <w:rPr>
        <w:rFonts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25548"/>
    <w:multiLevelType w:val="hybridMultilevel"/>
    <w:tmpl w:val="D38A0606"/>
    <w:lvl w:ilvl="0" w:tplc="981611DE">
      <w:start w:val="1"/>
      <w:numFmt w:val="bullet"/>
      <w:lvlText w:val=""/>
      <w:lvlJc w:val="left"/>
      <w:pPr>
        <w:ind w:left="720" w:hanging="360"/>
      </w:pPr>
      <w:rPr>
        <w:rFonts w:ascii="Symbol" w:hAnsi="Symbol" w:hint="default"/>
      </w:rPr>
    </w:lvl>
    <w:lvl w:ilvl="1" w:tplc="E71CB0DC">
      <w:start w:val="1"/>
      <w:numFmt w:val="bullet"/>
      <w:lvlText w:val="o"/>
      <w:lvlJc w:val="left"/>
      <w:pPr>
        <w:ind w:left="1440" w:hanging="360"/>
      </w:pPr>
      <w:rPr>
        <w:rFonts w:ascii="Courier New" w:hAnsi="Courier New" w:hint="default"/>
      </w:rPr>
    </w:lvl>
    <w:lvl w:ilvl="2" w:tplc="8C260240">
      <w:start w:val="1"/>
      <w:numFmt w:val="bullet"/>
      <w:lvlText w:val=""/>
      <w:lvlJc w:val="left"/>
      <w:pPr>
        <w:ind w:left="2160" w:hanging="360"/>
      </w:pPr>
      <w:rPr>
        <w:rFonts w:ascii="Wingdings" w:hAnsi="Wingdings" w:hint="default"/>
      </w:rPr>
    </w:lvl>
    <w:lvl w:ilvl="3" w:tplc="8D848FC6">
      <w:start w:val="1"/>
      <w:numFmt w:val="bullet"/>
      <w:lvlText w:val=""/>
      <w:lvlJc w:val="left"/>
      <w:pPr>
        <w:ind w:left="2880" w:hanging="360"/>
      </w:pPr>
      <w:rPr>
        <w:rFonts w:ascii="Symbol" w:hAnsi="Symbol" w:hint="default"/>
      </w:rPr>
    </w:lvl>
    <w:lvl w:ilvl="4" w:tplc="261A0108">
      <w:start w:val="1"/>
      <w:numFmt w:val="bullet"/>
      <w:lvlText w:val="o"/>
      <w:lvlJc w:val="left"/>
      <w:pPr>
        <w:ind w:left="3600" w:hanging="360"/>
      </w:pPr>
      <w:rPr>
        <w:rFonts w:ascii="Courier New" w:hAnsi="Courier New" w:hint="default"/>
      </w:rPr>
    </w:lvl>
    <w:lvl w:ilvl="5" w:tplc="DD7C99D8">
      <w:start w:val="1"/>
      <w:numFmt w:val="bullet"/>
      <w:lvlText w:val=""/>
      <w:lvlJc w:val="left"/>
      <w:pPr>
        <w:ind w:left="4320" w:hanging="360"/>
      </w:pPr>
      <w:rPr>
        <w:rFonts w:ascii="Wingdings" w:hAnsi="Wingdings" w:hint="default"/>
      </w:rPr>
    </w:lvl>
    <w:lvl w:ilvl="6" w:tplc="58B4456A">
      <w:start w:val="1"/>
      <w:numFmt w:val="bullet"/>
      <w:lvlText w:val=""/>
      <w:lvlJc w:val="left"/>
      <w:pPr>
        <w:ind w:left="5040" w:hanging="360"/>
      </w:pPr>
      <w:rPr>
        <w:rFonts w:ascii="Symbol" w:hAnsi="Symbol" w:hint="default"/>
      </w:rPr>
    </w:lvl>
    <w:lvl w:ilvl="7" w:tplc="771604AA">
      <w:start w:val="1"/>
      <w:numFmt w:val="bullet"/>
      <w:lvlText w:val="o"/>
      <w:lvlJc w:val="left"/>
      <w:pPr>
        <w:ind w:left="5760" w:hanging="360"/>
      </w:pPr>
      <w:rPr>
        <w:rFonts w:ascii="Courier New" w:hAnsi="Courier New" w:hint="default"/>
      </w:rPr>
    </w:lvl>
    <w:lvl w:ilvl="8" w:tplc="2840A596">
      <w:start w:val="1"/>
      <w:numFmt w:val="bullet"/>
      <w:lvlText w:val=""/>
      <w:lvlJc w:val="left"/>
      <w:pPr>
        <w:ind w:left="6480" w:hanging="360"/>
      </w:pPr>
      <w:rPr>
        <w:rFonts w:ascii="Wingdings" w:hAnsi="Wingdings" w:hint="default"/>
      </w:rPr>
    </w:lvl>
  </w:abstractNum>
  <w:abstractNum w:abstractNumId="4" w15:restartNumberingAfterBreak="0">
    <w:nsid w:val="15940E8A"/>
    <w:multiLevelType w:val="hybridMultilevel"/>
    <w:tmpl w:val="F9F4A0A6"/>
    <w:lvl w:ilvl="0" w:tplc="A3D81DB0">
      <w:start w:val="1"/>
      <w:numFmt w:val="bullet"/>
      <w:lvlText w:val=""/>
      <w:lvlJc w:val="left"/>
      <w:pPr>
        <w:ind w:left="720" w:hanging="360"/>
      </w:pPr>
      <w:rPr>
        <w:rFonts w:ascii="Symbol" w:hAnsi="Symbol" w:hint="default"/>
      </w:rPr>
    </w:lvl>
    <w:lvl w:ilvl="1" w:tplc="6D885994">
      <w:start w:val="1"/>
      <w:numFmt w:val="bullet"/>
      <w:lvlText w:val="o"/>
      <w:lvlJc w:val="left"/>
      <w:pPr>
        <w:ind w:left="1440" w:hanging="360"/>
      </w:pPr>
      <w:rPr>
        <w:rFonts w:ascii="Courier New" w:hAnsi="Courier New" w:hint="default"/>
      </w:rPr>
    </w:lvl>
    <w:lvl w:ilvl="2" w:tplc="D4C8BD08">
      <w:start w:val="1"/>
      <w:numFmt w:val="bullet"/>
      <w:lvlText w:val=""/>
      <w:lvlJc w:val="left"/>
      <w:pPr>
        <w:ind w:left="2160" w:hanging="360"/>
      </w:pPr>
      <w:rPr>
        <w:rFonts w:ascii="Wingdings" w:hAnsi="Wingdings" w:hint="default"/>
      </w:rPr>
    </w:lvl>
    <w:lvl w:ilvl="3" w:tplc="60562632">
      <w:start w:val="1"/>
      <w:numFmt w:val="bullet"/>
      <w:lvlText w:val=""/>
      <w:lvlJc w:val="left"/>
      <w:pPr>
        <w:ind w:left="2880" w:hanging="360"/>
      </w:pPr>
      <w:rPr>
        <w:rFonts w:ascii="Symbol" w:hAnsi="Symbol" w:hint="default"/>
      </w:rPr>
    </w:lvl>
    <w:lvl w:ilvl="4" w:tplc="D0E0E00C">
      <w:start w:val="1"/>
      <w:numFmt w:val="bullet"/>
      <w:lvlText w:val="o"/>
      <w:lvlJc w:val="left"/>
      <w:pPr>
        <w:ind w:left="3600" w:hanging="360"/>
      </w:pPr>
      <w:rPr>
        <w:rFonts w:ascii="Courier New" w:hAnsi="Courier New" w:hint="default"/>
      </w:rPr>
    </w:lvl>
    <w:lvl w:ilvl="5" w:tplc="DB561354">
      <w:start w:val="1"/>
      <w:numFmt w:val="bullet"/>
      <w:lvlText w:val=""/>
      <w:lvlJc w:val="left"/>
      <w:pPr>
        <w:ind w:left="4320" w:hanging="360"/>
      </w:pPr>
      <w:rPr>
        <w:rFonts w:ascii="Wingdings" w:hAnsi="Wingdings" w:hint="default"/>
      </w:rPr>
    </w:lvl>
    <w:lvl w:ilvl="6" w:tplc="CEFE8CF2">
      <w:start w:val="1"/>
      <w:numFmt w:val="bullet"/>
      <w:lvlText w:val=""/>
      <w:lvlJc w:val="left"/>
      <w:pPr>
        <w:ind w:left="5040" w:hanging="360"/>
      </w:pPr>
      <w:rPr>
        <w:rFonts w:ascii="Symbol" w:hAnsi="Symbol" w:hint="default"/>
      </w:rPr>
    </w:lvl>
    <w:lvl w:ilvl="7" w:tplc="9E583EB4">
      <w:start w:val="1"/>
      <w:numFmt w:val="bullet"/>
      <w:lvlText w:val="o"/>
      <w:lvlJc w:val="left"/>
      <w:pPr>
        <w:ind w:left="5760" w:hanging="360"/>
      </w:pPr>
      <w:rPr>
        <w:rFonts w:ascii="Courier New" w:hAnsi="Courier New" w:hint="default"/>
      </w:rPr>
    </w:lvl>
    <w:lvl w:ilvl="8" w:tplc="CA281C66">
      <w:start w:val="1"/>
      <w:numFmt w:val="bullet"/>
      <w:lvlText w:val=""/>
      <w:lvlJc w:val="left"/>
      <w:pPr>
        <w:ind w:left="6480" w:hanging="360"/>
      </w:pPr>
      <w:rPr>
        <w:rFonts w:ascii="Wingdings" w:hAnsi="Wingdings" w:hint="default"/>
      </w:rPr>
    </w:lvl>
  </w:abstractNum>
  <w:abstractNum w:abstractNumId="5"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D283B33"/>
    <w:multiLevelType w:val="hybridMultilevel"/>
    <w:tmpl w:val="8732FE24"/>
    <w:lvl w:ilvl="0" w:tplc="36EA31BC">
      <w:start w:val="1"/>
      <w:numFmt w:val="bullet"/>
      <w:lvlText w:val=""/>
      <w:lvlJc w:val="left"/>
      <w:pPr>
        <w:ind w:left="720" w:hanging="360"/>
      </w:pPr>
      <w:rPr>
        <w:rFonts w:ascii="Symbol" w:hAnsi="Symbol" w:hint="default"/>
      </w:rPr>
    </w:lvl>
    <w:lvl w:ilvl="1" w:tplc="813C5A88">
      <w:start w:val="1"/>
      <w:numFmt w:val="bullet"/>
      <w:lvlText w:val="o"/>
      <w:lvlJc w:val="left"/>
      <w:pPr>
        <w:ind w:left="1440" w:hanging="360"/>
      </w:pPr>
      <w:rPr>
        <w:rFonts w:ascii="Courier New" w:hAnsi="Courier New" w:hint="default"/>
      </w:rPr>
    </w:lvl>
    <w:lvl w:ilvl="2" w:tplc="7234A00A">
      <w:start w:val="1"/>
      <w:numFmt w:val="bullet"/>
      <w:lvlText w:val=""/>
      <w:lvlJc w:val="left"/>
      <w:pPr>
        <w:ind w:left="2160" w:hanging="360"/>
      </w:pPr>
      <w:rPr>
        <w:rFonts w:ascii="Wingdings" w:hAnsi="Wingdings" w:hint="default"/>
      </w:rPr>
    </w:lvl>
    <w:lvl w:ilvl="3" w:tplc="15C815DE">
      <w:start w:val="1"/>
      <w:numFmt w:val="bullet"/>
      <w:lvlText w:val=""/>
      <w:lvlJc w:val="left"/>
      <w:pPr>
        <w:ind w:left="2880" w:hanging="360"/>
      </w:pPr>
      <w:rPr>
        <w:rFonts w:ascii="Symbol" w:hAnsi="Symbol" w:hint="default"/>
      </w:rPr>
    </w:lvl>
    <w:lvl w:ilvl="4" w:tplc="2B2EC7E8">
      <w:start w:val="1"/>
      <w:numFmt w:val="bullet"/>
      <w:lvlText w:val="o"/>
      <w:lvlJc w:val="left"/>
      <w:pPr>
        <w:ind w:left="3600" w:hanging="360"/>
      </w:pPr>
      <w:rPr>
        <w:rFonts w:ascii="Courier New" w:hAnsi="Courier New" w:hint="default"/>
      </w:rPr>
    </w:lvl>
    <w:lvl w:ilvl="5" w:tplc="983CA988">
      <w:start w:val="1"/>
      <w:numFmt w:val="bullet"/>
      <w:lvlText w:val=""/>
      <w:lvlJc w:val="left"/>
      <w:pPr>
        <w:ind w:left="4320" w:hanging="360"/>
      </w:pPr>
      <w:rPr>
        <w:rFonts w:ascii="Wingdings" w:hAnsi="Wingdings" w:hint="default"/>
      </w:rPr>
    </w:lvl>
    <w:lvl w:ilvl="6" w:tplc="69848586">
      <w:start w:val="1"/>
      <w:numFmt w:val="bullet"/>
      <w:lvlText w:val=""/>
      <w:lvlJc w:val="left"/>
      <w:pPr>
        <w:ind w:left="5040" w:hanging="360"/>
      </w:pPr>
      <w:rPr>
        <w:rFonts w:ascii="Symbol" w:hAnsi="Symbol" w:hint="default"/>
      </w:rPr>
    </w:lvl>
    <w:lvl w:ilvl="7" w:tplc="D24072D6">
      <w:start w:val="1"/>
      <w:numFmt w:val="bullet"/>
      <w:lvlText w:val="o"/>
      <w:lvlJc w:val="left"/>
      <w:pPr>
        <w:ind w:left="5760" w:hanging="360"/>
      </w:pPr>
      <w:rPr>
        <w:rFonts w:ascii="Courier New" w:hAnsi="Courier New" w:hint="default"/>
      </w:rPr>
    </w:lvl>
    <w:lvl w:ilvl="8" w:tplc="EE7A81DC">
      <w:start w:val="1"/>
      <w:numFmt w:val="bullet"/>
      <w:lvlText w:val=""/>
      <w:lvlJc w:val="left"/>
      <w:pPr>
        <w:ind w:left="6480" w:hanging="360"/>
      </w:pPr>
      <w:rPr>
        <w:rFonts w:ascii="Wingdings" w:hAnsi="Wingdings" w:hint="default"/>
      </w:rPr>
    </w:lvl>
  </w:abstractNum>
  <w:abstractNum w:abstractNumId="7" w15:restartNumberingAfterBreak="0">
    <w:nsid w:val="21CC49F6"/>
    <w:multiLevelType w:val="hybridMultilevel"/>
    <w:tmpl w:val="5FA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C16DD"/>
    <w:multiLevelType w:val="hybridMultilevel"/>
    <w:tmpl w:val="7ABCE232"/>
    <w:lvl w:ilvl="0" w:tplc="FFFFFFFF">
      <w:start w:val="1"/>
      <w:numFmt w:val="decimal"/>
      <w:pStyle w:val="TableBX"/>
      <w:lvlText w:val="Tabel B.%1:"/>
      <w:lvlJc w:val="left"/>
      <w:pPr>
        <w:ind w:left="720" w:hanging="360"/>
      </w:pPr>
      <w:rPr>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2418B"/>
    <w:multiLevelType w:val="hybridMultilevel"/>
    <w:tmpl w:val="B2A04436"/>
    <w:lvl w:ilvl="0" w:tplc="47807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3672BE"/>
    <w:multiLevelType w:val="hybridMultilevel"/>
    <w:tmpl w:val="0284FB9C"/>
    <w:lvl w:ilvl="0" w:tplc="FFFFFFFF">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674B48"/>
    <w:multiLevelType w:val="hybridMultilevel"/>
    <w:tmpl w:val="1B5E3904"/>
    <w:lvl w:ilvl="0" w:tplc="2098A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D4835"/>
    <w:multiLevelType w:val="hybridMultilevel"/>
    <w:tmpl w:val="FFFFFFFF"/>
    <w:lvl w:ilvl="0" w:tplc="B25C1C32">
      <w:start w:val="1"/>
      <w:numFmt w:val="decimal"/>
      <w:lvlText w:val="Table B.%1:"/>
      <w:lvlJc w:val="left"/>
      <w:pPr>
        <w:ind w:left="720" w:hanging="360"/>
      </w:pPr>
    </w:lvl>
    <w:lvl w:ilvl="1" w:tplc="F4645CBE">
      <w:start w:val="1"/>
      <w:numFmt w:val="lowerLetter"/>
      <w:lvlText w:val="%2."/>
      <w:lvlJc w:val="left"/>
      <w:pPr>
        <w:ind w:left="1440" w:hanging="360"/>
      </w:pPr>
    </w:lvl>
    <w:lvl w:ilvl="2" w:tplc="58B0AE02">
      <w:start w:val="1"/>
      <w:numFmt w:val="lowerRoman"/>
      <w:lvlText w:val="%3."/>
      <w:lvlJc w:val="right"/>
      <w:pPr>
        <w:ind w:left="2160" w:hanging="180"/>
      </w:pPr>
    </w:lvl>
    <w:lvl w:ilvl="3" w:tplc="096CDC5A">
      <w:start w:val="1"/>
      <w:numFmt w:val="decimal"/>
      <w:lvlText w:val="%4."/>
      <w:lvlJc w:val="left"/>
      <w:pPr>
        <w:ind w:left="2880" w:hanging="360"/>
      </w:pPr>
    </w:lvl>
    <w:lvl w:ilvl="4" w:tplc="E188D432">
      <w:start w:val="1"/>
      <w:numFmt w:val="lowerLetter"/>
      <w:lvlText w:val="%5."/>
      <w:lvlJc w:val="left"/>
      <w:pPr>
        <w:ind w:left="3600" w:hanging="360"/>
      </w:pPr>
    </w:lvl>
    <w:lvl w:ilvl="5" w:tplc="417CAA08">
      <w:start w:val="1"/>
      <w:numFmt w:val="lowerRoman"/>
      <w:lvlText w:val="%6."/>
      <w:lvlJc w:val="right"/>
      <w:pPr>
        <w:ind w:left="4320" w:hanging="180"/>
      </w:pPr>
    </w:lvl>
    <w:lvl w:ilvl="6" w:tplc="8AD2315A">
      <w:start w:val="1"/>
      <w:numFmt w:val="decimal"/>
      <w:lvlText w:val="%7."/>
      <w:lvlJc w:val="left"/>
      <w:pPr>
        <w:ind w:left="5040" w:hanging="360"/>
      </w:pPr>
    </w:lvl>
    <w:lvl w:ilvl="7" w:tplc="D24414E6">
      <w:start w:val="1"/>
      <w:numFmt w:val="lowerLetter"/>
      <w:lvlText w:val="%8."/>
      <w:lvlJc w:val="left"/>
      <w:pPr>
        <w:ind w:left="5760" w:hanging="360"/>
      </w:pPr>
    </w:lvl>
    <w:lvl w:ilvl="8" w:tplc="2B8CF50C">
      <w:start w:val="1"/>
      <w:numFmt w:val="lowerRoman"/>
      <w:lvlText w:val="%9."/>
      <w:lvlJc w:val="right"/>
      <w:pPr>
        <w:ind w:left="6480" w:hanging="180"/>
      </w:pPr>
    </w:lvl>
  </w:abstractNum>
  <w:abstractNum w:abstractNumId="14" w15:restartNumberingAfterBreak="0">
    <w:nsid w:val="2E0770B3"/>
    <w:multiLevelType w:val="hybridMultilevel"/>
    <w:tmpl w:val="D2546492"/>
    <w:lvl w:ilvl="0" w:tplc="B5B21356">
      <w:start w:val="1"/>
      <w:numFmt w:val="lowerLetter"/>
      <w:lvlText w:val="(%1)"/>
      <w:lvlJc w:val="left"/>
      <w:pPr>
        <w:ind w:left="360" w:hanging="360"/>
      </w:pPr>
      <w:rPr>
        <w:rFonts w:ascii="Arial" w:hAnsi="Arial" w:cs="Arial" w:hint="default"/>
        <w:i w:val="0"/>
        <w:color w:val="auto"/>
        <w:sz w:val="17"/>
        <w:szCs w:val="17"/>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7C146A"/>
    <w:multiLevelType w:val="hybridMultilevel"/>
    <w:tmpl w:val="FFFFFFFF"/>
    <w:lvl w:ilvl="0" w:tplc="C0E4A502">
      <w:start w:val="1"/>
      <w:numFmt w:val="bullet"/>
      <w:lvlText w:val=""/>
      <w:lvlJc w:val="left"/>
      <w:pPr>
        <w:ind w:left="720" w:hanging="360"/>
      </w:pPr>
      <w:rPr>
        <w:rFonts w:ascii="Symbol" w:hAnsi="Symbol" w:hint="default"/>
      </w:rPr>
    </w:lvl>
    <w:lvl w:ilvl="1" w:tplc="BC721832">
      <w:start w:val="1"/>
      <w:numFmt w:val="bullet"/>
      <w:lvlText w:val="o"/>
      <w:lvlJc w:val="left"/>
      <w:pPr>
        <w:ind w:left="1440" w:hanging="360"/>
      </w:pPr>
      <w:rPr>
        <w:rFonts w:ascii="Courier New" w:hAnsi="Courier New" w:hint="default"/>
      </w:rPr>
    </w:lvl>
    <w:lvl w:ilvl="2" w:tplc="C0028E66">
      <w:start w:val="1"/>
      <w:numFmt w:val="bullet"/>
      <w:lvlText w:val=""/>
      <w:lvlJc w:val="left"/>
      <w:pPr>
        <w:ind w:left="2160" w:hanging="360"/>
      </w:pPr>
      <w:rPr>
        <w:rFonts w:ascii="Wingdings" w:hAnsi="Wingdings" w:hint="default"/>
      </w:rPr>
    </w:lvl>
    <w:lvl w:ilvl="3" w:tplc="72ACA65E">
      <w:start w:val="1"/>
      <w:numFmt w:val="bullet"/>
      <w:lvlText w:val=""/>
      <w:lvlJc w:val="left"/>
      <w:pPr>
        <w:ind w:left="2880" w:hanging="360"/>
      </w:pPr>
      <w:rPr>
        <w:rFonts w:ascii="Symbol" w:hAnsi="Symbol" w:hint="default"/>
      </w:rPr>
    </w:lvl>
    <w:lvl w:ilvl="4" w:tplc="E80A6DE6">
      <w:start w:val="1"/>
      <w:numFmt w:val="bullet"/>
      <w:lvlText w:val="o"/>
      <w:lvlJc w:val="left"/>
      <w:pPr>
        <w:ind w:left="3600" w:hanging="360"/>
      </w:pPr>
      <w:rPr>
        <w:rFonts w:ascii="Courier New" w:hAnsi="Courier New" w:hint="default"/>
      </w:rPr>
    </w:lvl>
    <w:lvl w:ilvl="5" w:tplc="9B5EE576">
      <w:start w:val="1"/>
      <w:numFmt w:val="bullet"/>
      <w:lvlText w:val=""/>
      <w:lvlJc w:val="left"/>
      <w:pPr>
        <w:ind w:left="4320" w:hanging="360"/>
      </w:pPr>
      <w:rPr>
        <w:rFonts w:ascii="Wingdings" w:hAnsi="Wingdings" w:hint="default"/>
      </w:rPr>
    </w:lvl>
    <w:lvl w:ilvl="6" w:tplc="8736A26E">
      <w:start w:val="1"/>
      <w:numFmt w:val="bullet"/>
      <w:lvlText w:val=""/>
      <w:lvlJc w:val="left"/>
      <w:pPr>
        <w:ind w:left="5040" w:hanging="360"/>
      </w:pPr>
      <w:rPr>
        <w:rFonts w:ascii="Symbol" w:hAnsi="Symbol" w:hint="default"/>
      </w:rPr>
    </w:lvl>
    <w:lvl w:ilvl="7" w:tplc="D152BC98">
      <w:start w:val="1"/>
      <w:numFmt w:val="bullet"/>
      <w:lvlText w:val="o"/>
      <w:lvlJc w:val="left"/>
      <w:pPr>
        <w:ind w:left="5760" w:hanging="360"/>
      </w:pPr>
      <w:rPr>
        <w:rFonts w:ascii="Courier New" w:hAnsi="Courier New" w:hint="default"/>
      </w:rPr>
    </w:lvl>
    <w:lvl w:ilvl="8" w:tplc="A8EE50BA">
      <w:start w:val="1"/>
      <w:numFmt w:val="bullet"/>
      <w:lvlText w:val=""/>
      <w:lvlJc w:val="left"/>
      <w:pPr>
        <w:ind w:left="6480" w:hanging="360"/>
      </w:pPr>
      <w:rPr>
        <w:rFonts w:ascii="Wingdings" w:hAnsi="Wingdings" w:hint="default"/>
      </w:rPr>
    </w:lvl>
  </w:abstractNum>
  <w:abstractNum w:abstractNumId="16"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60C62"/>
    <w:multiLevelType w:val="hybridMultilevel"/>
    <w:tmpl w:val="EF2E6A28"/>
    <w:lvl w:ilvl="0" w:tplc="FC6A3BDC">
      <w:start w:val="1"/>
      <w:numFmt w:val="bullet"/>
      <w:pStyle w:val="Bullet1inabox"/>
      <w:lvlText w:val=""/>
      <w:lvlJc w:val="left"/>
      <w:pPr>
        <w:ind w:left="360" w:hanging="360"/>
      </w:pPr>
      <w:rPr>
        <w:rFonts w:ascii="Symbol" w:hAnsi="Symbol" w:hint="default"/>
        <w:color w:val="0A7C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062EF"/>
    <w:multiLevelType w:val="hybridMultilevel"/>
    <w:tmpl w:val="22CC7474"/>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1D3330"/>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A25C40"/>
    <w:multiLevelType w:val="hybridMultilevel"/>
    <w:tmpl w:val="5EB6014C"/>
    <w:lvl w:ilvl="0" w:tplc="34A272BE">
      <w:start w:val="1"/>
      <w:numFmt w:val="lowerLetter"/>
      <w:lvlText w:val="(%1)"/>
      <w:lvlJc w:val="left"/>
      <w:pPr>
        <w:ind w:left="360" w:hanging="360"/>
      </w:pPr>
      <w:rPr>
        <w:rFonts w:ascii="Arial" w:hAnsi="Arial"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446218"/>
    <w:multiLevelType w:val="hybridMultilevel"/>
    <w:tmpl w:val="3D344F98"/>
    <w:lvl w:ilvl="0" w:tplc="3F0E45CE">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5606FA"/>
    <w:multiLevelType w:val="hybridMultilevel"/>
    <w:tmpl w:val="9C2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0"/>
  </w:num>
  <w:num w:numId="5">
    <w:abstractNumId w:val="19"/>
  </w:num>
  <w:num w:numId="6">
    <w:abstractNumId w:val="5"/>
  </w:num>
  <w:num w:numId="7">
    <w:abstractNumId w:val="11"/>
  </w:num>
  <w:num w:numId="8">
    <w:abstractNumId w:val="17"/>
  </w:num>
  <w:num w:numId="9">
    <w:abstractNumId w:val="2"/>
  </w:num>
  <w:num w:numId="10">
    <w:abstractNumId w:val="14"/>
  </w:num>
  <w:num w:numId="11">
    <w:abstractNumId w:val="4"/>
  </w:num>
  <w:num w:numId="12">
    <w:abstractNumId w:val="10"/>
  </w:num>
  <w:num w:numId="13">
    <w:abstractNumId w:val="7"/>
  </w:num>
  <w:num w:numId="14">
    <w:abstractNumId w:val="16"/>
  </w:num>
  <w:num w:numId="15">
    <w:abstractNumId w:val="8"/>
  </w:num>
  <w:num w:numId="16">
    <w:abstractNumId w:val="8"/>
    <w:lvlOverride w:ilvl="0">
      <w:startOverride w:val="1"/>
    </w:lvlOverride>
  </w:num>
  <w:num w:numId="17">
    <w:abstractNumId w:val="22"/>
  </w:num>
  <w:num w:numId="18">
    <w:abstractNumId w:val="2"/>
  </w:num>
  <w:num w:numId="19">
    <w:abstractNumId w:val="21"/>
  </w:num>
  <w:num w:numId="20">
    <w:abstractNumId w:val="12"/>
  </w:num>
  <w:num w:numId="21">
    <w:abstractNumId w:val="0"/>
  </w:num>
  <w:num w:numId="22">
    <w:abstractNumId w:val="9"/>
  </w:num>
  <w:num w:numId="23">
    <w:abstractNumId w:val="18"/>
  </w:num>
  <w:num w:numId="24">
    <w:abstractNumId w:val="15"/>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DAysDC2sDQ1N7RQ0lEKTi0uzszPAykwNKgFAA1fp+otAAAA"/>
  </w:docVars>
  <w:rsids>
    <w:rsidRoot w:val="00720422"/>
    <w:rsid w:val="000009E4"/>
    <w:rsid w:val="00000EB7"/>
    <w:rsid w:val="0000299A"/>
    <w:rsid w:val="00002A2C"/>
    <w:rsid w:val="00004355"/>
    <w:rsid w:val="0000607A"/>
    <w:rsid w:val="00007179"/>
    <w:rsid w:val="000072E2"/>
    <w:rsid w:val="000072FC"/>
    <w:rsid w:val="00010B9F"/>
    <w:rsid w:val="00010E87"/>
    <w:rsid w:val="000113BC"/>
    <w:rsid w:val="0001169B"/>
    <w:rsid w:val="00011C1C"/>
    <w:rsid w:val="00011C44"/>
    <w:rsid w:val="00015F6C"/>
    <w:rsid w:val="0001659D"/>
    <w:rsid w:val="0001708C"/>
    <w:rsid w:val="000210AE"/>
    <w:rsid w:val="000212BD"/>
    <w:rsid w:val="000217AD"/>
    <w:rsid w:val="00023FE5"/>
    <w:rsid w:val="00024D55"/>
    <w:rsid w:val="00025278"/>
    <w:rsid w:val="0002586C"/>
    <w:rsid w:val="000261D6"/>
    <w:rsid w:val="000267ED"/>
    <w:rsid w:val="00026FA2"/>
    <w:rsid w:val="00030ADE"/>
    <w:rsid w:val="000315B0"/>
    <w:rsid w:val="000318B1"/>
    <w:rsid w:val="00031CA7"/>
    <w:rsid w:val="00031DF4"/>
    <w:rsid w:val="00032A4F"/>
    <w:rsid w:val="000337C5"/>
    <w:rsid w:val="00034351"/>
    <w:rsid w:val="000357C4"/>
    <w:rsid w:val="00036696"/>
    <w:rsid w:val="00036B7B"/>
    <w:rsid w:val="0003789C"/>
    <w:rsid w:val="00040771"/>
    <w:rsid w:val="00040810"/>
    <w:rsid w:val="00040F3A"/>
    <w:rsid w:val="000412C6"/>
    <w:rsid w:val="00041DAE"/>
    <w:rsid w:val="0004404C"/>
    <w:rsid w:val="000449DD"/>
    <w:rsid w:val="0004507A"/>
    <w:rsid w:val="000450F4"/>
    <w:rsid w:val="00045D42"/>
    <w:rsid w:val="0004646F"/>
    <w:rsid w:val="000469C8"/>
    <w:rsid w:val="000475B2"/>
    <w:rsid w:val="00047936"/>
    <w:rsid w:val="000534F5"/>
    <w:rsid w:val="00053E71"/>
    <w:rsid w:val="000552AF"/>
    <w:rsid w:val="00057A00"/>
    <w:rsid w:val="00062A59"/>
    <w:rsid w:val="00062CB1"/>
    <w:rsid w:val="00063E21"/>
    <w:rsid w:val="0006515E"/>
    <w:rsid w:val="000667BB"/>
    <w:rsid w:val="00066CB7"/>
    <w:rsid w:val="000707DC"/>
    <w:rsid w:val="00070D61"/>
    <w:rsid w:val="000713A1"/>
    <w:rsid w:val="000735B6"/>
    <w:rsid w:val="00073B92"/>
    <w:rsid w:val="00074EB5"/>
    <w:rsid w:val="00074F83"/>
    <w:rsid w:val="00076EAD"/>
    <w:rsid w:val="000774F9"/>
    <w:rsid w:val="000776BE"/>
    <w:rsid w:val="0008171F"/>
    <w:rsid w:val="000822C8"/>
    <w:rsid w:val="00083206"/>
    <w:rsid w:val="00083533"/>
    <w:rsid w:val="00083786"/>
    <w:rsid w:val="00083C56"/>
    <w:rsid w:val="000846E2"/>
    <w:rsid w:val="000846F3"/>
    <w:rsid w:val="00084A59"/>
    <w:rsid w:val="00086408"/>
    <w:rsid w:val="00090F27"/>
    <w:rsid w:val="000911E9"/>
    <w:rsid w:val="000925CB"/>
    <w:rsid w:val="00093323"/>
    <w:rsid w:val="000946D5"/>
    <w:rsid w:val="00095C6F"/>
    <w:rsid w:val="00096184"/>
    <w:rsid w:val="00096DDA"/>
    <w:rsid w:val="00097098"/>
    <w:rsid w:val="00097A1B"/>
    <w:rsid w:val="000A2D15"/>
    <w:rsid w:val="000A7B1F"/>
    <w:rsid w:val="000A7CDA"/>
    <w:rsid w:val="000B1A47"/>
    <w:rsid w:val="000B33C0"/>
    <w:rsid w:val="000B3903"/>
    <w:rsid w:val="000B5C51"/>
    <w:rsid w:val="000B6024"/>
    <w:rsid w:val="000B7901"/>
    <w:rsid w:val="000B7D3D"/>
    <w:rsid w:val="000C13CB"/>
    <w:rsid w:val="000C2547"/>
    <w:rsid w:val="000C2646"/>
    <w:rsid w:val="000C2CB6"/>
    <w:rsid w:val="000C2EC6"/>
    <w:rsid w:val="000C32B9"/>
    <w:rsid w:val="000C4799"/>
    <w:rsid w:val="000C49AA"/>
    <w:rsid w:val="000C4C3A"/>
    <w:rsid w:val="000C733F"/>
    <w:rsid w:val="000D00B8"/>
    <w:rsid w:val="000D1585"/>
    <w:rsid w:val="000D16BF"/>
    <w:rsid w:val="000D176F"/>
    <w:rsid w:val="000D2AFB"/>
    <w:rsid w:val="000D3892"/>
    <w:rsid w:val="000D3C58"/>
    <w:rsid w:val="000D5EEA"/>
    <w:rsid w:val="000D746F"/>
    <w:rsid w:val="000E2AF3"/>
    <w:rsid w:val="000E3435"/>
    <w:rsid w:val="000E4494"/>
    <w:rsid w:val="000E5736"/>
    <w:rsid w:val="000E6E21"/>
    <w:rsid w:val="000F1125"/>
    <w:rsid w:val="000F14B6"/>
    <w:rsid w:val="000F28BF"/>
    <w:rsid w:val="000F2DD7"/>
    <w:rsid w:val="000F44ED"/>
    <w:rsid w:val="000F4C75"/>
    <w:rsid w:val="000F4F5E"/>
    <w:rsid w:val="000F51F1"/>
    <w:rsid w:val="000F6A11"/>
    <w:rsid w:val="000F7D67"/>
    <w:rsid w:val="000F7D90"/>
    <w:rsid w:val="00100AFC"/>
    <w:rsid w:val="0010158D"/>
    <w:rsid w:val="00101BFE"/>
    <w:rsid w:val="001025C6"/>
    <w:rsid w:val="00102C23"/>
    <w:rsid w:val="001038C3"/>
    <w:rsid w:val="00104427"/>
    <w:rsid w:val="001045DF"/>
    <w:rsid w:val="00105148"/>
    <w:rsid w:val="00105C1D"/>
    <w:rsid w:val="00110835"/>
    <w:rsid w:val="00111648"/>
    <w:rsid w:val="001118A0"/>
    <w:rsid w:val="00112C69"/>
    <w:rsid w:val="001146A9"/>
    <w:rsid w:val="00116029"/>
    <w:rsid w:val="001164DC"/>
    <w:rsid w:val="00116683"/>
    <w:rsid w:val="00116AD1"/>
    <w:rsid w:val="0011776B"/>
    <w:rsid w:val="00117875"/>
    <w:rsid w:val="00117A49"/>
    <w:rsid w:val="00117E35"/>
    <w:rsid w:val="0012288F"/>
    <w:rsid w:val="001233AB"/>
    <w:rsid w:val="0012354D"/>
    <w:rsid w:val="00127146"/>
    <w:rsid w:val="001302C5"/>
    <w:rsid w:val="0013188F"/>
    <w:rsid w:val="00132C85"/>
    <w:rsid w:val="001337AD"/>
    <w:rsid w:val="001337CC"/>
    <w:rsid w:val="00134282"/>
    <w:rsid w:val="001355A5"/>
    <w:rsid w:val="001371E7"/>
    <w:rsid w:val="00137958"/>
    <w:rsid w:val="00137B04"/>
    <w:rsid w:val="00137FE8"/>
    <w:rsid w:val="00140734"/>
    <w:rsid w:val="00141AAE"/>
    <w:rsid w:val="0014268F"/>
    <w:rsid w:val="00142BB8"/>
    <w:rsid w:val="00142D0F"/>
    <w:rsid w:val="00143169"/>
    <w:rsid w:val="00143760"/>
    <w:rsid w:val="00145C63"/>
    <w:rsid w:val="001474C7"/>
    <w:rsid w:val="00147B98"/>
    <w:rsid w:val="001508D2"/>
    <w:rsid w:val="00150A3A"/>
    <w:rsid w:val="00150AA8"/>
    <w:rsid w:val="0015194B"/>
    <w:rsid w:val="00152159"/>
    <w:rsid w:val="00154100"/>
    <w:rsid w:val="0015476E"/>
    <w:rsid w:val="00154AE7"/>
    <w:rsid w:val="00155B06"/>
    <w:rsid w:val="00155B25"/>
    <w:rsid w:val="00157012"/>
    <w:rsid w:val="0016090F"/>
    <w:rsid w:val="00160CA4"/>
    <w:rsid w:val="00160D74"/>
    <w:rsid w:val="001625FA"/>
    <w:rsid w:val="00162718"/>
    <w:rsid w:val="00164374"/>
    <w:rsid w:val="0016471F"/>
    <w:rsid w:val="00164A47"/>
    <w:rsid w:val="00164C2C"/>
    <w:rsid w:val="00164DBE"/>
    <w:rsid w:val="00164E3B"/>
    <w:rsid w:val="00165F81"/>
    <w:rsid w:val="001673F5"/>
    <w:rsid w:val="00167AC7"/>
    <w:rsid w:val="00171072"/>
    <w:rsid w:val="00173D2C"/>
    <w:rsid w:val="00174A03"/>
    <w:rsid w:val="00175407"/>
    <w:rsid w:val="0017550A"/>
    <w:rsid w:val="00176CD7"/>
    <w:rsid w:val="00177B4B"/>
    <w:rsid w:val="00177F87"/>
    <w:rsid w:val="0018273B"/>
    <w:rsid w:val="00183DCC"/>
    <w:rsid w:val="00185D2E"/>
    <w:rsid w:val="00185F81"/>
    <w:rsid w:val="001868F0"/>
    <w:rsid w:val="00186E73"/>
    <w:rsid w:val="00192192"/>
    <w:rsid w:val="00192787"/>
    <w:rsid w:val="00192AA2"/>
    <w:rsid w:val="00193F00"/>
    <w:rsid w:val="001972AF"/>
    <w:rsid w:val="00197437"/>
    <w:rsid w:val="001A13D6"/>
    <w:rsid w:val="001A202D"/>
    <w:rsid w:val="001A3A67"/>
    <w:rsid w:val="001A4639"/>
    <w:rsid w:val="001A6316"/>
    <w:rsid w:val="001A7DE8"/>
    <w:rsid w:val="001B08C5"/>
    <w:rsid w:val="001B0B8D"/>
    <w:rsid w:val="001B0C94"/>
    <w:rsid w:val="001B4931"/>
    <w:rsid w:val="001C3139"/>
    <w:rsid w:val="001C3FDA"/>
    <w:rsid w:val="001C4B85"/>
    <w:rsid w:val="001C5F01"/>
    <w:rsid w:val="001C7820"/>
    <w:rsid w:val="001D0BED"/>
    <w:rsid w:val="001D0E95"/>
    <w:rsid w:val="001D178D"/>
    <w:rsid w:val="001D3A06"/>
    <w:rsid w:val="001D3CAA"/>
    <w:rsid w:val="001D3F5A"/>
    <w:rsid w:val="001D4EB6"/>
    <w:rsid w:val="001D4F04"/>
    <w:rsid w:val="001D5A53"/>
    <w:rsid w:val="001D6093"/>
    <w:rsid w:val="001D7083"/>
    <w:rsid w:val="001D7985"/>
    <w:rsid w:val="001E3DE7"/>
    <w:rsid w:val="001E4846"/>
    <w:rsid w:val="001E4891"/>
    <w:rsid w:val="001E564B"/>
    <w:rsid w:val="001E569D"/>
    <w:rsid w:val="001E6A91"/>
    <w:rsid w:val="001E722D"/>
    <w:rsid w:val="001E7E48"/>
    <w:rsid w:val="001F061A"/>
    <w:rsid w:val="001F3580"/>
    <w:rsid w:val="001F484A"/>
    <w:rsid w:val="001F4AE2"/>
    <w:rsid w:val="001F5669"/>
    <w:rsid w:val="001F5750"/>
    <w:rsid w:val="001F64D4"/>
    <w:rsid w:val="001F673E"/>
    <w:rsid w:val="0020015A"/>
    <w:rsid w:val="00200ADA"/>
    <w:rsid w:val="00201819"/>
    <w:rsid w:val="002029B3"/>
    <w:rsid w:val="00205604"/>
    <w:rsid w:val="00205F29"/>
    <w:rsid w:val="00206617"/>
    <w:rsid w:val="00206F44"/>
    <w:rsid w:val="0021006C"/>
    <w:rsid w:val="00210AC6"/>
    <w:rsid w:val="00210FC1"/>
    <w:rsid w:val="0021104C"/>
    <w:rsid w:val="00211444"/>
    <w:rsid w:val="002115F0"/>
    <w:rsid w:val="00211742"/>
    <w:rsid w:val="002119F1"/>
    <w:rsid w:val="00212461"/>
    <w:rsid w:val="0021397C"/>
    <w:rsid w:val="00213EAC"/>
    <w:rsid w:val="00214584"/>
    <w:rsid w:val="002148FE"/>
    <w:rsid w:val="0021509E"/>
    <w:rsid w:val="00215CE2"/>
    <w:rsid w:val="002166B7"/>
    <w:rsid w:val="00216AAC"/>
    <w:rsid w:val="002170D8"/>
    <w:rsid w:val="002212B7"/>
    <w:rsid w:val="00221413"/>
    <w:rsid w:val="0022291B"/>
    <w:rsid w:val="00222B94"/>
    <w:rsid w:val="00226882"/>
    <w:rsid w:val="00227176"/>
    <w:rsid w:val="00227D1D"/>
    <w:rsid w:val="00227E9D"/>
    <w:rsid w:val="00230382"/>
    <w:rsid w:val="0023063D"/>
    <w:rsid w:val="00231E2C"/>
    <w:rsid w:val="00234156"/>
    <w:rsid w:val="00234167"/>
    <w:rsid w:val="002362EA"/>
    <w:rsid w:val="0023666C"/>
    <w:rsid w:val="00237114"/>
    <w:rsid w:val="0023748C"/>
    <w:rsid w:val="00241691"/>
    <w:rsid w:val="00241A05"/>
    <w:rsid w:val="00241B6F"/>
    <w:rsid w:val="002445C2"/>
    <w:rsid w:val="0024576A"/>
    <w:rsid w:val="0024600B"/>
    <w:rsid w:val="00246FD5"/>
    <w:rsid w:val="002470E6"/>
    <w:rsid w:val="00247CC4"/>
    <w:rsid w:val="00251770"/>
    <w:rsid w:val="00252622"/>
    <w:rsid w:val="0025290B"/>
    <w:rsid w:val="00252E92"/>
    <w:rsid w:val="00253597"/>
    <w:rsid w:val="00253797"/>
    <w:rsid w:val="00253880"/>
    <w:rsid w:val="0025431C"/>
    <w:rsid w:val="002545F1"/>
    <w:rsid w:val="00255B84"/>
    <w:rsid w:val="0025766C"/>
    <w:rsid w:val="002579A9"/>
    <w:rsid w:val="00257F33"/>
    <w:rsid w:val="00260913"/>
    <w:rsid w:val="00261A16"/>
    <w:rsid w:val="00263BB1"/>
    <w:rsid w:val="00263E95"/>
    <w:rsid w:val="002660AC"/>
    <w:rsid w:val="00266DBB"/>
    <w:rsid w:val="002702D8"/>
    <w:rsid w:val="00270A43"/>
    <w:rsid w:val="00270E64"/>
    <w:rsid w:val="002711BD"/>
    <w:rsid w:val="00272F22"/>
    <w:rsid w:val="00273836"/>
    <w:rsid w:val="00275026"/>
    <w:rsid w:val="00275E2E"/>
    <w:rsid w:val="002763CA"/>
    <w:rsid w:val="00277C97"/>
    <w:rsid w:val="00281BA8"/>
    <w:rsid w:val="00282279"/>
    <w:rsid w:val="002834D6"/>
    <w:rsid w:val="002836A9"/>
    <w:rsid w:val="00283B3E"/>
    <w:rsid w:val="0028496F"/>
    <w:rsid w:val="00285040"/>
    <w:rsid w:val="00286137"/>
    <w:rsid w:val="002874A9"/>
    <w:rsid w:val="00287DEB"/>
    <w:rsid w:val="00291D6B"/>
    <w:rsid w:val="002927CC"/>
    <w:rsid w:val="00294CC2"/>
    <w:rsid w:val="00294E66"/>
    <w:rsid w:val="002953C8"/>
    <w:rsid w:val="0029564E"/>
    <w:rsid w:val="00295923"/>
    <w:rsid w:val="00295B10"/>
    <w:rsid w:val="00295C59"/>
    <w:rsid w:val="00296035"/>
    <w:rsid w:val="002A06BA"/>
    <w:rsid w:val="002A1781"/>
    <w:rsid w:val="002A1B1A"/>
    <w:rsid w:val="002A210E"/>
    <w:rsid w:val="002A25E4"/>
    <w:rsid w:val="002A462B"/>
    <w:rsid w:val="002A4839"/>
    <w:rsid w:val="002A5041"/>
    <w:rsid w:val="002A52D5"/>
    <w:rsid w:val="002A5567"/>
    <w:rsid w:val="002A607A"/>
    <w:rsid w:val="002A6D06"/>
    <w:rsid w:val="002A7C38"/>
    <w:rsid w:val="002B0837"/>
    <w:rsid w:val="002B2C91"/>
    <w:rsid w:val="002B2D1D"/>
    <w:rsid w:val="002B3757"/>
    <w:rsid w:val="002B3C0F"/>
    <w:rsid w:val="002B4826"/>
    <w:rsid w:val="002B535C"/>
    <w:rsid w:val="002B5C6E"/>
    <w:rsid w:val="002B5EF7"/>
    <w:rsid w:val="002B6C6D"/>
    <w:rsid w:val="002B7363"/>
    <w:rsid w:val="002B74BD"/>
    <w:rsid w:val="002B797B"/>
    <w:rsid w:val="002C0D50"/>
    <w:rsid w:val="002C1901"/>
    <w:rsid w:val="002C1D21"/>
    <w:rsid w:val="002C230D"/>
    <w:rsid w:val="002C2B70"/>
    <w:rsid w:val="002C2BA5"/>
    <w:rsid w:val="002C36DB"/>
    <w:rsid w:val="002C4CE7"/>
    <w:rsid w:val="002C69FE"/>
    <w:rsid w:val="002C781D"/>
    <w:rsid w:val="002D181E"/>
    <w:rsid w:val="002D1DB0"/>
    <w:rsid w:val="002D3CED"/>
    <w:rsid w:val="002D4024"/>
    <w:rsid w:val="002D5C79"/>
    <w:rsid w:val="002D5D7B"/>
    <w:rsid w:val="002D69C0"/>
    <w:rsid w:val="002D7C28"/>
    <w:rsid w:val="002E0933"/>
    <w:rsid w:val="002E0E70"/>
    <w:rsid w:val="002E199C"/>
    <w:rsid w:val="002E1A5B"/>
    <w:rsid w:val="002E1EC4"/>
    <w:rsid w:val="002E258D"/>
    <w:rsid w:val="002E3441"/>
    <w:rsid w:val="002E38B1"/>
    <w:rsid w:val="002E4E38"/>
    <w:rsid w:val="002E4FB5"/>
    <w:rsid w:val="002E5644"/>
    <w:rsid w:val="002E5A69"/>
    <w:rsid w:val="002E6785"/>
    <w:rsid w:val="002E6C9F"/>
    <w:rsid w:val="002E6E0F"/>
    <w:rsid w:val="002E7380"/>
    <w:rsid w:val="002E7E83"/>
    <w:rsid w:val="002F054C"/>
    <w:rsid w:val="002F061C"/>
    <w:rsid w:val="002F0F8F"/>
    <w:rsid w:val="002F32C2"/>
    <w:rsid w:val="002F4D7D"/>
    <w:rsid w:val="002F6BAA"/>
    <w:rsid w:val="0030047E"/>
    <w:rsid w:val="00300C03"/>
    <w:rsid w:val="00300C58"/>
    <w:rsid w:val="00300EBD"/>
    <w:rsid w:val="00301654"/>
    <w:rsid w:val="00301CBD"/>
    <w:rsid w:val="0030255D"/>
    <w:rsid w:val="003027B0"/>
    <w:rsid w:val="00302ECA"/>
    <w:rsid w:val="00303158"/>
    <w:rsid w:val="003054E9"/>
    <w:rsid w:val="00306A18"/>
    <w:rsid w:val="00307001"/>
    <w:rsid w:val="00307D4F"/>
    <w:rsid w:val="003114B5"/>
    <w:rsid w:val="00311F02"/>
    <w:rsid w:val="00312B05"/>
    <w:rsid w:val="003157DB"/>
    <w:rsid w:val="00317104"/>
    <w:rsid w:val="003175EA"/>
    <w:rsid w:val="00320922"/>
    <w:rsid w:val="003213EA"/>
    <w:rsid w:val="003226B3"/>
    <w:rsid w:val="00323CD1"/>
    <w:rsid w:val="00324423"/>
    <w:rsid w:val="00326D98"/>
    <w:rsid w:val="00327683"/>
    <w:rsid w:val="00327EA9"/>
    <w:rsid w:val="003306FB"/>
    <w:rsid w:val="00330B80"/>
    <w:rsid w:val="00331029"/>
    <w:rsid w:val="003310A3"/>
    <w:rsid w:val="00331512"/>
    <w:rsid w:val="00331D52"/>
    <w:rsid w:val="003321F8"/>
    <w:rsid w:val="00332C1E"/>
    <w:rsid w:val="0033335C"/>
    <w:rsid w:val="00334198"/>
    <w:rsid w:val="003347B5"/>
    <w:rsid w:val="00335499"/>
    <w:rsid w:val="00337595"/>
    <w:rsid w:val="00337CB6"/>
    <w:rsid w:val="003419DC"/>
    <w:rsid w:val="0034431C"/>
    <w:rsid w:val="00344475"/>
    <w:rsid w:val="003448C7"/>
    <w:rsid w:val="00344D41"/>
    <w:rsid w:val="0034622F"/>
    <w:rsid w:val="003462EF"/>
    <w:rsid w:val="00346371"/>
    <w:rsid w:val="0034685A"/>
    <w:rsid w:val="00346EBE"/>
    <w:rsid w:val="0034725C"/>
    <w:rsid w:val="00347AAD"/>
    <w:rsid w:val="00350528"/>
    <w:rsid w:val="003507CA"/>
    <w:rsid w:val="00350892"/>
    <w:rsid w:val="00350BA0"/>
    <w:rsid w:val="00351930"/>
    <w:rsid w:val="00352C17"/>
    <w:rsid w:val="00355AD5"/>
    <w:rsid w:val="00357244"/>
    <w:rsid w:val="00360658"/>
    <w:rsid w:val="00360D3E"/>
    <w:rsid w:val="003623F1"/>
    <w:rsid w:val="00362ED2"/>
    <w:rsid w:val="00363777"/>
    <w:rsid w:val="00364C0B"/>
    <w:rsid w:val="003653B9"/>
    <w:rsid w:val="00365C03"/>
    <w:rsid w:val="00365FA1"/>
    <w:rsid w:val="0036628B"/>
    <w:rsid w:val="00366405"/>
    <w:rsid w:val="003671D1"/>
    <w:rsid w:val="003673E9"/>
    <w:rsid w:val="00367D00"/>
    <w:rsid w:val="0037061F"/>
    <w:rsid w:val="00370BAE"/>
    <w:rsid w:val="00371117"/>
    <w:rsid w:val="003723E4"/>
    <w:rsid w:val="00375748"/>
    <w:rsid w:val="00376DC6"/>
    <w:rsid w:val="00376EF3"/>
    <w:rsid w:val="003772BD"/>
    <w:rsid w:val="00377DBB"/>
    <w:rsid w:val="003821DF"/>
    <w:rsid w:val="003827E8"/>
    <w:rsid w:val="003830E4"/>
    <w:rsid w:val="0038430F"/>
    <w:rsid w:val="00384F2B"/>
    <w:rsid w:val="003859C3"/>
    <w:rsid w:val="0038639A"/>
    <w:rsid w:val="00386877"/>
    <w:rsid w:val="003870CA"/>
    <w:rsid w:val="00387847"/>
    <w:rsid w:val="00387A90"/>
    <w:rsid w:val="00387E54"/>
    <w:rsid w:val="003900DE"/>
    <w:rsid w:val="0039018A"/>
    <w:rsid w:val="00391A33"/>
    <w:rsid w:val="003922AA"/>
    <w:rsid w:val="0039334E"/>
    <w:rsid w:val="00396108"/>
    <w:rsid w:val="00396AC7"/>
    <w:rsid w:val="003971FC"/>
    <w:rsid w:val="003974D6"/>
    <w:rsid w:val="00397A2D"/>
    <w:rsid w:val="003A03EC"/>
    <w:rsid w:val="003A077F"/>
    <w:rsid w:val="003A0F5D"/>
    <w:rsid w:val="003A1131"/>
    <w:rsid w:val="003A231F"/>
    <w:rsid w:val="003A55FC"/>
    <w:rsid w:val="003A61ED"/>
    <w:rsid w:val="003A69E7"/>
    <w:rsid w:val="003A7470"/>
    <w:rsid w:val="003B07DC"/>
    <w:rsid w:val="003B191C"/>
    <w:rsid w:val="003B356A"/>
    <w:rsid w:val="003B368E"/>
    <w:rsid w:val="003B4A90"/>
    <w:rsid w:val="003B6258"/>
    <w:rsid w:val="003B62F7"/>
    <w:rsid w:val="003B692A"/>
    <w:rsid w:val="003B720E"/>
    <w:rsid w:val="003C0831"/>
    <w:rsid w:val="003C0C5A"/>
    <w:rsid w:val="003C140A"/>
    <w:rsid w:val="003C2315"/>
    <w:rsid w:val="003C35B5"/>
    <w:rsid w:val="003C52A6"/>
    <w:rsid w:val="003C5955"/>
    <w:rsid w:val="003C6C6C"/>
    <w:rsid w:val="003C7D04"/>
    <w:rsid w:val="003D2131"/>
    <w:rsid w:val="003D2B5E"/>
    <w:rsid w:val="003D33DE"/>
    <w:rsid w:val="003D4FFD"/>
    <w:rsid w:val="003D71E0"/>
    <w:rsid w:val="003E022A"/>
    <w:rsid w:val="003E17A0"/>
    <w:rsid w:val="003E375C"/>
    <w:rsid w:val="003E3D7F"/>
    <w:rsid w:val="003E4441"/>
    <w:rsid w:val="003E5AE3"/>
    <w:rsid w:val="003E779F"/>
    <w:rsid w:val="003F04D1"/>
    <w:rsid w:val="003F147C"/>
    <w:rsid w:val="003F1654"/>
    <w:rsid w:val="003F213E"/>
    <w:rsid w:val="003F299B"/>
    <w:rsid w:val="003F30C3"/>
    <w:rsid w:val="003F3311"/>
    <w:rsid w:val="003F4411"/>
    <w:rsid w:val="003F44D5"/>
    <w:rsid w:val="003F4D5B"/>
    <w:rsid w:val="003F51ED"/>
    <w:rsid w:val="003F6164"/>
    <w:rsid w:val="003F64D9"/>
    <w:rsid w:val="003F7A85"/>
    <w:rsid w:val="00400809"/>
    <w:rsid w:val="00402A15"/>
    <w:rsid w:val="00404FFF"/>
    <w:rsid w:val="004053A8"/>
    <w:rsid w:val="00405934"/>
    <w:rsid w:val="004062C3"/>
    <w:rsid w:val="00406F6D"/>
    <w:rsid w:val="00407422"/>
    <w:rsid w:val="00407CDC"/>
    <w:rsid w:val="0041039B"/>
    <w:rsid w:val="0041155E"/>
    <w:rsid w:val="00412987"/>
    <w:rsid w:val="004153EB"/>
    <w:rsid w:val="00415897"/>
    <w:rsid w:val="0042105B"/>
    <w:rsid w:val="00421104"/>
    <w:rsid w:val="00422481"/>
    <w:rsid w:val="00423C1E"/>
    <w:rsid w:val="004242CF"/>
    <w:rsid w:val="00427263"/>
    <w:rsid w:val="00427832"/>
    <w:rsid w:val="00430627"/>
    <w:rsid w:val="004307D1"/>
    <w:rsid w:val="00430C1A"/>
    <w:rsid w:val="00431238"/>
    <w:rsid w:val="004324FF"/>
    <w:rsid w:val="00432CAB"/>
    <w:rsid w:val="00433732"/>
    <w:rsid w:val="004337D8"/>
    <w:rsid w:val="00433BAF"/>
    <w:rsid w:val="00434CD8"/>
    <w:rsid w:val="004350D0"/>
    <w:rsid w:val="004358A5"/>
    <w:rsid w:val="004361D2"/>
    <w:rsid w:val="004362AC"/>
    <w:rsid w:val="00437BEB"/>
    <w:rsid w:val="00442D57"/>
    <w:rsid w:val="00443C5A"/>
    <w:rsid w:val="00445A65"/>
    <w:rsid w:val="00445A6E"/>
    <w:rsid w:val="00450AD4"/>
    <w:rsid w:val="00450ED2"/>
    <w:rsid w:val="00451E5C"/>
    <w:rsid w:val="004541BF"/>
    <w:rsid w:val="00454CF8"/>
    <w:rsid w:val="00454D65"/>
    <w:rsid w:val="00454FD9"/>
    <w:rsid w:val="00455108"/>
    <w:rsid w:val="00455384"/>
    <w:rsid w:val="0045570C"/>
    <w:rsid w:val="00462943"/>
    <w:rsid w:val="00463BB3"/>
    <w:rsid w:val="00464C8E"/>
    <w:rsid w:val="00465400"/>
    <w:rsid w:val="00465D01"/>
    <w:rsid w:val="004666C2"/>
    <w:rsid w:val="0046764A"/>
    <w:rsid w:val="0047080D"/>
    <w:rsid w:val="00471013"/>
    <w:rsid w:val="004712B6"/>
    <w:rsid w:val="004712F9"/>
    <w:rsid w:val="00471A68"/>
    <w:rsid w:val="00471E58"/>
    <w:rsid w:val="004723C5"/>
    <w:rsid w:val="00473297"/>
    <w:rsid w:val="00473A2C"/>
    <w:rsid w:val="00474235"/>
    <w:rsid w:val="0047510E"/>
    <w:rsid w:val="00475218"/>
    <w:rsid w:val="004753BF"/>
    <w:rsid w:val="00475AD3"/>
    <w:rsid w:val="004800AE"/>
    <w:rsid w:val="00481D4E"/>
    <w:rsid w:val="004848DE"/>
    <w:rsid w:val="004851EA"/>
    <w:rsid w:val="00485C8F"/>
    <w:rsid w:val="00486214"/>
    <w:rsid w:val="00487BF7"/>
    <w:rsid w:val="0049167B"/>
    <w:rsid w:val="0049235E"/>
    <w:rsid w:val="00492C4A"/>
    <w:rsid w:val="00492CDB"/>
    <w:rsid w:val="00492EF3"/>
    <w:rsid w:val="0049352F"/>
    <w:rsid w:val="0049412C"/>
    <w:rsid w:val="00494632"/>
    <w:rsid w:val="00495C90"/>
    <w:rsid w:val="00497C71"/>
    <w:rsid w:val="004A0526"/>
    <w:rsid w:val="004A09F5"/>
    <w:rsid w:val="004A383B"/>
    <w:rsid w:val="004A39B0"/>
    <w:rsid w:val="004A4063"/>
    <w:rsid w:val="004A491E"/>
    <w:rsid w:val="004A74E0"/>
    <w:rsid w:val="004B1CE0"/>
    <w:rsid w:val="004B20EA"/>
    <w:rsid w:val="004B212E"/>
    <w:rsid w:val="004B3587"/>
    <w:rsid w:val="004B4EB4"/>
    <w:rsid w:val="004B5770"/>
    <w:rsid w:val="004C16A4"/>
    <w:rsid w:val="004C3849"/>
    <w:rsid w:val="004C44D8"/>
    <w:rsid w:val="004C493C"/>
    <w:rsid w:val="004C6436"/>
    <w:rsid w:val="004C6D51"/>
    <w:rsid w:val="004D03D6"/>
    <w:rsid w:val="004D1060"/>
    <w:rsid w:val="004D1399"/>
    <w:rsid w:val="004D144C"/>
    <w:rsid w:val="004D2D27"/>
    <w:rsid w:val="004D3592"/>
    <w:rsid w:val="004D60D9"/>
    <w:rsid w:val="004D6162"/>
    <w:rsid w:val="004D654E"/>
    <w:rsid w:val="004D6B04"/>
    <w:rsid w:val="004D76A3"/>
    <w:rsid w:val="004E06B3"/>
    <w:rsid w:val="004E0B73"/>
    <w:rsid w:val="004E199E"/>
    <w:rsid w:val="004E1CEC"/>
    <w:rsid w:val="004E21A9"/>
    <w:rsid w:val="004E3244"/>
    <w:rsid w:val="004E33D4"/>
    <w:rsid w:val="004F146F"/>
    <w:rsid w:val="004F1659"/>
    <w:rsid w:val="004F1C9F"/>
    <w:rsid w:val="004F2407"/>
    <w:rsid w:val="004F27D0"/>
    <w:rsid w:val="004F5094"/>
    <w:rsid w:val="004F5501"/>
    <w:rsid w:val="004F7643"/>
    <w:rsid w:val="004F7B0B"/>
    <w:rsid w:val="005007DB"/>
    <w:rsid w:val="00500E34"/>
    <w:rsid w:val="00501843"/>
    <w:rsid w:val="0050369D"/>
    <w:rsid w:val="00503E98"/>
    <w:rsid w:val="005049BE"/>
    <w:rsid w:val="005102DB"/>
    <w:rsid w:val="0051152D"/>
    <w:rsid w:val="00511C5C"/>
    <w:rsid w:val="00512215"/>
    <w:rsid w:val="0051358A"/>
    <w:rsid w:val="00513FB8"/>
    <w:rsid w:val="0051489C"/>
    <w:rsid w:val="005152AF"/>
    <w:rsid w:val="00515873"/>
    <w:rsid w:val="00515B18"/>
    <w:rsid w:val="00515D3F"/>
    <w:rsid w:val="005166CC"/>
    <w:rsid w:val="00517F9D"/>
    <w:rsid w:val="005221F7"/>
    <w:rsid w:val="005225AE"/>
    <w:rsid w:val="00522EF7"/>
    <w:rsid w:val="00522FDF"/>
    <w:rsid w:val="00524646"/>
    <w:rsid w:val="00524F1B"/>
    <w:rsid w:val="00525B6F"/>
    <w:rsid w:val="00525B94"/>
    <w:rsid w:val="005270B5"/>
    <w:rsid w:val="00527447"/>
    <w:rsid w:val="005303DF"/>
    <w:rsid w:val="00530D2C"/>
    <w:rsid w:val="00530E54"/>
    <w:rsid w:val="00531595"/>
    <w:rsid w:val="0053206B"/>
    <w:rsid w:val="005326BB"/>
    <w:rsid w:val="00533A34"/>
    <w:rsid w:val="0053670E"/>
    <w:rsid w:val="005367FF"/>
    <w:rsid w:val="00537AF6"/>
    <w:rsid w:val="00537B9F"/>
    <w:rsid w:val="00537DE8"/>
    <w:rsid w:val="00541A4C"/>
    <w:rsid w:val="00542641"/>
    <w:rsid w:val="00542CBC"/>
    <w:rsid w:val="00543E7C"/>
    <w:rsid w:val="005441E8"/>
    <w:rsid w:val="00544B57"/>
    <w:rsid w:val="00545787"/>
    <w:rsid w:val="005473D8"/>
    <w:rsid w:val="00550DE4"/>
    <w:rsid w:val="00551C93"/>
    <w:rsid w:val="00551F06"/>
    <w:rsid w:val="00551F49"/>
    <w:rsid w:val="00554565"/>
    <w:rsid w:val="005545B4"/>
    <w:rsid w:val="0055520D"/>
    <w:rsid w:val="00555224"/>
    <w:rsid w:val="00555422"/>
    <w:rsid w:val="005556BD"/>
    <w:rsid w:val="005573C8"/>
    <w:rsid w:val="005579D3"/>
    <w:rsid w:val="00557BCC"/>
    <w:rsid w:val="00561086"/>
    <w:rsid w:val="0056389C"/>
    <w:rsid w:val="00564245"/>
    <w:rsid w:val="005643AC"/>
    <w:rsid w:val="00566517"/>
    <w:rsid w:val="00566B5E"/>
    <w:rsid w:val="00566BA2"/>
    <w:rsid w:val="0056705B"/>
    <w:rsid w:val="00571B0A"/>
    <w:rsid w:val="00571B44"/>
    <w:rsid w:val="00574764"/>
    <w:rsid w:val="0057563B"/>
    <w:rsid w:val="0057563D"/>
    <w:rsid w:val="00575FAD"/>
    <w:rsid w:val="005773AE"/>
    <w:rsid w:val="00580F84"/>
    <w:rsid w:val="0058166B"/>
    <w:rsid w:val="00581754"/>
    <w:rsid w:val="00581F2E"/>
    <w:rsid w:val="0058264B"/>
    <w:rsid w:val="0058546F"/>
    <w:rsid w:val="00586270"/>
    <w:rsid w:val="00586CDC"/>
    <w:rsid w:val="00586E2F"/>
    <w:rsid w:val="00590299"/>
    <w:rsid w:val="00590C3D"/>
    <w:rsid w:val="0059175A"/>
    <w:rsid w:val="00592192"/>
    <w:rsid w:val="005924E8"/>
    <w:rsid w:val="00592727"/>
    <w:rsid w:val="00592AD4"/>
    <w:rsid w:val="005931DB"/>
    <w:rsid w:val="0059335E"/>
    <w:rsid w:val="0059372D"/>
    <w:rsid w:val="005942DF"/>
    <w:rsid w:val="00594DF8"/>
    <w:rsid w:val="00595B09"/>
    <w:rsid w:val="00595F39"/>
    <w:rsid w:val="00596177"/>
    <w:rsid w:val="005969E4"/>
    <w:rsid w:val="0059755B"/>
    <w:rsid w:val="005A0C66"/>
    <w:rsid w:val="005A0EA1"/>
    <w:rsid w:val="005A1E2F"/>
    <w:rsid w:val="005A214B"/>
    <w:rsid w:val="005A2A72"/>
    <w:rsid w:val="005A4762"/>
    <w:rsid w:val="005A4CEC"/>
    <w:rsid w:val="005A52AB"/>
    <w:rsid w:val="005A635D"/>
    <w:rsid w:val="005A6484"/>
    <w:rsid w:val="005A6F57"/>
    <w:rsid w:val="005A7583"/>
    <w:rsid w:val="005AED0F"/>
    <w:rsid w:val="005B048D"/>
    <w:rsid w:val="005B09D5"/>
    <w:rsid w:val="005B0F48"/>
    <w:rsid w:val="005B2232"/>
    <w:rsid w:val="005B28A0"/>
    <w:rsid w:val="005B2B6A"/>
    <w:rsid w:val="005B3E46"/>
    <w:rsid w:val="005B3E81"/>
    <w:rsid w:val="005B4222"/>
    <w:rsid w:val="005B50C7"/>
    <w:rsid w:val="005B6006"/>
    <w:rsid w:val="005B6A1B"/>
    <w:rsid w:val="005C0EA0"/>
    <w:rsid w:val="005C1645"/>
    <w:rsid w:val="005C166C"/>
    <w:rsid w:val="005C2CA7"/>
    <w:rsid w:val="005C38E1"/>
    <w:rsid w:val="005C3C1B"/>
    <w:rsid w:val="005C54E5"/>
    <w:rsid w:val="005C5D8A"/>
    <w:rsid w:val="005C6AE8"/>
    <w:rsid w:val="005C70E9"/>
    <w:rsid w:val="005D0498"/>
    <w:rsid w:val="005D0720"/>
    <w:rsid w:val="005D27A7"/>
    <w:rsid w:val="005D3023"/>
    <w:rsid w:val="005D3921"/>
    <w:rsid w:val="005D4728"/>
    <w:rsid w:val="005D4A5E"/>
    <w:rsid w:val="005D57AE"/>
    <w:rsid w:val="005D5CC6"/>
    <w:rsid w:val="005D5F5F"/>
    <w:rsid w:val="005D78F5"/>
    <w:rsid w:val="005E09BA"/>
    <w:rsid w:val="005E1887"/>
    <w:rsid w:val="005E2886"/>
    <w:rsid w:val="005E3307"/>
    <w:rsid w:val="005E39DF"/>
    <w:rsid w:val="005E587F"/>
    <w:rsid w:val="005E59B4"/>
    <w:rsid w:val="005E5BB0"/>
    <w:rsid w:val="005E653A"/>
    <w:rsid w:val="005F0EA0"/>
    <w:rsid w:val="005F1712"/>
    <w:rsid w:val="005F317E"/>
    <w:rsid w:val="005F4181"/>
    <w:rsid w:val="005F7D43"/>
    <w:rsid w:val="006001F2"/>
    <w:rsid w:val="00600E58"/>
    <w:rsid w:val="00601361"/>
    <w:rsid w:val="00601A89"/>
    <w:rsid w:val="00601E57"/>
    <w:rsid w:val="0060682A"/>
    <w:rsid w:val="00606984"/>
    <w:rsid w:val="00606D63"/>
    <w:rsid w:val="006127B6"/>
    <w:rsid w:val="00612978"/>
    <w:rsid w:val="006146D0"/>
    <w:rsid w:val="0061557E"/>
    <w:rsid w:val="00616433"/>
    <w:rsid w:val="00616BE3"/>
    <w:rsid w:val="00617C90"/>
    <w:rsid w:val="00620B19"/>
    <w:rsid w:val="00620C1D"/>
    <w:rsid w:val="00621AFF"/>
    <w:rsid w:val="00621B8D"/>
    <w:rsid w:val="00624BDF"/>
    <w:rsid w:val="00625446"/>
    <w:rsid w:val="00625ED0"/>
    <w:rsid w:val="00626195"/>
    <w:rsid w:val="006261DB"/>
    <w:rsid w:val="00627F1A"/>
    <w:rsid w:val="00630F0A"/>
    <w:rsid w:val="00632158"/>
    <w:rsid w:val="00632398"/>
    <w:rsid w:val="00632E29"/>
    <w:rsid w:val="006339AE"/>
    <w:rsid w:val="00633DC8"/>
    <w:rsid w:val="00634B5C"/>
    <w:rsid w:val="006356CB"/>
    <w:rsid w:val="006359A7"/>
    <w:rsid w:val="00635FB8"/>
    <w:rsid w:val="00636277"/>
    <w:rsid w:val="00636D74"/>
    <w:rsid w:val="00637F2A"/>
    <w:rsid w:val="0064002E"/>
    <w:rsid w:val="006410D7"/>
    <w:rsid w:val="00641322"/>
    <w:rsid w:val="00643D7C"/>
    <w:rsid w:val="006442A5"/>
    <w:rsid w:val="00644C2E"/>
    <w:rsid w:val="0064532E"/>
    <w:rsid w:val="00650466"/>
    <w:rsid w:val="00651081"/>
    <w:rsid w:val="00651D76"/>
    <w:rsid w:val="00652254"/>
    <w:rsid w:val="0065246C"/>
    <w:rsid w:val="0065264E"/>
    <w:rsid w:val="0065322B"/>
    <w:rsid w:val="006545C1"/>
    <w:rsid w:val="00654C70"/>
    <w:rsid w:val="00655462"/>
    <w:rsid w:val="00656561"/>
    <w:rsid w:val="0065720D"/>
    <w:rsid w:val="006579FB"/>
    <w:rsid w:val="00657B77"/>
    <w:rsid w:val="00657DB7"/>
    <w:rsid w:val="00660723"/>
    <w:rsid w:val="00661E77"/>
    <w:rsid w:val="00663620"/>
    <w:rsid w:val="00667998"/>
    <w:rsid w:val="0066E434"/>
    <w:rsid w:val="00670141"/>
    <w:rsid w:val="00671334"/>
    <w:rsid w:val="00671D48"/>
    <w:rsid w:val="00671E05"/>
    <w:rsid w:val="00672AFE"/>
    <w:rsid w:val="0067317E"/>
    <w:rsid w:val="00674186"/>
    <w:rsid w:val="00675B7A"/>
    <w:rsid w:val="00676DA2"/>
    <w:rsid w:val="00680A0B"/>
    <w:rsid w:val="00681352"/>
    <w:rsid w:val="00681540"/>
    <w:rsid w:val="00681553"/>
    <w:rsid w:val="00681A42"/>
    <w:rsid w:val="00682E11"/>
    <w:rsid w:val="00683800"/>
    <w:rsid w:val="0068396A"/>
    <w:rsid w:val="0068411B"/>
    <w:rsid w:val="00685E21"/>
    <w:rsid w:val="0068615E"/>
    <w:rsid w:val="00686B28"/>
    <w:rsid w:val="00687216"/>
    <w:rsid w:val="00692F32"/>
    <w:rsid w:val="00692F83"/>
    <w:rsid w:val="006930B8"/>
    <w:rsid w:val="00694191"/>
    <w:rsid w:val="0069459D"/>
    <w:rsid w:val="0069486E"/>
    <w:rsid w:val="006948C9"/>
    <w:rsid w:val="006969B6"/>
    <w:rsid w:val="006975FF"/>
    <w:rsid w:val="006A0062"/>
    <w:rsid w:val="006A0D13"/>
    <w:rsid w:val="006A1341"/>
    <w:rsid w:val="006A235A"/>
    <w:rsid w:val="006A3F49"/>
    <w:rsid w:val="006A442A"/>
    <w:rsid w:val="006A4C80"/>
    <w:rsid w:val="006A503A"/>
    <w:rsid w:val="006A523F"/>
    <w:rsid w:val="006A64D5"/>
    <w:rsid w:val="006A746E"/>
    <w:rsid w:val="006A748D"/>
    <w:rsid w:val="006A7EC9"/>
    <w:rsid w:val="006B216A"/>
    <w:rsid w:val="006B25CC"/>
    <w:rsid w:val="006B2BB3"/>
    <w:rsid w:val="006B2D21"/>
    <w:rsid w:val="006B313A"/>
    <w:rsid w:val="006B3DA8"/>
    <w:rsid w:val="006B43FD"/>
    <w:rsid w:val="006B44EC"/>
    <w:rsid w:val="006B4F7D"/>
    <w:rsid w:val="006B52CB"/>
    <w:rsid w:val="006B5917"/>
    <w:rsid w:val="006B616A"/>
    <w:rsid w:val="006B6E6C"/>
    <w:rsid w:val="006B7FD5"/>
    <w:rsid w:val="006C059E"/>
    <w:rsid w:val="006C1E00"/>
    <w:rsid w:val="006C1EA5"/>
    <w:rsid w:val="006C3082"/>
    <w:rsid w:val="006D137A"/>
    <w:rsid w:val="006D3E57"/>
    <w:rsid w:val="006D4057"/>
    <w:rsid w:val="006D63EC"/>
    <w:rsid w:val="006D6717"/>
    <w:rsid w:val="006D6D72"/>
    <w:rsid w:val="006D6FC9"/>
    <w:rsid w:val="006D789F"/>
    <w:rsid w:val="006E047E"/>
    <w:rsid w:val="006E17C0"/>
    <w:rsid w:val="006E2311"/>
    <w:rsid w:val="006E2BDC"/>
    <w:rsid w:val="006E329F"/>
    <w:rsid w:val="006E7AFB"/>
    <w:rsid w:val="006F00C0"/>
    <w:rsid w:val="006F2748"/>
    <w:rsid w:val="006F324E"/>
    <w:rsid w:val="006F395F"/>
    <w:rsid w:val="006F4EBA"/>
    <w:rsid w:val="006F5903"/>
    <w:rsid w:val="006F62CE"/>
    <w:rsid w:val="007000BB"/>
    <w:rsid w:val="007008BD"/>
    <w:rsid w:val="00700A05"/>
    <w:rsid w:val="00702A90"/>
    <w:rsid w:val="00702CF9"/>
    <w:rsid w:val="00702F43"/>
    <w:rsid w:val="007032D3"/>
    <w:rsid w:val="007049AE"/>
    <w:rsid w:val="00704FE1"/>
    <w:rsid w:val="007063F3"/>
    <w:rsid w:val="00710584"/>
    <w:rsid w:val="00710C9D"/>
    <w:rsid w:val="00711019"/>
    <w:rsid w:val="00711657"/>
    <w:rsid w:val="00711911"/>
    <w:rsid w:val="00713B2E"/>
    <w:rsid w:val="00713C23"/>
    <w:rsid w:val="00714266"/>
    <w:rsid w:val="00715612"/>
    <w:rsid w:val="00715D90"/>
    <w:rsid w:val="0071695B"/>
    <w:rsid w:val="0071745A"/>
    <w:rsid w:val="007202BF"/>
    <w:rsid w:val="00720422"/>
    <w:rsid w:val="0072115E"/>
    <w:rsid w:val="00723778"/>
    <w:rsid w:val="00723E16"/>
    <w:rsid w:val="00723ED2"/>
    <w:rsid w:val="0072452B"/>
    <w:rsid w:val="007260C2"/>
    <w:rsid w:val="007261E6"/>
    <w:rsid w:val="00727CF1"/>
    <w:rsid w:val="00730352"/>
    <w:rsid w:val="0073046F"/>
    <w:rsid w:val="00730D65"/>
    <w:rsid w:val="007319BB"/>
    <w:rsid w:val="00731D17"/>
    <w:rsid w:val="00734204"/>
    <w:rsid w:val="0074116D"/>
    <w:rsid w:val="00741290"/>
    <w:rsid w:val="007418BA"/>
    <w:rsid w:val="00743A86"/>
    <w:rsid w:val="00743DCF"/>
    <w:rsid w:val="00744456"/>
    <w:rsid w:val="00744C79"/>
    <w:rsid w:val="007458DE"/>
    <w:rsid w:val="007474A3"/>
    <w:rsid w:val="00747B79"/>
    <w:rsid w:val="007503D8"/>
    <w:rsid w:val="00751605"/>
    <w:rsid w:val="0075255D"/>
    <w:rsid w:val="00752E85"/>
    <w:rsid w:val="007537D3"/>
    <w:rsid w:val="00755CE5"/>
    <w:rsid w:val="007566B7"/>
    <w:rsid w:val="00757D86"/>
    <w:rsid w:val="00762873"/>
    <w:rsid w:val="00763D49"/>
    <w:rsid w:val="00764095"/>
    <w:rsid w:val="00765331"/>
    <w:rsid w:val="007654F2"/>
    <w:rsid w:val="00765FF2"/>
    <w:rsid w:val="00767DA1"/>
    <w:rsid w:val="0077082B"/>
    <w:rsid w:val="00770982"/>
    <w:rsid w:val="00770EE2"/>
    <w:rsid w:val="00771645"/>
    <w:rsid w:val="00772195"/>
    <w:rsid w:val="00772575"/>
    <w:rsid w:val="0077297F"/>
    <w:rsid w:val="00773A5E"/>
    <w:rsid w:val="00774476"/>
    <w:rsid w:val="007744B9"/>
    <w:rsid w:val="00776C91"/>
    <w:rsid w:val="00776D74"/>
    <w:rsid w:val="00777140"/>
    <w:rsid w:val="00780354"/>
    <w:rsid w:val="0078097A"/>
    <w:rsid w:val="00780C3D"/>
    <w:rsid w:val="0078102E"/>
    <w:rsid w:val="0078180F"/>
    <w:rsid w:val="007819DB"/>
    <w:rsid w:val="00781A63"/>
    <w:rsid w:val="00781A66"/>
    <w:rsid w:val="00782BF7"/>
    <w:rsid w:val="00784824"/>
    <w:rsid w:val="00784963"/>
    <w:rsid w:val="00784B63"/>
    <w:rsid w:val="00785B7D"/>
    <w:rsid w:val="00786DF1"/>
    <w:rsid w:val="007908AF"/>
    <w:rsid w:val="007931F4"/>
    <w:rsid w:val="00793379"/>
    <w:rsid w:val="00793DF4"/>
    <w:rsid w:val="00794378"/>
    <w:rsid w:val="00796A6F"/>
    <w:rsid w:val="007971C5"/>
    <w:rsid w:val="00797720"/>
    <w:rsid w:val="007A17E8"/>
    <w:rsid w:val="007A1CF4"/>
    <w:rsid w:val="007A1D5E"/>
    <w:rsid w:val="007A1F94"/>
    <w:rsid w:val="007A2231"/>
    <w:rsid w:val="007A243B"/>
    <w:rsid w:val="007A2864"/>
    <w:rsid w:val="007A2A95"/>
    <w:rsid w:val="007A50A6"/>
    <w:rsid w:val="007A66A1"/>
    <w:rsid w:val="007A7718"/>
    <w:rsid w:val="007A7C1C"/>
    <w:rsid w:val="007B05DF"/>
    <w:rsid w:val="007B0DA8"/>
    <w:rsid w:val="007B351F"/>
    <w:rsid w:val="007B38DA"/>
    <w:rsid w:val="007B48EB"/>
    <w:rsid w:val="007B4B20"/>
    <w:rsid w:val="007B71B6"/>
    <w:rsid w:val="007B7AD4"/>
    <w:rsid w:val="007C0322"/>
    <w:rsid w:val="007C139F"/>
    <w:rsid w:val="007C24AE"/>
    <w:rsid w:val="007C2E58"/>
    <w:rsid w:val="007C3899"/>
    <w:rsid w:val="007C3C4C"/>
    <w:rsid w:val="007C3F8E"/>
    <w:rsid w:val="007C438D"/>
    <w:rsid w:val="007C44A2"/>
    <w:rsid w:val="007C4DA4"/>
    <w:rsid w:val="007C5FE7"/>
    <w:rsid w:val="007C68B8"/>
    <w:rsid w:val="007C7058"/>
    <w:rsid w:val="007C78DE"/>
    <w:rsid w:val="007C7C87"/>
    <w:rsid w:val="007D0694"/>
    <w:rsid w:val="007D1D23"/>
    <w:rsid w:val="007D3F94"/>
    <w:rsid w:val="007D4077"/>
    <w:rsid w:val="007D47BA"/>
    <w:rsid w:val="007D508C"/>
    <w:rsid w:val="007D637D"/>
    <w:rsid w:val="007D68DD"/>
    <w:rsid w:val="007D716E"/>
    <w:rsid w:val="007D75CD"/>
    <w:rsid w:val="007E0DE8"/>
    <w:rsid w:val="007E3A0D"/>
    <w:rsid w:val="007E4C6B"/>
    <w:rsid w:val="007E4DA4"/>
    <w:rsid w:val="007E4F30"/>
    <w:rsid w:val="007E67E6"/>
    <w:rsid w:val="007E776D"/>
    <w:rsid w:val="007F1ABC"/>
    <w:rsid w:val="007F36CA"/>
    <w:rsid w:val="007F3B10"/>
    <w:rsid w:val="007F4163"/>
    <w:rsid w:val="007F44DA"/>
    <w:rsid w:val="007F682F"/>
    <w:rsid w:val="00800398"/>
    <w:rsid w:val="008010AB"/>
    <w:rsid w:val="00801EE9"/>
    <w:rsid w:val="00802275"/>
    <w:rsid w:val="00802BA0"/>
    <w:rsid w:val="0080380A"/>
    <w:rsid w:val="0080397D"/>
    <w:rsid w:val="00803B02"/>
    <w:rsid w:val="0080671F"/>
    <w:rsid w:val="00806918"/>
    <w:rsid w:val="00806FB2"/>
    <w:rsid w:val="00810763"/>
    <w:rsid w:val="00810979"/>
    <w:rsid w:val="0081429E"/>
    <w:rsid w:val="008142E1"/>
    <w:rsid w:val="00814F4A"/>
    <w:rsid w:val="00815052"/>
    <w:rsid w:val="00816783"/>
    <w:rsid w:val="008168A0"/>
    <w:rsid w:val="008215E5"/>
    <w:rsid w:val="00823A2C"/>
    <w:rsid w:val="0082466E"/>
    <w:rsid w:val="00825ABE"/>
    <w:rsid w:val="00826B82"/>
    <w:rsid w:val="008275AC"/>
    <w:rsid w:val="008279AC"/>
    <w:rsid w:val="00827C08"/>
    <w:rsid w:val="00830005"/>
    <w:rsid w:val="0083040A"/>
    <w:rsid w:val="0083064C"/>
    <w:rsid w:val="008307BE"/>
    <w:rsid w:val="00830997"/>
    <w:rsid w:val="00831C31"/>
    <w:rsid w:val="00831F2D"/>
    <w:rsid w:val="008329D3"/>
    <w:rsid w:val="008331EE"/>
    <w:rsid w:val="008334F2"/>
    <w:rsid w:val="00834114"/>
    <w:rsid w:val="00836458"/>
    <w:rsid w:val="00836631"/>
    <w:rsid w:val="008366CA"/>
    <w:rsid w:val="00837669"/>
    <w:rsid w:val="00837CD4"/>
    <w:rsid w:val="00840942"/>
    <w:rsid w:val="00841024"/>
    <w:rsid w:val="00843D0A"/>
    <w:rsid w:val="00844F34"/>
    <w:rsid w:val="00844FAB"/>
    <w:rsid w:val="0084592F"/>
    <w:rsid w:val="008476B1"/>
    <w:rsid w:val="008479B0"/>
    <w:rsid w:val="008508FA"/>
    <w:rsid w:val="00850CAD"/>
    <w:rsid w:val="0085189B"/>
    <w:rsid w:val="0085209C"/>
    <w:rsid w:val="00852C64"/>
    <w:rsid w:val="00854E9B"/>
    <w:rsid w:val="00855C9E"/>
    <w:rsid w:val="00856789"/>
    <w:rsid w:val="00856E3B"/>
    <w:rsid w:val="00857A6D"/>
    <w:rsid w:val="00857DBE"/>
    <w:rsid w:val="00862A51"/>
    <w:rsid w:val="00863C62"/>
    <w:rsid w:val="008644B2"/>
    <w:rsid w:val="00864C4E"/>
    <w:rsid w:val="00865214"/>
    <w:rsid w:val="00865D85"/>
    <w:rsid w:val="00866502"/>
    <w:rsid w:val="00872725"/>
    <w:rsid w:val="0087572F"/>
    <w:rsid w:val="00875A89"/>
    <w:rsid w:val="00875E7C"/>
    <w:rsid w:val="0087656E"/>
    <w:rsid w:val="00876815"/>
    <w:rsid w:val="008776F2"/>
    <w:rsid w:val="008802A1"/>
    <w:rsid w:val="008807B9"/>
    <w:rsid w:val="00882373"/>
    <w:rsid w:val="00882467"/>
    <w:rsid w:val="00884DBF"/>
    <w:rsid w:val="00885317"/>
    <w:rsid w:val="00885ADF"/>
    <w:rsid w:val="0088636D"/>
    <w:rsid w:val="00886453"/>
    <w:rsid w:val="0088647C"/>
    <w:rsid w:val="00886E8A"/>
    <w:rsid w:val="008876FA"/>
    <w:rsid w:val="0089017C"/>
    <w:rsid w:val="00890387"/>
    <w:rsid w:val="008904FD"/>
    <w:rsid w:val="00890BAF"/>
    <w:rsid w:val="00893443"/>
    <w:rsid w:val="00894E54"/>
    <w:rsid w:val="00894F57"/>
    <w:rsid w:val="0089630F"/>
    <w:rsid w:val="0089699E"/>
    <w:rsid w:val="008969E4"/>
    <w:rsid w:val="008971F8"/>
    <w:rsid w:val="008971FB"/>
    <w:rsid w:val="00897523"/>
    <w:rsid w:val="008A088C"/>
    <w:rsid w:val="008A10DA"/>
    <w:rsid w:val="008A2FEF"/>
    <w:rsid w:val="008A3C87"/>
    <w:rsid w:val="008A3D97"/>
    <w:rsid w:val="008A42B1"/>
    <w:rsid w:val="008A42F2"/>
    <w:rsid w:val="008A4763"/>
    <w:rsid w:val="008A496B"/>
    <w:rsid w:val="008A4AEE"/>
    <w:rsid w:val="008A6281"/>
    <w:rsid w:val="008A64BF"/>
    <w:rsid w:val="008A6CD8"/>
    <w:rsid w:val="008A757B"/>
    <w:rsid w:val="008B0DCE"/>
    <w:rsid w:val="008B12CD"/>
    <w:rsid w:val="008B1533"/>
    <w:rsid w:val="008B237F"/>
    <w:rsid w:val="008B3ECD"/>
    <w:rsid w:val="008B43CD"/>
    <w:rsid w:val="008B4F4F"/>
    <w:rsid w:val="008B4F54"/>
    <w:rsid w:val="008B6031"/>
    <w:rsid w:val="008B74DB"/>
    <w:rsid w:val="008C07A6"/>
    <w:rsid w:val="008C49F4"/>
    <w:rsid w:val="008C56C2"/>
    <w:rsid w:val="008C5849"/>
    <w:rsid w:val="008C63C7"/>
    <w:rsid w:val="008C6577"/>
    <w:rsid w:val="008C743C"/>
    <w:rsid w:val="008C79C6"/>
    <w:rsid w:val="008D0439"/>
    <w:rsid w:val="008D1507"/>
    <w:rsid w:val="008D2179"/>
    <w:rsid w:val="008D221B"/>
    <w:rsid w:val="008D2537"/>
    <w:rsid w:val="008D2C3C"/>
    <w:rsid w:val="008D3B9E"/>
    <w:rsid w:val="008D3BC3"/>
    <w:rsid w:val="008D6071"/>
    <w:rsid w:val="008D6CB6"/>
    <w:rsid w:val="008E1416"/>
    <w:rsid w:val="008E1605"/>
    <w:rsid w:val="008E3CDE"/>
    <w:rsid w:val="008E41C0"/>
    <w:rsid w:val="008E4D60"/>
    <w:rsid w:val="008E75B1"/>
    <w:rsid w:val="008E760D"/>
    <w:rsid w:val="008E7E50"/>
    <w:rsid w:val="008F0524"/>
    <w:rsid w:val="008F0810"/>
    <w:rsid w:val="008F0966"/>
    <w:rsid w:val="008F0E40"/>
    <w:rsid w:val="008F10B1"/>
    <w:rsid w:val="008F41C5"/>
    <w:rsid w:val="008F65C1"/>
    <w:rsid w:val="008F6BBC"/>
    <w:rsid w:val="008F6CE9"/>
    <w:rsid w:val="00900717"/>
    <w:rsid w:val="00901A17"/>
    <w:rsid w:val="009036B1"/>
    <w:rsid w:val="0090425F"/>
    <w:rsid w:val="00904835"/>
    <w:rsid w:val="009048C3"/>
    <w:rsid w:val="00904C01"/>
    <w:rsid w:val="00904F7B"/>
    <w:rsid w:val="0090515C"/>
    <w:rsid w:val="00906534"/>
    <w:rsid w:val="0090677B"/>
    <w:rsid w:val="00906894"/>
    <w:rsid w:val="0090693A"/>
    <w:rsid w:val="00906B0D"/>
    <w:rsid w:val="00907E6F"/>
    <w:rsid w:val="0091011B"/>
    <w:rsid w:val="0091041A"/>
    <w:rsid w:val="0091181D"/>
    <w:rsid w:val="00912025"/>
    <w:rsid w:val="00912805"/>
    <w:rsid w:val="00914D8D"/>
    <w:rsid w:val="00915022"/>
    <w:rsid w:val="0091564F"/>
    <w:rsid w:val="009159F1"/>
    <w:rsid w:val="00915B6C"/>
    <w:rsid w:val="009169CE"/>
    <w:rsid w:val="00916E11"/>
    <w:rsid w:val="00916F7D"/>
    <w:rsid w:val="00921400"/>
    <w:rsid w:val="0092185C"/>
    <w:rsid w:val="00922AB1"/>
    <w:rsid w:val="00922F13"/>
    <w:rsid w:val="00923C26"/>
    <w:rsid w:val="00924E80"/>
    <w:rsid w:val="009251C1"/>
    <w:rsid w:val="00932CF3"/>
    <w:rsid w:val="00934175"/>
    <w:rsid w:val="00934A70"/>
    <w:rsid w:val="00934C04"/>
    <w:rsid w:val="0093533B"/>
    <w:rsid w:val="00936605"/>
    <w:rsid w:val="0093758A"/>
    <w:rsid w:val="00940086"/>
    <w:rsid w:val="009429F4"/>
    <w:rsid w:val="009431D8"/>
    <w:rsid w:val="009437D2"/>
    <w:rsid w:val="00943ACF"/>
    <w:rsid w:val="009445C0"/>
    <w:rsid w:val="00944B72"/>
    <w:rsid w:val="00946D28"/>
    <w:rsid w:val="00947463"/>
    <w:rsid w:val="00947F46"/>
    <w:rsid w:val="00950823"/>
    <w:rsid w:val="009508F1"/>
    <w:rsid w:val="009510FD"/>
    <w:rsid w:val="00951911"/>
    <w:rsid w:val="00953DC8"/>
    <w:rsid w:val="00954706"/>
    <w:rsid w:val="009606A7"/>
    <w:rsid w:val="00961A3D"/>
    <w:rsid w:val="00963F40"/>
    <w:rsid w:val="00966223"/>
    <w:rsid w:val="00966EDA"/>
    <w:rsid w:val="00967372"/>
    <w:rsid w:val="009721EC"/>
    <w:rsid w:val="00972D53"/>
    <w:rsid w:val="00973C0C"/>
    <w:rsid w:val="00975C83"/>
    <w:rsid w:val="00975EF0"/>
    <w:rsid w:val="009777C0"/>
    <w:rsid w:val="00977936"/>
    <w:rsid w:val="00980481"/>
    <w:rsid w:val="0098104D"/>
    <w:rsid w:val="00981BBE"/>
    <w:rsid w:val="00981EAD"/>
    <w:rsid w:val="00982C6D"/>
    <w:rsid w:val="00983611"/>
    <w:rsid w:val="0098388F"/>
    <w:rsid w:val="009848C7"/>
    <w:rsid w:val="00985151"/>
    <w:rsid w:val="00987906"/>
    <w:rsid w:val="00990068"/>
    <w:rsid w:val="00992734"/>
    <w:rsid w:val="00992759"/>
    <w:rsid w:val="00992FB4"/>
    <w:rsid w:val="009950BB"/>
    <w:rsid w:val="009968E2"/>
    <w:rsid w:val="00996BEB"/>
    <w:rsid w:val="009971B5"/>
    <w:rsid w:val="009A0699"/>
    <w:rsid w:val="009A06B2"/>
    <w:rsid w:val="009A0A72"/>
    <w:rsid w:val="009A134D"/>
    <w:rsid w:val="009A2041"/>
    <w:rsid w:val="009A2742"/>
    <w:rsid w:val="009A2C44"/>
    <w:rsid w:val="009A5E9D"/>
    <w:rsid w:val="009A639A"/>
    <w:rsid w:val="009A64E0"/>
    <w:rsid w:val="009A6A68"/>
    <w:rsid w:val="009A6FCE"/>
    <w:rsid w:val="009A7B85"/>
    <w:rsid w:val="009B0FD4"/>
    <w:rsid w:val="009B2238"/>
    <w:rsid w:val="009B2ECA"/>
    <w:rsid w:val="009B3416"/>
    <w:rsid w:val="009B3563"/>
    <w:rsid w:val="009B48F6"/>
    <w:rsid w:val="009B5E30"/>
    <w:rsid w:val="009B67D0"/>
    <w:rsid w:val="009B7131"/>
    <w:rsid w:val="009C2034"/>
    <w:rsid w:val="009C3485"/>
    <w:rsid w:val="009C4B0D"/>
    <w:rsid w:val="009C5ABA"/>
    <w:rsid w:val="009C6AEA"/>
    <w:rsid w:val="009D0A95"/>
    <w:rsid w:val="009D0B47"/>
    <w:rsid w:val="009D126E"/>
    <w:rsid w:val="009D1C67"/>
    <w:rsid w:val="009D2C29"/>
    <w:rsid w:val="009D32ED"/>
    <w:rsid w:val="009D359B"/>
    <w:rsid w:val="009D3617"/>
    <w:rsid w:val="009D4152"/>
    <w:rsid w:val="009D6C3B"/>
    <w:rsid w:val="009D7111"/>
    <w:rsid w:val="009D7E87"/>
    <w:rsid w:val="009E2C76"/>
    <w:rsid w:val="009E2F53"/>
    <w:rsid w:val="009E4200"/>
    <w:rsid w:val="009E42C9"/>
    <w:rsid w:val="009E4E78"/>
    <w:rsid w:val="009E5055"/>
    <w:rsid w:val="009E5138"/>
    <w:rsid w:val="009E5CC2"/>
    <w:rsid w:val="009F047E"/>
    <w:rsid w:val="009F052A"/>
    <w:rsid w:val="009F25F8"/>
    <w:rsid w:val="009F2AD7"/>
    <w:rsid w:val="009F3BEC"/>
    <w:rsid w:val="009F67F9"/>
    <w:rsid w:val="009F7A5A"/>
    <w:rsid w:val="00A0013D"/>
    <w:rsid w:val="00A0094A"/>
    <w:rsid w:val="00A0137B"/>
    <w:rsid w:val="00A01A89"/>
    <w:rsid w:val="00A01F87"/>
    <w:rsid w:val="00A04FD3"/>
    <w:rsid w:val="00A05D13"/>
    <w:rsid w:val="00A07B9A"/>
    <w:rsid w:val="00A11C97"/>
    <w:rsid w:val="00A12FA2"/>
    <w:rsid w:val="00A12FEC"/>
    <w:rsid w:val="00A14EEE"/>
    <w:rsid w:val="00A1736D"/>
    <w:rsid w:val="00A17B4A"/>
    <w:rsid w:val="00A2078B"/>
    <w:rsid w:val="00A21333"/>
    <w:rsid w:val="00A21502"/>
    <w:rsid w:val="00A2170F"/>
    <w:rsid w:val="00A21CDB"/>
    <w:rsid w:val="00A22C38"/>
    <w:rsid w:val="00A23D5A"/>
    <w:rsid w:val="00A23DFE"/>
    <w:rsid w:val="00A240B8"/>
    <w:rsid w:val="00A24CE1"/>
    <w:rsid w:val="00A2505E"/>
    <w:rsid w:val="00A27152"/>
    <w:rsid w:val="00A27454"/>
    <w:rsid w:val="00A3018F"/>
    <w:rsid w:val="00A307B3"/>
    <w:rsid w:val="00A31BFC"/>
    <w:rsid w:val="00A323A6"/>
    <w:rsid w:val="00A3263B"/>
    <w:rsid w:val="00A32C41"/>
    <w:rsid w:val="00A32FB5"/>
    <w:rsid w:val="00A33C0C"/>
    <w:rsid w:val="00A344FA"/>
    <w:rsid w:val="00A3451B"/>
    <w:rsid w:val="00A34870"/>
    <w:rsid w:val="00A34C9B"/>
    <w:rsid w:val="00A35E78"/>
    <w:rsid w:val="00A3643A"/>
    <w:rsid w:val="00A379FE"/>
    <w:rsid w:val="00A41635"/>
    <w:rsid w:val="00A41957"/>
    <w:rsid w:val="00A42870"/>
    <w:rsid w:val="00A42FFF"/>
    <w:rsid w:val="00A43755"/>
    <w:rsid w:val="00A43B25"/>
    <w:rsid w:val="00A45520"/>
    <w:rsid w:val="00A457A3"/>
    <w:rsid w:val="00A4587D"/>
    <w:rsid w:val="00A45A99"/>
    <w:rsid w:val="00A460A3"/>
    <w:rsid w:val="00A4631E"/>
    <w:rsid w:val="00A470E4"/>
    <w:rsid w:val="00A47C8E"/>
    <w:rsid w:val="00A47E32"/>
    <w:rsid w:val="00A50C3E"/>
    <w:rsid w:val="00A513D2"/>
    <w:rsid w:val="00A51BCA"/>
    <w:rsid w:val="00A52E18"/>
    <w:rsid w:val="00A53814"/>
    <w:rsid w:val="00A5410F"/>
    <w:rsid w:val="00A548C3"/>
    <w:rsid w:val="00A54C2A"/>
    <w:rsid w:val="00A54DD2"/>
    <w:rsid w:val="00A56C1F"/>
    <w:rsid w:val="00A56F44"/>
    <w:rsid w:val="00A61E18"/>
    <w:rsid w:val="00A62233"/>
    <w:rsid w:val="00A62AA4"/>
    <w:rsid w:val="00A63769"/>
    <w:rsid w:val="00A63EE1"/>
    <w:rsid w:val="00A64F06"/>
    <w:rsid w:val="00A65B2E"/>
    <w:rsid w:val="00A65E01"/>
    <w:rsid w:val="00A70436"/>
    <w:rsid w:val="00A70E8F"/>
    <w:rsid w:val="00A7147A"/>
    <w:rsid w:val="00A7225D"/>
    <w:rsid w:val="00A75FEC"/>
    <w:rsid w:val="00A7642D"/>
    <w:rsid w:val="00A770A8"/>
    <w:rsid w:val="00A77901"/>
    <w:rsid w:val="00A80237"/>
    <w:rsid w:val="00A80583"/>
    <w:rsid w:val="00A80DDA"/>
    <w:rsid w:val="00A80FB1"/>
    <w:rsid w:val="00A82D20"/>
    <w:rsid w:val="00A82D41"/>
    <w:rsid w:val="00A85C00"/>
    <w:rsid w:val="00A861F7"/>
    <w:rsid w:val="00A86F27"/>
    <w:rsid w:val="00A873F8"/>
    <w:rsid w:val="00A907AA"/>
    <w:rsid w:val="00A90A41"/>
    <w:rsid w:val="00A91D15"/>
    <w:rsid w:val="00A958E1"/>
    <w:rsid w:val="00A9661C"/>
    <w:rsid w:val="00A96E2A"/>
    <w:rsid w:val="00A97D5C"/>
    <w:rsid w:val="00AA0A12"/>
    <w:rsid w:val="00AA1B39"/>
    <w:rsid w:val="00AA223F"/>
    <w:rsid w:val="00AA2715"/>
    <w:rsid w:val="00AA2805"/>
    <w:rsid w:val="00AA59DE"/>
    <w:rsid w:val="00AA5C90"/>
    <w:rsid w:val="00AA5CBF"/>
    <w:rsid w:val="00AA60AB"/>
    <w:rsid w:val="00AA65FC"/>
    <w:rsid w:val="00AA69BD"/>
    <w:rsid w:val="00AB004B"/>
    <w:rsid w:val="00AB0FA3"/>
    <w:rsid w:val="00AB1A68"/>
    <w:rsid w:val="00AB20D4"/>
    <w:rsid w:val="00AB20DE"/>
    <w:rsid w:val="00AB23DB"/>
    <w:rsid w:val="00AB28A2"/>
    <w:rsid w:val="00AB2F54"/>
    <w:rsid w:val="00AB3934"/>
    <w:rsid w:val="00AB3D94"/>
    <w:rsid w:val="00AB4602"/>
    <w:rsid w:val="00AB49AE"/>
    <w:rsid w:val="00AB5089"/>
    <w:rsid w:val="00AB5B5B"/>
    <w:rsid w:val="00AB61C1"/>
    <w:rsid w:val="00AB7BD1"/>
    <w:rsid w:val="00AC1060"/>
    <w:rsid w:val="00AC1D11"/>
    <w:rsid w:val="00AC24B8"/>
    <w:rsid w:val="00AC29E3"/>
    <w:rsid w:val="00AC3707"/>
    <w:rsid w:val="00AC3A35"/>
    <w:rsid w:val="00AC41AF"/>
    <w:rsid w:val="00AC5996"/>
    <w:rsid w:val="00AC5EA0"/>
    <w:rsid w:val="00AC6846"/>
    <w:rsid w:val="00AC6F1A"/>
    <w:rsid w:val="00AC7C4E"/>
    <w:rsid w:val="00AD0907"/>
    <w:rsid w:val="00AD1688"/>
    <w:rsid w:val="00AD364C"/>
    <w:rsid w:val="00AD71CF"/>
    <w:rsid w:val="00AD7987"/>
    <w:rsid w:val="00AE0E41"/>
    <w:rsid w:val="00AE19A8"/>
    <w:rsid w:val="00AE2CD9"/>
    <w:rsid w:val="00AE376A"/>
    <w:rsid w:val="00AE3E70"/>
    <w:rsid w:val="00AE5C62"/>
    <w:rsid w:val="00AE656E"/>
    <w:rsid w:val="00AE74EB"/>
    <w:rsid w:val="00AF00B0"/>
    <w:rsid w:val="00AF0D9D"/>
    <w:rsid w:val="00AF215C"/>
    <w:rsid w:val="00AF623E"/>
    <w:rsid w:val="00AF71F1"/>
    <w:rsid w:val="00B000D8"/>
    <w:rsid w:val="00B01015"/>
    <w:rsid w:val="00B01A91"/>
    <w:rsid w:val="00B024CE"/>
    <w:rsid w:val="00B02784"/>
    <w:rsid w:val="00B02BA4"/>
    <w:rsid w:val="00B04C89"/>
    <w:rsid w:val="00B057FB"/>
    <w:rsid w:val="00B05EDF"/>
    <w:rsid w:val="00B066C3"/>
    <w:rsid w:val="00B0724E"/>
    <w:rsid w:val="00B07EC4"/>
    <w:rsid w:val="00B100CA"/>
    <w:rsid w:val="00B11153"/>
    <w:rsid w:val="00B11CB1"/>
    <w:rsid w:val="00B1319D"/>
    <w:rsid w:val="00B1330A"/>
    <w:rsid w:val="00B13554"/>
    <w:rsid w:val="00B13FAA"/>
    <w:rsid w:val="00B1475A"/>
    <w:rsid w:val="00B149C3"/>
    <w:rsid w:val="00B15032"/>
    <w:rsid w:val="00B156B7"/>
    <w:rsid w:val="00B17CDE"/>
    <w:rsid w:val="00B23982"/>
    <w:rsid w:val="00B23BB2"/>
    <w:rsid w:val="00B24B1B"/>
    <w:rsid w:val="00B24CE0"/>
    <w:rsid w:val="00B25224"/>
    <w:rsid w:val="00B262CB"/>
    <w:rsid w:val="00B27A83"/>
    <w:rsid w:val="00B3018E"/>
    <w:rsid w:val="00B30204"/>
    <w:rsid w:val="00B3047A"/>
    <w:rsid w:val="00B3162D"/>
    <w:rsid w:val="00B31E09"/>
    <w:rsid w:val="00B34796"/>
    <w:rsid w:val="00B3499E"/>
    <w:rsid w:val="00B3515A"/>
    <w:rsid w:val="00B35207"/>
    <w:rsid w:val="00B36123"/>
    <w:rsid w:val="00B36E2D"/>
    <w:rsid w:val="00B36E54"/>
    <w:rsid w:val="00B36E77"/>
    <w:rsid w:val="00B3721E"/>
    <w:rsid w:val="00B418DB"/>
    <w:rsid w:val="00B4195B"/>
    <w:rsid w:val="00B42B4D"/>
    <w:rsid w:val="00B433EC"/>
    <w:rsid w:val="00B455A1"/>
    <w:rsid w:val="00B466A4"/>
    <w:rsid w:val="00B46C00"/>
    <w:rsid w:val="00B470DB"/>
    <w:rsid w:val="00B53087"/>
    <w:rsid w:val="00B53745"/>
    <w:rsid w:val="00B54897"/>
    <w:rsid w:val="00B56BA7"/>
    <w:rsid w:val="00B56C87"/>
    <w:rsid w:val="00B57353"/>
    <w:rsid w:val="00B576E9"/>
    <w:rsid w:val="00B6002B"/>
    <w:rsid w:val="00B619AE"/>
    <w:rsid w:val="00B63665"/>
    <w:rsid w:val="00B647F9"/>
    <w:rsid w:val="00B648F0"/>
    <w:rsid w:val="00B66CC7"/>
    <w:rsid w:val="00B67010"/>
    <w:rsid w:val="00B670C0"/>
    <w:rsid w:val="00B701D2"/>
    <w:rsid w:val="00B70C17"/>
    <w:rsid w:val="00B72A65"/>
    <w:rsid w:val="00B75A3F"/>
    <w:rsid w:val="00B7723F"/>
    <w:rsid w:val="00B77C42"/>
    <w:rsid w:val="00B77C64"/>
    <w:rsid w:val="00B77F16"/>
    <w:rsid w:val="00B80F66"/>
    <w:rsid w:val="00B81901"/>
    <w:rsid w:val="00B81D83"/>
    <w:rsid w:val="00B82EA8"/>
    <w:rsid w:val="00B835E7"/>
    <w:rsid w:val="00B83C8E"/>
    <w:rsid w:val="00B8412F"/>
    <w:rsid w:val="00B844F4"/>
    <w:rsid w:val="00B85134"/>
    <w:rsid w:val="00B85D76"/>
    <w:rsid w:val="00B86C62"/>
    <w:rsid w:val="00B86EF4"/>
    <w:rsid w:val="00B8734A"/>
    <w:rsid w:val="00B87921"/>
    <w:rsid w:val="00B922BC"/>
    <w:rsid w:val="00B92B8A"/>
    <w:rsid w:val="00B93351"/>
    <w:rsid w:val="00B9338E"/>
    <w:rsid w:val="00B9368F"/>
    <w:rsid w:val="00B94866"/>
    <w:rsid w:val="00B94D65"/>
    <w:rsid w:val="00B9651B"/>
    <w:rsid w:val="00B96656"/>
    <w:rsid w:val="00B977ED"/>
    <w:rsid w:val="00B97925"/>
    <w:rsid w:val="00B97A2A"/>
    <w:rsid w:val="00B97F89"/>
    <w:rsid w:val="00BA08E1"/>
    <w:rsid w:val="00BA0969"/>
    <w:rsid w:val="00BA11B1"/>
    <w:rsid w:val="00BA1579"/>
    <w:rsid w:val="00BA2441"/>
    <w:rsid w:val="00BA2756"/>
    <w:rsid w:val="00BA4725"/>
    <w:rsid w:val="00BA47BC"/>
    <w:rsid w:val="00BA5587"/>
    <w:rsid w:val="00BA5E05"/>
    <w:rsid w:val="00BA6F76"/>
    <w:rsid w:val="00BB0405"/>
    <w:rsid w:val="00BB0498"/>
    <w:rsid w:val="00BB0675"/>
    <w:rsid w:val="00BB0B51"/>
    <w:rsid w:val="00BB21B0"/>
    <w:rsid w:val="00BB225B"/>
    <w:rsid w:val="00BB2717"/>
    <w:rsid w:val="00BB38C3"/>
    <w:rsid w:val="00BB5320"/>
    <w:rsid w:val="00BB67CF"/>
    <w:rsid w:val="00BB6B7F"/>
    <w:rsid w:val="00BB6D82"/>
    <w:rsid w:val="00BC0548"/>
    <w:rsid w:val="00BC05CF"/>
    <w:rsid w:val="00BC091A"/>
    <w:rsid w:val="00BC0DB1"/>
    <w:rsid w:val="00BC0DEB"/>
    <w:rsid w:val="00BC25E0"/>
    <w:rsid w:val="00BC399B"/>
    <w:rsid w:val="00BC3A92"/>
    <w:rsid w:val="00BC3FDF"/>
    <w:rsid w:val="00BC5104"/>
    <w:rsid w:val="00BC5A9A"/>
    <w:rsid w:val="00BC5D86"/>
    <w:rsid w:val="00BD0432"/>
    <w:rsid w:val="00BD0795"/>
    <w:rsid w:val="00BD0AB0"/>
    <w:rsid w:val="00BD257F"/>
    <w:rsid w:val="00BD2612"/>
    <w:rsid w:val="00BD3684"/>
    <w:rsid w:val="00BD3F4E"/>
    <w:rsid w:val="00BD4293"/>
    <w:rsid w:val="00BD4CEA"/>
    <w:rsid w:val="00BD52B1"/>
    <w:rsid w:val="00BD59D0"/>
    <w:rsid w:val="00BD59ED"/>
    <w:rsid w:val="00BD62A7"/>
    <w:rsid w:val="00BD786F"/>
    <w:rsid w:val="00BD7EA4"/>
    <w:rsid w:val="00BE008E"/>
    <w:rsid w:val="00BE040C"/>
    <w:rsid w:val="00BE1272"/>
    <w:rsid w:val="00BE18BA"/>
    <w:rsid w:val="00BE2AFE"/>
    <w:rsid w:val="00BE2CFA"/>
    <w:rsid w:val="00BE2EB6"/>
    <w:rsid w:val="00BE35E0"/>
    <w:rsid w:val="00BE4B3F"/>
    <w:rsid w:val="00BE5CC0"/>
    <w:rsid w:val="00BE6720"/>
    <w:rsid w:val="00BF0031"/>
    <w:rsid w:val="00BF0F63"/>
    <w:rsid w:val="00BF1B4F"/>
    <w:rsid w:val="00BF1CFB"/>
    <w:rsid w:val="00BF21F3"/>
    <w:rsid w:val="00BF2389"/>
    <w:rsid w:val="00BF25D4"/>
    <w:rsid w:val="00BF3E9D"/>
    <w:rsid w:val="00BF473B"/>
    <w:rsid w:val="00BF5576"/>
    <w:rsid w:val="00BF708B"/>
    <w:rsid w:val="00BF7B17"/>
    <w:rsid w:val="00BF7E3C"/>
    <w:rsid w:val="00C01FDB"/>
    <w:rsid w:val="00C021BD"/>
    <w:rsid w:val="00C030E4"/>
    <w:rsid w:val="00C03571"/>
    <w:rsid w:val="00C039F7"/>
    <w:rsid w:val="00C04103"/>
    <w:rsid w:val="00C04FA2"/>
    <w:rsid w:val="00C05FC4"/>
    <w:rsid w:val="00C06608"/>
    <w:rsid w:val="00C10763"/>
    <w:rsid w:val="00C11D98"/>
    <w:rsid w:val="00C121E3"/>
    <w:rsid w:val="00C122AD"/>
    <w:rsid w:val="00C1427A"/>
    <w:rsid w:val="00C1502B"/>
    <w:rsid w:val="00C161E7"/>
    <w:rsid w:val="00C1664C"/>
    <w:rsid w:val="00C16966"/>
    <w:rsid w:val="00C1738C"/>
    <w:rsid w:val="00C200EC"/>
    <w:rsid w:val="00C2132D"/>
    <w:rsid w:val="00C2619D"/>
    <w:rsid w:val="00C27DD1"/>
    <w:rsid w:val="00C315F2"/>
    <w:rsid w:val="00C3308E"/>
    <w:rsid w:val="00C33544"/>
    <w:rsid w:val="00C3477A"/>
    <w:rsid w:val="00C36854"/>
    <w:rsid w:val="00C37984"/>
    <w:rsid w:val="00C409F0"/>
    <w:rsid w:val="00C41288"/>
    <w:rsid w:val="00C41928"/>
    <w:rsid w:val="00C41DF1"/>
    <w:rsid w:val="00C42E29"/>
    <w:rsid w:val="00C44478"/>
    <w:rsid w:val="00C446AD"/>
    <w:rsid w:val="00C46195"/>
    <w:rsid w:val="00C4695B"/>
    <w:rsid w:val="00C46B6B"/>
    <w:rsid w:val="00C474C7"/>
    <w:rsid w:val="00C50D93"/>
    <w:rsid w:val="00C52D7D"/>
    <w:rsid w:val="00C55790"/>
    <w:rsid w:val="00C55869"/>
    <w:rsid w:val="00C57959"/>
    <w:rsid w:val="00C60748"/>
    <w:rsid w:val="00C623D2"/>
    <w:rsid w:val="00C626C4"/>
    <w:rsid w:val="00C62885"/>
    <w:rsid w:val="00C6321A"/>
    <w:rsid w:val="00C64500"/>
    <w:rsid w:val="00C64A9E"/>
    <w:rsid w:val="00C65463"/>
    <w:rsid w:val="00C65B92"/>
    <w:rsid w:val="00C66925"/>
    <w:rsid w:val="00C672AE"/>
    <w:rsid w:val="00C70B91"/>
    <w:rsid w:val="00C76B41"/>
    <w:rsid w:val="00C771D6"/>
    <w:rsid w:val="00C77DF6"/>
    <w:rsid w:val="00C80815"/>
    <w:rsid w:val="00C80966"/>
    <w:rsid w:val="00C80B3E"/>
    <w:rsid w:val="00C80F84"/>
    <w:rsid w:val="00C81435"/>
    <w:rsid w:val="00C81649"/>
    <w:rsid w:val="00C82991"/>
    <w:rsid w:val="00C84322"/>
    <w:rsid w:val="00C85086"/>
    <w:rsid w:val="00C856E5"/>
    <w:rsid w:val="00C8642E"/>
    <w:rsid w:val="00C86E93"/>
    <w:rsid w:val="00C91F71"/>
    <w:rsid w:val="00C9205E"/>
    <w:rsid w:val="00C923F7"/>
    <w:rsid w:val="00C92A29"/>
    <w:rsid w:val="00C9325D"/>
    <w:rsid w:val="00C93CFE"/>
    <w:rsid w:val="00C94B5B"/>
    <w:rsid w:val="00C9563E"/>
    <w:rsid w:val="00C95CB7"/>
    <w:rsid w:val="00C95F57"/>
    <w:rsid w:val="00C968E9"/>
    <w:rsid w:val="00C971CD"/>
    <w:rsid w:val="00C97743"/>
    <w:rsid w:val="00C97D7A"/>
    <w:rsid w:val="00CA0387"/>
    <w:rsid w:val="00CA0443"/>
    <w:rsid w:val="00CA04C4"/>
    <w:rsid w:val="00CA0BAC"/>
    <w:rsid w:val="00CA11B2"/>
    <w:rsid w:val="00CA1A75"/>
    <w:rsid w:val="00CA21CA"/>
    <w:rsid w:val="00CA3E36"/>
    <w:rsid w:val="00CA40FF"/>
    <w:rsid w:val="00CA4C3C"/>
    <w:rsid w:val="00CA4EC9"/>
    <w:rsid w:val="00CA7F43"/>
    <w:rsid w:val="00CB0EC0"/>
    <w:rsid w:val="00CB4FCE"/>
    <w:rsid w:val="00CB4FEC"/>
    <w:rsid w:val="00CB57E4"/>
    <w:rsid w:val="00CB5B97"/>
    <w:rsid w:val="00CB5E7F"/>
    <w:rsid w:val="00CB6F90"/>
    <w:rsid w:val="00CB78F8"/>
    <w:rsid w:val="00CB7BAC"/>
    <w:rsid w:val="00CC2977"/>
    <w:rsid w:val="00CC3362"/>
    <w:rsid w:val="00CC3AD5"/>
    <w:rsid w:val="00CC4202"/>
    <w:rsid w:val="00CC608F"/>
    <w:rsid w:val="00CC6A74"/>
    <w:rsid w:val="00CC723E"/>
    <w:rsid w:val="00CC7481"/>
    <w:rsid w:val="00CD01BD"/>
    <w:rsid w:val="00CD0F4B"/>
    <w:rsid w:val="00CD2823"/>
    <w:rsid w:val="00CD30A0"/>
    <w:rsid w:val="00CD3599"/>
    <w:rsid w:val="00CD3A07"/>
    <w:rsid w:val="00CD3E08"/>
    <w:rsid w:val="00CD482F"/>
    <w:rsid w:val="00CD57E7"/>
    <w:rsid w:val="00CD5AFE"/>
    <w:rsid w:val="00CD7CBD"/>
    <w:rsid w:val="00CE03EE"/>
    <w:rsid w:val="00CE0F7F"/>
    <w:rsid w:val="00CE1758"/>
    <w:rsid w:val="00CE1766"/>
    <w:rsid w:val="00CE3DA2"/>
    <w:rsid w:val="00CE664D"/>
    <w:rsid w:val="00CE75DC"/>
    <w:rsid w:val="00CE7A06"/>
    <w:rsid w:val="00CF0D7C"/>
    <w:rsid w:val="00CF1CB6"/>
    <w:rsid w:val="00CF2001"/>
    <w:rsid w:val="00CF235E"/>
    <w:rsid w:val="00CF2E5E"/>
    <w:rsid w:val="00CF3388"/>
    <w:rsid w:val="00CF3571"/>
    <w:rsid w:val="00CF455D"/>
    <w:rsid w:val="00CF69FD"/>
    <w:rsid w:val="00CF729F"/>
    <w:rsid w:val="00D01345"/>
    <w:rsid w:val="00D0249B"/>
    <w:rsid w:val="00D03C94"/>
    <w:rsid w:val="00D04213"/>
    <w:rsid w:val="00D047BF"/>
    <w:rsid w:val="00D05C95"/>
    <w:rsid w:val="00D05E59"/>
    <w:rsid w:val="00D060E9"/>
    <w:rsid w:val="00D076C2"/>
    <w:rsid w:val="00D101DE"/>
    <w:rsid w:val="00D10D53"/>
    <w:rsid w:val="00D1179F"/>
    <w:rsid w:val="00D11E5D"/>
    <w:rsid w:val="00D123CA"/>
    <w:rsid w:val="00D12621"/>
    <w:rsid w:val="00D126DE"/>
    <w:rsid w:val="00D13ECD"/>
    <w:rsid w:val="00D142F4"/>
    <w:rsid w:val="00D150B3"/>
    <w:rsid w:val="00D15188"/>
    <w:rsid w:val="00D16430"/>
    <w:rsid w:val="00D170EC"/>
    <w:rsid w:val="00D1771C"/>
    <w:rsid w:val="00D2023D"/>
    <w:rsid w:val="00D2024C"/>
    <w:rsid w:val="00D202C0"/>
    <w:rsid w:val="00D2087B"/>
    <w:rsid w:val="00D214EF"/>
    <w:rsid w:val="00D21E7C"/>
    <w:rsid w:val="00D2323A"/>
    <w:rsid w:val="00D23863"/>
    <w:rsid w:val="00D243AC"/>
    <w:rsid w:val="00D25853"/>
    <w:rsid w:val="00D26B11"/>
    <w:rsid w:val="00D30458"/>
    <w:rsid w:val="00D34616"/>
    <w:rsid w:val="00D34763"/>
    <w:rsid w:val="00D352B4"/>
    <w:rsid w:val="00D3563C"/>
    <w:rsid w:val="00D356F7"/>
    <w:rsid w:val="00D35CF5"/>
    <w:rsid w:val="00D36036"/>
    <w:rsid w:val="00D36092"/>
    <w:rsid w:val="00D36D2D"/>
    <w:rsid w:val="00D3777E"/>
    <w:rsid w:val="00D41124"/>
    <w:rsid w:val="00D41186"/>
    <w:rsid w:val="00D41462"/>
    <w:rsid w:val="00D42C2A"/>
    <w:rsid w:val="00D43373"/>
    <w:rsid w:val="00D4406F"/>
    <w:rsid w:val="00D44F79"/>
    <w:rsid w:val="00D45143"/>
    <w:rsid w:val="00D46888"/>
    <w:rsid w:val="00D46DBE"/>
    <w:rsid w:val="00D47394"/>
    <w:rsid w:val="00D47919"/>
    <w:rsid w:val="00D50E70"/>
    <w:rsid w:val="00D5165B"/>
    <w:rsid w:val="00D52E08"/>
    <w:rsid w:val="00D53696"/>
    <w:rsid w:val="00D5514B"/>
    <w:rsid w:val="00D56D0D"/>
    <w:rsid w:val="00D5703E"/>
    <w:rsid w:val="00D57EA2"/>
    <w:rsid w:val="00D60E0A"/>
    <w:rsid w:val="00D61084"/>
    <w:rsid w:val="00D611A1"/>
    <w:rsid w:val="00D63E98"/>
    <w:rsid w:val="00D65E87"/>
    <w:rsid w:val="00D67780"/>
    <w:rsid w:val="00D70437"/>
    <w:rsid w:val="00D72CEA"/>
    <w:rsid w:val="00D72D1F"/>
    <w:rsid w:val="00D72EA9"/>
    <w:rsid w:val="00D731E1"/>
    <w:rsid w:val="00D745FF"/>
    <w:rsid w:val="00D74737"/>
    <w:rsid w:val="00D757CC"/>
    <w:rsid w:val="00D75F6F"/>
    <w:rsid w:val="00D762D3"/>
    <w:rsid w:val="00D764BB"/>
    <w:rsid w:val="00D76959"/>
    <w:rsid w:val="00D76A71"/>
    <w:rsid w:val="00D77CDC"/>
    <w:rsid w:val="00D80B58"/>
    <w:rsid w:val="00D811D7"/>
    <w:rsid w:val="00D82DEF"/>
    <w:rsid w:val="00D84003"/>
    <w:rsid w:val="00D85083"/>
    <w:rsid w:val="00D85872"/>
    <w:rsid w:val="00D85BAD"/>
    <w:rsid w:val="00D86540"/>
    <w:rsid w:val="00D87A60"/>
    <w:rsid w:val="00D91421"/>
    <w:rsid w:val="00D91AD4"/>
    <w:rsid w:val="00D926AD"/>
    <w:rsid w:val="00D93924"/>
    <w:rsid w:val="00D94F36"/>
    <w:rsid w:val="00D95394"/>
    <w:rsid w:val="00D95C99"/>
    <w:rsid w:val="00D96558"/>
    <w:rsid w:val="00D97AA1"/>
    <w:rsid w:val="00DA13B9"/>
    <w:rsid w:val="00DA19D2"/>
    <w:rsid w:val="00DA38F6"/>
    <w:rsid w:val="00DA45EC"/>
    <w:rsid w:val="00DA48C9"/>
    <w:rsid w:val="00DA4ADA"/>
    <w:rsid w:val="00DA61B8"/>
    <w:rsid w:val="00DA6AE9"/>
    <w:rsid w:val="00DA6C0C"/>
    <w:rsid w:val="00DA6F7C"/>
    <w:rsid w:val="00DA70DA"/>
    <w:rsid w:val="00DA7470"/>
    <w:rsid w:val="00DB0336"/>
    <w:rsid w:val="00DB0944"/>
    <w:rsid w:val="00DB1560"/>
    <w:rsid w:val="00DB1AC2"/>
    <w:rsid w:val="00DB2AE7"/>
    <w:rsid w:val="00DB49AE"/>
    <w:rsid w:val="00DB7B48"/>
    <w:rsid w:val="00DC1F67"/>
    <w:rsid w:val="00DC2381"/>
    <w:rsid w:val="00DC270C"/>
    <w:rsid w:val="00DC2C1B"/>
    <w:rsid w:val="00DC6B6E"/>
    <w:rsid w:val="00DC79E0"/>
    <w:rsid w:val="00DD10FC"/>
    <w:rsid w:val="00DD1A1A"/>
    <w:rsid w:val="00DD2F14"/>
    <w:rsid w:val="00DD39BE"/>
    <w:rsid w:val="00DD5B1A"/>
    <w:rsid w:val="00DD6AC2"/>
    <w:rsid w:val="00DD74FF"/>
    <w:rsid w:val="00DE1061"/>
    <w:rsid w:val="00DE161A"/>
    <w:rsid w:val="00DE3045"/>
    <w:rsid w:val="00DE388E"/>
    <w:rsid w:val="00DE3C33"/>
    <w:rsid w:val="00DE41B5"/>
    <w:rsid w:val="00DE42A0"/>
    <w:rsid w:val="00DE4EB0"/>
    <w:rsid w:val="00DE5BCC"/>
    <w:rsid w:val="00DE7A00"/>
    <w:rsid w:val="00DF07A7"/>
    <w:rsid w:val="00DF09E3"/>
    <w:rsid w:val="00DF30A2"/>
    <w:rsid w:val="00DF3BA8"/>
    <w:rsid w:val="00DF40E8"/>
    <w:rsid w:val="00DF4837"/>
    <w:rsid w:val="00DF4B61"/>
    <w:rsid w:val="00DF59E4"/>
    <w:rsid w:val="00DF6E46"/>
    <w:rsid w:val="00E01A9F"/>
    <w:rsid w:val="00E02568"/>
    <w:rsid w:val="00E02DFC"/>
    <w:rsid w:val="00E031A5"/>
    <w:rsid w:val="00E033A5"/>
    <w:rsid w:val="00E04430"/>
    <w:rsid w:val="00E073D4"/>
    <w:rsid w:val="00E079AF"/>
    <w:rsid w:val="00E11595"/>
    <w:rsid w:val="00E136B6"/>
    <w:rsid w:val="00E13A9C"/>
    <w:rsid w:val="00E13CDC"/>
    <w:rsid w:val="00E147F4"/>
    <w:rsid w:val="00E15560"/>
    <w:rsid w:val="00E16CF4"/>
    <w:rsid w:val="00E16E84"/>
    <w:rsid w:val="00E17A14"/>
    <w:rsid w:val="00E200B1"/>
    <w:rsid w:val="00E216A0"/>
    <w:rsid w:val="00E21EC8"/>
    <w:rsid w:val="00E22B1E"/>
    <w:rsid w:val="00E23617"/>
    <w:rsid w:val="00E239E4"/>
    <w:rsid w:val="00E259AA"/>
    <w:rsid w:val="00E25EDC"/>
    <w:rsid w:val="00E26069"/>
    <w:rsid w:val="00E262F2"/>
    <w:rsid w:val="00E26D6B"/>
    <w:rsid w:val="00E2700C"/>
    <w:rsid w:val="00E3089D"/>
    <w:rsid w:val="00E313B5"/>
    <w:rsid w:val="00E323D2"/>
    <w:rsid w:val="00E32435"/>
    <w:rsid w:val="00E32F3A"/>
    <w:rsid w:val="00E3446A"/>
    <w:rsid w:val="00E34F7D"/>
    <w:rsid w:val="00E35A67"/>
    <w:rsid w:val="00E37806"/>
    <w:rsid w:val="00E40202"/>
    <w:rsid w:val="00E4132B"/>
    <w:rsid w:val="00E415DA"/>
    <w:rsid w:val="00E42BE9"/>
    <w:rsid w:val="00E42F14"/>
    <w:rsid w:val="00E442B5"/>
    <w:rsid w:val="00E44FB2"/>
    <w:rsid w:val="00E45246"/>
    <w:rsid w:val="00E4573D"/>
    <w:rsid w:val="00E45EE6"/>
    <w:rsid w:val="00E46788"/>
    <w:rsid w:val="00E46DAE"/>
    <w:rsid w:val="00E47D8A"/>
    <w:rsid w:val="00E47F3D"/>
    <w:rsid w:val="00E50341"/>
    <w:rsid w:val="00E52361"/>
    <w:rsid w:val="00E53013"/>
    <w:rsid w:val="00E538F7"/>
    <w:rsid w:val="00E53E3B"/>
    <w:rsid w:val="00E57B63"/>
    <w:rsid w:val="00E59947"/>
    <w:rsid w:val="00E61B83"/>
    <w:rsid w:val="00E62658"/>
    <w:rsid w:val="00E62735"/>
    <w:rsid w:val="00E62FD7"/>
    <w:rsid w:val="00E6345A"/>
    <w:rsid w:val="00E63872"/>
    <w:rsid w:val="00E656A8"/>
    <w:rsid w:val="00E65EA8"/>
    <w:rsid w:val="00E71F93"/>
    <w:rsid w:val="00E72335"/>
    <w:rsid w:val="00E73DB5"/>
    <w:rsid w:val="00E74B20"/>
    <w:rsid w:val="00E75123"/>
    <w:rsid w:val="00E7638D"/>
    <w:rsid w:val="00E77395"/>
    <w:rsid w:val="00E779F0"/>
    <w:rsid w:val="00E810FD"/>
    <w:rsid w:val="00E81F02"/>
    <w:rsid w:val="00E820F6"/>
    <w:rsid w:val="00E821D9"/>
    <w:rsid w:val="00E8473B"/>
    <w:rsid w:val="00E85127"/>
    <w:rsid w:val="00E85833"/>
    <w:rsid w:val="00E87A55"/>
    <w:rsid w:val="00E87F4C"/>
    <w:rsid w:val="00E9002F"/>
    <w:rsid w:val="00E92AA1"/>
    <w:rsid w:val="00E94F48"/>
    <w:rsid w:val="00E970B9"/>
    <w:rsid w:val="00E97A34"/>
    <w:rsid w:val="00EA1191"/>
    <w:rsid w:val="00EA15AA"/>
    <w:rsid w:val="00EA18E0"/>
    <w:rsid w:val="00EA4610"/>
    <w:rsid w:val="00EA4807"/>
    <w:rsid w:val="00EA4A9E"/>
    <w:rsid w:val="00EA4E31"/>
    <w:rsid w:val="00EA6558"/>
    <w:rsid w:val="00EA6786"/>
    <w:rsid w:val="00EA7B3C"/>
    <w:rsid w:val="00EB0A60"/>
    <w:rsid w:val="00EB1518"/>
    <w:rsid w:val="00EB1744"/>
    <w:rsid w:val="00EB1DCF"/>
    <w:rsid w:val="00EB22D8"/>
    <w:rsid w:val="00EB282D"/>
    <w:rsid w:val="00EB375B"/>
    <w:rsid w:val="00EB4105"/>
    <w:rsid w:val="00EB5569"/>
    <w:rsid w:val="00EB601C"/>
    <w:rsid w:val="00EB67B7"/>
    <w:rsid w:val="00EC02BB"/>
    <w:rsid w:val="00EC1635"/>
    <w:rsid w:val="00EC178D"/>
    <w:rsid w:val="00EC1D60"/>
    <w:rsid w:val="00EC3999"/>
    <w:rsid w:val="00EC3D51"/>
    <w:rsid w:val="00EC42C1"/>
    <w:rsid w:val="00EC4E59"/>
    <w:rsid w:val="00EC5978"/>
    <w:rsid w:val="00EC5CAE"/>
    <w:rsid w:val="00EC6505"/>
    <w:rsid w:val="00EC6E82"/>
    <w:rsid w:val="00EC70C9"/>
    <w:rsid w:val="00EC77B1"/>
    <w:rsid w:val="00ED0CF0"/>
    <w:rsid w:val="00ED2D47"/>
    <w:rsid w:val="00ED32A0"/>
    <w:rsid w:val="00ED3ED9"/>
    <w:rsid w:val="00ED484B"/>
    <w:rsid w:val="00ED6BCB"/>
    <w:rsid w:val="00ED7495"/>
    <w:rsid w:val="00EE0A90"/>
    <w:rsid w:val="00EE1B45"/>
    <w:rsid w:val="00EE1EE0"/>
    <w:rsid w:val="00EE25BE"/>
    <w:rsid w:val="00EE383D"/>
    <w:rsid w:val="00EE4606"/>
    <w:rsid w:val="00EE5A5B"/>
    <w:rsid w:val="00EE65F8"/>
    <w:rsid w:val="00EE6C93"/>
    <w:rsid w:val="00EE712E"/>
    <w:rsid w:val="00EE7D31"/>
    <w:rsid w:val="00EF0FEE"/>
    <w:rsid w:val="00EF24EA"/>
    <w:rsid w:val="00EF621D"/>
    <w:rsid w:val="00EF72AF"/>
    <w:rsid w:val="00EF7568"/>
    <w:rsid w:val="00EF78AA"/>
    <w:rsid w:val="00F00064"/>
    <w:rsid w:val="00F01E84"/>
    <w:rsid w:val="00F02661"/>
    <w:rsid w:val="00F03967"/>
    <w:rsid w:val="00F04589"/>
    <w:rsid w:val="00F04CCF"/>
    <w:rsid w:val="00F05C3D"/>
    <w:rsid w:val="00F05D46"/>
    <w:rsid w:val="00F06AF5"/>
    <w:rsid w:val="00F06D19"/>
    <w:rsid w:val="00F07C06"/>
    <w:rsid w:val="00F10567"/>
    <w:rsid w:val="00F1111E"/>
    <w:rsid w:val="00F13E9E"/>
    <w:rsid w:val="00F1452E"/>
    <w:rsid w:val="00F14727"/>
    <w:rsid w:val="00F14A9D"/>
    <w:rsid w:val="00F15235"/>
    <w:rsid w:val="00F1549D"/>
    <w:rsid w:val="00F15C01"/>
    <w:rsid w:val="00F21717"/>
    <w:rsid w:val="00F21A52"/>
    <w:rsid w:val="00F21E24"/>
    <w:rsid w:val="00F22D77"/>
    <w:rsid w:val="00F235D1"/>
    <w:rsid w:val="00F254E7"/>
    <w:rsid w:val="00F2694C"/>
    <w:rsid w:val="00F26F57"/>
    <w:rsid w:val="00F27666"/>
    <w:rsid w:val="00F30115"/>
    <w:rsid w:val="00F307A5"/>
    <w:rsid w:val="00F3189E"/>
    <w:rsid w:val="00F32997"/>
    <w:rsid w:val="00F32B65"/>
    <w:rsid w:val="00F32EA1"/>
    <w:rsid w:val="00F3498E"/>
    <w:rsid w:val="00F35268"/>
    <w:rsid w:val="00F3557C"/>
    <w:rsid w:val="00F35910"/>
    <w:rsid w:val="00F35DBB"/>
    <w:rsid w:val="00F36337"/>
    <w:rsid w:val="00F367E7"/>
    <w:rsid w:val="00F36D4A"/>
    <w:rsid w:val="00F36D98"/>
    <w:rsid w:val="00F376CC"/>
    <w:rsid w:val="00F40DE0"/>
    <w:rsid w:val="00F4102E"/>
    <w:rsid w:val="00F415BF"/>
    <w:rsid w:val="00F4200A"/>
    <w:rsid w:val="00F43BF2"/>
    <w:rsid w:val="00F45CBA"/>
    <w:rsid w:val="00F523ED"/>
    <w:rsid w:val="00F52418"/>
    <w:rsid w:val="00F532F2"/>
    <w:rsid w:val="00F5332F"/>
    <w:rsid w:val="00F54AFD"/>
    <w:rsid w:val="00F54F5C"/>
    <w:rsid w:val="00F55252"/>
    <w:rsid w:val="00F55892"/>
    <w:rsid w:val="00F55CBE"/>
    <w:rsid w:val="00F56101"/>
    <w:rsid w:val="00F57523"/>
    <w:rsid w:val="00F60BB2"/>
    <w:rsid w:val="00F611A0"/>
    <w:rsid w:val="00F61F44"/>
    <w:rsid w:val="00F62EFA"/>
    <w:rsid w:val="00F6349D"/>
    <w:rsid w:val="00F637F2"/>
    <w:rsid w:val="00F641BF"/>
    <w:rsid w:val="00F6523D"/>
    <w:rsid w:val="00F6547B"/>
    <w:rsid w:val="00F6620C"/>
    <w:rsid w:val="00F66BDC"/>
    <w:rsid w:val="00F70C10"/>
    <w:rsid w:val="00F70E32"/>
    <w:rsid w:val="00F716F6"/>
    <w:rsid w:val="00F72849"/>
    <w:rsid w:val="00F733C5"/>
    <w:rsid w:val="00F73D21"/>
    <w:rsid w:val="00F74B9A"/>
    <w:rsid w:val="00F75426"/>
    <w:rsid w:val="00F754E4"/>
    <w:rsid w:val="00F81C82"/>
    <w:rsid w:val="00F81DC5"/>
    <w:rsid w:val="00F82CDC"/>
    <w:rsid w:val="00F83BD7"/>
    <w:rsid w:val="00F83C7A"/>
    <w:rsid w:val="00F84B02"/>
    <w:rsid w:val="00F85AD8"/>
    <w:rsid w:val="00F9234D"/>
    <w:rsid w:val="00F92CC1"/>
    <w:rsid w:val="00F9356A"/>
    <w:rsid w:val="00F96EC6"/>
    <w:rsid w:val="00F97DC8"/>
    <w:rsid w:val="00F97DD8"/>
    <w:rsid w:val="00F97F4E"/>
    <w:rsid w:val="00FA2486"/>
    <w:rsid w:val="00FA24A9"/>
    <w:rsid w:val="00FA29B3"/>
    <w:rsid w:val="00FA3403"/>
    <w:rsid w:val="00FA3F08"/>
    <w:rsid w:val="00FA415B"/>
    <w:rsid w:val="00FA563D"/>
    <w:rsid w:val="00FA6A15"/>
    <w:rsid w:val="00FB03D4"/>
    <w:rsid w:val="00FB07C7"/>
    <w:rsid w:val="00FB088C"/>
    <w:rsid w:val="00FB1922"/>
    <w:rsid w:val="00FB2AEB"/>
    <w:rsid w:val="00FB2E3E"/>
    <w:rsid w:val="00FB3CCE"/>
    <w:rsid w:val="00FB3F17"/>
    <w:rsid w:val="00FB4312"/>
    <w:rsid w:val="00FB4E59"/>
    <w:rsid w:val="00FB50A1"/>
    <w:rsid w:val="00FB52E5"/>
    <w:rsid w:val="00FB636A"/>
    <w:rsid w:val="00FB785B"/>
    <w:rsid w:val="00FC0AF3"/>
    <w:rsid w:val="00FC1E91"/>
    <w:rsid w:val="00FC2C22"/>
    <w:rsid w:val="00FC2D24"/>
    <w:rsid w:val="00FC3CFC"/>
    <w:rsid w:val="00FC416F"/>
    <w:rsid w:val="00FC42A1"/>
    <w:rsid w:val="00FC42E3"/>
    <w:rsid w:val="00FC5059"/>
    <w:rsid w:val="00FC5F29"/>
    <w:rsid w:val="00FC6060"/>
    <w:rsid w:val="00FC689F"/>
    <w:rsid w:val="00FD06A2"/>
    <w:rsid w:val="00FD224C"/>
    <w:rsid w:val="00FD22FE"/>
    <w:rsid w:val="00FD2D0B"/>
    <w:rsid w:val="00FD32CD"/>
    <w:rsid w:val="00FD6330"/>
    <w:rsid w:val="00FD6B3F"/>
    <w:rsid w:val="00FD7E18"/>
    <w:rsid w:val="00FE0589"/>
    <w:rsid w:val="00FE1479"/>
    <w:rsid w:val="00FE2387"/>
    <w:rsid w:val="00FE28CE"/>
    <w:rsid w:val="00FE3282"/>
    <w:rsid w:val="00FE36D5"/>
    <w:rsid w:val="00FE4476"/>
    <w:rsid w:val="00FE4555"/>
    <w:rsid w:val="00FE49B6"/>
    <w:rsid w:val="00FE4A68"/>
    <w:rsid w:val="00FE4AC6"/>
    <w:rsid w:val="00FE4B50"/>
    <w:rsid w:val="00FE536E"/>
    <w:rsid w:val="00FE5382"/>
    <w:rsid w:val="00FF0500"/>
    <w:rsid w:val="00FF0A77"/>
    <w:rsid w:val="00FF1828"/>
    <w:rsid w:val="00FF18EB"/>
    <w:rsid w:val="00FF476B"/>
    <w:rsid w:val="00FF4BF7"/>
    <w:rsid w:val="00FF55FD"/>
    <w:rsid w:val="00FF59B3"/>
    <w:rsid w:val="00FF61DF"/>
    <w:rsid w:val="00FF694F"/>
    <w:rsid w:val="00FF6BDA"/>
    <w:rsid w:val="01814224"/>
    <w:rsid w:val="019CB78C"/>
    <w:rsid w:val="01A5B4B8"/>
    <w:rsid w:val="01AF0B28"/>
    <w:rsid w:val="01DF3E1F"/>
    <w:rsid w:val="01E0CACC"/>
    <w:rsid w:val="01FDF6BC"/>
    <w:rsid w:val="01FF4BDE"/>
    <w:rsid w:val="022BDD46"/>
    <w:rsid w:val="02511F4A"/>
    <w:rsid w:val="0267510F"/>
    <w:rsid w:val="026A7BA3"/>
    <w:rsid w:val="026B4DC4"/>
    <w:rsid w:val="026ECFD3"/>
    <w:rsid w:val="027F3117"/>
    <w:rsid w:val="029845ED"/>
    <w:rsid w:val="0299D9E1"/>
    <w:rsid w:val="029A2D72"/>
    <w:rsid w:val="02AA629E"/>
    <w:rsid w:val="02B7137A"/>
    <w:rsid w:val="02BBDF75"/>
    <w:rsid w:val="02D0375E"/>
    <w:rsid w:val="02D21901"/>
    <w:rsid w:val="02F7A603"/>
    <w:rsid w:val="02FE8A5B"/>
    <w:rsid w:val="0319A7F6"/>
    <w:rsid w:val="031E4A16"/>
    <w:rsid w:val="0325E767"/>
    <w:rsid w:val="0340022F"/>
    <w:rsid w:val="03758730"/>
    <w:rsid w:val="0377E822"/>
    <w:rsid w:val="037AD01F"/>
    <w:rsid w:val="03DE9239"/>
    <w:rsid w:val="03E08FDB"/>
    <w:rsid w:val="03E8F3E1"/>
    <w:rsid w:val="040BDF7E"/>
    <w:rsid w:val="04174239"/>
    <w:rsid w:val="04296127"/>
    <w:rsid w:val="042B8090"/>
    <w:rsid w:val="04331A5C"/>
    <w:rsid w:val="0460919A"/>
    <w:rsid w:val="046AA5EA"/>
    <w:rsid w:val="0479CBC6"/>
    <w:rsid w:val="0488B6AD"/>
    <w:rsid w:val="04A08005"/>
    <w:rsid w:val="04AFF256"/>
    <w:rsid w:val="04B7F2C4"/>
    <w:rsid w:val="051D19F0"/>
    <w:rsid w:val="051E9EAC"/>
    <w:rsid w:val="052F6CC9"/>
    <w:rsid w:val="053369DB"/>
    <w:rsid w:val="057AD55A"/>
    <w:rsid w:val="05A755D0"/>
    <w:rsid w:val="05BF9DE9"/>
    <w:rsid w:val="05CFF241"/>
    <w:rsid w:val="05D51B63"/>
    <w:rsid w:val="05E533AA"/>
    <w:rsid w:val="05E7802F"/>
    <w:rsid w:val="06139CC8"/>
    <w:rsid w:val="064380D9"/>
    <w:rsid w:val="064A2527"/>
    <w:rsid w:val="065DED9C"/>
    <w:rsid w:val="065F9044"/>
    <w:rsid w:val="06632D2A"/>
    <w:rsid w:val="067CB239"/>
    <w:rsid w:val="0687DBAD"/>
    <w:rsid w:val="06C13BA5"/>
    <w:rsid w:val="06E8B6D6"/>
    <w:rsid w:val="06F2BC92"/>
    <w:rsid w:val="072647AD"/>
    <w:rsid w:val="072938E6"/>
    <w:rsid w:val="073228C3"/>
    <w:rsid w:val="0744565E"/>
    <w:rsid w:val="07830CAC"/>
    <w:rsid w:val="07B3B4C4"/>
    <w:rsid w:val="07C082B5"/>
    <w:rsid w:val="07CBECE6"/>
    <w:rsid w:val="07F6B680"/>
    <w:rsid w:val="07F880BA"/>
    <w:rsid w:val="0828B2A5"/>
    <w:rsid w:val="0830E2E9"/>
    <w:rsid w:val="08330F71"/>
    <w:rsid w:val="08468557"/>
    <w:rsid w:val="084E2B06"/>
    <w:rsid w:val="0863CB5A"/>
    <w:rsid w:val="087D9D9A"/>
    <w:rsid w:val="08F1124A"/>
    <w:rsid w:val="09036801"/>
    <w:rsid w:val="095AAB4E"/>
    <w:rsid w:val="097356FF"/>
    <w:rsid w:val="09DA40DD"/>
    <w:rsid w:val="09E6625B"/>
    <w:rsid w:val="09FF0AB0"/>
    <w:rsid w:val="0A0B10D2"/>
    <w:rsid w:val="0A0B97B5"/>
    <w:rsid w:val="0A50F5C8"/>
    <w:rsid w:val="0A53C663"/>
    <w:rsid w:val="0A5D167F"/>
    <w:rsid w:val="0A626731"/>
    <w:rsid w:val="0A728B5F"/>
    <w:rsid w:val="0A83676C"/>
    <w:rsid w:val="0A9D4025"/>
    <w:rsid w:val="0AB4835C"/>
    <w:rsid w:val="0AB702D8"/>
    <w:rsid w:val="0AB73F43"/>
    <w:rsid w:val="0AC344CE"/>
    <w:rsid w:val="0AD67CCC"/>
    <w:rsid w:val="0AE19137"/>
    <w:rsid w:val="0B132536"/>
    <w:rsid w:val="0B1B26FB"/>
    <w:rsid w:val="0B288BCB"/>
    <w:rsid w:val="0B3C8333"/>
    <w:rsid w:val="0B3F6E75"/>
    <w:rsid w:val="0B5B4E06"/>
    <w:rsid w:val="0B855A31"/>
    <w:rsid w:val="0BA57260"/>
    <w:rsid w:val="0BB3CE28"/>
    <w:rsid w:val="0BE90023"/>
    <w:rsid w:val="0BFA6F07"/>
    <w:rsid w:val="0C1072E7"/>
    <w:rsid w:val="0C195E3B"/>
    <w:rsid w:val="0C1C02B1"/>
    <w:rsid w:val="0C2771E4"/>
    <w:rsid w:val="0C36279D"/>
    <w:rsid w:val="0C5877B8"/>
    <w:rsid w:val="0C6E2672"/>
    <w:rsid w:val="0C720EB2"/>
    <w:rsid w:val="0C86F3B5"/>
    <w:rsid w:val="0C920242"/>
    <w:rsid w:val="0C9AA072"/>
    <w:rsid w:val="0CD7D012"/>
    <w:rsid w:val="0CDE63BC"/>
    <w:rsid w:val="0CE0CC54"/>
    <w:rsid w:val="0CE611C2"/>
    <w:rsid w:val="0CE8B4CF"/>
    <w:rsid w:val="0CFBB545"/>
    <w:rsid w:val="0CFFC645"/>
    <w:rsid w:val="0D252FB2"/>
    <w:rsid w:val="0D2A72DE"/>
    <w:rsid w:val="0D2BE3B0"/>
    <w:rsid w:val="0D3ECFFD"/>
    <w:rsid w:val="0D509A39"/>
    <w:rsid w:val="0D63E19B"/>
    <w:rsid w:val="0D742FE1"/>
    <w:rsid w:val="0D80C49E"/>
    <w:rsid w:val="0DB213F1"/>
    <w:rsid w:val="0DC17D1C"/>
    <w:rsid w:val="0E1A5151"/>
    <w:rsid w:val="0E3E9265"/>
    <w:rsid w:val="0E4F06A4"/>
    <w:rsid w:val="0E503FA7"/>
    <w:rsid w:val="0E6E1370"/>
    <w:rsid w:val="0E9D9B12"/>
    <w:rsid w:val="0F3D9871"/>
    <w:rsid w:val="0F4E9990"/>
    <w:rsid w:val="0F539BBF"/>
    <w:rsid w:val="0F77E669"/>
    <w:rsid w:val="0F7FFBED"/>
    <w:rsid w:val="0F909D77"/>
    <w:rsid w:val="0F93F853"/>
    <w:rsid w:val="0FC1E84F"/>
    <w:rsid w:val="0FCE9474"/>
    <w:rsid w:val="0FEA1497"/>
    <w:rsid w:val="10208688"/>
    <w:rsid w:val="1042EB4C"/>
    <w:rsid w:val="104E3D69"/>
    <w:rsid w:val="1052B6D8"/>
    <w:rsid w:val="1060B4B5"/>
    <w:rsid w:val="106186D9"/>
    <w:rsid w:val="106ECAE3"/>
    <w:rsid w:val="108FED82"/>
    <w:rsid w:val="10996DF8"/>
    <w:rsid w:val="10BA0024"/>
    <w:rsid w:val="10E34A3C"/>
    <w:rsid w:val="10F7DA43"/>
    <w:rsid w:val="1105535E"/>
    <w:rsid w:val="11227F12"/>
    <w:rsid w:val="11565621"/>
    <w:rsid w:val="115E6A70"/>
    <w:rsid w:val="117633C3"/>
    <w:rsid w:val="117A0D50"/>
    <w:rsid w:val="119AC625"/>
    <w:rsid w:val="11CF52E8"/>
    <w:rsid w:val="11ED9FFF"/>
    <w:rsid w:val="11EE343A"/>
    <w:rsid w:val="11F65CE6"/>
    <w:rsid w:val="120597B5"/>
    <w:rsid w:val="120CC5B9"/>
    <w:rsid w:val="12151311"/>
    <w:rsid w:val="1222C2F0"/>
    <w:rsid w:val="12286D7A"/>
    <w:rsid w:val="122EF391"/>
    <w:rsid w:val="123576EC"/>
    <w:rsid w:val="1240C0CA"/>
    <w:rsid w:val="1253A5BF"/>
    <w:rsid w:val="127A55D8"/>
    <w:rsid w:val="127AE5C9"/>
    <w:rsid w:val="129AB323"/>
    <w:rsid w:val="12B75AF7"/>
    <w:rsid w:val="12D119A8"/>
    <w:rsid w:val="130096EF"/>
    <w:rsid w:val="131D057E"/>
    <w:rsid w:val="132B41AD"/>
    <w:rsid w:val="134F5FD5"/>
    <w:rsid w:val="1370438A"/>
    <w:rsid w:val="138A1E67"/>
    <w:rsid w:val="138D816F"/>
    <w:rsid w:val="13915B34"/>
    <w:rsid w:val="13B538DB"/>
    <w:rsid w:val="13BE2BC3"/>
    <w:rsid w:val="13C51DB0"/>
    <w:rsid w:val="13CFF92F"/>
    <w:rsid w:val="13DB0AFF"/>
    <w:rsid w:val="13DFDFDA"/>
    <w:rsid w:val="13EBBE2C"/>
    <w:rsid w:val="140CEDEE"/>
    <w:rsid w:val="1415BB00"/>
    <w:rsid w:val="14637F19"/>
    <w:rsid w:val="14674982"/>
    <w:rsid w:val="14678BA1"/>
    <w:rsid w:val="147ABD39"/>
    <w:rsid w:val="14881862"/>
    <w:rsid w:val="14AB2F14"/>
    <w:rsid w:val="14B32DF3"/>
    <w:rsid w:val="14BE75DB"/>
    <w:rsid w:val="14DD9EFF"/>
    <w:rsid w:val="14E61B6F"/>
    <w:rsid w:val="14FCD31E"/>
    <w:rsid w:val="15243662"/>
    <w:rsid w:val="153C5CD8"/>
    <w:rsid w:val="15428CE0"/>
    <w:rsid w:val="155BBDA9"/>
    <w:rsid w:val="15A357A6"/>
    <w:rsid w:val="15E08170"/>
    <w:rsid w:val="15EB6154"/>
    <w:rsid w:val="15F84BEA"/>
    <w:rsid w:val="161C9BEC"/>
    <w:rsid w:val="1626B737"/>
    <w:rsid w:val="162A6AFC"/>
    <w:rsid w:val="1631A541"/>
    <w:rsid w:val="1637CF17"/>
    <w:rsid w:val="1645F7AF"/>
    <w:rsid w:val="167A11F3"/>
    <w:rsid w:val="167BABC0"/>
    <w:rsid w:val="168F31A0"/>
    <w:rsid w:val="16A32032"/>
    <w:rsid w:val="16ADAFBD"/>
    <w:rsid w:val="16BEA19D"/>
    <w:rsid w:val="16C0CED8"/>
    <w:rsid w:val="16C6A920"/>
    <w:rsid w:val="1704CB76"/>
    <w:rsid w:val="17143015"/>
    <w:rsid w:val="172558E5"/>
    <w:rsid w:val="17395E4E"/>
    <w:rsid w:val="1739AE46"/>
    <w:rsid w:val="174E6818"/>
    <w:rsid w:val="175EDE01"/>
    <w:rsid w:val="17709F64"/>
    <w:rsid w:val="17B49E97"/>
    <w:rsid w:val="181700CE"/>
    <w:rsid w:val="181EE6FF"/>
    <w:rsid w:val="18241095"/>
    <w:rsid w:val="182AC7C9"/>
    <w:rsid w:val="18336589"/>
    <w:rsid w:val="1849F03F"/>
    <w:rsid w:val="18552296"/>
    <w:rsid w:val="18592AC5"/>
    <w:rsid w:val="18667A02"/>
    <w:rsid w:val="1895F5D2"/>
    <w:rsid w:val="18A3FDD4"/>
    <w:rsid w:val="18C4F6B1"/>
    <w:rsid w:val="18DE9788"/>
    <w:rsid w:val="18E831B0"/>
    <w:rsid w:val="1911BD30"/>
    <w:rsid w:val="1921C22F"/>
    <w:rsid w:val="195835C1"/>
    <w:rsid w:val="1990DA43"/>
    <w:rsid w:val="19961007"/>
    <w:rsid w:val="19BC457D"/>
    <w:rsid w:val="1A04C5E6"/>
    <w:rsid w:val="1A2E4BEB"/>
    <w:rsid w:val="1A58D1CF"/>
    <w:rsid w:val="1A7BC95A"/>
    <w:rsid w:val="1AC34F39"/>
    <w:rsid w:val="1AC93A5C"/>
    <w:rsid w:val="1AE6F397"/>
    <w:rsid w:val="1B2536A4"/>
    <w:rsid w:val="1B4EE32F"/>
    <w:rsid w:val="1B595B8B"/>
    <w:rsid w:val="1B671D96"/>
    <w:rsid w:val="1B86083E"/>
    <w:rsid w:val="1B8EA3BD"/>
    <w:rsid w:val="1B924F0B"/>
    <w:rsid w:val="1B9B34A8"/>
    <w:rsid w:val="1BFBA6F9"/>
    <w:rsid w:val="1C0EF63B"/>
    <w:rsid w:val="1C2F58EF"/>
    <w:rsid w:val="1C453668"/>
    <w:rsid w:val="1C538B4A"/>
    <w:rsid w:val="1C6045B4"/>
    <w:rsid w:val="1C7CF897"/>
    <w:rsid w:val="1CC35575"/>
    <w:rsid w:val="1CCB788B"/>
    <w:rsid w:val="1D135F54"/>
    <w:rsid w:val="1D1C735E"/>
    <w:rsid w:val="1D525A34"/>
    <w:rsid w:val="1D565138"/>
    <w:rsid w:val="1D64DE1F"/>
    <w:rsid w:val="1D8E86FD"/>
    <w:rsid w:val="1D91401C"/>
    <w:rsid w:val="1D92DC52"/>
    <w:rsid w:val="1DD48341"/>
    <w:rsid w:val="1DDD80C6"/>
    <w:rsid w:val="1E100E5B"/>
    <w:rsid w:val="1E344FA7"/>
    <w:rsid w:val="1E386541"/>
    <w:rsid w:val="1E3AC526"/>
    <w:rsid w:val="1E60DC3A"/>
    <w:rsid w:val="1E72C08D"/>
    <w:rsid w:val="1E7BC1DB"/>
    <w:rsid w:val="1EB17D19"/>
    <w:rsid w:val="1ECD7D94"/>
    <w:rsid w:val="1EDCD552"/>
    <w:rsid w:val="1EE0ECFB"/>
    <w:rsid w:val="1EE13D38"/>
    <w:rsid w:val="1EF6F664"/>
    <w:rsid w:val="1EF815E7"/>
    <w:rsid w:val="1F15BEB1"/>
    <w:rsid w:val="1F2A6F05"/>
    <w:rsid w:val="1FA4F11E"/>
    <w:rsid w:val="1FA79649"/>
    <w:rsid w:val="1FB6A08F"/>
    <w:rsid w:val="1FBDCF46"/>
    <w:rsid w:val="1FC17A55"/>
    <w:rsid w:val="1FE07CAB"/>
    <w:rsid w:val="1FFA6BCB"/>
    <w:rsid w:val="201A13C8"/>
    <w:rsid w:val="201F1A20"/>
    <w:rsid w:val="20287D72"/>
    <w:rsid w:val="2053352D"/>
    <w:rsid w:val="206CE149"/>
    <w:rsid w:val="2076ADB5"/>
    <w:rsid w:val="20895C98"/>
    <w:rsid w:val="20B7824A"/>
    <w:rsid w:val="20B8FE9C"/>
    <w:rsid w:val="20C38DE5"/>
    <w:rsid w:val="20FA0F93"/>
    <w:rsid w:val="21016E4B"/>
    <w:rsid w:val="21068482"/>
    <w:rsid w:val="21155054"/>
    <w:rsid w:val="212E2682"/>
    <w:rsid w:val="21348B40"/>
    <w:rsid w:val="218B4A3D"/>
    <w:rsid w:val="21917625"/>
    <w:rsid w:val="219187EE"/>
    <w:rsid w:val="219C4ADD"/>
    <w:rsid w:val="21A2DAB7"/>
    <w:rsid w:val="21C8056E"/>
    <w:rsid w:val="21CB9FEB"/>
    <w:rsid w:val="21DEE9DB"/>
    <w:rsid w:val="21E344A2"/>
    <w:rsid w:val="21F5700A"/>
    <w:rsid w:val="2205BAEF"/>
    <w:rsid w:val="220855C0"/>
    <w:rsid w:val="22164FE7"/>
    <w:rsid w:val="221BF61A"/>
    <w:rsid w:val="22278269"/>
    <w:rsid w:val="2228F021"/>
    <w:rsid w:val="22696768"/>
    <w:rsid w:val="2290AA85"/>
    <w:rsid w:val="22AC9E5A"/>
    <w:rsid w:val="22C140BE"/>
    <w:rsid w:val="22E0E071"/>
    <w:rsid w:val="22E947C0"/>
    <w:rsid w:val="22F49D42"/>
    <w:rsid w:val="22F8F360"/>
    <w:rsid w:val="22FA1ACA"/>
    <w:rsid w:val="22FC4C7D"/>
    <w:rsid w:val="230EEC26"/>
    <w:rsid w:val="2344C556"/>
    <w:rsid w:val="235E1708"/>
    <w:rsid w:val="23606ECB"/>
    <w:rsid w:val="236EDE58"/>
    <w:rsid w:val="2389D89B"/>
    <w:rsid w:val="2394101C"/>
    <w:rsid w:val="23D28845"/>
    <w:rsid w:val="23D80653"/>
    <w:rsid w:val="23DE1890"/>
    <w:rsid w:val="23DE5C4F"/>
    <w:rsid w:val="23F44C52"/>
    <w:rsid w:val="23F58B88"/>
    <w:rsid w:val="2400EF6C"/>
    <w:rsid w:val="24340E5D"/>
    <w:rsid w:val="2453E829"/>
    <w:rsid w:val="245CD300"/>
    <w:rsid w:val="2467661F"/>
    <w:rsid w:val="24718235"/>
    <w:rsid w:val="2480C7F5"/>
    <w:rsid w:val="249424EC"/>
    <w:rsid w:val="24BD4645"/>
    <w:rsid w:val="24C1F7BE"/>
    <w:rsid w:val="24D9D102"/>
    <w:rsid w:val="24EF7719"/>
    <w:rsid w:val="250E0875"/>
    <w:rsid w:val="2534AFD1"/>
    <w:rsid w:val="2541F044"/>
    <w:rsid w:val="2550E214"/>
    <w:rsid w:val="256E9873"/>
    <w:rsid w:val="257B4196"/>
    <w:rsid w:val="258C54D8"/>
    <w:rsid w:val="2632E3E1"/>
    <w:rsid w:val="2676E5FB"/>
    <w:rsid w:val="26B297E1"/>
    <w:rsid w:val="26E37E04"/>
    <w:rsid w:val="270FE6EF"/>
    <w:rsid w:val="273B36AE"/>
    <w:rsid w:val="27417775"/>
    <w:rsid w:val="278158F1"/>
    <w:rsid w:val="27BAAEDA"/>
    <w:rsid w:val="27D38B26"/>
    <w:rsid w:val="27E52860"/>
    <w:rsid w:val="2819B417"/>
    <w:rsid w:val="282B184A"/>
    <w:rsid w:val="28335476"/>
    <w:rsid w:val="2836E554"/>
    <w:rsid w:val="284DD1DC"/>
    <w:rsid w:val="284F6E1F"/>
    <w:rsid w:val="285C2456"/>
    <w:rsid w:val="285DDCCD"/>
    <w:rsid w:val="28996090"/>
    <w:rsid w:val="28AA1E77"/>
    <w:rsid w:val="28ED7C36"/>
    <w:rsid w:val="28FD317C"/>
    <w:rsid w:val="2921223A"/>
    <w:rsid w:val="293FCDA3"/>
    <w:rsid w:val="29474538"/>
    <w:rsid w:val="295F91B9"/>
    <w:rsid w:val="29793BB9"/>
    <w:rsid w:val="2986BCE1"/>
    <w:rsid w:val="29A309A6"/>
    <w:rsid w:val="29A89F07"/>
    <w:rsid w:val="29C025B5"/>
    <w:rsid w:val="29D9BD51"/>
    <w:rsid w:val="29E34404"/>
    <w:rsid w:val="29E95D63"/>
    <w:rsid w:val="29FDBBA0"/>
    <w:rsid w:val="2A284920"/>
    <w:rsid w:val="2A341006"/>
    <w:rsid w:val="2A52E291"/>
    <w:rsid w:val="2A594392"/>
    <w:rsid w:val="2A709448"/>
    <w:rsid w:val="2A7F2B31"/>
    <w:rsid w:val="2AAF5739"/>
    <w:rsid w:val="2AC7877D"/>
    <w:rsid w:val="2ACA5D76"/>
    <w:rsid w:val="2AE624D7"/>
    <w:rsid w:val="2AF61F98"/>
    <w:rsid w:val="2B2B4486"/>
    <w:rsid w:val="2B5599F7"/>
    <w:rsid w:val="2B704E09"/>
    <w:rsid w:val="2B875784"/>
    <w:rsid w:val="2B8AA790"/>
    <w:rsid w:val="2BB32EC2"/>
    <w:rsid w:val="2BC35F89"/>
    <w:rsid w:val="2C011734"/>
    <w:rsid w:val="2C014F18"/>
    <w:rsid w:val="2C298E8B"/>
    <w:rsid w:val="2C34FBC0"/>
    <w:rsid w:val="2C3BE880"/>
    <w:rsid w:val="2C459D41"/>
    <w:rsid w:val="2C46EA0F"/>
    <w:rsid w:val="2C5A1E68"/>
    <w:rsid w:val="2C5B1FCA"/>
    <w:rsid w:val="2C819B6F"/>
    <w:rsid w:val="2C97E0F2"/>
    <w:rsid w:val="2CD824B2"/>
    <w:rsid w:val="2CF37730"/>
    <w:rsid w:val="2D06755B"/>
    <w:rsid w:val="2D09C4BF"/>
    <w:rsid w:val="2D0FFF62"/>
    <w:rsid w:val="2D849677"/>
    <w:rsid w:val="2D91CA21"/>
    <w:rsid w:val="2DA8C1B6"/>
    <w:rsid w:val="2DBD4A2A"/>
    <w:rsid w:val="2DBEF5E5"/>
    <w:rsid w:val="2DD1DFDA"/>
    <w:rsid w:val="2DD6CA59"/>
    <w:rsid w:val="2DDF8F72"/>
    <w:rsid w:val="2DFFD7A1"/>
    <w:rsid w:val="2E46BB02"/>
    <w:rsid w:val="2E5A0E50"/>
    <w:rsid w:val="2E5ED826"/>
    <w:rsid w:val="2E76FD31"/>
    <w:rsid w:val="2E78F10F"/>
    <w:rsid w:val="2E7974B7"/>
    <w:rsid w:val="2E9A25DA"/>
    <w:rsid w:val="2EA6D6B3"/>
    <w:rsid w:val="2EBCEA0C"/>
    <w:rsid w:val="2EC75A5E"/>
    <w:rsid w:val="2ED4F877"/>
    <w:rsid w:val="2EECB898"/>
    <w:rsid w:val="2EF8674F"/>
    <w:rsid w:val="2F0E4D7E"/>
    <w:rsid w:val="2F40B213"/>
    <w:rsid w:val="2F4692E5"/>
    <w:rsid w:val="2F4AB2D2"/>
    <w:rsid w:val="2F56632F"/>
    <w:rsid w:val="2F5C9489"/>
    <w:rsid w:val="2F644E37"/>
    <w:rsid w:val="2F7231DD"/>
    <w:rsid w:val="2F882CFE"/>
    <w:rsid w:val="2F93C684"/>
    <w:rsid w:val="2F97D21D"/>
    <w:rsid w:val="2FB1B493"/>
    <w:rsid w:val="2FB3F501"/>
    <w:rsid w:val="2FD49804"/>
    <w:rsid w:val="2FDB9258"/>
    <w:rsid w:val="2FDFB7EC"/>
    <w:rsid w:val="2FF5231F"/>
    <w:rsid w:val="2FFB7B63"/>
    <w:rsid w:val="3018F497"/>
    <w:rsid w:val="3050EB60"/>
    <w:rsid w:val="3075B142"/>
    <w:rsid w:val="307C89AE"/>
    <w:rsid w:val="30823CE5"/>
    <w:rsid w:val="30868E56"/>
    <w:rsid w:val="309FA44D"/>
    <w:rsid w:val="30A8C0B0"/>
    <w:rsid w:val="30AA85FD"/>
    <w:rsid w:val="30B0D776"/>
    <w:rsid w:val="30B4505D"/>
    <w:rsid w:val="30D10667"/>
    <w:rsid w:val="30E5D5AC"/>
    <w:rsid w:val="310B351F"/>
    <w:rsid w:val="31301518"/>
    <w:rsid w:val="314BAF60"/>
    <w:rsid w:val="3193E770"/>
    <w:rsid w:val="31CE859A"/>
    <w:rsid w:val="31D66EB4"/>
    <w:rsid w:val="31D81C53"/>
    <w:rsid w:val="31EF6B87"/>
    <w:rsid w:val="320718BD"/>
    <w:rsid w:val="3207A25D"/>
    <w:rsid w:val="320D454A"/>
    <w:rsid w:val="321BF604"/>
    <w:rsid w:val="3224802B"/>
    <w:rsid w:val="3226B65D"/>
    <w:rsid w:val="32288F91"/>
    <w:rsid w:val="324F05F3"/>
    <w:rsid w:val="3280FBA3"/>
    <w:rsid w:val="3286BEC8"/>
    <w:rsid w:val="32983321"/>
    <w:rsid w:val="32B7CC96"/>
    <w:rsid w:val="32C0C543"/>
    <w:rsid w:val="32F9B1A9"/>
    <w:rsid w:val="331060B0"/>
    <w:rsid w:val="332EB778"/>
    <w:rsid w:val="33301994"/>
    <w:rsid w:val="335A958E"/>
    <w:rsid w:val="336C7AFB"/>
    <w:rsid w:val="338EDF28"/>
    <w:rsid w:val="33962AD7"/>
    <w:rsid w:val="33B1AF53"/>
    <w:rsid w:val="33BBFC4B"/>
    <w:rsid w:val="33C3363D"/>
    <w:rsid w:val="33C957FB"/>
    <w:rsid w:val="33F0B2BB"/>
    <w:rsid w:val="33F2F7E3"/>
    <w:rsid w:val="33F506BC"/>
    <w:rsid w:val="33F58F7F"/>
    <w:rsid w:val="34261D62"/>
    <w:rsid w:val="345B0CB7"/>
    <w:rsid w:val="345F3FDB"/>
    <w:rsid w:val="3461C7AE"/>
    <w:rsid w:val="347EB458"/>
    <w:rsid w:val="3481ED7F"/>
    <w:rsid w:val="348FB95B"/>
    <w:rsid w:val="34BFA7B9"/>
    <w:rsid w:val="34E03DF8"/>
    <w:rsid w:val="34EEBB5A"/>
    <w:rsid w:val="3515B2F4"/>
    <w:rsid w:val="3575DB5B"/>
    <w:rsid w:val="359A3CEB"/>
    <w:rsid w:val="35B0663D"/>
    <w:rsid w:val="35BB0FEE"/>
    <w:rsid w:val="35CFE1C1"/>
    <w:rsid w:val="35D71C00"/>
    <w:rsid w:val="35DE2F7B"/>
    <w:rsid w:val="35EEEEF5"/>
    <w:rsid w:val="360052A2"/>
    <w:rsid w:val="363696DD"/>
    <w:rsid w:val="364D3172"/>
    <w:rsid w:val="367D7180"/>
    <w:rsid w:val="369E0277"/>
    <w:rsid w:val="36B0F4CF"/>
    <w:rsid w:val="36C003D8"/>
    <w:rsid w:val="36CB6817"/>
    <w:rsid w:val="36DEB606"/>
    <w:rsid w:val="371F2660"/>
    <w:rsid w:val="373DFBF4"/>
    <w:rsid w:val="374DCCF8"/>
    <w:rsid w:val="3767DE2D"/>
    <w:rsid w:val="37991D7A"/>
    <w:rsid w:val="37B5DF98"/>
    <w:rsid w:val="37C22F14"/>
    <w:rsid w:val="37D73500"/>
    <w:rsid w:val="37EE70E7"/>
    <w:rsid w:val="37F0C49C"/>
    <w:rsid w:val="380025DA"/>
    <w:rsid w:val="381012AF"/>
    <w:rsid w:val="38116C52"/>
    <w:rsid w:val="381D65F4"/>
    <w:rsid w:val="383753DB"/>
    <w:rsid w:val="3845A0A1"/>
    <w:rsid w:val="384F2E01"/>
    <w:rsid w:val="386D68F1"/>
    <w:rsid w:val="387694A9"/>
    <w:rsid w:val="38796E12"/>
    <w:rsid w:val="38869E99"/>
    <w:rsid w:val="38890925"/>
    <w:rsid w:val="3895D7FB"/>
    <w:rsid w:val="389DDCF9"/>
    <w:rsid w:val="389F1D72"/>
    <w:rsid w:val="38A1BA5D"/>
    <w:rsid w:val="38B4A4D2"/>
    <w:rsid w:val="38F47095"/>
    <w:rsid w:val="38F473C7"/>
    <w:rsid w:val="39656FDA"/>
    <w:rsid w:val="396D9099"/>
    <w:rsid w:val="39916283"/>
    <w:rsid w:val="399B808B"/>
    <w:rsid w:val="39B3E524"/>
    <w:rsid w:val="39BBF41D"/>
    <w:rsid w:val="39D09963"/>
    <w:rsid w:val="3A2E1901"/>
    <w:rsid w:val="3A35A68F"/>
    <w:rsid w:val="3A417ECC"/>
    <w:rsid w:val="3A42589B"/>
    <w:rsid w:val="3A7EA9B4"/>
    <w:rsid w:val="3A9A718C"/>
    <w:rsid w:val="3A9A804A"/>
    <w:rsid w:val="3AE4B054"/>
    <w:rsid w:val="3AFAC257"/>
    <w:rsid w:val="3B0C7580"/>
    <w:rsid w:val="3B421F92"/>
    <w:rsid w:val="3B42F3ED"/>
    <w:rsid w:val="3B44FB97"/>
    <w:rsid w:val="3B54DD5D"/>
    <w:rsid w:val="3B754CF5"/>
    <w:rsid w:val="3B7788EB"/>
    <w:rsid w:val="3B88C39A"/>
    <w:rsid w:val="3B9E21B6"/>
    <w:rsid w:val="3BAE8043"/>
    <w:rsid w:val="3BAE891C"/>
    <w:rsid w:val="3BC6ADBD"/>
    <w:rsid w:val="3BC8C6F4"/>
    <w:rsid w:val="3BD6943F"/>
    <w:rsid w:val="3BFFF853"/>
    <w:rsid w:val="3C06337B"/>
    <w:rsid w:val="3C0B84FB"/>
    <w:rsid w:val="3C0F9214"/>
    <w:rsid w:val="3C43F9DE"/>
    <w:rsid w:val="3C4720DB"/>
    <w:rsid w:val="3C7F5191"/>
    <w:rsid w:val="3C83736D"/>
    <w:rsid w:val="3CB0D720"/>
    <w:rsid w:val="3CC4D4A1"/>
    <w:rsid w:val="3CD591F5"/>
    <w:rsid w:val="3CD89E6F"/>
    <w:rsid w:val="3CDF1892"/>
    <w:rsid w:val="3CE29378"/>
    <w:rsid w:val="3D0C907C"/>
    <w:rsid w:val="3D20BB20"/>
    <w:rsid w:val="3D233571"/>
    <w:rsid w:val="3D7017FE"/>
    <w:rsid w:val="3D87ECD8"/>
    <w:rsid w:val="3D90BBCA"/>
    <w:rsid w:val="3DBF3C04"/>
    <w:rsid w:val="3DC99F04"/>
    <w:rsid w:val="3DEB7DA0"/>
    <w:rsid w:val="3DFFCA26"/>
    <w:rsid w:val="3E0350E8"/>
    <w:rsid w:val="3E227788"/>
    <w:rsid w:val="3E3DD509"/>
    <w:rsid w:val="3E43821C"/>
    <w:rsid w:val="3E469F67"/>
    <w:rsid w:val="3E520429"/>
    <w:rsid w:val="3E52CA26"/>
    <w:rsid w:val="3E5DCFD7"/>
    <w:rsid w:val="3E6CE30F"/>
    <w:rsid w:val="3E7D6B29"/>
    <w:rsid w:val="3E89E12D"/>
    <w:rsid w:val="3E8B4EAA"/>
    <w:rsid w:val="3EA1B158"/>
    <w:rsid w:val="3EA3AAE5"/>
    <w:rsid w:val="3EB064EE"/>
    <w:rsid w:val="3EE53242"/>
    <w:rsid w:val="3F0082E7"/>
    <w:rsid w:val="3F012067"/>
    <w:rsid w:val="3F130B9C"/>
    <w:rsid w:val="3F509A17"/>
    <w:rsid w:val="3F54E4AD"/>
    <w:rsid w:val="3F6A7C18"/>
    <w:rsid w:val="3F6EEFA0"/>
    <w:rsid w:val="3F85748E"/>
    <w:rsid w:val="3FA5434C"/>
    <w:rsid w:val="3FBE13AB"/>
    <w:rsid w:val="3FC4A5DF"/>
    <w:rsid w:val="3FCF7D2A"/>
    <w:rsid w:val="3FE14FE6"/>
    <w:rsid w:val="403DCF58"/>
    <w:rsid w:val="405D55FF"/>
    <w:rsid w:val="405F718D"/>
    <w:rsid w:val="407E81C2"/>
    <w:rsid w:val="408E6548"/>
    <w:rsid w:val="408FC234"/>
    <w:rsid w:val="40AA4283"/>
    <w:rsid w:val="40B39358"/>
    <w:rsid w:val="40B6F426"/>
    <w:rsid w:val="40F64868"/>
    <w:rsid w:val="4101E5B0"/>
    <w:rsid w:val="410495BF"/>
    <w:rsid w:val="41195A50"/>
    <w:rsid w:val="41247C2B"/>
    <w:rsid w:val="41328E67"/>
    <w:rsid w:val="414F1FBB"/>
    <w:rsid w:val="41617BD7"/>
    <w:rsid w:val="416B2ECA"/>
    <w:rsid w:val="418C76CF"/>
    <w:rsid w:val="4195C79D"/>
    <w:rsid w:val="419BD507"/>
    <w:rsid w:val="41AB0419"/>
    <w:rsid w:val="41BD5316"/>
    <w:rsid w:val="41C44E05"/>
    <w:rsid w:val="41D09F15"/>
    <w:rsid w:val="41E06E3D"/>
    <w:rsid w:val="4220E0A2"/>
    <w:rsid w:val="42221895"/>
    <w:rsid w:val="4225A0BD"/>
    <w:rsid w:val="42552965"/>
    <w:rsid w:val="425F8C03"/>
    <w:rsid w:val="42634954"/>
    <w:rsid w:val="426A1F6D"/>
    <w:rsid w:val="428B270E"/>
    <w:rsid w:val="42998C16"/>
    <w:rsid w:val="42ADB112"/>
    <w:rsid w:val="42BBFAF9"/>
    <w:rsid w:val="42D31CBD"/>
    <w:rsid w:val="42D5C1F9"/>
    <w:rsid w:val="42EAE29E"/>
    <w:rsid w:val="42F05C8B"/>
    <w:rsid w:val="42F65098"/>
    <w:rsid w:val="431E2AF0"/>
    <w:rsid w:val="4324B9B8"/>
    <w:rsid w:val="433AE618"/>
    <w:rsid w:val="4370A843"/>
    <w:rsid w:val="437807C7"/>
    <w:rsid w:val="4386B142"/>
    <w:rsid w:val="43AAB77C"/>
    <w:rsid w:val="43D943E9"/>
    <w:rsid w:val="43EB4531"/>
    <w:rsid w:val="43F45E85"/>
    <w:rsid w:val="43FA2AE6"/>
    <w:rsid w:val="4401050B"/>
    <w:rsid w:val="44219AE0"/>
    <w:rsid w:val="44349C46"/>
    <w:rsid w:val="445A27A5"/>
    <w:rsid w:val="445FD5DC"/>
    <w:rsid w:val="44623536"/>
    <w:rsid w:val="447BE53F"/>
    <w:rsid w:val="44B3B195"/>
    <w:rsid w:val="44EA3185"/>
    <w:rsid w:val="4529A3E5"/>
    <w:rsid w:val="452AD0F0"/>
    <w:rsid w:val="453036DD"/>
    <w:rsid w:val="453453EF"/>
    <w:rsid w:val="456CD7EF"/>
    <w:rsid w:val="4577C182"/>
    <w:rsid w:val="4577EEA0"/>
    <w:rsid w:val="45870B54"/>
    <w:rsid w:val="45C41D6D"/>
    <w:rsid w:val="45FCEC4C"/>
    <w:rsid w:val="461918D8"/>
    <w:rsid w:val="462AA516"/>
    <w:rsid w:val="465A7AA0"/>
    <w:rsid w:val="467CB387"/>
    <w:rsid w:val="46CCB15B"/>
    <w:rsid w:val="46F49090"/>
    <w:rsid w:val="4704FB9F"/>
    <w:rsid w:val="4746F380"/>
    <w:rsid w:val="475BA56C"/>
    <w:rsid w:val="4764FDB1"/>
    <w:rsid w:val="478CE2AD"/>
    <w:rsid w:val="479EACD3"/>
    <w:rsid w:val="47A664F1"/>
    <w:rsid w:val="47B5C7C7"/>
    <w:rsid w:val="47C246EE"/>
    <w:rsid w:val="47E181D6"/>
    <w:rsid w:val="480595E8"/>
    <w:rsid w:val="48067AF1"/>
    <w:rsid w:val="4816CEB8"/>
    <w:rsid w:val="48179B5D"/>
    <w:rsid w:val="481E0F66"/>
    <w:rsid w:val="481F8CD8"/>
    <w:rsid w:val="482DDFA3"/>
    <w:rsid w:val="4859227B"/>
    <w:rsid w:val="487E9615"/>
    <w:rsid w:val="4893F907"/>
    <w:rsid w:val="48BA990B"/>
    <w:rsid w:val="48CBB283"/>
    <w:rsid w:val="48CC62F9"/>
    <w:rsid w:val="48FA7F5C"/>
    <w:rsid w:val="48FFB35A"/>
    <w:rsid w:val="490687F3"/>
    <w:rsid w:val="49468158"/>
    <w:rsid w:val="498C8CF0"/>
    <w:rsid w:val="49BAAA51"/>
    <w:rsid w:val="49BFE75B"/>
    <w:rsid w:val="49D65056"/>
    <w:rsid w:val="4A0E8EBA"/>
    <w:rsid w:val="4A17953D"/>
    <w:rsid w:val="4A2F57BA"/>
    <w:rsid w:val="4A6F3A02"/>
    <w:rsid w:val="4A7CBBE5"/>
    <w:rsid w:val="4ABB3DF2"/>
    <w:rsid w:val="4AD06BF7"/>
    <w:rsid w:val="4AE3F058"/>
    <w:rsid w:val="4B2B2A70"/>
    <w:rsid w:val="4B49D835"/>
    <w:rsid w:val="4B7572A3"/>
    <w:rsid w:val="4B841EBD"/>
    <w:rsid w:val="4B8ACB45"/>
    <w:rsid w:val="4BB43CE9"/>
    <w:rsid w:val="4BB7FAA1"/>
    <w:rsid w:val="4BC086B5"/>
    <w:rsid w:val="4BCAC89C"/>
    <w:rsid w:val="4BD0D31C"/>
    <w:rsid w:val="4BD25E97"/>
    <w:rsid w:val="4BE3D340"/>
    <w:rsid w:val="4BE66A59"/>
    <w:rsid w:val="4BF2FACE"/>
    <w:rsid w:val="4C079E21"/>
    <w:rsid w:val="4C0AE65B"/>
    <w:rsid w:val="4C260417"/>
    <w:rsid w:val="4C4CFA1E"/>
    <w:rsid w:val="4C8C1B03"/>
    <w:rsid w:val="4C948123"/>
    <w:rsid w:val="4CADE23D"/>
    <w:rsid w:val="4CC5DCB6"/>
    <w:rsid w:val="4CD759B2"/>
    <w:rsid w:val="4CDDD408"/>
    <w:rsid w:val="4CED97DA"/>
    <w:rsid w:val="4D233D73"/>
    <w:rsid w:val="4D32BB44"/>
    <w:rsid w:val="4D332233"/>
    <w:rsid w:val="4D4CF1B3"/>
    <w:rsid w:val="4D60CB10"/>
    <w:rsid w:val="4D72F097"/>
    <w:rsid w:val="4D765E4D"/>
    <w:rsid w:val="4DA45744"/>
    <w:rsid w:val="4DD59FE4"/>
    <w:rsid w:val="4DDFDCBD"/>
    <w:rsid w:val="4E1C3216"/>
    <w:rsid w:val="4E291A4B"/>
    <w:rsid w:val="4E295323"/>
    <w:rsid w:val="4E54F2A7"/>
    <w:rsid w:val="4E59E7CA"/>
    <w:rsid w:val="4EB29388"/>
    <w:rsid w:val="4ECE9669"/>
    <w:rsid w:val="4ED0833C"/>
    <w:rsid w:val="4EDCB766"/>
    <w:rsid w:val="4F1444DE"/>
    <w:rsid w:val="4F6094D1"/>
    <w:rsid w:val="4F65FD81"/>
    <w:rsid w:val="4F72B9C8"/>
    <w:rsid w:val="4F8CA70B"/>
    <w:rsid w:val="4F903042"/>
    <w:rsid w:val="4F9689FC"/>
    <w:rsid w:val="4FAD3A59"/>
    <w:rsid w:val="4FE6C66C"/>
    <w:rsid w:val="5016CAB2"/>
    <w:rsid w:val="502E38A6"/>
    <w:rsid w:val="50331201"/>
    <w:rsid w:val="508DCFC4"/>
    <w:rsid w:val="50F1770D"/>
    <w:rsid w:val="5166D5CC"/>
    <w:rsid w:val="516707C8"/>
    <w:rsid w:val="51769BB8"/>
    <w:rsid w:val="51B70D43"/>
    <w:rsid w:val="51DCD965"/>
    <w:rsid w:val="51FA0B8D"/>
    <w:rsid w:val="52355964"/>
    <w:rsid w:val="524E47E3"/>
    <w:rsid w:val="526BC1F6"/>
    <w:rsid w:val="528F2F44"/>
    <w:rsid w:val="5299DFF3"/>
    <w:rsid w:val="52B2F411"/>
    <w:rsid w:val="52BF526C"/>
    <w:rsid w:val="52D0478B"/>
    <w:rsid w:val="52EB4221"/>
    <w:rsid w:val="53096D6E"/>
    <w:rsid w:val="530F8185"/>
    <w:rsid w:val="53165EAA"/>
    <w:rsid w:val="532D185A"/>
    <w:rsid w:val="533E329B"/>
    <w:rsid w:val="534AB376"/>
    <w:rsid w:val="53710026"/>
    <w:rsid w:val="5374ADB7"/>
    <w:rsid w:val="5378F223"/>
    <w:rsid w:val="537A2CB4"/>
    <w:rsid w:val="539CE2F6"/>
    <w:rsid w:val="53AAE31B"/>
    <w:rsid w:val="53CC55CE"/>
    <w:rsid w:val="53CE9FB5"/>
    <w:rsid w:val="53D37899"/>
    <w:rsid w:val="53DAE48F"/>
    <w:rsid w:val="53E70DFF"/>
    <w:rsid w:val="53EF51F5"/>
    <w:rsid w:val="53F66693"/>
    <w:rsid w:val="53FDEED4"/>
    <w:rsid w:val="54048201"/>
    <w:rsid w:val="5413DF27"/>
    <w:rsid w:val="542A8AD1"/>
    <w:rsid w:val="5448F7DB"/>
    <w:rsid w:val="54515878"/>
    <w:rsid w:val="5470CF72"/>
    <w:rsid w:val="54C0ABAA"/>
    <w:rsid w:val="54C2273E"/>
    <w:rsid w:val="54F15364"/>
    <w:rsid w:val="54F9CB12"/>
    <w:rsid w:val="553C4A61"/>
    <w:rsid w:val="5554847B"/>
    <w:rsid w:val="556B6B55"/>
    <w:rsid w:val="5573B325"/>
    <w:rsid w:val="5596E36F"/>
    <w:rsid w:val="55A08E2B"/>
    <w:rsid w:val="55A79662"/>
    <w:rsid w:val="55FCE7C2"/>
    <w:rsid w:val="55FCF54B"/>
    <w:rsid w:val="55FE61E1"/>
    <w:rsid w:val="56150110"/>
    <w:rsid w:val="56224584"/>
    <w:rsid w:val="5623ABCC"/>
    <w:rsid w:val="5633DDFD"/>
    <w:rsid w:val="5634B735"/>
    <w:rsid w:val="563C1AC1"/>
    <w:rsid w:val="5660D1A3"/>
    <w:rsid w:val="5667578A"/>
    <w:rsid w:val="568C029B"/>
    <w:rsid w:val="56A13CC2"/>
    <w:rsid w:val="56B4C169"/>
    <w:rsid w:val="56F1E43D"/>
    <w:rsid w:val="56F2FAB7"/>
    <w:rsid w:val="571BF2B2"/>
    <w:rsid w:val="57202FCE"/>
    <w:rsid w:val="5725C496"/>
    <w:rsid w:val="57340495"/>
    <w:rsid w:val="57530185"/>
    <w:rsid w:val="57620AE9"/>
    <w:rsid w:val="57C8601D"/>
    <w:rsid w:val="57DB4AD0"/>
    <w:rsid w:val="57EFD813"/>
    <w:rsid w:val="57F91CC9"/>
    <w:rsid w:val="57FF586A"/>
    <w:rsid w:val="58059001"/>
    <w:rsid w:val="5818BE3B"/>
    <w:rsid w:val="582DBB49"/>
    <w:rsid w:val="582DC807"/>
    <w:rsid w:val="5850452F"/>
    <w:rsid w:val="58696852"/>
    <w:rsid w:val="589CA145"/>
    <w:rsid w:val="59229E3B"/>
    <w:rsid w:val="5924AE3B"/>
    <w:rsid w:val="592F3604"/>
    <w:rsid w:val="59385E83"/>
    <w:rsid w:val="594DDF20"/>
    <w:rsid w:val="5966C717"/>
    <w:rsid w:val="59743FB1"/>
    <w:rsid w:val="5990C8DF"/>
    <w:rsid w:val="59CE0C17"/>
    <w:rsid w:val="59D4CF25"/>
    <w:rsid w:val="59D7A6E0"/>
    <w:rsid w:val="5A136743"/>
    <w:rsid w:val="5A17CAC4"/>
    <w:rsid w:val="5A24CF1D"/>
    <w:rsid w:val="5A52F1B2"/>
    <w:rsid w:val="5A6661E2"/>
    <w:rsid w:val="5A79C6AC"/>
    <w:rsid w:val="5ABB7482"/>
    <w:rsid w:val="5AD32D45"/>
    <w:rsid w:val="5B668B6E"/>
    <w:rsid w:val="5B8C9B4F"/>
    <w:rsid w:val="5BB53537"/>
    <w:rsid w:val="5BC4B598"/>
    <w:rsid w:val="5BEAE9E9"/>
    <w:rsid w:val="5BEB5B2C"/>
    <w:rsid w:val="5C1DE6E0"/>
    <w:rsid w:val="5C240927"/>
    <w:rsid w:val="5C25427A"/>
    <w:rsid w:val="5C38C1CE"/>
    <w:rsid w:val="5C3CE319"/>
    <w:rsid w:val="5C5070C3"/>
    <w:rsid w:val="5C731DE8"/>
    <w:rsid w:val="5C984A8A"/>
    <w:rsid w:val="5C9E0F16"/>
    <w:rsid w:val="5CAD56D6"/>
    <w:rsid w:val="5CCFED8D"/>
    <w:rsid w:val="5D0BA51C"/>
    <w:rsid w:val="5D0BF244"/>
    <w:rsid w:val="5D19D325"/>
    <w:rsid w:val="5D31EF9B"/>
    <w:rsid w:val="5D340862"/>
    <w:rsid w:val="5D4E9202"/>
    <w:rsid w:val="5D7FB548"/>
    <w:rsid w:val="5D900F38"/>
    <w:rsid w:val="5DA6AFF4"/>
    <w:rsid w:val="5DD2802F"/>
    <w:rsid w:val="5DE79ADC"/>
    <w:rsid w:val="5DF44047"/>
    <w:rsid w:val="5E041ADF"/>
    <w:rsid w:val="5E26FA18"/>
    <w:rsid w:val="5E58F600"/>
    <w:rsid w:val="5E648FB1"/>
    <w:rsid w:val="5E7A28E2"/>
    <w:rsid w:val="5E9C3B1D"/>
    <w:rsid w:val="5EA5C014"/>
    <w:rsid w:val="5EE80B73"/>
    <w:rsid w:val="5F0CBD16"/>
    <w:rsid w:val="5F2DC35D"/>
    <w:rsid w:val="5F4B3F3C"/>
    <w:rsid w:val="5F7BA1D3"/>
    <w:rsid w:val="5F8A0E47"/>
    <w:rsid w:val="5F8C5DE5"/>
    <w:rsid w:val="5FB1BB36"/>
    <w:rsid w:val="5FB66360"/>
    <w:rsid w:val="5FC0AA34"/>
    <w:rsid w:val="5FD79B0D"/>
    <w:rsid w:val="5FDECF77"/>
    <w:rsid w:val="600ED357"/>
    <w:rsid w:val="602CC9C9"/>
    <w:rsid w:val="603EC5B4"/>
    <w:rsid w:val="605359F1"/>
    <w:rsid w:val="60610EE9"/>
    <w:rsid w:val="60AE76D0"/>
    <w:rsid w:val="60E9111C"/>
    <w:rsid w:val="60EE1144"/>
    <w:rsid w:val="60F40436"/>
    <w:rsid w:val="60FAAD4D"/>
    <w:rsid w:val="611FE177"/>
    <w:rsid w:val="61274072"/>
    <w:rsid w:val="613962FE"/>
    <w:rsid w:val="6155943B"/>
    <w:rsid w:val="617AC95C"/>
    <w:rsid w:val="618BC2F7"/>
    <w:rsid w:val="6194F396"/>
    <w:rsid w:val="620F4EBC"/>
    <w:rsid w:val="621D80BF"/>
    <w:rsid w:val="62486414"/>
    <w:rsid w:val="62679602"/>
    <w:rsid w:val="628879CC"/>
    <w:rsid w:val="62DE32A1"/>
    <w:rsid w:val="62EA045C"/>
    <w:rsid w:val="6321DFB0"/>
    <w:rsid w:val="63402DC5"/>
    <w:rsid w:val="6346072B"/>
    <w:rsid w:val="63770C36"/>
    <w:rsid w:val="637A4CE0"/>
    <w:rsid w:val="638ACCF1"/>
    <w:rsid w:val="63EF2F28"/>
    <w:rsid w:val="641569F6"/>
    <w:rsid w:val="641D6765"/>
    <w:rsid w:val="643CF57C"/>
    <w:rsid w:val="643F97A4"/>
    <w:rsid w:val="6463CEF1"/>
    <w:rsid w:val="647710F0"/>
    <w:rsid w:val="64819464"/>
    <w:rsid w:val="64961429"/>
    <w:rsid w:val="64977DFA"/>
    <w:rsid w:val="649A4C74"/>
    <w:rsid w:val="649D50D7"/>
    <w:rsid w:val="64A060A1"/>
    <w:rsid w:val="64E5E9AD"/>
    <w:rsid w:val="654976FA"/>
    <w:rsid w:val="6553BD99"/>
    <w:rsid w:val="657BCA60"/>
    <w:rsid w:val="6593A68E"/>
    <w:rsid w:val="659DEF0B"/>
    <w:rsid w:val="65B8A484"/>
    <w:rsid w:val="660FA3F8"/>
    <w:rsid w:val="6610524E"/>
    <w:rsid w:val="661AFF5B"/>
    <w:rsid w:val="662DE301"/>
    <w:rsid w:val="6633B8D0"/>
    <w:rsid w:val="669E30FE"/>
    <w:rsid w:val="66A92344"/>
    <w:rsid w:val="66BBBF40"/>
    <w:rsid w:val="66BDA24E"/>
    <w:rsid w:val="66C7BED5"/>
    <w:rsid w:val="66C92AFA"/>
    <w:rsid w:val="66E8756E"/>
    <w:rsid w:val="67046E9D"/>
    <w:rsid w:val="67083525"/>
    <w:rsid w:val="6711828F"/>
    <w:rsid w:val="671FB891"/>
    <w:rsid w:val="67291E57"/>
    <w:rsid w:val="672B0943"/>
    <w:rsid w:val="677D1F7A"/>
    <w:rsid w:val="678668FC"/>
    <w:rsid w:val="67887A30"/>
    <w:rsid w:val="67888396"/>
    <w:rsid w:val="67CF4D8C"/>
    <w:rsid w:val="67DC3C14"/>
    <w:rsid w:val="67EE1ED8"/>
    <w:rsid w:val="6803107A"/>
    <w:rsid w:val="680AF5BB"/>
    <w:rsid w:val="6810E3E5"/>
    <w:rsid w:val="6812FC23"/>
    <w:rsid w:val="6815C66E"/>
    <w:rsid w:val="681DBA43"/>
    <w:rsid w:val="6830348C"/>
    <w:rsid w:val="6860A084"/>
    <w:rsid w:val="6864FB2C"/>
    <w:rsid w:val="6869B167"/>
    <w:rsid w:val="687C76C3"/>
    <w:rsid w:val="687D9BC1"/>
    <w:rsid w:val="6899D73C"/>
    <w:rsid w:val="68A0694A"/>
    <w:rsid w:val="68B03323"/>
    <w:rsid w:val="68E210A8"/>
    <w:rsid w:val="691D88C1"/>
    <w:rsid w:val="69210C06"/>
    <w:rsid w:val="6924EC51"/>
    <w:rsid w:val="69401C82"/>
    <w:rsid w:val="6958457E"/>
    <w:rsid w:val="699B6B9A"/>
    <w:rsid w:val="69AC7372"/>
    <w:rsid w:val="69CE3FFF"/>
    <w:rsid w:val="69D46559"/>
    <w:rsid w:val="69F2FD73"/>
    <w:rsid w:val="6A0F2CAB"/>
    <w:rsid w:val="6A36433C"/>
    <w:rsid w:val="6A36BD5C"/>
    <w:rsid w:val="6A87DA0F"/>
    <w:rsid w:val="6ABA9A50"/>
    <w:rsid w:val="6ACEDB68"/>
    <w:rsid w:val="6AEB17BA"/>
    <w:rsid w:val="6AFB2DF9"/>
    <w:rsid w:val="6B130E76"/>
    <w:rsid w:val="6B22320A"/>
    <w:rsid w:val="6B2C3535"/>
    <w:rsid w:val="6B47334C"/>
    <w:rsid w:val="6B6BDB3C"/>
    <w:rsid w:val="6BA0F9FF"/>
    <w:rsid w:val="6BA7F433"/>
    <w:rsid w:val="6BB2BEE3"/>
    <w:rsid w:val="6BB86C80"/>
    <w:rsid w:val="6BBE68E7"/>
    <w:rsid w:val="6BC07C4C"/>
    <w:rsid w:val="6BD4DB70"/>
    <w:rsid w:val="6BEF74B0"/>
    <w:rsid w:val="6BF9E831"/>
    <w:rsid w:val="6C082486"/>
    <w:rsid w:val="6C34D559"/>
    <w:rsid w:val="6C43A0E3"/>
    <w:rsid w:val="6C460786"/>
    <w:rsid w:val="6C6F37C2"/>
    <w:rsid w:val="6C8C674B"/>
    <w:rsid w:val="6CD2E74A"/>
    <w:rsid w:val="6CED4F3D"/>
    <w:rsid w:val="6CFEA7EA"/>
    <w:rsid w:val="6CFFCCB3"/>
    <w:rsid w:val="6D20165E"/>
    <w:rsid w:val="6D396A0C"/>
    <w:rsid w:val="6D5A573A"/>
    <w:rsid w:val="6D67BFEC"/>
    <w:rsid w:val="6D729393"/>
    <w:rsid w:val="6D96A1CA"/>
    <w:rsid w:val="6D97B966"/>
    <w:rsid w:val="6DA314AF"/>
    <w:rsid w:val="6DC3F1CA"/>
    <w:rsid w:val="6DCCB99E"/>
    <w:rsid w:val="6DD8EFD9"/>
    <w:rsid w:val="6DDDF75B"/>
    <w:rsid w:val="6DE47DF5"/>
    <w:rsid w:val="6E3D9CEA"/>
    <w:rsid w:val="6E3FBBE0"/>
    <w:rsid w:val="6E5809EA"/>
    <w:rsid w:val="6E5E8C93"/>
    <w:rsid w:val="6E7FF6B8"/>
    <w:rsid w:val="6E9267D4"/>
    <w:rsid w:val="6E99F41D"/>
    <w:rsid w:val="6EB2EA35"/>
    <w:rsid w:val="6EB6ABA3"/>
    <w:rsid w:val="6EB978FC"/>
    <w:rsid w:val="6ED28370"/>
    <w:rsid w:val="6F018DC6"/>
    <w:rsid w:val="6F08279C"/>
    <w:rsid w:val="6F0A22E1"/>
    <w:rsid w:val="6F500A75"/>
    <w:rsid w:val="6F58CA4C"/>
    <w:rsid w:val="6F6F58B3"/>
    <w:rsid w:val="6F722527"/>
    <w:rsid w:val="6F88A1B9"/>
    <w:rsid w:val="6FA83C68"/>
    <w:rsid w:val="6FC8829E"/>
    <w:rsid w:val="700CA2C9"/>
    <w:rsid w:val="70156269"/>
    <w:rsid w:val="701DA786"/>
    <w:rsid w:val="703943FF"/>
    <w:rsid w:val="70556936"/>
    <w:rsid w:val="7075C8F4"/>
    <w:rsid w:val="70A2A25C"/>
    <w:rsid w:val="70A45E66"/>
    <w:rsid w:val="70A77597"/>
    <w:rsid w:val="70B174BB"/>
    <w:rsid w:val="70D2F336"/>
    <w:rsid w:val="70E0F196"/>
    <w:rsid w:val="70E9C195"/>
    <w:rsid w:val="70EB7656"/>
    <w:rsid w:val="70F616A0"/>
    <w:rsid w:val="71029B12"/>
    <w:rsid w:val="712357C3"/>
    <w:rsid w:val="7130F288"/>
    <w:rsid w:val="715C9EF6"/>
    <w:rsid w:val="715EDA34"/>
    <w:rsid w:val="71709C07"/>
    <w:rsid w:val="717CB110"/>
    <w:rsid w:val="7189D0C4"/>
    <w:rsid w:val="718F93D4"/>
    <w:rsid w:val="71904442"/>
    <w:rsid w:val="71B5D8F8"/>
    <w:rsid w:val="71D0139F"/>
    <w:rsid w:val="71EAA22B"/>
    <w:rsid w:val="720E6610"/>
    <w:rsid w:val="725669FC"/>
    <w:rsid w:val="72635B0E"/>
    <w:rsid w:val="728968FB"/>
    <w:rsid w:val="728C1969"/>
    <w:rsid w:val="728E8D7B"/>
    <w:rsid w:val="72948174"/>
    <w:rsid w:val="7296FFFA"/>
    <w:rsid w:val="729BFEBF"/>
    <w:rsid w:val="72B4D5A9"/>
    <w:rsid w:val="72B71C7C"/>
    <w:rsid w:val="72BD1433"/>
    <w:rsid w:val="72C83437"/>
    <w:rsid w:val="72DC617A"/>
    <w:rsid w:val="72ED1E01"/>
    <w:rsid w:val="72FFA156"/>
    <w:rsid w:val="7307975E"/>
    <w:rsid w:val="7308ADDB"/>
    <w:rsid w:val="7313E904"/>
    <w:rsid w:val="731CAF31"/>
    <w:rsid w:val="7337640E"/>
    <w:rsid w:val="733836E1"/>
    <w:rsid w:val="734A416E"/>
    <w:rsid w:val="735BD576"/>
    <w:rsid w:val="735EBF0C"/>
    <w:rsid w:val="73A720C9"/>
    <w:rsid w:val="73A85E87"/>
    <w:rsid w:val="73A9641E"/>
    <w:rsid w:val="73BE82FF"/>
    <w:rsid w:val="73BFD8E8"/>
    <w:rsid w:val="73D4D678"/>
    <w:rsid w:val="74203DFC"/>
    <w:rsid w:val="7422D807"/>
    <w:rsid w:val="74371E1B"/>
    <w:rsid w:val="7452F6EE"/>
    <w:rsid w:val="747926B6"/>
    <w:rsid w:val="7498750D"/>
    <w:rsid w:val="749BF798"/>
    <w:rsid w:val="749CC492"/>
    <w:rsid w:val="74BBE24A"/>
    <w:rsid w:val="74C97520"/>
    <w:rsid w:val="74CC7B99"/>
    <w:rsid w:val="74D0F548"/>
    <w:rsid w:val="74DF4062"/>
    <w:rsid w:val="74E109E2"/>
    <w:rsid w:val="74E10F47"/>
    <w:rsid w:val="74EB431A"/>
    <w:rsid w:val="7501AEF6"/>
    <w:rsid w:val="751A4781"/>
    <w:rsid w:val="751EBD5E"/>
    <w:rsid w:val="7524A05B"/>
    <w:rsid w:val="7553839C"/>
    <w:rsid w:val="7569EC21"/>
    <w:rsid w:val="757D45D1"/>
    <w:rsid w:val="757E27BD"/>
    <w:rsid w:val="758BA67C"/>
    <w:rsid w:val="75B77F65"/>
    <w:rsid w:val="75C23657"/>
    <w:rsid w:val="75D7BF64"/>
    <w:rsid w:val="75E48D07"/>
    <w:rsid w:val="75E7F2BC"/>
    <w:rsid w:val="75EB8621"/>
    <w:rsid w:val="75FF3409"/>
    <w:rsid w:val="762A5B1C"/>
    <w:rsid w:val="763610FD"/>
    <w:rsid w:val="7683977D"/>
    <w:rsid w:val="7695F266"/>
    <w:rsid w:val="76ADF909"/>
    <w:rsid w:val="76B29E05"/>
    <w:rsid w:val="76B6E497"/>
    <w:rsid w:val="76BE0D40"/>
    <w:rsid w:val="76C4FE42"/>
    <w:rsid w:val="76DC6BBC"/>
    <w:rsid w:val="76F7AB7A"/>
    <w:rsid w:val="770079A8"/>
    <w:rsid w:val="7713B2CB"/>
    <w:rsid w:val="771E4BB2"/>
    <w:rsid w:val="7736126D"/>
    <w:rsid w:val="7754D116"/>
    <w:rsid w:val="7776CDF7"/>
    <w:rsid w:val="77A6D6C2"/>
    <w:rsid w:val="77BF73C9"/>
    <w:rsid w:val="77F433A9"/>
    <w:rsid w:val="780404A5"/>
    <w:rsid w:val="781E66ED"/>
    <w:rsid w:val="785F6E56"/>
    <w:rsid w:val="789BB6F1"/>
    <w:rsid w:val="78A36D01"/>
    <w:rsid w:val="78F5F14F"/>
    <w:rsid w:val="7915B681"/>
    <w:rsid w:val="79182A6B"/>
    <w:rsid w:val="79185171"/>
    <w:rsid w:val="7921F698"/>
    <w:rsid w:val="7944A387"/>
    <w:rsid w:val="79551BC9"/>
    <w:rsid w:val="795E0488"/>
    <w:rsid w:val="79659681"/>
    <w:rsid w:val="797D5994"/>
    <w:rsid w:val="7982F1A9"/>
    <w:rsid w:val="79C16CDE"/>
    <w:rsid w:val="79DBEB50"/>
    <w:rsid w:val="79E6F178"/>
    <w:rsid w:val="79F57DEB"/>
    <w:rsid w:val="7A139047"/>
    <w:rsid w:val="7A1DBD3E"/>
    <w:rsid w:val="7A499F66"/>
    <w:rsid w:val="7A5B17F3"/>
    <w:rsid w:val="7A7F3F65"/>
    <w:rsid w:val="7A80727B"/>
    <w:rsid w:val="7A98B36B"/>
    <w:rsid w:val="7ADBB017"/>
    <w:rsid w:val="7AF04C69"/>
    <w:rsid w:val="7AF8AD00"/>
    <w:rsid w:val="7B07FA31"/>
    <w:rsid w:val="7B08F7BB"/>
    <w:rsid w:val="7B38B9BA"/>
    <w:rsid w:val="7B491AD5"/>
    <w:rsid w:val="7B537AC7"/>
    <w:rsid w:val="7B685706"/>
    <w:rsid w:val="7B7AE22B"/>
    <w:rsid w:val="7B829F68"/>
    <w:rsid w:val="7BAF9D45"/>
    <w:rsid w:val="7BD6D36B"/>
    <w:rsid w:val="7BEAAF53"/>
    <w:rsid w:val="7BF05FBC"/>
    <w:rsid w:val="7C177BAC"/>
    <w:rsid w:val="7C1AD011"/>
    <w:rsid w:val="7C1CBF75"/>
    <w:rsid w:val="7C3195EA"/>
    <w:rsid w:val="7C4BD3CC"/>
    <w:rsid w:val="7C60796F"/>
    <w:rsid w:val="7C6B6266"/>
    <w:rsid w:val="7C6D1DC7"/>
    <w:rsid w:val="7C76A97C"/>
    <w:rsid w:val="7C8DA307"/>
    <w:rsid w:val="7CAE5BAE"/>
    <w:rsid w:val="7CBAE436"/>
    <w:rsid w:val="7CD352FA"/>
    <w:rsid w:val="7CFB401E"/>
    <w:rsid w:val="7D0050EC"/>
    <w:rsid w:val="7D20F953"/>
    <w:rsid w:val="7D28F0B5"/>
    <w:rsid w:val="7D401E75"/>
    <w:rsid w:val="7D4474C3"/>
    <w:rsid w:val="7D47ED4C"/>
    <w:rsid w:val="7D8A0CF5"/>
    <w:rsid w:val="7D9056FC"/>
    <w:rsid w:val="7DC4A042"/>
    <w:rsid w:val="7DD92F81"/>
    <w:rsid w:val="7E3A360E"/>
    <w:rsid w:val="7E408E39"/>
    <w:rsid w:val="7E473920"/>
    <w:rsid w:val="7E4D70D9"/>
    <w:rsid w:val="7E56AD09"/>
    <w:rsid w:val="7E6E9D68"/>
    <w:rsid w:val="7E7ACBE1"/>
    <w:rsid w:val="7E7D64BD"/>
    <w:rsid w:val="7E86B0B0"/>
    <w:rsid w:val="7EB78880"/>
    <w:rsid w:val="7EBC62F1"/>
    <w:rsid w:val="7ED54DBE"/>
    <w:rsid w:val="7EE4B58D"/>
    <w:rsid w:val="7EFC48B1"/>
    <w:rsid w:val="7EFF647F"/>
    <w:rsid w:val="7F08F01A"/>
    <w:rsid w:val="7F17ACB5"/>
    <w:rsid w:val="7F39A5F1"/>
    <w:rsid w:val="7F3A7590"/>
    <w:rsid w:val="7F8D5BA4"/>
    <w:rsid w:val="7F8DBD7A"/>
    <w:rsid w:val="7F9177D7"/>
    <w:rsid w:val="7FBAD67D"/>
    <w:rsid w:val="7FC0CCFE"/>
    <w:rsid w:val="7FFE77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CA0C"/>
  <w15:docId w15:val="{7945ADAB-4232-4951-9C92-AE9FF0CB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1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36605"/>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C06608"/>
    <w:pPr>
      <w:keepNext/>
      <w:widowControl w:val="0"/>
      <w:numPr>
        <w:numId w:val="21"/>
      </w:numPr>
      <w:pBdr>
        <w:bottom w:val="single" w:sz="4" w:space="2" w:color="53C8E9"/>
      </w:pBdr>
      <w:tabs>
        <w:tab w:val="left" w:pos="567"/>
      </w:tabs>
      <w:spacing w:before="36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C2619D"/>
    <w:pPr>
      <w:numPr>
        <w:numId w:val="0"/>
      </w:num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2D1DB0"/>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260C2"/>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AB5B5B"/>
    <w:pPr>
      <w:spacing w:before="320" w:after="120"/>
      <w:outlineLvl w:val="5"/>
    </w:pPr>
    <w:rPr>
      <w:sz w:val="20"/>
    </w:rPr>
  </w:style>
  <w:style w:type="paragraph" w:styleId="Heading7">
    <w:name w:val="heading 7"/>
    <w:basedOn w:val="Heading5"/>
    <w:next w:val="Normal"/>
    <w:link w:val="Heading7Char"/>
    <w:qFormat/>
    <w:rsid w:val="00AB5B5B"/>
    <w:pPr>
      <w:spacing w:before="120"/>
      <w:ind w:left="425"/>
      <w:jc w:val="both"/>
      <w:outlineLvl w:val="6"/>
    </w:pPr>
    <w:rPr>
      <w:i w:val="0"/>
      <w:sz w:val="23"/>
    </w:rPr>
  </w:style>
  <w:style w:type="paragraph" w:styleId="Heading8">
    <w:name w:val="heading 8"/>
    <w:basedOn w:val="Heading7"/>
    <w:next w:val="Normal"/>
    <w:link w:val="Heading8Char"/>
    <w:qFormat/>
    <w:rsid w:val="00AB5B5B"/>
    <w:pPr>
      <w:outlineLvl w:val="7"/>
    </w:pPr>
    <w:rPr>
      <w:i/>
    </w:rPr>
  </w:style>
  <w:style w:type="paragraph" w:styleId="Heading9">
    <w:name w:val="heading 9"/>
    <w:basedOn w:val="Heading8"/>
    <w:next w:val="Normal"/>
    <w:link w:val="Heading9Char"/>
    <w:qFormat/>
    <w:rsid w:val="00AB5B5B"/>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608"/>
    <w:rPr>
      <w:rFonts w:ascii="Arial Bold" w:eastAsia="Arial Unicode MS" w:hAnsi="Arial Bold" w:cs="Times New Roman"/>
      <w:b/>
      <w:color w:val="53C8E9"/>
      <w:kern w:val="28"/>
      <w:sz w:val="28"/>
      <w:szCs w:val="36"/>
    </w:rPr>
  </w:style>
  <w:style w:type="paragraph" w:styleId="BalloonText">
    <w:name w:val="Balloon Text"/>
    <w:basedOn w:val="Normal"/>
    <w:link w:val="BalloonTextChar"/>
    <w:uiPriority w:val="99"/>
    <w:semiHidden/>
    <w:unhideWhenUsed/>
    <w:rsid w:val="0033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98"/>
    <w:rPr>
      <w:rFonts w:ascii="Segoe UI" w:eastAsia="Times New Roman" w:hAnsi="Segoe UI" w:cs="Segoe UI"/>
      <w:sz w:val="18"/>
      <w:szCs w:val="18"/>
      <w:lang w:val="en-US"/>
    </w:rPr>
  </w:style>
  <w:style w:type="paragraph" w:styleId="BodyText">
    <w:name w:val="Body Text"/>
    <w:link w:val="BodyTextChar"/>
    <w:autoRedefine/>
    <w:rsid w:val="00AC41AF"/>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AC41AF"/>
    <w:rPr>
      <w:rFonts w:ascii="Arial" w:hAnsi="Arial" w:cs="Arial"/>
      <w:sz w:val="23"/>
      <w:szCs w:val="24"/>
    </w:rPr>
  </w:style>
  <w:style w:type="paragraph" w:customStyle="1" w:styleId="BodyTextBox">
    <w:name w:val="Body Text Box"/>
    <w:basedOn w:val="Normal"/>
    <w:link w:val="BodyTextBoxChar"/>
    <w:autoRedefine/>
    <w:rsid w:val="00334198"/>
    <w:pPr>
      <w:spacing w:before="120" w:after="80" w:line="260" w:lineRule="exact"/>
    </w:pPr>
    <w:rPr>
      <w:rFonts w:ascii="Arial" w:hAnsi="Arial"/>
      <w:color w:val="0A7CB9"/>
      <w:sz w:val="23"/>
      <w:szCs w:val="22"/>
    </w:rPr>
  </w:style>
  <w:style w:type="character" w:customStyle="1" w:styleId="BodyTextBoxChar">
    <w:name w:val="Body Text Box Char"/>
    <w:link w:val="BodyTextBox"/>
    <w:rsid w:val="00334198"/>
    <w:rPr>
      <w:rFonts w:ascii="Arial" w:eastAsia="Times New Roman" w:hAnsi="Arial" w:cs="Times New Roman"/>
      <w:color w:val="0A7CB9"/>
      <w:sz w:val="23"/>
      <w:lang w:val="en-US"/>
    </w:rPr>
  </w:style>
  <w:style w:type="paragraph" w:customStyle="1" w:styleId="BoxHeading">
    <w:name w:val="Box Heading"/>
    <w:basedOn w:val="Normal"/>
    <w:link w:val="BoxHeadingChar"/>
    <w:autoRedefine/>
    <w:rsid w:val="0033419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uiPriority w:val="9"/>
    <w:rsid w:val="00936605"/>
    <w:rPr>
      <w:rFonts w:ascii="Arial" w:eastAsiaTheme="majorEastAsia" w:hAnsi="Arial" w:cstheme="majorBidi"/>
      <w:caps/>
      <w:color w:val="00426F"/>
      <w:sz w:val="40"/>
      <w:szCs w:val="32"/>
      <w:lang w:val="en-US"/>
    </w:rPr>
  </w:style>
  <w:style w:type="character" w:customStyle="1" w:styleId="BoxHeadingChar">
    <w:name w:val="Box Heading Char"/>
    <w:link w:val="BoxHeading"/>
    <w:rsid w:val="00334198"/>
    <w:rPr>
      <w:rFonts w:ascii="Arial" w:eastAsia="Arial Unicode MS" w:hAnsi="Arial" w:cs="Times New Roman"/>
      <w:b/>
      <w:bCs/>
      <w:sz w:val="23"/>
      <w:szCs w:val="23"/>
      <w:lang w:val="en-US"/>
    </w:rPr>
  </w:style>
  <w:style w:type="paragraph" w:customStyle="1" w:styleId="Bullet">
    <w:name w:val="Bullet"/>
    <w:basedOn w:val="BodyText"/>
    <w:rsid w:val="00334198"/>
    <w:pPr>
      <w:numPr>
        <w:numId w:val="6"/>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4337D8"/>
    <w:pPr>
      <w:numPr>
        <w:numId w:val="7"/>
      </w:numPr>
      <w:spacing w:before="120" w:after="80"/>
    </w:pPr>
    <w:rPr>
      <w:szCs w:val="20"/>
    </w:rPr>
  </w:style>
  <w:style w:type="character" w:customStyle="1" w:styleId="Bullet1Char">
    <w:name w:val="Bullet 1 Char"/>
    <w:link w:val="Bullet1"/>
    <w:rsid w:val="004337D8"/>
    <w:rPr>
      <w:rFonts w:ascii="Arial" w:hAnsi="Arial" w:cs="Arial"/>
      <w:sz w:val="23"/>
      <w:szCs w:val="20"/>
    </w:rPr>
  </w:style>
  <w:style w:type="character" w:customStyle="1" w:styleId="Heading3Char">
    <w:name w:val="Heading 3 Char"/>
    <w:basedOn w:val="DefaultParagraphFont"/>
    <w:link w:val="Heading3"/>
    <w:rsid w:val="00C2619D"/>
    <w:rPr>
      <w:rFonts w:ascii="Arial Bold" w:eastAsia="Times New Roman" w:hAnsi="Arial Bold" w:cs="Times New Roman"/>
      <w:b/>
      <w:kern w:val="28"/>
      <w:sz w:val="26"/>
      <w:szCs w:val="36"/>
    </w:rPr>
  </w:style>
  <w:style w:type="paragraph" w:customStyle="1" w:styleId="Bullet1inabox">
    <w:name w:val="Bullet 1 in a box"/>
    <w:basedOn w:val="Normal"/>
    <w:autoRedefine/>
    <w:rsid w:val="00334198"/>
    <w:pPr>
      <w:numPr>
        <w:numId w:val="8"/>
      </w:numPr>
      <w:spacing w:before="120" w:after="100" w:line="260" w:lineRule="exact"/>
    </w:pPr>
    <w:rPr>
      <w:rFonts w:ascii="Arial" w:eastAsia="Arial" w:hAnsi="Arial" w:cs="Arial"/>
      <w:color w:val="0A7CB9"/>
      <w:sz w:val="23"/>
      <w:szCs w:val="24"/>
      <w:lang w:val="en-AU"/>
    </w:rPr>
  </w:style>
  <w:style w:type="character" w:styleId="CommentReference">
    <w:name w:val="annotation reference"/>
    <w:uiPriority w:val="99"/>
    <w:rsid w:val="00334198"/>
    <w:rPr>
      <w:sz w:val="16"/>
      <w:szCs w:val="16"/>
    </w:rPr>
  </w:style>
  <w:style w:type="paragraph" w:styleId="CommentText">
    <w:name w:val="annotation text"/>
    <w:basedOn w:val="Normal"/>
    <w:link w:val="CommentTextChar"/>
    <w:uiPriority w:val="99"/>
    <w:rsid w:val="00334198"/>
  </w:style>
  <w:style w:type="character" w:customStyle="1" w:styleId="CommentTextChar">
    <w:name w:val="Comment Text Char"/>
    <w:basedOn w:val="DefaultParagraphFont"/>
    <w:link w:val="CommentText"/>
    <w:uiPriority w:val="99"/>
    <w:rsid w:val="00334198"/>
    <w:rPr>
      <w:rFonts w:ascii="Times New Roman" w:eastAsia="Times New Roman" w:hAnsi="Times New Roman" w:cs="Times New Roman"/>
      <w:sz w:val="20"/>
      <w:szCs w:val="20"/>
      <w:lang w:val="en-US"/>
    </w:rPr>
  </w:style>
  <w:style w:type="paragraph" w:customStyle="1" w:styleId="Default">
    <w:name w:val="Default"/>
    <w:rsid w:val="0033419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nhideWhenUsed/>
    <w:rsid w:val="00334198"/>
    <w:pPr>
      <w:tabs>
        <w:tab w:val="center" w:pos="4513"/>
        <w:tab w:val="right" w:pos="9026"/>
      </w:tabs>
    </w:pPr>
  </w:style>
  <w:style w:type="character" w:customStyle="1" w:styleId="FooterChar">
    <w:name w:val="Footer Char"/>
    <w:basedOn w:val="DefaultParagraphFont"/>
    <w:link w:val="Footer"/>
    <w:rsid w:val="00334198"/>
    <w:rPr>
      <w:rFonts w:ascii="Times New Roman" w:eastAsia="Times New Roman" w:hAnsi="Times New Roman" w:cs="Times New Roman"/>
      <w:sz w:val="20"/>
      <w:szCs w:val="20"/>
      <w:lang w:val="en-US"/>
    </w:rPr>
  </w:style>
  <w:style w:type="character" w:styleId="FootnoteReference">
    <w:name w:val="footnote reference"/>
    <w:rsid w:val="00334198"/>
    <w:rPr>
      <w:vertAlign w:val="superscript"/>
    </w:rPr>
  </w:style>
  <w:style w:type="paragraph" w:styleId="FootnoteText">
    <w:name w:val="footnote text"/>
    <w:basedOn w:val="Normal"/>
    <w:link w:val="FootnoteTextChar"/>
    <w:rsid w:val="00334198"/>
    <w:pPr>
      <w:spacing w:before="80" w:after="80"/>
      <w:ind w:left="709" w:hanging="142"/>
    </w:pPr>
    <w:rPr>
      <w:i/>
      <w:sz w:val="16"/>
      <w:lang w:val="en-AU"/>
    </w:rPr>
  </w:style>
  <w:style w:type="character" w:customStyle="1" w:styleId="FootnoteTextChar">
    <w:name w:val="Footnote Text Char"/>
    <w:basedOn w:val="DefaultParagraphFont"/>
    <w:link w:val="FootnoteText"/>
    <w:rsid w:val="00334198"/>
    <w:rPr>
      <w:rFonts w:ascii="Times New Roman" w:eastAsia="Times New Roman" w:hAnsi="Times New Roman" w:cs="Times New Roman"/>
      <w:i/>
      <w:sz w:val="16"/>
      <w:szCs w:val="20"/>
    </w:rPr>
  </w:style>
  <w:style w:type="paragraph" w:styleId="Header">
    <w:name w:val="header"/>
    <w:basedOn w:val="Normal"/>
    <w:link w:val="HeaderChar"/>
    <w:uiPriority w:val="99"/>
    <w:unhideWhenUsed/>
    <w:rsid w:val="00334198"/>
    <w:pPr>
      <w:tabs>
        <w:tab w:val="center" w:pos="4513"/>
        <w:tab w:val="right" w:pos="9026"/>
      </w:tabs>
    </w:pPr>
  </w:style>
  <w:style w:type="character" w:customStyle="1" w:styleId="HeaderChar">
    <w:name w:val="Header Char"/>
    <w:basedOn w:val="DefaultParagraphFont"/>
    <w:link w:val="Header"/>
    <w:uiPriority w:val="99"/>
    <w:rsid w:val="00334198"/>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334198"/>
    <w:pPr>
      <w:ind w:left="720"/>
      <w:contextualSpacing/>
    </w:pPr>
  </w:style>
  <w:style w:type="character" w:customStyle="1" w:styleId="ListParagraphChar">
    <w:name w:val="List Paragraph Char"/>
    <w:link w:val="ListParagraph"/>
    <w:uiPriority w:val="34"/>
    <w:locked/>
    <w:rsid w:val="00334198"/>
    <w:rPr>
      <w:rFonts w:ascii="Times New Roman" w:eastAsia="Times New Roman" w:hAnsi="Times New Roman" w:cs="Times New Roman"/>
      <w:sz w:val="20"/>
      <w:szCs w:val="20"/>
      <w:lang w:val="en-US"/>
    </w:rPr>
  </w:style>
  <w:style w:type="paragraph" w:customStyle="1" w:styleId="TableA3X">
    <w:name w:val="Table A3.X"/>
    <w:basedOn w:val="Normal"/>
    <w:qFormat/>
    <w:rsid w:val="004D3592"/>
    <w:pPr>
      <w:widowControl w:val="0"/>
      <w:numPr>
        <w:numId w:val="9"/>
      </w:numPr>
      <w:tabs>
        <w:tab w:val="left" w:pos="1304"/>
      </w:tabs>
      <w:spacing w:before="360" w:after="120"/>
    </w:pPr>
    <w:rPr>
      <w:rFonts w:ascii="Arial" w:hAnsi="Arial"/>
      <w:bCs/>
      <w:i/>
      <w:color w:val="4F4F4F"/>
      <w:kern w:val="28"/>
      <w:sz w:val="22"/>
      <w:szCs w:val="22"/>
    </w:rPr>
  </w:style>
  <w:style w:type="paragraph" w:customStyle="1" w:styleId="TableParagraph">
    <w:name w:val="Table Paragraph"/>
    <w:basedOn w:val="Normal"/>
    <w:uiPriority w:val="1"/>
    <w:qFormat/>
    <w:rsid w:val="00334198"/>
    <w:rPr>
      <w:lang w:val="en-AU"/>
    </w:rPr>
  </w:style>
  <w:style w:type="character" w:customStyle="1" w:styleId="Heading4Char">
    <w:name w:val="Heading 4 Char"/>
    <w:link w:val="Heading4"/>
    <w:rsid w:val="002D1DB0"/>
    <w:rPr>
      <w:rFonts w:ascii="Arial Bold" w:eastAsia="Arial Unicode MS" w:hAnsi="Arial Bold" w:cs="Times New Roman"/>
      <w:b/>
      <w:kern w:val="28"/>
      <w:sz w:val="25"/>
      <w:szCs w:val="36"/>
    </w:rPr>
  </w:style>
  <w:style w:type="character" w:customStyle="1" w:styleId="Heading5Char">
    <w:name w:val="Heading 5 Char"/>
    <w:link w:val="Heading5"/>
    <w:rsid w:val="007260C2"/>
    <w:rPr>
      <w:rFonts w:ascii="Arial" w:eastAsia="Times New Roman" w:hAnsi="Arial" w:cs="Times New Roman"/>
      <w:b/>
      <w:i/>
      <w:kern w:val="28"/>
      <w:sz w:val="25"/>
      <w:szCs w:val="36"/>
    </w:rPr>
  </w:style>
  <w:style w:type="character" w:customStyle="1" w:styleId="Heading6Char">
    <w:name w:val="Heading 6 Char"/>
    <w:link w:val="Heading6"/>
    <w:rsid w:val="00AB5B5B"/>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AB5B5B"/>
    <w:rPr>
      <w:rFonts w:ascii="Arial" w:eastAsia="Times New Roman" w:hAnsi="Arial" w:cs="Times New Roman"/>
      <w:b/>
      <w:i/>
      <w:sz w:val="23"/>
      <w:szCs w:val="20"/>
      <w:lang w:eastAsia="en-AU"/>
    </w:rPr>
  </w:style>
  <w:style w:type="character" w:customStyle="1" w:styleId="Heading8Char">
    <w:name w:val="Heading 8 Char"/>
    <w:link w:val="Heading8"/>
    <w:rsid w:val="00AB5B5B"/>
    <w:rPr>
      <w:rFonts w:ascii="Arial" w:eastAsia="Times New Roman" w:hAnsi="Arial" w:cs="Times New Roman"/>
      <w:b/>
      <w:sz w:val="23"/>
      <w:szCs w:val="20"/>
      <w:lang w:eastAsia="en-AU"/>
    </w:rPr>
  </w:style>
  <w:style w:type="character" w:customStyle="1" w:styleId="Heading9Char">
    <w:name w:val="Heading 9 Char"/>
    <w:link w:val="Heading9"/>
    <w:rsid w:val="00AB5B5B"/>
    <w:rPr>
      <w:rFonts w:ascii="Arial" w:eastAsia="Times New Roman" w:hAnsi="Arial" w:cs="Times New Roman"/>
      <w:b/>
      <w:i/>
      <w:sz w:val="23"/>
      <w:szCs w:val="20"/>
      <w:lang w:eastAsia="en-AU"/>
    </w:rPr>
  </w:style>
  <w:style w:type="paragraph" w:styleId="Revision">
    <w:name w:val="Revision"/>
    <w:hidden/>
    <w:uiPriority w:val="99"/>
    <w:semiHidden/>
    <w:rsid w:val="00437BEB"/>
    <w:pPr>
      <w:spacing w:after="0" w:line="240" w:lineRule="auto"/>
    </w:pPr>
    <w:rPr>
      <w:rFonts w:ascii="Arial" w:eastAsia="Times New Roman" w:hAnsi="Arial" w:cs="Arial"/>
      <w:sz w:val="20"/>
      <w:szCs w:val="20"/>
      <w:lang w:eastAsia="en-AU"/>
    </w:rPr>
  </w:style>
  <w:style w:type="character" w:styleId="Emphasis">
    <w:name w:val="Emphasis"/>
    <w:basedOn w:val="DefaultParagraphFont"/>
    <w:qFormat/>
    <w:rsid w:val="004242CF"/>
    <w:rPr>
      <w:i/>
      <w:iCs/>
    </w:rPr>
  </w:style>
  <w:style w:type="paragraph" w:customStyle="1" w:styleId="paragraph">
    <w:name w:val="paragraph"/>
    <w:basedOn w:val="Normal"/>
    <w:rsid w:val="007032D3"/>
    <w:pPr>
      <w:spacing w:before="100" w:beforeAutospacing="1" w:after="100" w:afterAutospacing="1"/>
    </w:pPr>
    <w:rPr>
      <w:sz w:val="24"/>
      <w:szCs w:val="24"/>
      <w:lang w:val="en-AU" w:eastAsia="en-AU"/>
    </w:rPr>
  </w:style>
  <w:style w:type="character" w:customStyle="1" w:styleId="normaltextrun">
    <w:name w:val="normaltextrun"/>
    <w:basedOn w:val="DefaultParagraphFont"/>
    <w:rsid w:val="007032D3"/>
  </w:style>
  <w:style w:type="character" w:customStyle="1" w:styleId="eop">
    <w:name w:val="eop"/>
    <w:basedOn w:val="DefaultParagraphFont"/>
    <w:rsid w:val="007032D3"/>
  </w:style>
  <w:style w:type="character" w:customStyle="1" w:styleId="contextualspellingandgrammarerror">
    <w:name w:val="contextualspellingandgrammarerror"/>
    <w:basedOn w:val="DefaultParagraphFont"/>
    <w:rsid w:val="0037061F"/>
  </w:style>
  <w:style w:type="character" w:customStyle="1" w:styleId="BulletPointStyleChar">
    <w:name w:val="Bullet Point Style Char"/>
    <w:basedOn w:val="DefaultParagraphFont"/>
    <w:link w:val="BulletPointStyle"/>
    <w:locked/>
    <w:rsid w:val="00894F57"/>
    <w:rPr>
      <w:rFonts w:ascii="Garamond" w:hAnsi="Garamond"/>
      <w:lang w:eastAsia="x-none"/>
    </w:rPr>
  </w:style>
  <w:style w:type="paragraph" w:customStyle="1" w:styleId="BulletPointStyle">
    <w:name w:val="Bullet Point Style"/>
    <w:basedOn w:val="Normal"/>
    <w:link w:val="BulletPointStyleChar"/>
    <w:rsid w:val="00894F57"/>
    <w:pPr>
      <w:spacing w:after="80" w:line="280" w:lineRule="exact"/>
    </w:pPr>
    <w:rPr>
      <w:rFonts w:ascii="Garamond" w:eastAsiaTheme="minorHAnsi" w:hAnsi="Garamond" w:cstheme="minorBidi"/>
      <w:sz w:val="22"/>
      <w:szCs w:val="22"/>
      <w:lang w:val="en-AU" w:eastAsia="x-none"/>
    </w:rPr>
  </w:style>
  <w:style w:type="paragraph" w:styleId="NormalWeb">
    <w:name w:val="Normal (Web)"/>
    <w:basedOn w:val="Normal"/>
    <w:uiPriority w:val="99"/>
    <w:semiHidden/>
    <w:unhideWhenUsed/>
    <w:rsid w:val="006A3F49"/>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A32FB5"/>
    <w:pPr>
      <w:numPr>
        <w:numId w:val="14"/>
      </w:numPr>
      <w:spacing w:before="360" w:after="120"/>
      <w:ind w:left="1247" w:hanging="1247"/>
    </w:pPr>
    <w:rPr>
      <w:rFonts w:ascii="Arial" w:hAnsi="Arial"/>
      <w:i/>
      <w:color w:val="4F4F4F"/>
      <w:sz w:val="22"/>
    </w:rPr>
  </w:style>
  <w:style w:type="paragraph" w:customStyle="1" w:styleId="Tablefootnote">
    <w:name w:val="Table footnote"/>
    <w:basedOn w:val="Normal"/>
    <w:qFormat/>
    <w:rsid w:val="00A32FB5"/>
    <w:pPr>
      <w:numPr>
        <w:numId w:val="15"/>
      </w:numPr>
      <w:ind w:left="357" w:hanging="357"/>
    </w:pPr>
    <w:rPr>
      <w:rFonts w:ascii="Arial" w:hAnsi="Arial"/>
      <w:sz w:val="17"/>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rFonts w:ascii="Times New Roman" w:eastAsia="Times New Roman" w:hAnsi="Times New Roman" w:cs="Times New Roman"/>
      <w:b/>
      <w:bCs/>
      <w:sz w:val="20"/>
      <w:szCs w:val="20"/>
      <w:lang w:val="en-US"/>
    </w:rPr>
  </w:style>
  <w:style w:type="character" w:customStyle="1" w:styleId="advancedproofingissue">
    <w:name w:val="advancedproofingissue"/>
    <w:basedOn w:val="DefaultParagraphFont"/>
    <w:rsid w:val="001508D2"/>
  </w:style>
  <w:style w:type="character" w:styleId="UnresolvedMention">
    <w:name w:val="Unresolved Mention"/>
    <w:basedOn w:val="DefaultParagraphFont"/>
    <w:uiPriority w:val="99"/>
    <w:rsid w:val="008D1507"/>
    <w:rPr>
      <w:color w:val="605E5C"/>
      <w:shd w:val="clear" w:color="auto" w:fill="E1DFDD"/>
    </w:rPr>
  </w:style>
  <w:style w:type="character" w:styleId="Mention">
    <w:name w:val="Mention"/>
    <w:basedOn w:val="DefaultParagraphFont"/>
    <w:uiPriority w:val="99"/>
    <w:unhideWhenUsed/>
    <w:rsid w:val="008D1507"/>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X">
    <w:name w:val="Table B.X"/>
    <w:basedOn w:val="Normal"/>
    <w:qFormat/>
    <w:rsid w:val="00D47394"/>
    <w:pPr>
      <w:widowControl w:val="0"/>
      <w:numPr>
        <w:numId w:val="22"/>
      </w:numPr>
      <w:tabs>
        <w:tab w:val="left" w:pos="1134"/>
      </w:tabs>
      <w:spacing w:before="360" w:after="120"/>
    </w:pPr>
    <w:rPr>
      <w:rFonts w:ascii="Arial" w:hAnsi="Arial"/>
      <w:bCs/>
      <w:i/>
      <w:color w:val="4F4F4F"/>
      <w:kern w:val="28"/>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24">
      <w:bodyDiv w:val="1"/>
      <w:marLeft w:val="0"/>
      <w:marRight w:val="0"/>
      <w:marTop w:val="0"/>
      <w:marBottom w:val="0"/>
      <w:divBdr>
        <w:top w:val="none" w:sz="0" w:space="0" w:color="auto"/>
        <w:left w:val="none" w:sz="0" w:space="0" w:color="auto"/>
        <w:bottom w:val="none" w:sz="0" w:space="0" w:color="auto"/>
        <w:right w:val="none" w:sz="0" w:space="0" w:color="auto"/>
      </w:divBdr>
    </w:div>
    <w:div w:id="14887021">
      <w:bodyDiv w:val="1"/>
      <w:marLeft w:val="0"/>
      <w:marRight w:val="0"/>
      <w:marTop w:val="0"/>
      <w:marBottom w:val="0"/>
      <w:divBdr>
        <w:top w:val="none" w:sz="0" w:space="0" w:color="auto"/>
        <w:left w:val="none" w:sz="0" w:space="0" w:color="auto"/>
        <w:bottom w:val="none" w:sz="0" w:space="0" w:color="auto"/>
        <w:right w:val="none" w:sz="0" w:space="0" w:color="auto"/>
      </w:divBdr>
    </w:div>
    <w:div w:id="36245987">
      <w:bodyDiv w:val="1"/>
      <w:marLeft w:val="0"/>
      <w:marRight w:val="0"/>
      <w:marTop w:val="0"/>
      <w:marBottom w:val="0"/>
      <w:divBdr>
        <w:top w:val="none" w:sz="0" w:space="0" w:color="auto"/>
        <w:left w:val="none" w:sz="0" w:space="0" w:color="auto"/>
        <w:bottom w:val="none" w:sz="0" w:space="0" w:color="auto"/>
        <w:right w:val="none" w:sz="0" w:space="0" w:color="auto"/>
      </w:divBdr>
    </w:div>
    <w:div w:id="47801735">
      <w:bodyDiv w:val="1"/>
      <w:marLeft w:val="0"/>
      <w:marRight w:val="0"/>
      <w:marTop w:val="0"/>
      <w:marBottom w:val="0"/>
      <w:divBdr>
        <w:top w:val="none" w:sz="0" w:space="0" w:color="auto"/>
        <w:left w:val="none" w:sz="0" w:space="0" w:color="auto"/>
        <w:bottom w:val="none" w:sz="0" w:space="0" w:color="auto"/>
        <w:right w:val="none" w:sz="0" w:space="0" w:color="auto"/>
      </w:divBdr>
      <w:divsChild>
        <w:div w:id="408579059">
          <w:marLeft w:val="0"/>
          <w:marRight w:val="0"/>
          <w:marTop w:val="0"/>
          <w:marBottom w:val="0"/>
          <w:divBdr>
            <w:top w:val="none" w:sz="0" w:space="0" w:color="auto"/>
            <w:left w:val="none" w:sz="0" w:space="0" w:color="auto"/>
            <w:bottom w:val="none" w:sz="0" w:space="0" w:color="auto"/>
            <w:right w:val="none" w:sz="0" w:space="0" w:color="auto"/>
          </w:divBdr>
        </w:div>
        <w:div w:id="1271166234">
          <w:marLeft w:val="0"/>
          <w:marRight w:val="0"/>
          <w:marTop w:val="0"/>
          <w:marBottom w:val="0"/>
          <w:divBdr>
            <w:top w:val="none" w:sz="0" w:space="0" w:color="auto"/>
            <w:left w:val="none" w:sz="0" w:space="0" w:color="auto"/>
            <w:bottom w:val="none" w:sz="0" w:space="0" w:color="auto"/>
            <w:right w:val="none" w:sz="0" w:space="0" w:color="auto"/>
          </w:divBdr>
        </w:div>
      </w:divsChild>
    </w:div>
    <w:div w:id="61755722">
      <w:bodyDiv w:val="1"/>
      <w:marLeft w:val="0"/>
      <w:marRight w:val="0"/>
      <w:marTop w:val="0"/>
      <w:marBottom w:val="0"/>
      <w:divBdr>
        <w:top w:val="none" w:sz="0" w:space="0" w:color="auto"/>
        <w:left w:val="none" w:sz="0" w:space="0" w:color="auto"/>
        <w:bottom w:val="none" w:sz="0" w:space="0" w:color="auto"/>
        <w:right w:val="none" w:sz="0" w:space="0" w:color="auto"/>
      </w:divBdr>
    </w:div>
    <w:div w:id="71582425">
      <w:bodyDiv w:val="1"/>
      <w:marLeft w:val="0"/>
      <w:marRight w:val="0"/>
      <w:marTop w:val="0"/>
      <w:marBottom w:val="0"/>
      <w:divBdr>
        <w:top w:val="none" w:sz="0" w:space="0" w:color="auto"/>
        <w:left w:val="none" w:sz="0" w:space="0" w:color="auto"/>
        <w:bottom w:val="none" w:sz="0" w:space="0" w:color="auto"/>
        <w:right w:val="none" w:sz="0" w:space="0" w:color="auto"/>
      </w:divBdr>
    </w:div>
    <w:div w:id="87432938">
      <w:bodyDiv w:val="1"/>
      <w:marLeft w:val="0"/>
      <w:marRight w:val="0"/>
      <w:marTop w:val="0"/>
      <w:marBottom w:val="0"/>
      <w:divBdr>
        <w:top w:val="none" w:sz="0" w:space="0" w:color="auto"/>
        <w:left w:val="none" w:sz="0" w:space="0" w:color="auto"/>
        <w:bottom w:val="none" w:sz="0" w:space="0" w:color="auto"/>
        <w:right w:val="none" w:sz="0" w:space="0" w:color="auto"/>
      </w:divBdr>
    </w:div>
    <w:div w:id="99036664">
      <w:bodyDiv w:val="1"/>
      <w:marLeft w:val="0"/>
      <w:marRight w:val="0"/>
      <w:marTop w:val="0"/>
      <w:marBottom w:val="0"/>
      <w:divBdr>
        <w:top w:val="none" w:sz="0" w:space="0" w:color="auto"/>
        <w:left w:val="none" w:sz="0" w:space="0" w:color="auto"/>
        <w:bottom w:val="none" w:sz="0" w:space="0" w:color="auto"/>
        <w:right w:val="none" w:sz="0" w:space="0" w:color="auto"/>
      </w:divBdr>
    </w:div>
    <w:div w:id="138615512">
      <w:bodyDiv w:val="1"/>
      <w:marLeft w:val="0"/>
      <w:marRight w:val="0"/>
      <w:marTop w:val="0"/>
      <w:marBottom w:val="0"/>
      <w:divBdr>
        <w:top w:val="none" w:sz="0" w:space="0" w:color="auto"/>
        <w:left w:val="none" w:sz="0" w:space="0" w:color="auto"/>
        <w:bottom w:val="none" w:sz="0" w:space="0" w:color="auto"/>
        <w:right w:val="none" w:sz="0" w:space="0" w:color="auto"/>
      </w:divBdr>
      <w:divsChild>
        <w:div w:id="68961467">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76519463">
          <w:marLeft w:val="0"/>
          <w:marRight w:val="0"/>
          <w:marTop w:val="0"/>
          <w:marBottom w:val="0"/>
          <w:divBdr>
            <w:top w:val="none" w:sz="0" w:space="0" w:color="auto"/>
            <w:left w:val="none" w:sz="0" w:space="0" w:color="auto"/>
            <w:bottom w:val="none" w:sz="0" w:space="0" w:color="auto"/>
            <w:right w:val="none" w:sz="0" w:space="0" w:color="auto"/>
          </w:divBdr>
        </w:div>
        <w:div w:id="1649213450">
          <w:marLeft w:val="0"/>
          <w:marRight w:val="0"/>
          <w:marTop w:val="0"/>
          <w:marBottom w:val="0"/>
          <w:divBdr>
            <w:top w:val="none" w:sz="0" w:space="0" w:color="auto"/>
            <w:left w:val="none" w:sz="0" w:space="0" w:color="auto"/>
            <w:bottom w:val="none" w:sz="0" w:space="0" w:color="auto"/>
            <w:right w:val="none" w:sz="0" w:space="0" w:color="auto"/>
          </w:divBdr>
        </w:div>
      </w:divsChild>
    </w:div>
    <w:div w:id="140970799">
      <w:bodyDiv w:val="1"/>
      <w:marLeft w:val="0"/>
      <w:marRight w:val="0"/>
      <w:marTop w:val="0"/>
      <w:marBottom w:val="0"/>
      <w:divBdr>
        <w:top w:val="none" w:sz="0" w:space="0" w:color="auto"/>
        <w:left w:val="none" w:sz="0" w:space="0" w:color="auto"/>
        <w:bottom w:val="none" w:sz="0" w:space="0" w:color="auto"/>
        <w:right w:val="none" w:sz="0" w:space="0" w:color="auto"/>
      </w:divBdr>
    </w:div>
    <w:div w:id="171262221">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
    <w:div w:id="245504816">
      <w:bodyDiv w:val="1"/>
      <w:marLeft w:val="0"/>
      <w:marRight w:val="0"/>
      <w:marTop w:val="0"/>
      <w:marBottom w:val="0"/>
      <w:divBdr>
        <w:top w:val="none" w:sz="0" w:space="0" w:color="auto"/>
        <w:left w:val="none" w:sz="0" w:space="0" w:color="auto"/>
        <w:bottom w:val="none" w:sz="0" w:space="0" w:color="auto"/>
        <w:right w:val="none" w:sz="0" w:space="0" w:color="auto"/>
      </w:divBdr>
    </w:div>
    <w:div w:id="261306636">
      <w:bodyDiv w:val="1"/>
      <w:marLeft w:val="0"/>
      <w:marRight w:val="0"/>
      <w:marTop w:val="0"/>
      <w:marBottom w:val="0"/>
      <w:divBdr>
        <w:top w:val="none" w:sz="0" w:space="0" w:color="auto"/>
        <w:left w:val="none" w:sz="0" w:space="0" w:color="auto"/>
        <w:bottom w:val="none" w:sz="0" w:space="0" w:color="auto"/>
        <w:right w:val="none" w:sz="0" w:space="0" w:color="auto"/>
      </w:divBdr>
    </w:div>
    <w:div w:id="420763652">
      <w:bodyDiv w:val="1"/>
      <w:marLeft w:val="0"/>
      <w:marRight w:val="0"/>
      <w:marTop w:val="0"/>
      <w:marBottom w:val="0"/>
      <w:divBdr>
        <w:top w:val="none" w:sz="0" w:space="0" w:color="auto"/>
        <w:left w:val="none" w:sz="0" w:space="0" w:color="auto"/>
        <w:bottom w:val="none" w:sz="0" w:space="0" w:color="auto"/>
        <w:right w:val="none" w:sz="0" w:space="0" w:color="auto"/>
      </w:divBdr>
    </w:div>
    <w:div w:id="434254465">
      <w:bodyDiv w:val="1"/>
      <w:marLeft w:val="0"/>
      <w:marRight w:val="0"/>
      <w:marTop w:val="0"/>
      <w:marBottom w:val="0"/>
      <w:divBdr>
        <w:top w:val="none" w:sz="0" w:space="0" w:color="auto"/>
        <w:left w:val="none" w:sz="0" w:space="0" w:color="auto"/>
        <w:bottom w:val="none" w:sz="0" w:space="0" w:color="auto"/>
        <w:right w:val="none" w:sz="0" w:space="0" w:color="auto"/>
      </w:divBdr>
    </w:div>
    <w:div w:id="501431753">
      <w:bodyDiv w:val="1"/>
      <w:marLeft w:val="0"/>
      <w:marRight w:val="0"/>
      <w:marTop w:val="0"/>
      <w:marBottom w:val="0"/>
      <w:divBdr>
        <w:top w:val="none" w:sz="0" w:space="0" w:color="auto"/>
        <w:left w:val="none" w:sz="0" w:space="0" w:color="auto"/>
        <w:bottom w:val="none" w:sz="0" w:space="0" w:color="auto"/>
        <w:right w:val="none" w:sz="0" w:space="0" w:color="auto"/>
      </w:divBdr>
    </w:div>
    <w:div w:id="530726008">
      <w:bodyDiv w:val="1"/>
      <w:marLeft w:val="0"/>
      <w:marRight w:val="0"/>
      <w:marTop w:val="0"/>
      <w:marBottom w:val="0"/>
      <w:divBdr>
        <w:top w:val="none" w:sz="0" w:space="0" w:color="auto"/>
        <w:left w:val="none" w:sz="0" w:space="0" w:color="auto"/>
        <w:bottom w:val="none" w:sz="0" w:space="0" w:color="auto"/>
        <w:right w:val="none" w:sz="0" w:space="0" w:color="auto"/>
      </w:divBdr>
    </w:div>
    <w:div w:id="546526624">
      <w:bodyDiv w:val="1"/>
      <w:marLeft w:val="0"/>
      <w:marRight w:val="0"/>
      <w:marTop w:val="0"/>
      <w:marBottom w:val="0"/>
      <w:divBdr>
        <w:top w:val="none" w:sz="0" w:space="0" w:color="auto"/>
        <w:left w:val="none" w:sz="0" w:space="0" w:color="auto"/>
        <w:bottom w:val="none" w:sz="0" w:space="0" w:color="auto"/>
        <w:right w:val="none" w:sz="0" w:space="0" w:color="auto"/>
      </w:divBdr>
    </w:div>
    <w:div w:id="611937773">
      <w:bodyDiv w:val="1"/>
      <w:marLeft w:val="0"/>
      <w:marRight w:val="0"/>
      <w:marTop w:val="0"/>
      <w:marBottom w:val="0"/>
      <w:divBdr>
        <w:top w:val="none" w:sz="0" w:space="0" w:color="auto"/>
        <w:left w:val="none" w:sz="0" w:space="0" w:color="auto"/>
        <w:bottom w:val="none" w:sz="0" w:space="0" w:color="auto"/>
        <w:right w:val="none" w:sz="0" w:space="0" w:color="auto"/>
      </w:divBdr>
    </w:div>
    <w:div w:id="691497455">
      <w:bodyDiv w:val="1"/>
      <w:marLeft w:val="0"/>
      <w:marRight w:val="0"/>
      <w:marTop w:val="0"/>
      <w:marBottom w:val="0"/>
      <w:divBdr>
        <w:top w:val="none" w:sz="0" w:space="0" w:color="auto"/>
        <w:left w:val="none" w:sz="0" w:space="0" w:color="auto"/>
        <w:bottom w:val="none" w:sz="0" w:space="0" w:color="auto"/>
        <w:right w:val="none" w:sz="0" w:space="0" w:color="auto"/>
      </w:divBdr>
    </w:div>
    <w:div w:id="746611311">
      <w:bodyDiv w:val="1"/>
      <w:marLeft w:val="0"/>
      <w:marRight w:val="0"/>
      <w:marTop w:val="0"/>
      <w:marBottom w:val="0"/>
      <w:divBdr>
        <w:top w:val="none" w:sz="0" w:space="0" w:color="auto"/>
        <w:left w:val="none" w:sz="0" w:space="0" w:color="auto"/>
        <w:bottom w:val="none" w:sz="0" w:space="0" w:color="auto"/>
        <w:right w:val="none" w:sz="0" w:space="0" w:color="auto"/>
      </w:divBdr>
    </w:div>
    <w:div w:id="760834878">
      <w:bodyDiv w:val="1"/>
      <w:marLeft w:val="0"/>
      <w:marRight w:val="0"/>
      <w:marTop w:val="0"/>
      <w:marBottom w:val="0"/>
      <w:divBdr>
        <w:top w:val="none" w:sz="0" w:space="0" w:color="auto"/>
        <w:left w:val="none" w:sz="0" w:space="0" w:color="auto"/>
        <w:bottom w:val="none" w:sz="0" w:space="0" w:color="auto"/>
        <w:right w:val="none" w:sz="0" w:space="0" w:color="auto"/>
      </w:divBdr>
    </w:div>
    <w:div w:id="768698171">
      <w:bodyDiv w:val="1"/>
      <w:marLeft w:val="0"/>
      <w:marRight w:val="0"/>
      <w:marTop w:val="0"/>
      <w:marBottom w:val="0"/>
      <w:divBdr>
        <w:top w:val="none" w:sz="0" w:space="0" w:color="auto"/>
        <w:left w:val="none" w:sz="0" w:space="0" w:color="auto"/>
        <w:bottom w:val="none" w:sz="0" w:space="0" w:color="auto"/>
        <w:right w:val="none" w:sz="0" w:space="0" w:color="auto"/>
      </w:divBdr>
    </w:div>
    <w:div w:id="795608466">
      <w:bodyDiv w:val="1"/>
      <w:marLeft w:val="0"/>
      <w:marRight w:val="0"/>
      <w:marTop w:val="0"/>
      <w:marBottom w:val="0"/>
      <w:divBdr>
        <w:top w:val="none" w:sz="0" w:space="0" w:color="auto"/>
        <w:left w:val="none" w:sz="0" w:space="0" w:color="auto"/>
        <w:bottom w:val="none" w:sz="0" w:space="0" w:color="auto"/>
        <w:right w:val="none" w:sz="0" w:space="0" w:color="auto"/>
      </w:divBdr>
    </w:div>
    <w:div w:id="8221144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515">
          <w:marLeft w:val="0"/>
          <w:marRight w:val="0"/>
          <w:marTop w:val="0"/>
          <w:marBottom w:val="0"/>
          <w:divBdr>
            <w:top w:val="none" w:sz="0" w:space="0" w:color="auto"/>
            <w:left w:val="none" w:sz="0" w:space="0" w:color="auto"/>
            <w:bottom w:val="none" w:sz="0" w:space="0" w:color="auto"/>
            <w:right w:val="none" w:sz="0" w:space="0" w:color="auto"/>
          </w:divBdr>
        </w:div>
      </w:divsChild>
    </w:div>
    <w:div w:id="900750030">
      <w:bodyDiv w:val="1"/>
      <w:marLeft w:val="0"/>
      <w:marRight w:val="0"/>
      <w:marTop w:val="0"/>
      <w:marBottom w:val="0"/>
      <w:divBdr>
        <w:top w:val="none" w:sz="0" w:space="0" w:color="auto"/>
        <w:left w:val="none" w:sz="0" w:space="0" w:color="auto"/>
        <w:bottom w:val="none" w:sz="0" w:space="0" w:color="auto"/>
        <w:right w:val="none" w:sz="0" w:space="0" w:color="auto"/>
      </w:divBdr>
    </w:div>
    <w:div w:id="938757783">
      <w:bodyDiv w:val="1"/>
      <w:marLeft w:val="0"/>
      <w:marRight w:val="0"/>
      <w:marTop w:val="0"/>
      <w:marBottom w:val="0"/>
      <w:divBdr>
        <w:top w:val="none" w:sz="0" w:space="0" w:color="auto"/>
        <w:left w:val="none" w:sz="0" w:space="0" w:color="auto"/>
        <w:bottom w:val="none" w:sz="0" w:space="0" w:color="auto"/>
        <w:right w:val="none" w:sz="0" w:space="0" w:color="auto"/>
      </w:divBdr>
      <w:divsChild>
        <w:div w:id="452796134">
          <w:marLeft w:val="0"/>
          <w:marRight w:val="0"/>
          <w:marTop w:val="0"/>
          <w:marBottom w:val="0"/>
          <w:divBdr>
            <w:top w:val="none" w:sz="0" w:space="0" w:color="auto"/>
            <w:left w:val="none" w:sz="0" w:space="0" w:color="auto"/>
            <w:bottom w:val="none" w:sz="0" w:space="0" w:color="auto"/>
            <w:right w:val="none" w:sz="0" w:space="0" w:color="auto"/>
          </w:divBdr>
        </w:div>
        <w:div w:id="620692023">
          <w:marLeft w:val="0"/>
          <w:marRight w:val="0"/>
          <w:marTop w:val="0"/>
          <w:marBottom w:val="0"/>
          <w:divBdr>
            <w:top w:val="none" w:sz="0" w:space="0" w:color="auto"/>
            <w:left w:val="none" w:sz="0" w:space="0" w:color="auto"/>
            <w:bottom w:val="none" w:sz="0" w:space="0" w:color="auto"/>
            <w:right w:val="none" w:sz="0" w:space="0" w:color="auto"/>
          </w:divBdr>
        </w:div>
        <w:div w:id="693925471">
          <w:marLeft w:val="0"/>
          <w:marRight w:val="0"/>
          <w:marTop w:val="0"/>
          <w:marBottom w:val="0"/>
          <w:divBdr>
            <w:top w:val="none" w:sz="0" w:space="0" w:color="auto"/>
            <w:left w:val="none" w:sz="0" w:space="0" w:color="auto"/>
            <w:bottom w:val="none" w:sz="0" w:space="0" w:color="auto"/>
            <w:right w:val="none" w:sz="0" w:space="0" w:color="auto"/>
          </w:divBdr>
        </w:div>
        <w:div w:id="1019430147">
          <w:marLeft w:val="0"/>
          <w:marRight w:val="0"/>
          <w:marTop w:val="0"/>
          <w:marBottom w:val="0"/>
          <w:divBdr>
            <w:top w:val="none" w:sz="0" w:space="0" w:color="auto"/>
            <w:left w:val="none" w:sz="0" w:space="0" w:color="auto"/>
            <w:bottom w:val="none" w:sz="0" w:space="0" w:color="auto"/>
            <w:right w:val="none" w:sz="0" w:space="0" w:color="auto"/>
          </w:divBdr>
        </w:div>
        <w:div w:id="1049768185">
          <w:marLeft w:val="0"/>
          <w:marRight w:val="0"/>
          <w:marTop w:val="0"/>
          <w:marBottom w:val="0"/>
          <w:divBdr>
            <w:top w:val="none" w:sz="0" w:space="0" w:color="auto"/>
            <w:left w:val="none" w:sz="0" w:space="0" w:color="auto"/>
            <w:bottom w:val="none" w:sz="0" w:space="0" w:color="auto"/>
            <w:right w:val="none" w:sz="0" w:space="0" w:color="auto"/>
          </w:divBdr>
        </w:div>
        <w:div w:id="1206868776">
          <w:marLeft w:val="0"/>
          <w:marRight w:val="0"/>
          <w:marTop w:val="0"/>
          <w:marBottom w:val="0"/>
          <w:divBdr>
            <w:top w:val="none" w:sz="0" w:space="0" w:color="auto"/>
            <w:left w:val="none" w:sz="0" w:space="0" w:color="auto"/>
            <w:bottom w:val="none" w:sz="0" w:space="0" w:color="auto"/>
            <w:right w:val="none" w:sz="0" w:space="0" w:color="auto"/>
          </w:divBdr>
          <w:divsChild>
            <w:div w:id="1109272880">
              <w:marLeft w:val="0"/>
              <w:marRight w:val="0"/>
              <w:marTop w:val="0"/>
              <w:marBottom w:val="0"/>
              <w:divBdr>
                <w:top w:val="none" w:sz="0" w:space="0" w:color="auto"/>
                <w:left w:val="none" w:sz="0" w:space="0" w:color="auto"/>
                <w:bottom w:val="none" w:sz="0" w:space="0" w:color="auto"/>
                <w:right w:val="none" w:sz="0" w:space="0" w:color="auto"/>
              </w:divBdr>
            </w:div>
            <w:div w:id="1122266398">
              <w:marLeft w:val="0"/>
              <w:marRight w:val="0"/>
              <w:marTop w:val="0"/>
              <w:marBottom w:val="0"/>
              <w:divBdr>
                <w:top w:val="none" w:sz="0" w:space="0" w:color="auto"/>
                <w:left w:val="none" w:sz="0" w:space="0" w:color="auto"/>
                <w:bottom w:val="none" w:sz="0" w:space="0" w:color="auto"/>
                <w:right w:val="none" w:sz="0" w:space="0" w:color="auto"/>
              </w:divBdr>
            </w:div>
            <w:div w:id="1248463451">
              <w:marLeft w:val="0"/>
              <w:marRight w:val="0"/>
              <w:marTop w:val="0"/>
              <w:marBottom w:val="0"/>
              <w:divBdr>
                <w:top w:val="none" w:sz="0" w:space="0" w:color="auto"/>
                <w:left w:val="none" w:sz="0" w:space="0" w:color="auto"/>
                <w:bottom w:val="none" w:sz="0" w:space="0" w:color="auto"/>
                <w:right w:val="none" w:sz="0" w:space="0" w:color="auto"/>
              </w:divBdr>
            </w:div>
          </w:divsChild>
        </w:div>
        <w:div w:id="1649430594">
          <w:marLeft w:val="0"/>
          <w:marRight w:val="0"/>
          <w:marTop w:val="0"/>
          <w:marBottom w:val="0"/>
          <w:divBdr>
            <w:top w:val="none" w:sz="0" w:space="0" w:color="auto"/>
            <w:left w:val="none" w:sz="0" w:space="0" w:color="auto"/>
            <w:bottom w:val="none" w:sz="0" w:space="0" w:color="auto"/>
            <w:right w:val="none" w:sz="0" w:space="0" w:color="auto"/>
          </w:divBdr>
        </w:div>
        <w:div w:id="1875774303">
          <w:marLeft w:val="0"/>
          <w:marRight w:val="0"/>
          <w:marTop w:val="0"/>
          <w:marBottom w:val="0"/>
          <w:divBdr>
            <w:top w:val="none" w:sz="0" w:space="0" w:color="auto"/>
            <w:left w:val="none" w:sz="0" w:space="0" w:color="auto"/>
            <w:bottom w:val="none" w:sz="0" w:space="0" w:color="auto"/>
            <w:right w:val="none" w:sz="0" w:space="0" w:color="auto"/>
          </w:divBdr>
        </w:div>
        <w:div w:id="1906842513">
          <w:marLeft w:val="0"/>
          <w:marRight w:val="0"/>
          <w:marTop w:val="0"/>
          <w:marBottom w:val="0"/>
          <w:divBdr>
            <w:top w:val="none" w:sz="0" w:space="0" w:color="auto"/>
            <w:left w:val="none" w:sz="0" w:space="0" w:color="auto"/>
            <w:bottom w:val="none" w:sz="0" w:space="0" w:color="auto"/>
            <w:right w:val="none" w:sz="0" w:space="0" w:color="auto"/>
          </w:divBdr>
          <w:divsChild>
            <w:div w:id="373580543">
              <w:marLeft w:val="0"/>
              <w:marRight w:val="0"/>
              <w:marTop w:val="0"/>
              <w:marBottom w:val="0"/>
              <w:divBdr>
                <w:top w:val="none" w:sz="0" w:space="0" w:color="auto"/>
                <w:left w:val="none" w:sz="0" w:space="0" w:color="auto"/>
                <w:bottom w:val="none" w:sz="0" w:space="0" w:color="auto"/>
                <w:right w:val="none" w:sz="0" w:space="0" w:color="auto"/>
              </w:divBdr>
            </w:div>
            <w:div w:id="836964143">
              <w:marLeft w:val="0"/>
              <w:marRight w:val="0"/>
              <w:marTop w:val="0"/>
              <w:marBottom w:val="0"/>
              <w:divBdr>
                <w:top w:val="none" w:sz="0" w:space="0" w:color="auto"/>
                <w:left w:val="none" w:sz="0" w:space="0" w:color="auto"/>
                <w:bottom w:val="none" w:sz="0" w:space="0" w:color="auto"/>
                <w:right w:val="none" w:sz="0" w:space="0" w:color="auto"/>
              </w:divBdr>
            </w:div>
            <w:div w:id="1716076673">
              <w:marLeft w:val="0"/>
              <w:marRight w:val="0"/>
              <w:marTop w:val="0"/>
              <w:marBottom w:val="0"/>
              <w:divBdr>
                <w:top w:val="none" w:sz="0" w:space="0" w:color="auto"/>
                <w:left w:val="none" w:sz="0" w:space="0" w:color="auto"/>
                <w:bottom w:val="none" w:sz="0" w:space="0" w:color="auto"/>
                <w:right w:val="none" w:sz="0" w:space="0" w:color="auto"/>
              </w:divBdr>
            </w:div>
            <w:div w:id="2142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77">
      <w:bodyDiv w:val="1"/>
      <w:marLeft w:val="0"/>
      <w:marRight w:val="0"/>
      <w:marTop w:val="0"/>
      <w:marBottom w:val="0"/>
      <w:divBdr>
        <w:top w:val="none" w:sz="0" w:space="0" w:color="auto"/>
        <w:left w:val="none" w:sz="0" w:space="0" w:color="auto"/>
        <w:bottom w:val="none" w:sz="0" w:space="0" w:color="auto"/>
        <w:right w:val="none" w:sz="0" w:space="0" w:color="auto"/>
      </w:divBdr>
    </w:div>
    <w:div w:id="979071849">
      <w:bodyDiv w:val="1"/>
      <w:marLeft w:val="0"/>
      <w:marRight w:val="0"/>
      <w:marTop w:val="0"/>
      <w:marBottom w:val="0"/>
      <w:divBdr>
        <w:top w:val="none" w:sz="0" w:space="0" w:color="auto"/>
        <w:left w:val="none" w:sz="0" w:space="0" w:color="auto"/>
        <w:bottom w:val="none" w:sz="0" w:space="0" w:color="auto"/>
        <w:right w:val="none" w:sz="0" w:space="0" w:color="auto"/>
      </w:divBdr>
      <w:divsChild>
        <w:div w:id="1210730726">
          <w:marLeft w:val="0"/>
          <w:marRight w:val="0"/>
          <w:marTop w:val="0"/>
          <w:marBottom w:val="0"/>
          <w:divBdr>
            <w:top w:val="none" w:sz="0" w:space="0" w:color="auto"/>
            <w:left w:val="none" w:sz="0" w:space="0" w:color="auto"/>
            <w:bottom w:val="none" w:sz="0" w:space="0" w:color="auto"/>
            <w:right w:val="none" w:sz="0" w:space="0" w:color="auto"/>
          </w:divBdr>
        </w:div>
      </w:divsChild>
    </w:div>
    <w:div w:id="989556317">
      <w:bodyDiv w:val="1"/>
      <w:marLeft w:val="0"/>
      <w:marRight w:val="0"/>
      <w:marTop w:val="0"/>
      <w:marBottom w:val="0"/>
      <w:divBdr>
        <w:top w:val="none" w:sz="0" w:space="0" w:color="auto"/>
        <w:left w:val="none" w:sz="0" w:space="0" w:color="auto"/>
        <w:bottom w:val="none" w:sz="0" w:space="0" w:color="auto"/>
        <w:right w:val="none" w:sz="0" w:space="0" w:color="auto"/>
      </w:divBdr>
    </w:div>
    <w:div w:id="1095056968">
      <w:bodyDiv w:val="1"/>
      <w:marLeft w:val="0"/>
      <w:marRight w:val="0"/>
      <w:marTop w:val="0"/>
      <w:marBottom w:val="0"/>
      <w:divBdr>
        <w:top w:val="none" w:sz="0" w:space="0" w:color="auto"/>
        <w:left w:val="none" w:sz="0" w:space="0" w:color="auto"/>
        <w:bottom w:val="none" w:sz="0" w:space="0" w:color="auto"/>
        <w:right w:val="none" w:sz="0" w:space="0" w:color="auto"/>
      </w:divBdr>
    </w:div>
    <w:div w:id="1102258023">
      <w:bodyDiv w:val="1"/>
      <w:marLeft w:val="0"/>
      <w:marRight w:val="0"/>
      <w:marTop w:val="0"/>
      <w:marBottom w:val="0"/>
      <w:divBdr>
        <w:top w:val="none" w:sz="0" w:space="0" w:color="auto"/>
        <w:left w:val="none" w:sz="0" w:space="0" w:color="auto"/>
        <w:bottom w:val="none" w:sz="0" w:space="0" w:color="auto"/>
        <w:right w:val="none" w:sz="0" w:space="0" w:color="auto"/>
      </w:divBdr>
    </w:div>
    <w:div w:id="1139229740">
      <w:bodyDiv w:val="1"/>
      <w:marLeft w:val="0"/>
      <w:marRight w:val="0"/>
      <w:marTop w:val="0"/>
      <w:marBottom w:val="0"/>
      <w:divBdr>
        <w:top w:val="none" w:sz="0" w:space="0" w:color="auto"/>
        <w:left w:val="none" w:sz="0" w:space="0" w:color="auto"/>
        <w:bottom w:val="none" w:sz="0" w:space="0" w:color="auto"/>
        <w:right w:val="none" w:sz="0" w:space="0" w:color="auto"/>
      </w:divBdr>
    </w:div>
    <w:div w:id="1146439183">
      <w:bodyDiv w:val="1"/>
      <w:marLeft w:val="0"/>
      <w:marRight w:val="0"/>
      <w:marTop w:val="0"/>
      <w:marBottom w:val="0"/>
      <w:divBdr>
        <w:top w:val="none" w:sz="0" w:space="0" w:color="auto"/>
        <w:left w:val="none" w:sz="0" w:space="0" w:color="auto"/>
        <w:bottom w:val="none" w:sz="0" w:space="0" w:color="auto"/>
        <w:right w:val="none" w:sz="0" w:space="0" w:color="auto"/>
      </w:divBdr>
    </w:div>
    <w:div w:id="1156645627">
      <w:bodyDiv w:val="1"/>
      <w:marLeft w:val="0"/>
      <w:marRight w:val="0"/>
      <w:marTop w:val="0"/>
      <w:marBottom w:val="0"/>
      <w:divBdr>
        <w:top w:val="none" w:sz="0" w:space="0" w:color="auto"/>
        <w:left w:val="none" w:sz="0" w:space="0" w:color="auto"/>
        <w:bottom w:val="none" w:sz="0" w:space="0" w:color="auto"/>
        <w:right w:val="none" w:sz="0" w:space="0" w:color="auto"/>
      </w:divBdr>
    </w:div>
    <w:div w:id="1164470512">
      <w:bodyDiv w:val="1"/>
      <w:marLeft w:val="0"/>
      <w:marRight w:val="0"/>
      <w:marTop w:val="0"/>
      <w:marBottom w:val="0"/>
      <w:divBdr>
        <w:top w:val="none" w:sz="0" w:space="0" w:color="auto"/>
        <w:left w:val="none" w:sz="0" w:space="0" w:color="auto"/>
        <w:bottom w:val="none" w:sz="0" w:space="0" w:color="auto"/>
        <w:right w:val="none" w:sz="0" w:space="0" w:color="auto"/>
      </w:divBdr>
    </w:div>
    <w:div w:id="1268193260">
      <w:bodyDiv w:val="1"/>
      <w:marLeft w:val="0"/>
      <w:marRight w:val="0"/>
      <w:marTop w:val="0"/>
      <w:marBottom w:val="0"/>
      <w:divBdr>
        <w:top w:val="none" w:sz="0" w:space="0" w:color="auto"/>
        <w:left w:val="none" w:sz="0" w:space="0" w:color="auto"/>
        <w:bottom w:val="none" w:sz="0" w:space="0" w:color="auto"/>
        <w:right w:val="none" w:sz="0" w:space="0" w:color="auto"/>
      </w:divBdr>
    </w:div>
    <w:div w:id="1272205269">
      <w:bodyDiv w:val="1"/>
      <w:marLeft w:val="0"/>
      <w:marRight w:val="0"/>
      <w:marTop w:val="0"/>
      <w:marBottom w:val="0"/>
      <w:divBdr>
        <w:top w:val="none" w:sz="0" w:space="0" w:color="auto"/>
        <w:left w:val="none" w:sz="0" w:space="0" w:color="auto"/>
        <w:bottom w:val="none" w:sz="0" w:space="0" w:color="auto"/>
        <w:right w:val="none" w:sz="0" w:space="0" w:color="auto"/>
      </w:divBdr>
    </w:div>
    <w:div w:id="1290432316">
      <w:bodyDiv w:val="1"/>
      <w:marLeft w:val="0"/>
      <w:marRight w:val="0"/>
      <w:marTop w:val="0"/>
      <w:marBottom w:val="0"/>
      <w:divBdr>
        <w:top w:val="none" w:sz="0" w:space="0" w:color="auto"/>
        <w:left w:val="none" w:sz="0" w:space="0" w:color="auto"/>
        <w:bottom w:val="none" w:sz="0" w:space="0" w:color="auto"/>
        <w:right w:val="none" w:sz="0" w:space="0" w:color="auto"/>
      </w:divBdr>
    </w:div>
    <w:div w:id="1391922878">
      <w:bodyDiv w:val="1"/>
      <w:marLeft w:val="0"/>
      <w:marRight w:val="0"/>
      <w:marTop w:val="0"/>
      <w:marBottom w:val="0"/>
      <w:divBdr>
        <w:top w:val="none" w:sz="0" w:space="0" w:color="auto"/>
        <w:left w:val="none" w:sz="0" w:space="0" w:color="auto"/>
        <w:bottom w:val="none" w:sz="0" w:space="0" w:color="auto"/>
        <w:right w:val="none" w:sz="0" w:space="0" w:color="auto"/>
      </w:divBdr>
    </w:div>
    <w:div w:id="1465805470">
      <w:bodyDiv w:val="1"/>
      <w:marLeft w:val="0"/>
      <w:marRight w:val="0"/>
      <w:marTop w:val="0"/>
      <w:marBottom w:val="0"/>
      <w:divBdr>
        <w:top w:val="none" w:sz="0" w:space="0" w:color="auto"/>
        <w:left w:val="none" w:sz="0" w:space="0" w:color="auto"/>
        <w:bottom w:val="none" w:sz="0" w:space="0" w:color="auto"/>
        <w:right w:val="none" w:sz="0" w:space="0" w:color="auto"/>
      </w:divBdr>
    </w:div>
    <w:div w:id="1498691832">
      <w:bodyDiv w:val="1"/>
      <w:marLeft w:val="0"/>
      <w:marRight w:val="0"/>
      <w:marTop w:val="0"/>
      <w:marBottom w:val="0"/>
      <w:divBdr>
        <w:top w:val="none" w:sz="0" w:space="0" w:color="auto"/>
        <w:left w:val="none" w:sz="0" w:space="0" w:color="auto"/>
        <w:bottom w:val="none" w:sz="0" w:space="0" w:color="auto"/>
        <w:right w:val="none" w:sz="0" w:space="0" w:color="auto"/>
      </w:divBdr>
    </w:div>
    <w:div w:id="1505053460">
      <w:bodyDiv w:val="1"/>
      <w:marLeft w:val="0"/>
      <w:marRight w:val="0"/>
      <w:marTop w:val="0"/>
      <w:marBottom w:val="0"/>
      <w:divBdr>
        <w:top w:val="none" w:sz="0" w:space="0" w:color="auto"/>
        <w:left w:val="none" w:sz="0" w:space="0" w:color="auto"/>
        <w:bottom w:val="none" w:sz="0" w:space="0" w:color="auto"/>
        <w:right w:val="none" w:sz="0" w:space="0" w:color="auto"/>
      </w:divBdr>
    </w:div>
    <w:div w:id="1514605910">
      <w:bodyDiv w:val="1"/>
      <w:marLeft w:val="0"/>
      <w:marRight w:val="0"/>
      <w:marTop w:val="0"/>
      <w:marBottom w:val="0"/>
      <w:divBdr>
        <w:top w:val="none" w:sz="0" w:space="0" w:color="auto"/>
        <w:left w:val="none" w:sz="0" w:space="0" w:color="auto"/>
        <w:bottom w:val="none" w:sz="0" w:space="0" w:color="auto"/>
        <w:right w:val="none" w:sz="0" w:space="0" w:color="auto"/>
      </w:divBdr>
      <w:divsChild>
        <w:div w:id="777606906">
          <w:marLeft w:val="0"/>
          <w:marRight w:val="0"/>
          <w:marTop w:val="0"/>
          <w:marBottom w:val="0"/>
          <w:divBdr>
            <w:top w:val="none" w:sz="0" w:space="0" w:color="auto"/>
            <w:left w:val="none" w:sz="0" w:space="0" w:color="auto"/>
            <w:bottom w:val="none" w:sz="0" w:space="0" w:color="auto"/>
            <w:right w:val="none" w:sz="0" w:space="0" w:color="auto"/>
          </w:divBdr>
        </w:div>
        <w:div w:id="956761333">
          <w:marLeft w:val="0"/>
          <w:marRight w:val="0"/>
          <w:marTop w:val="0"/>
          <w:marBottom w:val="0"/>
          <w:divBdr>
            <w:top w:val="none" w:sz="0" w:space="0" w:color="auto"/>
            <w:left w:val="none" w:sz="0" w:space="0" w:color="auto"/>
            <w:bottom w:val="none" w:sz="0" w:space="0" w:color="auto"/>
            <w:right w:val="none" w:sz="0" w:space="0" w:color="auto"/>
          </w:divBdr>
        </w:div>
        <w:div w:id="1032534912">
          <w:marLeft w:val="0"/>
          <w:marRight w:val="0"/>
          <w:marTop w:val="0"/>
          <w:marBottom w:val="0"/>
          <w:divBdr>
            <w:top w:val="none" w:sz="0" w:space="0" w:color="auto"/>
            <w:left w:val="none" w:sz="0" w:space="0" w:color="auto"/>
            <w:bottom w:val="none" w:sz="0" w:space="0" w:color="auto"/>
            <w:right w:val="none" w:sz="0" w:space="0" w:color="auto"/>
          </w:divBdr>
        </w:div>
        <w:div w:id="1731535724">
          <w:marLeft w:val="0"/>
          <w:marRight w:val="0"/>
          <w:marTop w:val="0"/>
          <w:marBottom w:val="0"/>
          <w:divBdr>
            <w:top w:val="none" w:sz="0" w:space="0" w:color="auto"/>
            <w:left w:val="none" w:sz="0" w:space="0" w:color="auto"/>
            <w:bottom w:val="none" w:sz="0" w:space="0" w:color="auto"/>
            <w:right w:val="none" w:sz="0" w:space="0" w:color="auto"/>
          </w:divBdr>
        </w:div>
      </w:divsChild>
    </w:div>
    <w:div w:id="1526363022">
      <w:bodyDiv w:val="1"/>
      <w:marLeft w:val="0"/>
      <w:marRight w:val="0"/>
      <w:marTop w:val="0"/>
      <w:marBottom w:val="0"/>
      <w:divBdr>
        <w:top w:val="none" w:sz="0" w:space="0" w:color="auto"/>
        <w:left w:val="none" w:sz="0" w:space="0" w:color="auto"/>
        <w:bottom w:val="none" w:sz="0" w:space="0" w:color="auto"/>
        <w:right w:val="none" w:sz="0" w:space="0" w:color="auto"/>
      </w:divBdr>
    </w:div>
    <w:div w:id="1541740309">
      <w:bodyDiv w:val="1"/>
      <w:marLeft w:val="0"/>
      <w:marRight w:val="0"/>
      <w:marTop w:val="0"/>
      <w:marBottom w:val="0"/>
      <w:divBdr>
        <w:top w:val="none" w:sz="0" w:space="0" w:color="auto"/>
        <w:left w:val="none" w:sz="0" w:space="0" w:color="auto"/>
        <w:bottom w:val="none" w:sz="0" w:space="0" w:color="auto"/>
        <w:right w:val="none" w:sz="0" w:space="0" w:color="auto"/>
      </w:divBdr>
      <w:divsChild>
        <w:div w:id="626090210">
          <w:marLeft w:val="0"/>
          <w:marRight w:val="0"/>
          <w:marTop w:val="0"/>
          <w:marBottom w:val="0"/>
          <w:divBdr>
            <w:top w:val="none" w:sz="0" w:space="0" w:color="auto"/>
            <w:left w:val="none" w:sz="0" w:space="0" w:color="auto"/>
            <w:bottom w:val="none" w:sz="0" w:space="0" w:color="auto"/>
            <w:right w:val="none" w:sz="0" w:space="0" w:color="auto"/>
          </w:divBdr>
          <w:divsChild>
            <w:div w:id="1467813700">
              <w:marLeft w:val="0"/>
              <w:marRight w:val="0"/>
              <w:marTop w:val="0"/>
              <w:marBottom w:val="0"/>
              <w:divBdr>
                <w:top w:val="none" w:sz="0" w:space="0" w:color="auto"/>
                <w:left w:val="none" w:sz="0" w:space="0" w:color="auto"/>
                <w:bottom w:val="none" w:sz="0" w:space="0" w:color="auto"/>
                <w:right w:val="none" w:sz="0" w:space="0" w:color="auto"/>
              </w:divBdr>
            </w:div>
          </w:divsChild>
        </w:div>
        <w:div w:id="1383209860">
          <w:marLeft w:val="0"/>
          <w:marRight w:val="0"/>
          <w:marTop w:val="0"/>
          <w:marBottom w:val="0"/>
          <w:divBdr>
            <w:top w:val="none" w:sz="0" w:space="0" w:color="auto"/>
            <w:left w:val="none" w:sz="0" w:space="0" w:color="auto"/>
            <w:bottom w:val="none" w:sz="0" w:space="0" w:color="auto"/>
            <w:right w:val="none" w:sz="0" w:space="0" w:color="auto"/>
          </w:divBdr>
          <w:divsChild>
            <w:div w:id="283578309">
              <w:marLeft w:val="0"/>
              <w:marRight w:val="0"/>
              <w:marTop w:val="0"/>
              <w:marBottom w:val="0"/>
              <w:divBdr>
                <w:top w:val="none" w:sz="0" w:space="0" w:color="auto"/>
                <w:left w:val="none" w:sz="0" w:space="0" w:color="auto"/>
                <w:bottom w:val="none" w:sz="0" w:space="0" w:color="auto"/>
                <w:right w:val="none" w:sz="0" w:space="0" w:color="auto"/>
              </w:divBdr>
            </w:div>
            <w:div w:id="780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051">
      <w:bodyDiv w:val="1"/>
      <w:marLeft w:val="0"/>
      <w:marRight w:val="0"/>
      <w:marTop w:val="0"/>
      <w:marBottom w:val="0"/>
      <w:divBdr>
        <w:top w:val="none" w:sz="0" w:space="0" w:color="auto"/>
        <w:left w:val="none" w:sz="0" w:space="0" w:color="auto"/>
        <w:bottom w:val="none" w:sz="0" w:space="0" w:color="auto"/>
        <w:right w:val="none" w:sz="0" w:space="0" w:color="auto"/>
      </w:divBdr>
    </w:div>
    <w:div w:id="1571845430">
      <w:bodyDiv w:val="1"/>
      <w:marLeft w:val="0"/>
      <w:marRight w:val="0"/>
      <w:marTop w:val="0"/>
      <w:marBottom w:val="0"/>
      <w:divBdr>
        <w:top w:val="none" w:sz="0" w:space="0" w:color="auto"/>
        <w:left w:val="none" w:sz="0" w:space="0" w:color="auto"/>
        <w:bottom w:val="none" w:sz="0" w:space="0" w:color="auto"/>
        <w:right w:val="none" w:sz="0" w:space="0" w:color="auto"/>
      </w:divBdr>
      <w:divsChild>
        <w:div w:id="102118803">
          <w:marLeft w:val="0"/>
          <w:marRight w:val="0"/>
          <w:marTop w:val="0"/>
          <w:marBottom w:val="0"/>
          <w:divBdr>
            <w:top w:val="none" w:sz="0" w:space="0" w:color="auto"/>
            <w:left w:val="none" w:sz="0" w:space="0" w:color="auto"/>
            <w:bottom w:val="none" w:sz="0" w:space="0" w:color="auto"/>
            <w:right w:val="none" w:sz="0" w:space="0" w:color="auto"/>
          </w:divBdr>
        </w:div>
        <w:div w:id="481317223">
          <w:marLeft w:val="0"/>
          <w:marRight w:val="0"/>
          <w:marTop w:val="0"/>
          <w:marBottom w:val="0"/>
          <w:divBdr>
            <w:top w:val="none" w:sz="0" w:space="0" w:color="auto"/>
            <w:left w:val="none" w:sz="0" w:space="0" w:color="auto"/>
            <w:bottom w:val="none" w:sz="0" w:space="0" w:color="auto"/>
            <w:right w:val="none" w:sz="0" w:space="0" w:color="auto"/>
          </w:divBdr>
        </w:div>
      </w:divsChild>
    </w:div>
    <w:div w:id="1676880578">
      <w:bodyDiv w:val="1"/>
      <w:marLeft w:val="0"/>
      <w:marRight w:val="0"/>
      <w:marTop w:val="0"/>
      <w:marBottom w:val="0"/>
      <w:divBdr>
        <w:top w:val="none" w:sz="0" w:space="0" w:color="auto"/>
        <w:left w:val="none" w:sz="0" w:space="0" w:color="auto"/>
        <w:bottom w:val="none" w:sz="0" w:space="0" w:color="auto"/>
        <w:right w:val="none" w:sz="0" w:space="0" w:color="auto"/>
      </w:divBdr>
    </w:div>
    <w:div w:id="1680308747">
      <w:bodyDiv w:val="1"/>
      <w:marLeft w:val="0"/>
      <w:marRight w:val="0"/>
      <w:marTop w:val="0"/>
      <w:marBottom w:val="0"/>
      <w:divBdr>
        <w:top w:val="none" w:sz="0" w:space="0" w:color="auto"/>
        <w:left w:val="none" w:sz="0" w:space="0" w:color="auto"/>
        <w:bottom w:val="none" w:sz="0" w:space="0" w:color="auto"/>
        <w:right w:val="none" w:sz="0" w:space="0" w:color="auto"/>
      </w:divBdr>
    </w:div>
    <w:div w:id="1682706739">
      <w:bodyDiv w:val="1"/>
      <w:marLeft w:val="0"/>
      <w:marRight w:val="0"/>
      <w:marTop w:val="0"/>
      <w:marBottom w:val="0"/>
      <w:divBdr>
        <w:top w:val="none" w:sz="0" w:space="0" w:color="auto"/>
        <w:left w:val="none" w:sz="0" w:space="0" w:color="auto"/>
        <w:bottom w:val="none" w:sz="0" w:space="0" w:color="auto"/>
        <w:right w:val="none" w:sz="0" w:space="0" w:color="auto"/>
      </w:divBdr>
    </w:div>
    <w:div w:id="1715035496">
      <w:bodyDiv w:val="1"/>
      <w:marLeft w:val="0"/>
      <w:marRight w:val="0"/>
      <w:marTop w:val="0"/>
      <w:marBottom w:val="0"/>
      <w:divBdr>
        <w:top w:val="none" w:sz="0" w:space="0" w:color="auto"/>
        <w:left w:val="none" w:sz="0" w:space="0" w:color="auto"/>
        <w:bottom w:val="none" w:sz="0" w:space="0" w:color="auto"/>
        <w:right w:val="none" w:sz="0" w:space="0" w:color="auto"/>
      </w:divBdr>
    </w:div>
    <w:div w:id="1920291067">
      <w:bodyDiv w:val="1"/>
      <w:marLeft w:val="0"/>
      <w:marRight w:val="0"/>
      <w:marTop w:val="0"/>
      <w:marBottom w:val="0"/>
      <w:divBdr>
        <w:top w:val="none" w:sz="0" w:space="0" w:color="auto"/>
        <w:left w:val="none" w:sz="0" w:space="0" w:color="auto"/>
        <w:bottom w:val="none" w:sz="0" w:space="0" w:color="auto"/>
        <w:right w:val="none" w:sz="0" w:space="0" w:color="auto"/>
      </w:divBdr>
    </w:div>
    <w:div w:id="1958483835">
      <w:bodyDiv w:val="1"/>
      <w:marLeft w:val="0"/>
      <w:marRight w:val="0"/>
      <w:marTop w:val="0"/>
      <w:marBottom w:val="0"/>
      <w:divBdr>
        <w:top w:val="none" w:sz="0" w:space="0" w:color="auto"/>
        <w:left w:val="none" w:sz="0" w:space="0" w:color="auto"/>
        <w:bottom w:val="none" w:sz="0" w:space="0" w:color="auto"/>
        <w:right w:val="none" w:sz="0" w:space="0" w:color="auto"/>
      </w:divBdr>
    </w:div>
    <w:div w:id="1977486005">
      <w:bodyDiv w:val="1"/>
      <w:marLeft w:val="0"/>
      <w:marRight w:val="0"/>
      <w:marTop w:val="0"/>
      <w:marBottom w:val="0"/>
      <w:divBdr>
        <w:top w:val="none" w:sz="0" w:space="0" w:color="auto"/>
        <w:left w:val="none" w:sz="0" w:space="0" w:color="auto"/>
        <w:bottom w:val="none" w:sz="0" w:space="0" w:color="auto"/>
        <w:right w:val="none" w:sz="0" w:space="0" w:color="auto"/>
      </w:divBdr>
    </w:div>
    <w:div w:id="2052343605">
      <w:bodyDiv w:val="1"/>
      <w:marLeft w:val="0"/>
      <w:marRight w:val="0"/>
      <w:marTop w:val="0"/>
      <w:marBottom w:val="0"/>
      <w:divBdr>
        <w:top w:val="none" w:sz="0" w:space="0" w:color="auto"/>
        <w:left w:val="none" w:sz="0" w:space="0" w:color="auto"/>
        <w:bottom w:val="none" w:sz="0" w:space="0" w:color="auto"/>
        <w:right w:val="none" w:sz="0" w:space="0" w:color="auto"/>
      </w:divBdr>
    </w:div>
    <w:div w:id="2067292817">
      <w:bodyDiv w:val="1"/>
      <w:marLeft w:val="0"/>
      <w:marRight w:val="0"/>
      <w:marTop w:val="0"/>
      <w:marBottom w:val="0"/>
      <w:divBdr>
        <w:top w:val="none" w:sz="0" w:space="0" w:color="auto"/>
        <w:left w:val="none" w:sz="0" w:space="0" w:color="auto"/>
        <w:bottom w:val="none" w:sz="0" w:space="0" w:color="auto"/>
        <w:right w:val="none" w:sz="0" w:space="0" w:color="auto"/>
      </w:divBdr>
    </w:div>
    <w:div w:id="2076463374">
      <w:bodyDiv w:val="1"/>
      <w:marLeft w:val="0"/>
      <w:marRight w:val="0"/>
      <w:marTop w:val="0"/>
      <w:marBottom w:val="0"/>
      <w:divBdr>
        <w:top w:val="none" w:sz="0" w:space="0" w:color="auto"/>
        <w:left w:val="none" w:sz="0" w:space="0" w:color="auto"/>
        <w:bottom w:val="none" w:sz="0" w:space="0" w:color="auto"/>
        <w:right w:val="none" w:sz="0" w:space="0" w:color="auto"/>
      </w:divBdr>
    </w:div>
    <w:div w:id="2130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Johan Linde</DisplayName>
        <AccountId>82</AccountId>
        <AccountType/>
      </UserInfo>
      <UserInfo>
        <DisplayName>Jim Kalotheos</DisplayName>
        <AccountId>259</AccountId>
        <AccountType/>
      </UserInfo>
      <UserInfo>
        <DisplayName>Jeanne Vandenbroek</DisplayName>
        <AccountId>859</AccountId>
        <AccountType/>
      </UserInfo>
      <UserInfo>
        <DisplayName>Melissa Power</DisplayName>
        <AccountId>17</AccountId>
        <AccountType/>
      </UserInfo>
      <UserInfo>
        <DisplayName>Vivien Dai</DisplayName>
        <AccountId>727</AccountId>
        <AccountType/>
      </UserInfo>
      <UserInfo>
        <DisplayName>Emily Speers Mears</DisplayName>
        <AccountId>851</AccountId>
        <AccountType/>
      </UserInfo>
      <UserInfo>
        <DisplayName>Eammon Oxford</DisplayName>
        <AccountId>113</AccountId>
        <AccountType/>
      </UserInfo>
      <UserInfo>
        <DisplayName>Julian Cornelius</DisplayName>
        <AccountId>141</AccountId>
        <AccountType/>
      </UserInfo>
      <UserInfo>
        <DisplayName>Mark Cannon</DisplayName>
        <AccountId>142</AccountId>
        <AccountType/>
      </UserInfo>
      <UserInfo>
        <DisplayName>Matt Greiss</DisplayName>
        <AccountId>143</AccountId>
        <AccountType/>
      </UserInfo>
      <UserInfo>
        <DisplayName>Roland Stanmore</DisplayName>
        <AccountId>234</AccountId>
        <AccountType/>
      </UserInfo>
      <UserInfo>
        <DisplayName>Stephen Atkinson</DisplayName>
        <AccountId>1066</AccountId>
        <AccountType/>
      </UserInfo>
      <UserInfo>
        <DisplayName>Ziggi Lejins</DisplayName>
        <AccountId>12</AccountId>
        <AccountType/>
      </UserInfo>
      <UserInfo>
        <DisplayName>Jenny Merkley</DisplayName>
        <AccountId>56</AccountId>
        <AccountType/>
      </UserInfo>
      <UserInfo>
        <DisplayName>Cassandra Wilkinson</DisplayName>
        <AccountId>159</AccountId>
        <AccountType/>
      </UserInfo>
      <UserInfo>
        <DisplayName>Kenna Ackley</DisplayName>
        <AccountId>483</AccountId>
        <AccountType/>
      </UserInfo>
      <UserInfo>
        <DisplayName>Stewart Walters</DisplayName>
        <AccountId>73</AccountId>
        <AccountType/>
      </UserInfo>
      <UserInfo>
        <DisplayName>Kim Curtain</DisplayName>
        <AccountId>254</AccountId>
        <AccountType/>
      </UserInfo>
      <UserInfo>
        <DisplayName>Phil Coates</DisplayName>
        <AccountId>807</AccountId>
        <AccountType/>
      </UserInfo>
      <UserInfo>
        <DisplayName>Joshua Greenwood</DisplayName>
        <AccountId>301</AccountId>
        <AccountType/>
      </UserInfo>
      <UserInfo>
        <DisplayName>Colin Campbell</DisplayName>
        <AccountId>158</AccountId>
        <AccountType/>
      </UserInfo>
    </SharedWithUsers>
  </documentManagement>
</p:properties>
</file>

<file path=customXml/itemProps1.xml><?xml version="1.0" encoding="utf-8"?>
<ds:datastoreItem xmlns:ds="http://schemas.openxmlformats.org/officeDocument/2006/customXml" ds:itemID="{EE5AEAFB-C6A9-4DD7-B76D-3DD1F73AE78F}">
  <ds:schemaRefs/>
</ds:datastoreItem>
</file>

<file path=customXml/itemProps2.xml><?xml version="1.0" encoding="utf-8"?>
<ds:datastoreItem xmlns:ds="http://schemas.openxmlformats.org/officeDocument/2006/customXml" ds:itemID="{514676C5-F191-4A58-AF7D-09B178F85182}">
  <ds:schemaRefs>
    <ds:schemaRef ds:uri="http://schemas.openxmlformats.org/officeDocument/2006/bibliography"/>
  </ds:schemaRefs>
</ds:datastoreItem>
</file>

<file path=customXml/itemProps3.xml><?xml version="1.0" encoding="utf-8"?>
<ds:datastoreItem xmlns:ds="http://schemas.openxmlformats.org/officeDocument/2006/customXml" ds:itemID="{543FE1B2-B9DD-456F-96D7-256B25847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F6AA5-02BC-4D8E-9DAA-796C3AB12E6B}">
  <ds:schemaRefs>
    <ds:schemaRef ds:uri="http://schemas.microsoft.com/sharepoint/v3/contenttype/forms"/>
  </ds:schemaRefs>
</ds:datastoreItem>
</file>

<file path=customXml/itemProps5.xml><?xml version="1.0" encoding="utf-8"?>
<ds:datastoreItem xmlns:ds="http://schemas.openxmlformats.org/officeDocument/2006/customXml" ds:itemID="{ADFF4145-514F-4DF6-A217-C0470D68600F}">
  <ds:schemaRefs>
    <ds:schemaRef ds:uri="http://purl.org/dc/dcmitype/"/>
    <ds:schemaRef ds:uri="http://schemas.microsoft.com/office/2006/documentManagement/types"/>
    <ds:schemaRef ds:uri="http://purl.org/dc/terms/"/>
    <ds:schemaRef ds:uri="801a5968-9419-4033-b9de-7ffe8168468e"/>
    <ds:schemaRef ds:uri="http://www.w3.org/XML/1998/namespace"/>
    <ds:schemaRef ds:uri="http://schemas.microsoft.com/office/infopath/2007/PartnerControls"/>
    <ds:schemaRef ds:uri="1c478e85-8130-4c67-8ee4-8bdf1c0e6049"/>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2021-22 Budget Paper No. 1 - Budget Statement - Appendix B - Fiscal Risks and Budget Sensitivities</vt:lpstr>
    </vt:vector>
  </TitlesOfParts>
  <Company>ServiceFirst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A3 - Variation details of Appropriations during 2020-21</dc:title>
  <dc:subject/>
  <dc:creator>The Treasury</dc:creator>
  <cp:keywords/>
  <cp:lastModifiedBy>Francess Lavorato</cp:lastModifiedBy>
  <cp:revision>186</cp:revision>
  <cp:lastPrinted>2020-10-23T16:50:00Z</cp:lastPrinted>
  <dcterms:created xsi:type="dcterms:W3CDTF">2020-10-28T00:18:00Z</dcterms:created>
  <dcterms:modified xsi:type="dcterms:W3CDTF">2021-06-20T04:11:00Z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