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097B" w14:textId="47E9DE59" w:rsidR="00BD59B8" w:rsidRPr="00B534BB" w:rsidRDefault="00AF2E93" w:rsidP="00653259">
      <w:pPr>
        <w:pStyle w:val="Heading1"/>
        <w:tabs>
          <w:tab w:val="clear" w:pos="284"/>
          <w:tab w:val="left" w:pos="851"/>
        </w:tabs>
      </w:pPr>
      <w:r>
        <w:t>A5</w:t>
      </w:r>
      <w:r w:rsidR="0014084E">
        <w:t>.</w:t>
      </w:r>
      <w:r w:rsidR="00A77F94">
        <w:tab/>
      </w:r>
      <w:r w:rsidR="00BD59B8">
        <w:t>Measures Statement</w:t>
      </w:r>
    </w:p>
    <w:p w14:paraId="655D392C" w14:textId="2936CAA8" w:rsidR="004B0BED" w:rsidRDefault="00026483" w:rsidP="002B0F96">
      <w:pPr>
        <w:pStyle w:val="BodyText"/>
      </w:pPr>
      <w:r>
        <w:t xml:space="preserve">Table </w:t>
      </w:r>
      <w:r w:rsidR="00AF4168">
        <w:t xml:space="preserve">A5.1 </w:t>
      </w:r>
      <w:r>
        <w:t>outlines</w:t>
      </w:r>
      <w:r w:rsidR="008F6F8D">
        <w:t xml:space="preserve"> the </w:t>
      </w:r>
      <w:r w:rsidR="00E33DA2">
        <w:t xml:space="preserve">total </w:t>
      </w:r>
      <w:r w:rsidR="008F6F8D">
        <w:t xml:space="preserve">impact of </w:t>
      </w:r>
      <w:r w:rsidR="00EB3FEA">
        <w:t xml:space="preserve">the Government’s </w:t>
      </w:r>
      <w:r w:rsidR="008F6F8D">
        <w:t>new policy measures</w:t>
      </w:r>
      <w:r w:rsidR="00EB3FEA" w:rsidRPr="00EB3FEA">
        <w:t xml:space="preserve"> </w:t>
      </w:r>
      <w:r w:rsidR="00EB3FEA">
        <w:t>since the 20</w:t>
      </w:r>
      <w:r w:rsidR="007062A1">
        <w:t>2</w:t>
      </w:r>
      <w:r w:rsidR="00AD4C82">
        <w:t>0</w:t>
      </w:r>
      <w:r w:rsidR="00E04B66">
        <w:noBreakHyphen/>
      </w:r>
      <w:r w:rsidR="007062A1">
        <w:t>21</w:t>
      </w:r>
      <w:r w:rsidR="00EB3FEA">
        <w:t> Half</w:t>
      </w:r>
      <w:r w:rsidR="75289203">
        <w:noBreakHyphen/>
      </w:r>
      <w:r w:rsidR="00EB3FEA">
        <w:t>Yearly</w:t>
      </w:r>
      <w:r w:rsidR="00994827">
        <w:t xml:space="preserve"> </w:t>
      </w:r>
      <w:r w:rsidR="00EB3FEA">
        <w:t>Review</w:t>
      </w:r>
      <w:r w:rsidR="00E33DA2">
        <w:t>,</w:t>
      </w:r>
      <w:r w:rsidR="008F6F8D">
        <w:t xml:space="preserve"> by </w:t>
      </w:r>
      <w:r w:rsidR="003E7602">
        <w:t>Cluster</w:t>
      </w:r>
      <w:r w:rsidR="62F9C92B">
        <w:t>.</w:t>
      </w:r>
      <w:r w:rsidR="008F6F8D">
        <w:t xml:space="preserve"> </w:t>
      </w:r>
      <w:r w:rsidR="0199B668">
        <w:t xml:space="preserve">It </w:t>
      </w:r>
      <w:r w:rsidR="009C3406">
        <w:t xml:space="preserve">also </w:t>
      </w:r>
      <w:r w:rsidR="002153A5">
        <w:t>lists</w:t>
      </w:r>
      <w:r w:rsidR="002153A5" w:rsidDel="00A434CE">
        <w:t xml:space="preserve"> </w:t>
      </w:r>
      <w:r w:rsidR="0027029F">
        <w:t>measures</w:t>
      </w:r>
      <w:r w:rsidR="00484559" w:rsidDel="002A3AAC">
        <w:t xml:space="preserve"> </w:t>
      </w:r>
      <w:r w:rsidR="002A3AAC">
        <w:t xml:space="preserve">that meet </w:t>
      </w:r>
      <w:r w:rsidR="00484559">
        <w:t>a materiality threshold of $20</w:t>
      </w:r>
      <w:r w:rsidR="00FF2CF2">
        <w:t>.0</w:t>
      </w:r>
      <w:r w:rsidR="00484559">
        <w:t xml:space="preserve"> million</w:t>
      </w:r>
      <w:r w:rsidR="00390636">
        <w:t xml:space="preserve"> or more</w:t>
      </w:r>
      <w:r w:rsidR="00484559">
        <w:t xml:space="preserve"> </w:t>
      </w:r>
      <w:r w:rsidR="009C3406">
        <w:t xml:space="preserve">(either </w:t>
      </w:r>
      <w:r w:rsidR="00484559">
        <w:t xml:space="preserve">in one year or over the </w:t>
      </w:r>
      <w:r w:rsidR="00700475">
        <w:t xml:space="preserve">five years to </w:t>
      </w:r>
      <w:r w:rsidR="00A01588">
        <w:t>2024-25</w:t>
      </w:r>
      <w:r w:rsidR="009C3406">
        <w:t>)</w:t>
      </w:r>
      <w:r w:rsidR="002520EE">
        <w:t>.</w:t>
      </w:r>
      <w:r w:rsidR="002B0F96">
        <w:t xml:space="preserve"> </w:t>
      </w:r>
    </w:p>
    <w:p w14:paraId="372AB698" w14:textId="22C29841" w:rsidR="00E0256F" w:rsidRDefault="00A32851" w:rsidP="00702F10">
      <w:pPr>
        <w:pStyle w:val="BodyText"/>
      </w:pPr>
      <w:r>
        <w:t xml:space="preserve">Further detail on </w:t>
      </w:r>
      <w:r w:rsidR="001C3F74">
        <w:t xml:space="preserve">policy </w:t>
      </w:r>
      <w:r>
        <w:t xml:space="preserve">measures </w:t>
      </w:r>
      <w:r w:rsidR="001C3F74">
        <w:t xml:space="preserve">can be found </w:t>
      </w:r>
      <w:r>
        <w:t xml:space="preserve">in </w:t>
      </w:r>
      <w:r w:rsidR="001C3F74">
        <w:t>Chapter 1 Budget Overview, Chapter 4 R</w:t>
      </w:r>
      <w:r w:rsidR="00EC4650">
        <w:t xml:space="preserve">evenue, </w:t>
      </w:r>
      <w:r w:rsidR="001C3F74">
        <w:t>Chapter 5 E</w:t>
      </w:r>
      <w:r w:rsidR="00EC4650">
        <w:t>xpenditure</w:t>
      </w:r>
      <w:r w:rsidR="001E48FB">
        <w:t>,</w:t>
      </w:r>
      <w:r w:rsidR="00EC4650" w:rsidDel="001E48FB">
        <w:t xml:space="preserve"> </w:t>
      </w:r>
      <w:r w:rsidR="0016284D">
        <w:t xml:space="preserve">Budget Paper No. </w:t>
      </w:r>
      <w:r w:rsidR="00840415">
        <w:t xml:space="preserve">2 </w:t>
      </w:r>
      <w:r w:rsidR="00840415">
        <w:rPr>
          <w:i/>
          <w:iCs/>
        </w:rPr>
        <w:t>Outcomes Statement</w:t>
      </w:r>
      <w:r w:rsidR="00840415">
        <w:t xml:space="preserve"> and </w:t>
      </w:r>
      <w:r w:rsidR="0016284D">
        <w:t xml:space="preserve">Budget Paper No. 3 </w:t>
      </w:r>
      <w:r w:rsidR="0016284D" w:rsidRPr="00F07E30">
        <w:rPr>
          <w:i/>
        </w:rPr>
        <w:t>Infrastructure Statement</w:t>
      </w:r>
      <w:r w:rsidR="004B22F6">
        <w:t>.</w:t>
      </w:r>
    </w:p>
    <w:p w14:paraId="2C5A9ADD" w14:textId="3DCB9863" w:rsidR="00BD59B8" w:rsidRPr="00890325" w:rsidRDefault="00BD59B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  <w:r w:rsidRPr="00AF4168">
        <w:t xml:space="preserve">Table </w:t>
      </w:r>
      <w:r w:rsidR="00AF4168">
        <w:t>A5</w:t>
      </w:r>
      <w:r w:rsidRPr="00AF4168">
        <w:t>.</w:t>
      </w:r>
      <w:r w:rsidR="00AF4168">
        <w:t>1</w:t>
      </w:r>
      <w:r w:rsidRPr="00AF4168">
        <w:t xml:space="preserve"> </w:t>
      </w:r>
      <w:r w:rsidR="000D1D51" w:rsidRPr="00AF4168">
        <w:rPr>
          <w:rFonts w:cs="Arial"/>
        </w:rPr>
        <w:t xml:space="preserve">New policy measures </w:t>
      </w:r>
      <w:r w:rsidRPr="00AF4168">
        <w:t xml:space="preserve">since the </w:t>
      </w:r>
      <w:r w:rsidR="007F6DE0">
        <w:t>2020-21</w:t>
      </w:r>
      <w:r w:rsidRPr="00AF4168">
        <w:t xml:space="preserve"> Half-Yearly Review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680"/>
        <w:gridCol w:w="312"/>
        <w:gridCol w:w="120"/>
        <w:gridCol w:w="933"/>
        <w:gridCol w:w="249"/>
        <w:gridCol w:w="245"/>
        <w:gridCol w:w="1149"/>
        <w:gridCol w:w="206"/>
        <w:gridCol w:w="709"/>
        <w:gridCol w:w="274"/>
        <w:gridCol w:w="231"/>
        <w:gridCol w:w="1126"/>
        <w:gridCol w:w="266"/>
        <w:gridCol w:w="1130"/>
        <w:gridCol w:w="262"/>
        <w:gridCol w:w="1747"/>
      </w:tblGrid>
      <w:tr w:rsidR="00FC4CD1" w:rsidRPr="00793E7D" w14:paraId="06F425FD" w14:textId="3BCEC1F1" w:rsidTr="003C23B6">
        <w:trPr>
          <w:trHeight w:val="282"/>
        </w:trPr>
        <w:tc>
          <w:tcPr>
            <w:tcW w:w="515" w:type="pct"/>
            <w:gridSpan w:val="2"/>
            <w:shd w:val="clear" w:color="auto" w:fill="008EBA"/>
            <w:vAlign w:val="bottom"/>
          </w:tcPr>
          <w:p w14:paraId="2B047350" w14:textId="77777777" w:rsidR="004949C5" w:rsidRPr="002F08E6" w:rsidRDefault="004949C5" w:rsidP="003C23B6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bottom"/>
          </w:tcPr>
          <w:p w14:paraId="44D2E9A9" w14:textId="2A7A6C16" w:rsidR="004949C5" w:rsidRPr="002F08E6" w:rsidRDefault="004949C5" w:rsidP="003C23B6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</w:t>
            </w:r>
            <w:r w:rsidR="002C131A">
              <w:rPr>
                <w:rFonts w:ascii="Arial" w:hAnsi="Arial" w:cs="Arial"/>
                <w:color w:val="FFFFFF"/>
                <w:sz w:val="16"/>
                <w:szCs w:val="16"/>
              </w:rPr>
              <w:t>20-21</w:t>
            </w:r>
          </w:p>
        </w:tc>
        <w:tc>
          <w:tcPr>
            <w:tcW w:w="723" w:type="pct"/>
            <w:gridSpan w:val="2"/>
            <w:shd w:val="clear" w:color="auto" w:fill="008EBA"/>
            <w:vAlign w:val="bottom"/>
          </w:tcPr>
          <w:p w14:paraId="64C882C7" w14:textId="596DFDA4" w:rsidR="004949C5" w:rsidRPr="002F08E6" w:rsidRDefault="002C131A" w:rsidP="003C23B6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  <w:hideMark/>
          </w:tcPr>
          <w:p w14:paraId="7B4DE767" w14:textId="531C6045" w:rsidR="004949C5" w:rsidRPr="002F08E6" w:rsidRDefault="002C131A" w:rsidP="003C23B6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76B355D2" w14:textId="6EB8E940" w:rsidR="004949C5" w:rsidRPr="002F08E6" w:rsidRDefault="002C131A" w:rsidP="003C23B6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58F05FC9" w14:textId="1678FB12" w:rsidR="004949C5" w:rsidRPr="002F08E6" w:rsidRDefault="002C131A" w:rsidP="003C23B6">
            <w:pPr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  <w:hideMark/>
          </w:tcPr>
          <w:p w14:paraId="18977DA9" w14:textId="3407D07F" w:rsidR="004949C5" w:rsidRPr="002F08E6" w:rsidRDefault="00D67905" w:rsidP="003C23B6">
            <w:pPr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noBreakHyphen/>
            </w:r>
            <w:r w:rsidR="004949C5" w:rsidRPr="002F08E6">
              <w:rPr>
                <w:rFonts w:ascii="Arial" w:hAnsi="Arial" w:cs="Arial"/>
                <w:color w:val="FFFFFF"/>
                <w:sz w:val="16"/>
                <w:szCs w:val="16"/>
              </w:rPr>
              <w:t>year</w:t>
            </w:r>
          </w:p>
        </w:tc>
      </w:tr>
      <w:tr w:rsidR="006222FF" w:rsidRPr="00793E7D" w14:paraId="31AF9A82" w14:textId="05F244C4" w:rsidTr="00A27DA0">
        <w:trPr>
          <w:trHeight w:val="227"/>
        </w:trPr>
        <w:tc>
          <w:tcPr>
            <w:tcW w:w="515" w:type="pct"/>
            <w:gridSpan w:val="2"/>
            <w:shd w:val="clear" w:color="auto" w:fill="008EBA"/>
          </w:tcPr>
          <w:p w14:paraId="4F6A222A" w14:textId="77777777" w:rsidR="004949C5" w:rsidRPr="002F08E6" w:rsidRDefault="004949C5" w:rsidP="001261D7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48E57C6A" w14:textId="3FA5F4EB" w:rsidR="004949C5" w:rsidRPr="002F08E6" w:rsidRDefault="004949C5" w:rsidP="001261D7">
            <w:pPr>
              <w:keepLines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40EFF328" w14:textId="526B880A" w:rsidR="004949C5" w:rsidRPr="002F08E6" w:rsidRDefault="004949C5" w:rsidP="001261D7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0AFBFF9A" w14:textId="20F784F1" w:rsidR="004949C5" w:rsidRPr="002F08E6" w:rsidRDefault="004949C5" w:rsidP="001261D7">
            <w:pPr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510E709B" w14:textId="7F5DF1F4" w:rsidR="004949C5" w:rsidRPr="002F08E6" w:rsidRDefault="004949C5" w:rsidP="001261D7">
            <w:pPr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A305DF" w:rsidRPr="00793E7D" w14:paraId="2BE4AE3C" w14:textId="745E2DB2" w:rsidTr="00A27DA0">
        <w:trPr>
          <w:trHeight w:val="283"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4F90EDC3" w14:textId="77777777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3CE6C0BB" w14:textId="4A58DFEE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05FE2E61" w14:textId="3EB18FCF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0345FF3B" w14:textId="6BFCD75D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F5D328E" w14:textId="77777777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5694D4D" w14:textId="77777777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53C75A0A" w14:textId="77777777" w:rsidR="004949C5" w:rsidRPr="002F08E6" w:rsidRDefault="004949C5" w:rsidP="00A27DA0">
            <w:pPr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587350" w:rsidRPr="004B0B46" w14:paraId="57370789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1EB6D8" w14:textId="2E13BA2C" w:rsidR="00587350" w:rsidRPr="002F08E6" w:rsidRDefault="141E7D84" w:rsidP="001261D7">
            <w:pPr>
              <w:keepLines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Customer Service</w:t>
            </w:r>
            <w:r w:rsidR="6A98F678"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Cluster</w:t>
            </w: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A01588" w:rsidRPr="00EB2593" w14:paraId="06657E13" w14:textId="77777777" w:rsidTr="3BB5366A">
        <w:trPr>
          <w:trHeight w:val="283"/>
        </w:trPr>
        <w:tc>
          <w:tcPr>
            <w:tcW w:w="515" w:type="pct"/>
            <w:gridSpan w:val="2"/>
          </w:tcPr>
          <w:p w14:paraId="444A1AF3" w14:textId="77777777" w:rsidR="00A01588" w:rsidRPr="00EB2593" w:rsidRDefault="00A01588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08B1" w14:textId="71199139" w:rsidR="00A01588" w:rsidRPr="00443F61" w:rsidRDefault="002D0C7E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74.0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BC55" w14:textId="210F8303" w:rsidR="00A01588" w:rsidRPr="00443F61" w:rsidRDefault="002D0C7E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495.</w:t>
            </w:r>
            <w:r w:rsidR="00D70DD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E03D7" w14:textId="6B21CF3F" w:rsidR="00A01588" w:rsidRPr="00443F61" w:rsidRDefault="009C619D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310.5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6055A" w14:textId="0B1896D5" w:rsidR="00A01588" w:rsidRPr="00443F61" w:rsidRDefault="009A6E07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216.5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83B04" w14:textId="495F0F11" w:rsidR="00A01588" w:rsidRPr="00443F61" w:rsidRDefault="00234C11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145.2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E2D0" w14:textId="5ED1E706" w:rsidR="00A01588" w:rsidRPr="00443F61" w:rsidRDefault="009C4D43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1,241.4</w:t>
            </w:r>
          </w:p>
        </w:tc>
      </w:tr>
      <w:tr w:rsidR="00A01588" w:rsidRPr="00EB2593" w14:paraId="6E954E5C" w14:textId="77777777" w:rsidTr="3BB5366A">
        <w:trPr>
          <w:trHeight w:val="283"/>
        </w:trPr>
        <w:tc>
          <w:tcPr>
            <w:tcW w:w="515" w:type="pct"/>
            <w:gridSpan w:val="2"/>
          </w:tcPr>
          <w:p w14:paraId="7EA2506D" w14:textId="3074C454" w:rsidR="00A01588" w:rsidRPr="00EB2593" w:rsidRDefault="00A01588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8515" w14:textId="168DD8D0" w:rsidR="00A01588" w:rsidRPr="00443F61" w:rsidRDefault="00A01588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6846" w14:textId="2AD6567B" w:rsidR="00A01588" w:rsidRPr="00443F61" w:rsidRDefault="0094210D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2478" w:rsidRPr="00443F61">
              <w:rPr>
                <w:rFonts w:ascii="Arial" w:hAnsi="Arial" w:cs="Arial"/>
                <w:b/>
                <w:sz w:val="16"/>
                <w:szCs w:val="16"/>
              </w:rPr>
              <w:t>1.7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116E0" w14:textId="7BC064F4" w:rsidR="00A01588" w:rsidRPr="00443F61" w:rsidRDefault="0094210D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2478" w:rsidRPr="00443F61">
              <w:rPr>
                <w:rFonts w:ascii="Arial" w:hAnsi="Arial" w:cs="Arial"/>
                <w:b/>
                <w:sz w:val="16"/>
                <w:szCs w:val="16"/>
              </w:rPr>
              <w:t>1.8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77A39" w14:textId="1EEDCE4B" w:rsidR="00A01588" w:rsidRPr="00443F61" w:rsidRDefault="0094210D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2478" w:rsidRPr="00443F61">
              <w:rPr>
                <w:rFonts w:ascii="Arial" w:hAnsi="Arial" w:cs="Arial"/>
                <w:b/>
                <w:sz w:val="16"/>
                <w:szCs w:val="16"/>
              </w:rPr>
              <w:t>1.8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8B74C" w14:textId="240FCB38" w:rsidR="00A01588" w:rsidRPr="00443F61" w:rsidRDefault="0094210D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2478" w:rsidRPr="00443F61">
              <w:rPr>
                <w:rFonts w:ascii="Arial" w:hAnsi="Arial" w:cs="Arial"/>
                <w:b/>
                <w:sz w:val="16"/>
                <w:szCs w:val="16"/>
              </w:rPr>
              <w:t>1.9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CA93E" w14:textId="0CF3F11F" w:rsidR="00A01588" w:rsidRPr="00443F61" w:rsidRDefault="0094210D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D2478" w:rsidRPr="00443F61">
              <w:rPr>
                <w:rFonts w:ascii="Arial" w:hAnsi="Arial" w:cs="Arial"/>
                <w:b/>
                <w:sz w:val="16"/>
                <w:szCs w:val="16"/>
              </w:rPr>
              <w:t>7.2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01588" w:rsidRPr="00EB2593" w14:paraId="5F9B89D1" w14:textId="77777777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70EC14AF" w14:textId="353C0599" w:rsidR="00A01588" w:rsidRPr="00EB2593" w:rsidRDefault="00A01588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C12E34" w14:textId="4A6C5CB3" w:rsidR="00A01588" w:rsidRPr="00443F61" w:rsidRDefault="005D7D16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11.0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BE261C1" w14:textId="27360EB7" w:rsidR="00A01588" w:rsidRPr="00443F61" w:rsidRDefault="005D7D16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308.2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26CCFD69" w14:textId="6ED17CC9" w:rsidR="00A01588" w:rsidRPr="00443F61" w:rsidRDefault="005D7D16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376.3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212265E3" w14:textId="4C883A4E" w:rsidR="00A01588" w:rsidRPr="00443F61" w:rsidRDefault="005D7D16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257.8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3FAB668B" w14:textId="40C4DEF6" w:rsidR="00A01588" w:rsidRPr="00443F61" w:rsidRDefault="005D7D16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27.1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9BB5D" w14:textId="5032C3E9" w:rsidR="00A01588" w:rsidRPr="00443F61" w:rsidRDefault="005D7D16" w:rsidP="00A01588">
            <w:pPr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980.3</w:t>
            </w:r>
          </w:p>
        </w:tc>
      </w:tr>
      <w:tr w:rsidR="007F2147" w:rsidRPr="004B0B46" w14:paraId="7981A844" w14:textId="77777777" w:rsidTr="3BB5366A">
        <w:trPr>
          <w:trHeight w:val="20"/>
        </w:trPr>
        <w:tc>
          <w:tcPr>
            <w:tcW w:w="2388" w:type="pct"/>
            <w:gridSpan w:val="9"/>
            <w:tcBorders>
              <w:bottom w:val="single" w:sz="4" w:space="0" w:color="BFBFBF" w:themeColor="background1" w:themeShade="BF"/>
            </w:tcBorders>
          </w:tcPr>
          <w:p w14:paraId="6B46FB5E" w14:textId="77777777" w:rsidR="00587350" w:rsidRPr="00746FBC" w:rsidRDefault="00587350" w:rsidP="00F07E30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1B890D15" w14:textId="6DE8355C" w:rsidR="00253E04" w:rsidRDefault="00253E04" w:rsidP="00253E0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respons</w:t>
            </w:r>
            <w:r w:rsidR="006177FB">
              <w:rPr>
                <w:sz w:val="16"/>
                <w:szCs w:val="16"/>
              </w:rPr>
              <w:t>e</w:t>
            </w:r>
            <w:r w:rsidR="00493B0C">
              <w:rPr>
                <w:sz w:val="16"/>
                <w:szCs w:val="16"/>
              </w:rPr>
              <w:t>:</w:t>
            </w:r>
          </w:p>
          <w:p w14:paraId="57AF834A" w14:textId="77777777" w:rsidR="00493B0C" w:rsidRDefault="00493B0C" w:rsidP="00917C8F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cleaning costs</w:t>
            </w:r>
          </w:p>
          <w:p w14:paraId="7788DCBA" w14:textId="3BD67E42" w:rsidR="00493B0C" w:rsidRDefault="00493B0C" w:rsidP="00917C8F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of</w:t>
            </w:r>
            <w:r w:rsidR="00B7029C">
              <w:rPr>
                <w:sz w:val="16"/>
                <w:szCs w:val="16"/>
              </w:rPr>
              <w:t xml:space="preserve"> </w:t>
            </w:r>
            <w:r w:rsidR="00B7029C" w:rsidRPr="00B7029C">
              <w:rPr>
                <w:sz w:val="16"/>
                <w:szCs w:val="16"/>
              </w:rPr>
              <w:t>1</w:t>
            </w:r>
            <w:r w:rsidR="00B7029C">
              <w:rPr>
                <w:sz w:val="16"/>
                <w:szCs w:val="16"/>
              </w:rPr>
              <w:t>,</w:t>
            </w:r>
            <w:r w:rsidR="00B7029C" w:rsidRPr="00B7029C">
              <w:rPr>
                <w:sz w:val="16"/>
                <w:szCs w:val="16"/>
              </w:rPr>
              <w:t xml:space="preserve">000 </w:t>
            </w:r>
            <w:r w:rsidR="001E438F">
              <w:rPr>
                <w:sz w:val="16"/>
                <w:szCs w:val="16"/>
              </w:rPr>
              <w:t xml:space="preserve">staff at </w:t>
            </w:r>
            <w:r>
              <w:rPr>
                <w:sz w:val="16"/>
                <w:szCs w:val="16"/>
              </w:rPr>
              <w:t xml:space="preserve">Service NSW </w:t>
            </w:r>
            <w:r w:rsidR="001E438F">
              <w:rPr>
                <w:sz w:val="16"/>
                <w:szCs w:val="16"/>
              </w:rPr>
              <w:t>to manage</w:t>
            </w:r>
            <w:r>
              <w:rPr>
                <w:sz w:val="16"/>
                <w:szCs w:val="16"/>
              </w:rPr>
              <w:t xml:space="preserve"> </w:t>
            </w:r>
            <w:r w:rsidR="000F6CC7">
              <w:rPr>
                <w:sz w:val="16"/>
                <w:szCs w:val="16"/>
              </w:rPr>
              <w:t>additional enquiries for COVID-19</w:t>
            </w:r>
            <w:r w:rsidR="40BFFB9D" w:rsidRPr="23616022">
              <w:rPr>
                <w:sz w:val="16"/>
                <w:szCs w:val="16"/>
              </w:rPr>
              <w:t xml:space="preserve"> through 2020-21</w:t>
            </w:r>
          </w:p>
          <w:p w14:paraId="447877A9" w14:textId="61E731E0" w:rsidR="00936EFD" w:rsidRPr="003E3B0C" w:rsidRDefault="00982818" w:rsidP="003E3B0C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Advertising </w:t>
            </w:r>
            <w:r w:rsidR="00493B0C">
              <w:rPr>
                <w:sz w:val="16"/>
                <w:szCs w:val="16"/>
              </w:rPr>
              <w:t>and strategic communications campaign</w:t>
            </w:r>
          </w:p>
          <w:p w14:paraId="661D229C" w14:textId="14A4D424" w:rsidR="00493B0C" w:rsidRDefault="00493B0C" w:rsidP="004304CB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467C07">
              <w:rPr>
                <w:sz w:val="16"/>
                <w:szCs w:val="16"/>
              </w:rPr>
              <w:t>Accommodation Voucher</w:t>
            </w:r>
          </w:p>
          <w:p w14:paraId="0B704511" w14:textId="670DFB11" w:rsidR="003C30D5" w:rsidRDefault="00493B0C" w:rsidP="003C30D5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467C07">
              <w:rPr>
                <w:sz w:val="16"/>
                <w:szCs w:val="16"/>
              </w:rPr>
              <w:t>Dine and Discover CBD Voucher</w:t>
            </w:r>
          </w:p>
          <w:p w14:paraId="602FBAD9" w14:textId="23E0D9C5" w:rsidR="0064497B" w:rsidRDefault="00BB7352" w:rsidP="00493B0C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of</w:t>
            </w:r>
            <w:r w:rsidR="008D26A4">
              <w:rPr>
                <w:sz w:val="16"/>
                <w:szCs w:val="16"/>
              </w:rPr>
              <w:t xml:space="preserve"> small business and non-profit</w:t>
            </w:r>
            <w:r>
              <w:rPr>
                <w:sz w:val="16"/>
                <w:szCs w:val="16"/>
              </w:rPr>
              <w:t xml:space="preserve"> recovery grants </w:t>
            </w:r>
            <w:r w:rsidR="00CC675D">
              <w:rPr>
                <w:sz w:val="16"/>
                <w:szCs w:val="16"/>
              </w:rPr>
              <w:t xml:space="preserve">for the </w:t>
            </w:r>
            <w:r w:rsidR="0064497B">
              <w:rPr>
                <w:sz w:val="16"/>
                <w:szCs w:val="16"/>
              </w:rPr>
              <w:t xml:space="preserve">NSW Storm and Floods </w:t>
            </w:r>
            <w:r w:rsidR="00CC675D">
              <w:rPr>
                <w:sz w:val="16"/>
                <w:szCs w:val="16"/>
              </w:rPr>
              <w:t>disaster</w:t>
            </w:r>
            <w:r w:rsidR="0064497B" w:rsidDel="00CC675D">
              <w:rPr>
                <w:sz w:val="16"/>
                <w:szCs w:val="16"/>
              </w:rPr>
              <w:t xml:space="preserve"> </w:t>
            </w:r>
            <w:r w:rsidR="00682933">
              <w:rPr>
                <w:sz w:val="16"/>
                <w:szCs w:val="16"/>
              </w:rPr>
              <w:t>events</w:t>
            </w:r>
          </w:p>
          <w:p w14:paraId="1B77AF1F" w14:textId="598440B7" w:rsidR="00094C80" w:rsidRDefault="00094C80" w:rsidP="008167F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40" w:lineRule="auto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NSW Data Analytics Centre investment to continue and improve use of data and insights to inform government decisions</w:t>
            </w:r>
          </w:p>
          <w:p w14:paraId="7F2AC6C8" w14:textId="1C0C83B4" w:rsidR="00187A3D" w:rsidRPr="00493B0C" w:rsidRDefault="00187A3D" w:rsidP="003862BF">
            <w:pPr>
              <w:tabs>
                <w:tab w:val="left" w:pos="3400"/>
              </w:tabs>
              <w:rPr>
                <w:sz w:val="10"/>
                <w:szCs w:val="10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3E6A7" w14:textId="48843F49" w:rsidR="00F4412F" w:rsidRDefault="00F4412F" w:rsidP="00F07E30"/>
          <w:p w14:paraId="2CAD0AEA" w14:textId="1A1A7162" w:rsidR="001E0D1E" w:rsidRPr="00357DF7" w:rsidRDefault="00890158" w:rsidP="009F76C7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9F76C7">
              <w:rPr>
                <w:sz w:val="16"/>
                <w:szCs w:val="16"/>
              </w:rPr>
              <w:t>E</w:t>
            </w:r>
            <w:r w:rsidR="001E0D1E" w:rsidRPr="009F76C7">
              <w:rPr>
                <w:sz w:val="16"/>
                <w:szCs w:val="16"/>
              </w:rPr>
              <w:t>xtension of the Digital Restart Fund</w:t>
            </w:r>
            <w:r w:rsidR="00AD7293" w:rsidRPr="009F76C7">
              <w:rPr>
                <w:sz w:val="16"/>
                <w:szCs w:val="16"/>
              </w:rPr>
              <w:t xml:space="preserve"> to further support </w:t>
            </w:r>
            <w:r w:rsidR="0013437D" w:rsidRPr="00ED4454">
              <w:rPr>
                <w:sz w:val="16"/>
                <w:szCs w:val="16"/>
              </w:rPr>
              <w:t xml:space="preserve">digital information </w:t>
            </w:r>
            <w:r w:rsidR="00206647" w:rsidRPr="00FF2FFE">
              <w:rPr>
                <w:sz w:val="16"/>
                <w:szCs w:val="16"/>
              </w:rPr>
              <w:t xml:space="preserve">and communications initiatives </w:t>
            </w:r>
            <w:r w:rsidR="003767BD" w:rsidRPr="00D70DD8">
              <w:rPr>
                <w:sz w:val="16"/>
                <w:szCs w:val="16"/>
              </w:rPr>
              <w:t xml:space="preserve">across </w:t>
            </w:r>
            <w:r w:rsidR="008D348F">
              <w:rPr>
                <w:sz w:val="16"/>
                <w:szCs w:val="16"/>
              </w:rPr>
              <w:t xml:space="preserve">the </w:t>
            </w:r>
            <w:r w:rsidR="008D348F" w:rsidRPr="00D70DD8">
              <w:rPr>
                <w:sz w:val="16"/>
                <w:szCs w:val="16"/>
              </w:rPr>
              <w:t>NSW</w:t>
            </w:r>
            <w:r w:rsidR="008D348F">
              <w:rPr>
                <w:sz w:val="16"/>
                <w:szCs w:val="16"/>
              </w:rPr>
              <w:t> </w:t>
            </w:r>
            <w:r w:rsidR="003767BD" w:rsidRPr="00D70DD8">
              <w:rPr>
                <w:sz w:val="16"/>
                <w:szCs w:val="16"/>
              </w:rPr>
              <w:t>Government</w:t>
            </w:r>
          </w:p>
          <w:p w14:paraId="40A910DC" w14:textId="27308CEB" w:rsidR="003F7A10" w:rsidRDefault="003F7A10" w:rsidP="00A7112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Digital Restart Fund – </w:t>
            </w:r>
            <w:proofErr w:type="spellStart"/>
            <w:r>
              <w:rPr>
                <w:sz w:val="16"/>
                <w:szCs w:val="16"/>
              </w:rPr>
              <w:t>eConstruction</w:t>
            </w:r>
            <w:proofErr w:type="spellEnd"/>
            <w:r w:rsidR="00590A43">
              <w:rPr>
                <w:sz w:val="16"/>
                <w:szCs w:val="16"/>
              </w:rPr>
              <w:t xml:space="preserve"> initiative </w:t>
            </w:r>
            <w:r w:rsidR="00616D3E">
              <w:rPr>
                <w:sz w:val="16"/>
                <w:szCs w:val="16"/>
              </w:rPr>
              <w:t xml:space="preserve">to develop </w:t>
            </w:r>
            <w:r w:rsidR="000F7F41">
              <w:rPr>
                <w:sz w:val="16"/>
                <w:szCs w:val="16"/>
              </w:rPr>
              <w:t xml:space="preserve">digital platforms </w:t>
            </w:r>
            <w:r w:rsidR="005C7B16">
              <w:rPr>
                <w:sz w:val="16"/>
                <w:szCs w:val="16"/>
              </w:rPr>
              <w:t xml:space="preserve">for </w:t>
            </w:r>
            <w:r w:rsidR="00DD1DA0">
              <w:rPr>
                <w:sz w:val="16"/>
                <w:szCs w:val="16"/>
              </w:rPr>
              <w:t>building</w:t>
            </w:r>
            <w:r w:rsidR="005C7B16">
              <w:rPr>
                <w:sz w:val="16"/>
                <w:szCs w:val="16"/>
              </w:rPr>
              <w:t xml:space="preserve"> </w:t>
            </w:r>
            <w:r w:rsidR="005A1DD0">
              <w:rPr>
                <w:sz w:val="16"/>
                <w:szCs w:val="16"/>
              </w:rPr>
              <w:t>certification registries</w:t>
            </w:r>
          </w:p>
          <w:p w14:paraId="075A9D8F" w14:textId="375EFBB3" w:rsidR="00A71124" w:rsidRDefault="259FDC00" w:rsidP="00A7112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23616022">
              <w:rPr>
                <w:sz w:val="16"/>
                <w:szCs w:val="16"/>
              </w:rPr>
              <w:t xml:space="preserve">Funding for </w:t>
            </w:r>
            <w:r w:rsidR="76702019" w:rsidRPr="23616022">
              <w:rPr>
                <w:sz w:val="16"/>
                <w:szCs w:val="16"/>
              </w:rPr>
              <w:t>i</w:t>
            </w:r>
            <w:r w:rsidR="5AD08828" w:rsidRPr="23616022">
              <w:rPr>
                <w:sz w:val="16"/>
                <w:szCs w:val="16"/>
              </w:rPr>
              <w:t>nfrastructure</w:t>
            </w:r>
            <w:r w:rsidR="00BD4D63">
              <w:rPr>
                <w:sz w:val="16"/>
                <w:szCs w:val="16"/>
              </w:rPr>
              <w:t xml:space="preserve"> projects </w:t>
            </w:r>
            <w:r w:rsidR="00A2133F">
              <w:rPr>
                <w:sz w:val="16"/>
                <w:szCs w:val="16"/>
              </w:rPr>
              <w:t xml:space="preserve">at </w:t>
            </w:r>
            <w:r w:rsidR="00822643">
              <w:rPr>
                <w:sz w:val="16"/>
                <w:szCs w:val="16"/>
              </w:rPr>
              <w:t xml:space="preserve">regional </w:t>
            </w:r>
            <w:r w:rsidR="00A53595">
              <w:rPr>
                <w:sz w:val="16"/>
                <w:szCs w:val="16"/>
              </w:rPr>
              <w:t>racecourses</w:t>
            </w:r>
          </w:p>
          <w:p w14:paraId="62C2803A" w14:textId="30038EDD" w:rsidR="0036787F" w:rsidRDefault="009625A7" w:rsidP="0036787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9625A7">
              <w:rPr>
                <w:sz w:val="16"/>
                <w:szCs w:val="16"/>
              </w:rPr>
              <w:t xml:space="preserve">Critical Communications Enhancement Program </w:t>
            </w:r>
            <w:r w:rsidR="00534FAC">
              <w:rPr>
                <w:sz w:val="16"/>
                <w:szCs w:val="16"/>
              </w:rPr>
              <w:t xml:space="preserve">expansion of </w:t>
            </w:r>
            <w:r w:rsidRPr="009625A7">
              <w:rPr>
                <w:sz w:val="16"/>
                <w:szCs w:val="16"/>
              </w:rPr>
              <w:t>the Public Safety Network to deliver full-state coverage</w:t>
            </w:r>
            <w:r w:rsidR="007174B1">
              <w:rPr>
                <w:sz w:val="16"/>
                <w:szCs w:val="16"/>
              </w:rPr>
              <w:t xml:space="preserve"> </w:t>
            </w:r>
            <w:r w:rsidR="009B2A21">
              <w:rPr>
                <w:sz w:val="16"/>
                <w:szCs w:val="16"/>
              </w:rPr>
              <w:t>for emergency communications</w:t>
            </w:r>
          </w:p>
          <w:p w14:paraId="015DD9A1" w14:textId="530B6938" w:rsidR="009C703D" w:rsidRPr="0036787F" w:rsidRDefault="003079CB" w:rsidP="0036787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4A8E3CF8" w:rsidRPr="23616022">
              <w:rPr>
                <w:sz w:val="16"/>
                <w:szCs w:val="16"/>
              </w:rPr>
              <w:t xml:space="preserve">resources </w:t>
            </w:r>
            <w:r w:rsidR="009C703D" w:rsidRPr="009C703D">
              <w:rPr>
                <w:sz w:val="16"/>
                <w:szCs w:val="16"/>
              </w:rPr>
              <w:t xml:space="preserve">for </w:t>
            </w:r>
            <w:r w:rsidR="77AC6CE1" w:rsidRPr="23616022">
              <w:rPr>
                <w:sz w:val="16"/>
                <w:szCs w:val="16"/>
              </w:rPr>
              <w:t xml:space="preserve">the </w:t>
            </w:r>
            <w:r w:rsidR="009C703D">
              <w:rPr>
                <w:sz w:val="16"/>
                <w:szCs w:val="16"/>
              </w:rPr>
              <w:t xml:space="preserve">Department of Customer Services </w:t>
            </w:r>
            <w:r w:rsidR="0466BDA4" w:rsidRPr="23616022">
              <w:rPr>
                <w:sz w:val="16"/>
                <w:szCs w:val="16"/>
              </w:rPr>
              <w:t>for increased service</w:t>
            </w:r>
            <w:r w:rsidR="1133EA6C" w:rsidRPr="23616022">
              <w:rPr>
                <w:sz w:val="16"/>
                <w:szCs w:val="16"/>
              </w:rPr>
              <w:t xml:space="preserve"> capacity</w:t>
            </w:r>
          </w:p>
          <w:p w14:paraId="320EB6A5" w14:textId="0B6EFDD9" w:rsidR="00CF68EF" w:rsidRPr="00742EBC" w:rsidRDefault="00CF68EF" w:rsidP="00A01588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2"/>
                <w:szCs w:val="2"/>
              </w:rPr>
            </w:pPr>
          </w:p>
        </w:tc>
      </w:tr>
      <w:tr w:rsidR="002C131A" w:rsidRPr="002F08E6" w14:paraId="7898A721" w14:textId="77777777" w:rsidTr="00E56367">
        <w:trPr>
          <w:trHeight w:val="243"/>
          <w:tblHeader/>
        </w:trPr>
        <w:tc>
          <w:tcPr>
            <w:tcW w:w="577" w:type="pct"/>
            <w:gridSpan w:val="3"/>
            <w:shd w:val="clear" w:color="auto" w:fill="008EBA"/>
            <w:vAlign w:val="bottom"/>
          </w:tcPr>
          <w:p w14:paraId="43461C7A" w14:textId="77777777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shd w:val="clear" w:color="auto" w:fill="008EBA"/>
            <w:vAlign w:val="bottom"/>
          </w:tcPr>
          <w:p w14:paraId="73BF4D42" w14:textId="78657062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03" w:type="pct"/>
            <w:gridSpan w:val="2"/>
            <w:shd w:val="clear" w:color="auto" w:fill="008EBA"/>
            <w:vAlign w:val="bottom"/>
          </w:tcPr>
          <w:p w14:paraId="0D03CE1F" w14:textId="0C3B827F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510" w:type="pct"/>
            <w:gridSpan w:val="2"/>
            <w:shd w:val="clear" w:color="auto" w:fill="008EBA"/>
            <w:noWrap/>
            <w:vAlign w:val="bottom"/>
            <w:hideMark/>
          </w:tcPr>
          <w:p w14:paraId="66073986" w14:textId="33A773A1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04" w:type="pct"/>
            <w:gridSpan w:val="2"/>
            <w:shd w:val="clear" w:color="auto" w:fill="008EBA"/>
            <w:noWrap/>
            <w:vAlign w:val="bottom"/>
            <w:hideMark/>
          </w:tcPr>
          <w:p w14:paraId="3E36C7B6" w14:textId="6FAB6932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4" w:type="pct"/>
            <w:gridSpan w:val="2"/>
            <w:shd w:val="clear" w:color="auto" w:fill="008EBA"/>
            <w:noWrap/>
            <w:vAlign w:val="bottom"/>
            <w:hideMark/>
          </w:tcPr>
          <w:p w14:paraId="56985886" w14:textId="096FEC1C" w:rsidR="002C131A" w:rsidRPr="002F08E6" w:rsidRDefault="002C131A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1042" w:type="pct"/>
            <w:gridSpan w:val="2"/>
            <w:shd w:val="clear" w:color="auto" w:fill="008EBA"/>
            <w:noWrap/>
            <w:vAlign w:val="bottom"/>
            <w:hideMark/>
          </w:tcPr>
          <w:p w14:paraId="2D88EA7E" w14:textId="05CDC995" w:rsidR="002C131A" w:rsidRPr="002F08E6" w:rsidRDefault="00675CA2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5E4637" w:rsidRPr="002F08E6" w14:paraId="7C4E9CFA" w14:textId="77777777" w:rsidTr="3BB5366A">
        <w:trPr>
          <w:trHeight w:val="217"/>
          <w:tblHeader/>
        </w:trPr>
        <w:tc>
          <w:tcPr>
            <w:tcW w:w="577" w:type="pct"/>
            <w:gridSpan w:val="3"/>
            <w:shd w:val="clear" w:color="auto" w:fill="008EBA"/>
          </w:tcPr>
          <w:p w14:paraId="1350A882" w14:textId="77777777" w:rsidR="004325B7" w:rsidRPr="002F08E6" w:rsidRDefault="004325B7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shd w:val="clear" w:color="auto" w:fill="008EBA"/>
            <w:vAlign w:val="center"/>
          </w:tcPr>
          <w:p w14:paraId="185D3F19" w14:textId="77777777" w:rsidR="004325B7" w:rsidRPr="002F08E6" w:rsidRDefault="004325B7" w:rsidP="00F07E30">
            <w:pPr>
              <w:keepNext/>
              <w:keepLines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shd w:val="clear" w:color="auto" w:fill="008EBA"/>
            <w:vAlign w:val="center"/>
          </w:tcPr>
          <w:p w14:paraId="4C4A5A94" w14:textId="77777777" w:rsidR="004325B7" w:rsidRPr="002F08E6" w:rsidRDefault="004325B7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1938" w:type="pct"/>
            <w:gridSpan w:val="6"/>
            <w:shd w:val="clear" w:color="auto" w:fill="008EBA"/>
            <w:vAlign w:val="center"/>
          </w:tcPr>
          <w:p w14:paraId="5B81B7F4" w14:textId="77777777" w:rsidR="004325B7" w:rsidRPr="002F08E6" w:rsidRDefault="004325B7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1042" w:type="pct"/>
            <w:gridSpan w:val="2"/>
            <w:shd w:val="clear" w:color="auto" w:fill="008EBA"/>
            <w:vAlign w:val="center"/>
          </w:tcPr>
          <w:p w14:paraId="1A7B03D4" w14:textId="77777777" w:rsidR="004325B7" w:rsidRPr="002F08E6" w:rsidRDefault="004325B7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5E4637" w:rsidRPr="002F08E6" w14:paraId="6FD580DB" w14:textId="77777777" w:rsidTr="00E56367">
        <w:trPr>
          <w:trHeight w:val="283"/>
          <w:tblHeader/>
        </w:trPr>
        <w:tc>
          <w:tcPr>
            <w:tcW w:w="577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6EE90F2A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7DF7B145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0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22589D61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510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3C9A48B6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04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05E449FC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4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1F6F030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104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1969184A" w14:textId="77777777" w:rsidR="004325B7" w:rsidRPr="002F08E6" w:rsidRDefault="004325B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FA5601" w:rsidRPr="004B0B46" w14:paraId="19190BD0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453898" w14:textId="7658FE47" w:rsidR="00FA5601" w:rsidRPr="00D82712" w:rsidRDefault="6A98F678" w:rsidP="00F07E30">
            <w:pPr>
              <w:keepNext/>
              <w:keepLines/>
              <w:spacing w:before="40" w:after="40"/>
              <w:ind w:left="34" w:hanging="1"/>
              <w:rPr>
                <w:rFonts w:ascii="Arial" w:hAnsi="Arial" w:cs="Arial"/>
                <w:sz w:val="16"/>
                <w:szCs w:val="16"/>
              </w:rPr>
            </w:pPr>
            <w:r w:rsidRPr="00D827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Education Cluster, all new measures </w:t>
            </w:r>
          </w:p>
        </w:tc>
      </w:tr>
      <w:tr w:rsidR="00A01588" w:rsidRPr="009D0F93" w14:paraId="5167547D" w14:textId="77777777" w:rsidTr="3BB5366A">
        <w:trPr>
          <w:trHeight w:val="20"/>
        </w:trPr>
        <w:tc>
          <w:tcPr>
            <w:tcW w:w="515" w:type="pct"/>
            <w:gridSpan w:val="2"/>
          </w:tcPr>
          <w:p w14:paraId="70E6F976" w14:textId="77777777" w:rsidR="00A01588" w:rsidRPr="00D82712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712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A8B4" w14:textId="51EAD51F" w:rsidR="00A01588" w:rsidRPr="00443F61" w:rsidRDefault="00D01251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71.9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07F8" w14:textId="1FFBC0D0" w:rsidR="00A01588" w:rsidRPr="00443F61" w:rsidRDefault="00163294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676.1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7A8B5" w14:textId="1B60591B" w:rsidR="00A01588" w:rsidRPr="00443F61" w:rsidRDefault="00163294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372.8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00C03" w14:textId="41CD285B" w:rsidR="00A01588" w:rsidRPr="00443F61" w:rsidRDefault="00163294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293.6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98410" w14:textId="0AAF6E01" w:rsidR="00A01588" w:rsidRPr="00443F61" w:rsidRDefault="00163294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290.4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C43C2" w14:textId="38FEF0F6" w:rsidR="00A01588" w:rsidRPr="00443F61" w:rsidRDefault="003538AA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1,704.8</w:t>
            </w:r>
          </w:p>
        </w:tc>
      </w:tr>
      <w:tr w:rsidR="00A01588" w:rsidRPr="009D0F93" w14:paraId="4913BFBA" w14:textId="77777777" w:rsidTr="3BB5366A">
        <w:trPr>
          <w:trHeight w:val="20"/>
        </w:trPr>
        <w:tc>
          <w:tcPr>
            <w:tcW w:w="515" w:type="pct"/>
            <w:gridSpan w:val="2"/>
          </w:tcPr>
          <w:p w14:paraId="04211176" w14:textId="1A534CCC" w:rsidR="00A01588" w:rsidRPr="00D82712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712">
              <w:rPr>
                <w:rFonts w:ascii="Arial" w:hAnsi="Arial" w:cs="Arial"/>
                <w:b/>
                <w:bCs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2C62" w14:textId="42BB18F8" w:rsidR="00A01588" w:rsidRPr="00443F61" w:rsidRDefault="00C205E6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538AA" w:rsidRPr="00443F61">
              <w:rPr>
                <w:rFonts w:ascii="Arial" w:hAnsi="Arial" w:cs="Arial"/>
                <w:b/>
                <w:sz w:val="16"/>
                <w:szCs w:val="16"/>
              </w:rPr>
              <w:t>20.2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8B60" w14:textId="1EB9B2A5" w:rsidR="00A01588" w:rsidRPr="00443F61" w:rsidRDefault="00C205E6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B4AE7" w:rsidRPr="00443F61">
              <w:rPr>
                <w:rFonts w:ascii="Arial" w:hAnsi="Arial" w:cs="Arial"/>
                <w:b/>
                <w:sz w:val="16"/>
                <w:szCs w:val="16"/>
              </w:rPr>
              <w:t>172.7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A9B7F" w14:textId="55072188" w:rsidR="00A01588" w:rsidRPr="00443F61" w:rsidRDefault="00C205E6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B4AE7" w:rsidRPr="00443F61">
              <w:rPr>
                <w:rFonts w:ascii="Arial" w:hAnsi="Arial" w:cs="Arial"/>
                <w:b/>
                <w:sz w:val="16"/>
                <w:szCs w:val="16"/>
              </w:rPr>
              <w:t>129.0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C24C3" w14:textId="0D9E4416" w:rsidR="00A01588" w:rsidRPr="00443F61" w:rsidRDefault="00C205E6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B4AE7" w:rsidRPr="00443F61">
              <w:rPr>
                <w:rFonts w:ascii="Arial" w:hAnsi="Arial" w:cs="Arial"/>
                <w:b/>
                <w:sz w:val="16"/>
                <w:szCs w:val="16"/>
              </w:rPr>
              <w:t>139.4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B2D92" w14:textId="0BA6C621" w:rsidR="00A01588" w:rsidRPr="00443F61" w:rsidRDefault="00C205E6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B4AE7" w:rsidRPr="00443F61">
              <w:rPr>
                <w:rFonts w:ascii="Arial" w:hAnsi="Arial" w:cs="Arial"/>
                <w:b/>
                <w:sz w:val="16"/>
                <w:szCs w:val="16"/>
              </w:rPr>
              <w:t>169.3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026FB" w14:textId="180B9411" w:rsidR="00A01588" w:rsidRPr="00443F61" w:rsidRDefault="00C205E6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B4AE7" w:rsidRPr="00443F6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66BB0" w:rsidRPr="00443F6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4AE7" w:rsidRPr="00443F61">
              <w:rPr>
                <w:rFonts w:ascii="Arial" w:hAnsi="Arial" w:cs="Arial"/>
                <w:b/>
                <w:sz w:val="16"/>
                <w:szCs w:val="16"/>
              </w:rPr>
              <w:t>0.</w:t>
            </w:r>
            <w:r w:rsidR="00D66BB0" w:rsidRPr="00443F61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01588" w:rsidRPr="009D0F93" w14:paraId="2866423A" w14:textId="77777777" w:rsidTr="3BB5366A">
        <w:trPr>
          <w:trHeight w:val="20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15AF2A93" w14:textId="684D2F61" w:rsidR="00A01588" w:rsidRPr="00D82712" w:rsidRDefault="00A01588" w:rsidP="0031456A">
            <w:pPr>
              <w:keepLines/>
              <w:widowControl w:val="0"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D82712">
              <w:rPr>
                <w:rFonts w:ascii="Arial" w:hAnsi="Arial" w:cs="Arial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EAFE069" w14:textId="7D5C196B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C01015F" w14:textId="1B991336" w:rsidR="00A01588" w:rsidRPr="00443F61" w:rsidRDefault="00D82712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140.3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4D9E8DA6" w14:textId="6FB971AC" w:rsidR="00A01588" w:rsidRPr="00443F61" w:rsidRDefault="00D82712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333.6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56AD081F" w14:textId="3908783A" w:rsidR="00A01588" w:rsidRPr="00443F61" w:rsidRDefault="00D82712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1,021.2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D7FE7" w14:textId="5D798D68" w:rsidR="00A01588" w:rsidRPr="00443F61" w:rsidRDefault="00D82712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1,034.8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0974F" w14:textId="22FE43A9" w:rsidR="00A01588" w:rsidRPr="00443F61" w:rsidRDefault="00D82712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2,529.9</w:t>
            </w:r>
          </w:p>
        </w:tc>
      </w:tr>
      <w:tr w:rsidR="00A01588" w:rsidRPr="004B0B46" w14:paraId="0ADAE3E4" w14:textId="77777777" w:rsidTr="00A47AF1">
        <w:trPr>
          <w:trHeight w:val="286"/>
        </w:trPr>
        <w:tc>
          <w:tcPr>
            <w:tcW w:w="2388" w:type="pct"/>
            <w:gridSpan w:val="9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8F50CD5" w14:textId="77777777" w:rsidR="00A01588" w:rsidRPr="00746FBC" w:rsidRDefault="00A01588" w:rsidP="0031456A">
            <w:pPr>
              <w:widowControl w:val="0"/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15F7EE50" w14:textId="57173F5E" w:rsidR="00840878" w:rsidRDefault="00840878" w:rsidP="00BB111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response</w:t>
            </w:r>
          </w:p>
          <w:p w14:paraId="70898827" w14:textId="2CA24905" w:rsidR="00840878" w:rsidRDefault="0D89170D" w:rsidP="008167FA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1FDC1C4E">
              <w:rPr>
                <w:sz w:val="16"/>
                <w:szCs w:val="16"/>
              </w:rPr>
              <w:t>Additional cleaning costs</w:t>
            </w:r>
          </w:p>
          <w:p w14:paraId="637E20C4" w14:textId="7A737FC2" w:rsidR="00840878" w:rsidRDefault="00F30FE4" w:rsidP="0031456A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4C0A" w:rsidRPr="00D64C0A">
              <w:rPr>
                <w:sz w:val="16"/>
                <w:szCs w:val="16"/>
              </w:rPr>
              <w:t>ncrease</w:t>
            </w:r>
            <w:r w:rsidR="00D64C0A" w:rsidRPr="00D64C0A" w:rsidDel="00F30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TAFE</w:t>
            </w:r>
            <w:r w:rsidR="00364091">
              <w:rPr>
                <w:sz w:val="16"/>
                <w:szCs w:val="16"/>
              </w:rPr>
              <w:t xml:space="preserve"> NSW</w:t>
            </w:r>
            <w:r w:rsidR="00D64C0A" w:rsidRPr="00D64C0A">
              <w:rPr>
                <w:sz w:val="16"/>
                <w:szCs w:val="16"/>
              </w:rPr>
              <w:t xml:space="preserve"> teacher </w:t>
            </w:r>
            <w:r w:rsidR="00B61F3D">
              <w:rPr>
                <w:sz w:val="16"/>
                <w:szCs w:val="16"/>
              </w:rPr>
              <w:t>expenditure</w:t>
            </w:r>
            <w:r w:rsidR="00B61F3D" w:rsidRPr="00D64C0A">
              <w:rPr>
                <w:sz w:val="16"/>
                <w:szCs w:val="16"/>
              </w:rPr>
              <w:t xml:space="preserve"> </w:t>
            </w:r>
            <w:r w:rsidR="00D64C0A" w:rsidRPr="00D64C0A">
              <w:rPr>
                <w:sz w:val="16"/>
                <w:szCs w:val="16"/>
              </w:rPr>
              <w:t>to enable social distancin</w:t>
            </w:r>
            <w:r w:rsidR="007D370D">
              <w:rPr>
                <w:sz w:val="16"/>
                <w:szCs w:val="16"/>
              </w:rPr>
              <w:t>g</w:t>
            </w:r>
          </w:p>
          <w:p w14:paraId="271BD6AC" w14:textId="0F3C0CDF" w:rsidR="006F5F6A" w:rsidRDefault="1F56D90F" w:rsidP="0031456A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33" w:hanging="284"/>
              <w:rPr>
                <w:rFonts w:eastAsia="Arial" w:cs="Arial"/>
                <w:sz w:val="16"/>
                <w:szCs w:val="16"/>
              </w:rPr>
            </w:pPr>
            <w:r w:rsidRPr="1FDC1C4E">
              <w:rPr>
                <w:sz w:val="16"/>
                <w:szCs w:val="16"/>
              </w:rPr>
              <w:t>Reduction to TAFE</w:t>
            </w:r>
            <w:r w:rsidR="00364091">
              <w:rPr>
                <w:sz w:val="16"/>
                <w:szCs w:val="16"/>
              </w:rPr>
              <w:t xml:space="preserve"> NSW</w:t>
            </w:r>
            <w:r w:rsidRPr="1FDC1C4E">
              <w:rPr>
                <w:sz w:val="16"/>
                <w:szCs w:val="16"/>
              </w:rPr>
              <w:t xml:space="preserve"> commercial revenue due to reduced enrolments </w:t>
            </w:r>
          </w:p>
          <w:p w14:paraId="19E2CD94" w14:textId="3E08CA4E" w:rsidR="004322B3" w:rsidRDefault="00BD3C79" w:rsidP="00BB111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 operational </w:t>
            </w:r>
            <w:r w:rsidR="00DB5CA2">
              <w:rPr>
                <w:sz w:val="16"/>
                <w:szCs w:val="16"/>
              </w:rPr>
              <w:t>funding for TAFE NSW</w:t>
            </w:r>
          </w:p>
          <w:p w14:paraId="6F08A65A" w14:textId="10E6252C" w:rsidR="00F25FE4" w:rsidRDefault="4EFDCBDF" w:rsidP="008167F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1FDC1C4E">
              <w:rPr>
                <w:sz w:val="16"/>
                <w:szCs w:val="16"/>
              </w:rPr>
              <w:t>I</w:t>
            </w:r>
            <w:r w:rsidR="00591F81">
              <w:rPr>
                <w:sz w:val="16"/>
                <w:szCs w:val="16"/>
              </w:rPr>
              <w:t xml:space="preserve">mplementation of </w:t>
            </w:r>
            <w:r w:rsidR="00FC643D">
              <w:rPr>
                <w:sz w:val="16"/>
                <w:szCs w:val="16"/>
              </w:rPr>
              <w:t xml:space="preserve">recommendations </w:t>
            </w:r>
            <w:r w:rsidR="00C814E8">
              <w:rPr>
                <w:sz w:val="16"/>
                <w:szCs w:val="16"/>
              </w:rPr>
              <w:t>in</w:t>
            </w:r>
            <w:r w:rsidR="00FC643D">
              <w:rPr>
                <w:sz w:val="16"/>
                <w:szCs w:val="16"/>
              </w:rPr>
              <w:t xml:space="preserve"> the </w:t>
            </w:r>
            <w:r w:rsidR="00857918">
              <w:rPr>
                <w:sz w:val="16"/>
                <w:szCs w:val="16"/>
              </w:rPr>
              <w:t>Gonski </w:t>
            </w:r>
            <w:proofErr w:type="spellStart"/>
            <w:r w:rsidR="00AC693D">
              <w:rPr>
                <w:sz w:val="16"/>
                <w:szCs w:val="16"/>
              </w:rPr>
              <w:t>Shergold</w:t>
            </w:r>
            <w:proofErr w:type="spellEnd"/>
            <w:r w:rsidR="00AC693D">
              <w:rPr>
                <w:sz w:val="16"/>
                <w:szCs w:val="16"/>
              </w:rPr>
              <w:t xml:space="preserve"> Review </w:t>
            </w:r>
            <w:r w:rsidR="00AC2FE3">
              <w:rPr>
                <w:sz w:val="16"/>
                <w:szCs w:val="16"/>
              </w:rPr>
              <w:t>of the NSW VET sector</w:t>
            </w:r>
          </w:p>
          <w:p w14:paraId="3F0326FE" w14:textId="00896DB0" w:rsidR="005923C5" w:rsidRPr="003745C6" w:rsidRDefault="00094C80" w:rsidP="00876121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3D25F28F">
              <w:rPr>
                <w:sz w:val="16"/>
                <w:szCs w:val="16"/>
              </w:rPr>
              <w:t xml:space="preserve">Teacher Supply Strategy to attract and </w:t>
            </w:r>
            <w:r w:rsidR="00EB1525">
              <w:rPr>
                <w:sz w:val="16"/>
                <w:szCs w:val="16"/>
              </w:rPr>
              <w:t>retain</w:t>
            </w:r>
            <w:r w:rsidR="00EB1525" w:rsidRPr="3D25F28F">
              <w:rPr>
                <w:sz w:val="16"/>
                <w:szCs w:val="16"/>
              </w:rPr>
              <w:t xml:space="preserve"> </w:t>
            </w:r>
            <w:r w:rsidRPr="3D25F28F">
              <w:rPr>
                <w:sz w:val="16"/>
                <w:szCs w:val="16"/>
              </w:rPr>
              <w:t>high performing teachers</w:t>
            </w:r>
            <w:r w:rsidDel="00094C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FFFFFF" w:themeColor="background1"/>
            </w:tcBorders>
          </w:tcPr>
          <w:p w14:paraId="2384EE98" w14:textId="77777777" w:rsidR="00A01588" w:rsidRDefault="00A01588" w:rsidP="0031456A">
            <w:pPr>
              <w:widowControl w:val="0"/>
            </w:pPr>
          </w:p>
          <w:p w14:paraId="4CBCA856" w14:textId="0DC67F70" w:rsidR="00094C80" w:rsidRPr="005328FD" w:rsidRDefault="00094C80" w:rsidP="00BB111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BB1118">
              <w:rPr>
                <w:sz w:val="16"/>
                <w:szCs w:val="16"/>
              </w:rPr>
              <w:t xml:space="preserve">Free Preschool program </w:t>
            </w:r>
            <w:r w:rsidR="005A2C62">
              <w:rPr>
                <w:sz w:val="16"/>
                <w:szCs w:val="16"/>
              </w:rPr>
              <w:t xml:space="preserve">in 2022 </w:t>
            </w:r>
            <w:r w:rsidRPr="008167FA">
              <w:rPr>
                <w:sz w:val="16"/>
                <w:szCs w:val="16"/>
              </w:rPr>
              <w:t>to continue provid</w:t>
            </w:r>
            <w:r w:rsidRPr="0031456A">
              <w:rPr>
                <w:sz w:val="16"/>
                <w:szCs w:val="16"/>
              </w:rPr>
              <w:t>ing</w:t>
            </w:r>
            <w:r w:rsidRPr="00876121">
              <w:rPr>
                <w:sz w:val="16"/>
                <w:szCs w:val="16"/>
              </w:rPr>
              <w:t xml:space="preserve"> cost of living support </w:t>
            </w:r>
            <w:r w:rsidRPr="00742EBC">
              <w:rPr>
                <w:sz w:val="16"/>
                <w:szCs w:val="16"/>
              </w:rPr>
              <w:t xml:space="preserve">for parents and give </w:t>
            </w:r>
            <w:r w:rsidR="005E141F">
              <w:rPr>
                <w:sz w:val="16"/>
                <w:szCs w:val="16"/>
              </w:rPr>
              <w:t>community</w:t>
            </w:r>
            <w:r w:rsidRPr="00742EBC">
              <w:rPr>
                <w:sz w:val="16"/>
                <w:szCs w:val="16"/>
              </w:rPr>
              <w:t xml:space="preserve"> preschools </w:t>
            </w:r>
            <w:r w:rsidR="008063A3">
              <w:rPr>
                <w:sz w:val="16"/>
                <w:szCs w:val="16"/>
              </w:rPr>
              <w:t>additional</w:t>
            </w:r>
            <w:r w:rsidRPr="0016635D">
              <w:rPr>
                <w:sz w:val="16"/>
                <w:szCs w:val="16"/>
              </w:rPr>
              <w:t xml:space="preserve"> funding support</w:t>
            </w:r>
          </w:p>
          <w:p w14:paraId="3BB63267" w14:textId="25BB1B1F" w:rsidR="00923DAC" w:rsidRPr="00923DAC" w:rsidRDefault="00923DAC" w:rsidP="008167F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of curriculum reforms recommended through the NSW Curriculum Review</w:t>
            </w:r>
            <w:r w:rsidR="009F7D78">
              <w:rPr>
                <w:sz w:val="16"/>
                <w:szCs w:val="16"/>
              </w:rPr>
              <w:t xml:space="preserve"> and development of </w:t>
            </w:r>
            <w:r w:rsidR="007C2717">
              <w:rPr>
                <w:sz w:val="16"/>
                <w:szCs w:val="16"/>
              </w:rPr>
              <w:t xml:space="preserve">teaching and </w:t>
            </w:r>
            <w:r w:rsidR="00DF6E53">
              <w:rPr>
                <w:sz w:val="16"/>
                <w:szCs w:val="16"/>
              </w:rPr>
              <w:t>learning resources</w:t>
            </w:r>
          </w:p>
          <w:p w14:paraId="5647C0D5" w14:textId="093B213C" w:rsidR="00A01A1D" w:rsidRDefault="003745C6" w:rsidP="0031456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89648C">
              <w:rPr>
                <w:sz w:val="16"/>
                <w:szCs w:val="16"/>
              </w:rPr>
              <w:t>apital expenditure</w:t>
            </w:r>
            <w:r w:rsidR="00E65889">
              <w:rPr>
                <w:sz w:val="16"/>
                <w:szCs w:val="16"/>
              </w:rPr>
              <w:t xml:space="preserve"> for public schools</w:t>
            </w:r>
            <w:r w:rsidR="006E48E4">
              <w:rPr>
                <w:sz w:val="16"/>
                <w:szCs w:val="16"/>
              </w:rPr>
              <w:t xml:space="preserve"> to </w:t>
            </w:r>
            <w:r w:rsidR="00CB2F8F">
              <w:rPr>
                <w:sz w:val="16"/>
                <w:szCs w:val="16"/>
              </w:rPr>
              <w:t>provide additiona</w:t>
            </w:r>
            <w:r w:rsidR="001C7D8E">
              <w:rPr>
                <w:sz w:val="16"/>
                <w:szCs w:val="16"/>
              </w:rPr>
              <w:t>l permanent</w:t>
            </w:r>
            <w:r w:rsidR="00CB2F8F">
              <w:rPr>
                <w:sz w:val="16"/>
                <w:szCs w:val="16"/>
              </w:rPr>
              <w:t xml:space="preserve"> </w:t>
            </w:r>
            <w:r w:rsidR="00307844">
              <w:rPr>
                <w:sz w:val="16"/>
                <w:szCs w:val="16"/>
              </w:rPr>
              <w:t>teaching spaces</w:t>
            </w:r>
            <w:r w:rsidR="00255BF4">
              <w:rPr>
                <w:sz w:val="16"/>
                <w:szCs w:val="16"/>
              </w:rPr>
              <w:t>, establish</w:t>
            </w:r>
            <w:r w:rsidR="00307844">
              <w:rPr>
                <w:sz w:val="16"/>
                <w:szCs w:val="16"/>
              </w:rPr>
              <w:t xml:space="preserve"> </w:t>
            </w:r>
            <w:r w:rsidR="000152C8">
              <w:rPr>
                <w:sz w:val="16"/>
                <w:szCs w:val="16"/>
              </w:rPr>
              <w:t xml:space="preserve">new public schools </w:t>
            </w:r>
            <w:r w:rsidR="008241AF">
              <w:rPr>
                <w:sz w:val="16"/>
                <w:szCs w:val="16"/>
              </w:rPr>
              <w:t xml:space="preserve">and upgrade </w:t>
            </w:r>
            <w:r w:rsidR="00CE392F">
              <w:rPr>
                <w:sz w:val="16"/>
                <w:szCs w:val="16"/>
              </w:rPr>
              <w:t>school facilities</w:t>
            </w:r>
          </w:p>
          <w:p w14:paraId="0E201287" w14:textId="2C9B491F" w:rsidR="0031547B" w:rsidRPr="00857918" w:rsidRDefault="0031547B" w:rsidP="00857918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  <w:tr w:rsidR="002C131A" w:rsidRPr="002F08E6" w14:paraId="6A120E1B" w14:textId="77777777" w:rsidTr="003C23B6">
        <w:trPr>
          <w:trHeight w:val="282"/>
          <w:tblHeader/>
        </w:trPr>
        <w:tc>
          <w:tcPr>
            <w:tcW w:w="577" w:type="pct"/>
            <w:gridSpan w:val="3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66BC5FB8" w14:textId="77777777" w:rsidR="002C131A" w:rsidRPr="002F08E6" w:rsidRDefault="002C131A" w:rsidP="003C23B6">
            <w:pPr>
              <w:keepNext/>
              <w:keepLines/>
              <w:pageBreakBefore/>
              <w:widowControl w:val="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63B0F66D" w14:textId="421DB10F" w:rsidR="002C131A" w:rsidRPr="002F08E6" w:rsidRDefault="002C131A" w:rsidP="003C23B6">
            <w:pPr>
              <w:keepNext/>
              <w:keepLines/>
              <w:widowControl w:val="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16EA929C" w14:textId="10D6DB9A" w:rsidR="002C131A" w:rsidRPr="002F08E6" w:rsidRDefault="002C131A" w:rsidP="003C23B6">
            <w:pPr>
              <w:keepNext/>
              <w:keepLines/>
              <w:widowControl w:val="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40072A70" w14:textId="050CD324" w:rsidR="002C131A" w:rsidRPr="002F08E6" w:rsidRDefault="002C131A" w:rsidP="003C23B6">
            <w:pPr>
              <w:keepNext/>
              <w:keepLines/>
              <w:widowControl w:val="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6DF3D444" w14:textId="7D56CE28" w:rsidR="002C131A" w:rsidRPr="002F08E6" w:rsidRDefault="002C131A" w:rsidP="003C23B6">
            <w:pPr>
              <w:keepNext/>
              <w:keepLines/>
              <w:widowControl w:val="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3E231CC7" w14:textId="759C0F9F" w:rsidR="002C131A" w:rsidRPr="002F08E6" w:rsidRDefault="002C131A" w:rsidP="003C23B6">
            <w:pPr>
              <w:keepNext/>
              <w:keepLines/>
              <w:widowControl w:val="0"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6413E3AB" w14:textId="71834ECD" w:rsidR="002C131A" w:rsidRPr="002F08E6" w:rsidRDefault="00675CA2" w:rsidP="003C23B6">
            <w:pPr>
              <w:keepNext/>
              <w:keepLines/>
              <w:widowControl w:val="0"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noBreakHyphen/>
            </w:r>
            <w:r w:rsidR="002C131A" w:rsidRPr="002F08E6">
              <w:rPr>
                <w:rFonts w:ascii="Arial" w:hAnsi="Arial" w:cs="Arial"/>
                <w:color w:val="FFFFFF"/>
                <w:sz w:val="16"/>
                <w:szCs w:val="16"/>
              </w:rPr>
              <w:t>year</w:t>
            </w:r>
          </w:p>
        </w:tc>
      </w:tr>
      <w:tr w:rsidR="005E4637" w:rsidRPr="002F08E6" w14:paraId="59B16C5A" w14:textId="77777777" w:rsidTr="00E56367">
        <w:trPr>
          <w:trHeight w:val="227"/>
          <w:tblHeader/>
        </w:trPr>
        <w:tc>
          <w:tcPr>
            <w:tcW w:w="577" w:type="pct"/>
            <w:gridSpan w:val="3"/>
            <w:shd w:val="clear" w:color="auto" w:fill="008EBA"/>
          </w:tcPr>
          <w:p w14:paraId="51B40CBB" w14:textId="77777777" w:rsidR="00FD168C" w:rsidRPr="002F08E6" w:rsidRDefault="00FD168C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shd w:val="clear" w:color="auto" w:fill="008EBA"/>
            <w:vAlign w:val="center"/>
          </w:tcPr>
          <w:p w14:paraId="0359437F" w14:textId="77777777" w:rsidR="00FD168C" w:rsidRPr="002F08E6" w:rsidRDefault="00FD168C" w:rsidP="00F07E30">
            <w:pPr>
              <w:keepNext/>
              <w:keepLines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shd w:val="clear" w:color="auto" w:fill="008EBA"/>
            <w:vAlign w:val="center"/>
          </w:tcPr>
          <w:p w14:paraId="127EFF49" w14:textId="77777777" w:rsidR="00FD168C" w:rsidRPr="002F08E6" w:rsidRDefault="00FD168C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1938" w:type="pct"/>
            <w:gridSpan w:val="6"/>
            <w:shd w:val="clear" w:color="auto" w:fill="008EBA"/>
            <w:vAlign w:val="center"/>
          </w:tcPr>
          <w:p w14:paraId="2D144413" w14:textId="77777777" w:rsidR="00FD168C" w:rsidRPr="002F08E6" w:rsidRDefault="00FD168C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1042" w:type="pct"/>
            <w:gridSpan w:val="2"/>
            <w:shd w:val="clear" w:color="auto" w:fill="008EBA"/>
            <w:vAlign w:val="center"/>
          </w:tcPr>
          <w:p w14:paraId="7D845B59" w14:textId="77777777" w:rsidR="00FD168C" w:rsidRPr="002F08E6" w:rsidRDefault="00FD168C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5E4637" w:rsidRPr="002F08E6" w14:paraId="270D4109" w14:textId="77777777" w:rsidTr="00E56367">
        <w:trPr>
          <w:trHeight w:val="283"/>
          <w:tblHeader/>
        </w:trPr>
        <w:tc>
          <w:tcPr>
            <w:tcW w:w="577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06969ED4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5B57CE3B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0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528F9582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510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69678187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04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2E10810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4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DFF167E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104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E0EC0F4" w14:textId="77777777" w:rsidR="00FD168C" w:rsidRPr="002F08E6" w:rsidRDefault="00FD168C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E81074" w:rsidRPr="004B0B46" w14:paraId="23A13EBB" w14:textId="185FD870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99E98A" w14:textId="78B68405" w:rsidR="00E81074" w:rsidRPr="002F08E6" w:rsidRDefault="39C27D1D" w:rsidP="00F07E30">
            <w:pPr>
              <w:keepNext/>
              <w:keepLines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Health Cluster, all new measures</w:t>
            </w:r>
          </w:p>
        </w:tc>
      </w:tr>
      <w:tr w:rsidR="00A01588" w:rsidRPr="009D0F93" w14:paraId="47DB987E" w14:textId="6824E3E2" w:rsidTr="3BB5366A">
        <w:trPr>
          <w:trHeight w:val="20"/>
        </w:trPr>
        <w:tc>
          <w:tcPr>
            <w:tcW w:w="515" w:type="pct"/>
            <w:gridSpan w:val="2"/>
          </w:tcPr>
          <w:p w14:paraId="76E16594" w14:textId="77777777" w:rsidR="00A01588" w:rsidRPr="009D0F93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F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D0E6" w14:textId="455A34C7" w:rsidR="00A01588" w:rsidRPr="00443F61" w:rsidRDefault="00287879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418.7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D022" w14:textId="5AC6B673" w:rsidR="00A01588" w:rsidRPr="00443F61" w:rsidRDefault="2AF9FFC5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793.0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77B72" w14:textId="5572F56C" w:rsidR="00A01588" w:rsidRPr="00443F61" w:rsidRDefault="002C0B21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87879" w:rsidRPr="00443F61">
              <w:rPr>
                <w:rFonts w:ascii="Arial" w:hAnsi="Arial" w:cs="Arial"/>
                <w:b/>
                <w:sz w:val="16"/>
                <w:szCs w:val="16"/>
              </w:rPr>
              <w:t>12.0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7AF1D" w14:textId="145246A7" w:rsidR="00A01588" w:rsidRPr="00443F61" w:rsidRDefault="00287879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43.1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5B830" w14:textId="336D2539" w:rsidR="00A01588" w:rsidRPr="00443F61" w:rsidRDefault="00287879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62.3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7DC50" w14:textId="7D39CA27" w:rsidR="00A01588" w:rsidRPr="00443F61" w:rsidRDefault="22EDD347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1,305.2</w:t>
            </w:r>
          </w:p>
        </w:tc>
      </w:tr>
      <w:tr w:rsidR="00A01588" w:rsidRPr="009D0F93" w14:paraId="0DF420E2" w14:textId="6C140377" w:rsidTr="3BB5366A">
        <w:trPr>
          <w:trHeight w:val="20"/>
        </w:trPr>
        <w:tc>
          <w:tcPr>
            <w:tcW w:w="515" w:type="pct"/>
            <w:gridSpan w:val="2"/>
          </w:tcPr>
          <w:p w14:paraId="4E75F2CA" w14:textId="517B555C" w:rsidR="00A01588" w:rsidRPr="009D0F93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D5CC" w14:textId="5799FD6E" w:rsidR="00A01588" w:rsidRPr="00443F61" w:rsidRDefault="00064C04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349.5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0122" w14:textId="2D0D4131" w:rsidR="00A01588" w:rsidRPr="00443F61" w:rsidRDefault="13166B59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302.9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82F59" w14:textId="18AFDC05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D3371" w14:textId="6FBA5874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B1BD0" w14:textId="5D7BD004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6E961" w14:textId="499C37D5" w:rsidR="00A01588" w:rsidRPr="00443F61" w:rsidRDefault="00091311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652.4</w:t>
            </w:r>
          </w:p>
        </w:tc>
      </w:tr>
      <w:tr w:rsidR="00A01588" w:rsidRPr="009D0F93" w14:paraId="0073D300" w14:textId="2EC183C5" w:rsidTr="006A42D7">
        <w:trPr>
          <w:trHeight w:val="20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699E2E47" w14:textId="32BF42EA" w:rsidR="00A01588" w:rsidRPr="009D0F93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D0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6491EEA" w14:textId="72D00711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4625220" w14:textId="1DE3AFC8" w:rsidR="00A01588" w:rsidRPr="00443F61" w:rsidRDefault="00FA49D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200.4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7AF58AE2" w14:textId="08E32C44" w:rsidR="00A01588" w:rsidRPr="00443F61" w:rsidRDefault="00FA49D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79.8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38DE0AA5" w14:textId="6B38FC40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394B303D" w14:textId="6F42E9DA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148654E7" w14:textId="3A0B6ABC" w:rsidR="00A01588" w:rsidRPr="00443F61" w:rsidRDefault="00FA49D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280.1</w:t>
            </w:r>
          </w:p>
        </w:tc>
      </w:tr>
      <w:tr w:rsidR="00A01588" w:rsidRPr="004B0B46" w14:paraId="28A5877B" w14:textId="77777777" w:rsidTr="006A42D7">
        <w:trPr>
          <w:trHeight w:val="5003"/>
        </w:trPr>
        <w:tc>
          <w:tcPr>
            <w:tcW w:w="2388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156F5955" w14:textId="77777777" w:rsidR="00A01588" w:rsidRPr="00746FBC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14CA9608" w14:textId="77777777" w:rsidR="008E4E8B" w:rsidRDefault="008E4E8B" w:rsidP="008E4E8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response</w:t>
            </w:r>
          </w:p>
          <w:p w14:paraId="3AEA7BC3" w14:textId="0916BC2D" w:rsidR="008E4E8B" w:rsidRDefault="0028391A" w:rsidP="008E4E8B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Vaccine distribution </w:t>
            </w:r>
          </w:p>
          <w:p w14:paraId="718BFB9E" w14:textId="3E3986BD" w:rsidR="0028391A" w:rsidRDefault="00DD3460" w:rsidP="008E4E8B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DD3460">
              <w:rPr>
                <w:sz w:val="16"/>
                <w:szCs w:val="16"/>
              </w:rPr>
              <w:t xml:space="preserve">Continuation of critical </w:t>
            </w:r>
            <w:r w:rsidR="00AD166A">
              <w:rPr>
                <w:sz w:val="16"/>
                <w:szCs w:val="16"/>
              </w:rPr>
              <w:t xml:space="preserve">services </w:t>
            </w:r>
            <w:r w:rsidR="008C352E">
              <w:rPr>
                <w:sz w:val="16"/>
                <w:szCs w:val="16"/>
              </w:rPr>
              <w:t>including</w:t>
            </w:r>
            <w:r w:rsidR="00AD166A" w:rsidRPr="00DD3460">
              <w:rPr>
                <w:sz w:val="16"/>
                <w:szCs w:val="16"/>
              </w:rPr>
              <w:t xml:space="preserve"> </w:t>
            </w:r>
            <w:r w:rsidR="0001635B">
              <w:rPr>
                <w:sz w:val="16"/>
                <w:szCs w:val="16"/>
              </w:rPr>
              <w:t xml:space="preserve">cleaning, </w:t>
            </w:r>
            <w:r w:rsidR="00BC7AA3">
              <w:rPr>
                <w:sz w:val="16"/>
                <w:szCs w:val="16"/>
              </w:rPr>
              <w:t>t</w:t>
            </w:r>
            <w:r w:rsidRPr="00DD3460">
              <w:rPr>
                <w:sz w:val="16"/>
                <w:szCs w:val="16"/>
              </w:rPr>
              <w:t xml:space="preserve">esting, </w:t>
            </w:r>
            <w:r w:rsidR="4AC1BC0D" w:rsidRPr="33C5005A">
              <w:rPr>
                <w:sz w:val="16"/>
                <w:szCs w:val="16"/>
              </w:rPr>
              <w:t>pop-up clinics</w:t>
            </w:r>
            <w:r w:rsidRPr="00DD3460">
              <w:rPr>
                <w:sz w:val="16"/>
                <w:szCs w:val="16"/>
              </w:rPr>
              <w:t xml:space="preserve"> and contact tracing</w:t>
            </w:r>
          </w:p>
          <w:p w14:paraId="7AFDBE2C" w14:textId="7789E76A" w:rsidR="00F83D0E" w:rsidRDefault="00B3651A" w:rsidP="008E4E8B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33C5005A">
              <w:rPr>
                <w:sz w:val="16"/>
                <w:szCs w:val="16"/>
              </w:rPr>
              <w:t xml:space="preserve">Continuation of </w:t>
            </w:r>
            <w:r w:rsidR="00BC7AA3" w:rsidRPr="33C5005A">
              <w:rPr>
                <w:sz w:val="16"/>
                <w:szCs w:val="16"/>
              </w:rPr>
              <w:t>h</w:t>
            </w:r>
            <w:r w:rsidRPr="33C5005A">
              <w:rPr>
                <w:sz w:val="16"/>
                <w:szCs w:val="16"/>
              </w:rPr>
              <w:t xml:space="preserve">otel </w:t>
            </w:r>
            <w:r w:rsidR="00BC7AA3" w:rsidRPr="33C5005A">
              <w:rPr>
                <w:sz w:val="16"/>
                <w:szCs w:val="16"/>
              </w:rPr>
              <w:t>q</w:t>
            </w:r>
            <w:r w:rsidRPr="33C5005A">
              <w:rPr>
                <w:sz w:val="16"/>
                <w:szCs w:val="16"/>
              </w:rPr>
              <w:t>uarantine</w:t>
            </w:r>
            <w:r w:rsidR="5FAA80F0" w:rsidRPr="33C5005A">
              <w:rPr>
                <w:sz w:val="16"/>
                <w:szCs w:val="16"/>
              </w:rPr>
              <w:t xml:space="preserve"> for returning travellers requiring medical assistance</w:t>
            </w:r>
          </w:p>
          <w:p w14:paraId="6978D8AE" w14:textId="2E708E73" w:rsidR="00B3651A" w:rsidRDefault="00E642E6" w:rsidP="008E4E8B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E642E6">
              <w:rPr>
                <w:sz w:val="16"/>
                <w:szCs w:val="16"/>
              </w:rPr>
              <w:t>Additional Lifeline funding</w:t>
            </w:r>
          </w:p>
          <w:p w14:paraId="690D301E" w14:textId="587D0825" w:rsidR="00E642E6" w:rsidRDefault="0004755C" w:rsidP="008E4E8B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</w:t>
            </w:r>
            <w:r w:rsidR="00B52E0A">
              <w:rPr>
                <w:sz w:val="16"/>
                <w:szCs w:val="16"/>
              </w:rPr>
              <w:t>p</w:t>
            </w:r>
            <w:r w:rsidR="0058742A">
              <w:rPr>
                <w:sz w:val="16"/>
                <w:szCs w:val="16"/>
              </w:rPr>
              <w:t xml:space="preserve">rotective </w:t>
            </w:r>
            <w:r w:rsidR="00B52E0A">
              <w:rPr>
                <w:sz w:val="16"/>
                <w:szCs w:val="16"/>
              </w:rPr>
              <w:t>e</w:t>
            </w:r>
            <w:r w:rsidR="0058742A">
              <w:rPr>
                <w:sz w:val="16"/>
                <w:szCs w:val="16"/>
              </w:rPr>
              <w:t xml:space="preserve">quipment procurement and </w:t>
            </w:r>
            <w:r w:rsidR="007C63D0">
              <w:rPr>
                <w:sz w:val="16"/>
                <w:szCs w:val="16"/>
              </w:rPr>
              <w:t xml:space="preserve">associated warehousing </w:t>
            </w:r>
            <w:r w:rsidR="008D0B6E">
              <w:rPr>
                <w:sz w:val="16"/>
                <w:szCs w:val="16"/>
              </w:rPr>
              <w:t>costs</w:t>
            </w:r>
          </w:p>
          <w:p w14:paraId="677D4A4C" w14:textId="4FAE5C1E" w:rsidR="0078598F" w:rsidRDefault="0078598F" w:rsidP="008321A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EB0EC9">
              <w:rPr>
                <w:sz w:val="16"/>
                <w:szCs w:val="16"/>
              </w:rPr>
              <w:t xml:space="preserve">Continued </w:t>
            </w:r>
            <w:r w:rsidR="00E969F0">
              <w:rPr>
                <w:sz w:val="16"/>
                <w:szCs w:val="16"/>
              </w:rPr>
              <w:t>investment in</w:t>
            </w:r>
            <w:r w:rsidRPr="00EB0E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specialist </w:t>
            </w:r>
            <w:r w:rsidRPr="00EB0EC9">
              <w:rPr>
                <w:sz w:val="16"/>
                <w:szCs w:val="16"/>
              </w:rPr>
              <w:t>palliative care service</w:t>
            </w:r>
            <w:r w:rsidR="00F70A60">
              <w:rPr>
                <w:sz w:val="16"/>
                <w:szCs w:val="16"/>
              </w:rPr>
              <w:t>s</w:t>
            </w:r>
          </w:p>
          <w:p w14:paraId="3DBD4483" w14:textId="3050567E" w:rsidR="0078598F" w:rsidRDefault="0078598F" w:rsidP="008321A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of 25 </w:t>
            </w:r>
            <w:r w:rsidR="00812C38">
              <w:rPr>
                <w:sz w:val="16"/>
                <w:szCs w:val="16"/>
              </w:rPr>
              <w:t xml:space="preserve">’Safeguards – Child </w:t>
            </w:r>
            <w:r w:rsidR="00C9460C">
              <w:rPr>
                <w:sz w:val="16"/>
                <w:szCs w:val="16"/>
              </w:rPr>
              <w:t>and</w:t>
            </w:r>
            <w:r w:rsidR="00812C38">
              <w:rPr>
                <w:sz w:val="16"/>
                <w:szCs w:val="16"/>
              </w:rPr>
              <w:t xml:space="preserve"> Adolescent Mental </w:t>
            </w:r>
            <w:r w:rsidR="00C9460C">
              <w:rPr>
                <w:sz w:val="16"/>
                <w:szCs w:val="16"/>
              </w:rPr>
              <w:t>Health Crisis</w:t>
            </w:r>
            <w:r w:rsidR="00A73BC0">
              <w:rPr>
                <w:sz w:val="16"/>
                <w:szCs w:val="16"/>
              </w:rPr>
              <w:t xml:space="preserve"> Teams</w:t>
            </w:r>
            <w:r w:rsidR="00C9460C">
              <w:rPr>
                <w:sz w:val="16"/>
                <w:szCs w:val="16"/>
              </w:rPr>
              <w:t>’</w:t>
            </w:r>
            <w:r w:rsidR="00645C49">
              <w:rPr>
                <w:sz w:val="16"/>
                <w:szCs w:val="16"/>
              </w:rPr>
              <w:t xml:space="preserve"> </w:t>
            </w:r>
            <w:r w:rsidR="007C6526">
              <w:rPr>
                <w:sz w:val="16"/>
                <w:szCs w:val="16"/>
              </w:rPr>
              <w:t xml:space="preserve">to assist </w:t>
            </w:r>
            <w:r w:rsidR="00645C49">
              <w:rPr>
                <w:sz w:val="16"/>
                <w:szCs w:val="16"/>
              </w:rPr>
              <w:t xml:space="preserve">children and adolescents </w:t>
            </w:r>
            <w:r w:rsidR="00306952">
              <w:rPr>
                <w:sz w:val="16"/>
                <w:szCs w:val="16"/>
              </w:rPr>
              <w:t xml:space="preserve">with moderate </w:t>
            </w:r>
            <w:r w:rsidR="00D81E1A">
              <w:rPr>
                <w:sz w:val="16"/>
                <w:szCs w:val="16"/>
              </w:rPr>
              <w:t xml:space="preserve">to severe mental health </w:t>
            </w:r>
            <w:r w:rsidR="002A720B">
              <w:rPr>
                <w:sz w:val="16"/>
                <w:szCs w:val="16"/>
              </w:rPr>
              <w:t>issues</w:t>
            </w:r>
          </w:p>
          <w:p w14:paraId="78D75931" w14:textId="5974C096" w:rsidR="008321A5" w:rsidRDefault="008321A5" w:rsidP="008321A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Restart Fund</w:t>
            </w:r>
            <w:r w:rsidR="00AD166A">
              <w:rPr>
                <w:sz w:val="16"/>
                <w:szCs w:val="16"/>
              </w:rPr>
              <w:t>:</w:t>
            </w:r>
          </w:p>
          <w:p w14:paraId="7885B039" w14:textId="0868264C" w:rsidR="008321A5" w:rsidRDefault="0099025A" w:rsidP="008321A5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Cyber Uplift</w:t>
            </w:r>
            <w:r w:rsidR="00114CA6">
              <w:rPr>
                <w:sz w:val="16"/>
                <w:szCs w:val="16"/>
              </w:rPr>
              <w:t xml:space="preserve"> Program </w:t>
            </w:r>
            <w:r w:rsidR="00067C5F">
              <w:rPr>
                <w:sz w:val="16"/>
                <w:szCs w:val="16"/>
              </w:rPr>
              <w:t xml:space="preserve">to </w:t>
            </w:r>
            <w:r w:rsidR="34ED2CBC" w:rsidRPr="33C5005A">
              <w:rPr>
                <w:sz w:val="16"/>
                <w:szCs w:val="16"/>
              </w:rPr>
              <w:t>remove vulnerabilities and protect sensitive health information</w:t>
            </w:r>
          </w:p>
          <w:p w14:paraId="3317E6BC" w14:textId="1E91EC6E" w:rsidR="0099025A" w:rsidRDefault="002338EB" w:rsidP="008321A5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Digital Patient Record</w:t>
            </w:r>
            <w:r w:rsidR="00F626B6">
              <w:rPr>
                <w:sz w:val="16"/>
                <w:szCs w:val="16"/>
              </w:rPr>
              <w:t xml:space="preserve"> Project to</w:t>
            </w:r>
            <w:r w:rsidR="00F626B6" w:rsidRPr="00F626B6">
              <w:rPr>
                <w:sz w:val="16"/>
                <w:szCs w:val="16"/>
              </w:rPr>
              <w:t xml:space="preserve"> improve the </w:t>
            </w:r>
            <w:r w:rsidR="5206F332" w:rsidRPr="33C5005A">
              <w:rPr>
                <w:sz w:val="16"/>
                <w:szCs w:val="16"/>
              </w:rPr>
              <w:t>care coordination across hospital and other settings</w:t>
            </w:r>
          </w:p>
          <w:p w14:paraId="1C542661" w14:textId="74664E58" w:rsidR="00A01588" w:rsidRPr="000E33FD" w:rsidRDefault="00A01588" w:rsidP="00A01588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7728E024" w14:textId="71F127AE" w:rsidR="00291BE2" w:rsidRDefault="00291BE2" w:rsidP="0078598F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  <w:p w14:paraId="00BC101C" w14:textId="3081BE00" w:rsidR="00FD2A01" w:rsidRDefault="005B3F84" w:rsidP="009C01E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Conversion of </w:t>
            </w:r>
            <w:r w:rsidR="00226EA0">
              <w:rPr>
                <w:sz w:val="16"/>
                <w:szCs w:val="16"/>
              </w:rPr>
              <w:t>paramedics to</w:t>
            </w:r>
            <w:r w:rsidR="00FD2A01" w:rsidRPr="00FD2A01">
              <w:rPr>
                <w:sz w:val="16"/>
                <w:szCs w:val="16"/>
              </w:rPr>
              <w:t xml:space="preserve"> </w:t>
            </w:r>
            <w:r w:rsidR="00E9358C">
              <w:rPr>
                <w:sz w:val="16"/>
                <w:szCs w:val="16"/>
              </w:rPr>
              <w:t>i</w:t>
            </w:r>
            <w:r w:rsidR="00FD2A01" w:rsidRPr="00FD2A01">
              <w:rPr>
                <w:sz w:val="16"/>
                <w:szCs w:val="16"/>
              </w:rPr>
              <w:t xml:space="preserve">ntensive </w:t>
            </w:r>
            <w:r w:rsidR="00E9358C">
              <w:rPr>
                <w:sz w:val="16"/>
                <w:szCs w:val="16"/>
              </w:rPr>
              <w:t>c</w:t>
            </w:r>
            <w:r w:rsidR="00FD2A01" w:rsidRPr="00FD2A01">
              <w:rPr>
                <w:sz w:val="16"/>
                <w:szCs w:val="16"/>
              </w:rPr>
              <w:t xml:space="preserve">are </w:t>
            </w:r>
            <w:r w:rsidR="00E9358C">
              <w:rPr>
                <w:sz w:val="16"/>
                <w:szCs w:val="16"/>
              </w:rPr>
              <w:t>p</w:t>
            </w:r>
            <w:r w:rsidR="00FD2A01" w:rsidRPr="00FD2A01">
              <w:rPr>
                <w:sz w:val="16"/>
                <w:szCs w:val="16"/>
              </w:rPr>
              <w:t xml:space="preserve">aramedics </w:t>
            </w:r>
          </w:p>
          <w:p w14:paraId="1BCCC9DD" w14:textId="231FC6EF" w:rsidR="005A12A7" w:rsidRDefault="00F7153B" w:rsidP="009C01E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Continuation of funding</w:t>
            </w:r>
            <w:r w:rsidR="0011305F">
              <w:rPr>
                <w:sz w:val="16"/>
                <w:szCs w:val="16"/>
              </w:rPr>
              <w:t xml:space="preserve"> to improve</w:t>
            </w:r>
            <w:r w:rsidR="005319B3">
              <w:rPr>
                <w:sz w:val="16"/>
                <w:szCs w:val="16"/>
              </w:rPr>
              <w:t xml:space="preserve"> patient experience</w:t>
            </w:r>
            <w:r w:rsidR="00E7650D">
              <w:rPr>
                <w:sz w:val="16"/>
                <w:szCs w:val="16"/>
              </w:rPr>
              <w:t xml:space="preserve"> </w:t>
            </w:r>
            <w:r w:rsidR="0011305F">
              <w:rPr>
                <w:sz w:val="16"/>
                <w:szCs w:val="16"/>
              </w:rPr>
              <w:t xml:space="preserve">in NSW </w:t>
            </w:r>
            <w:r w:rsidR="009058E6">
              <w:rPr>
                <w:sz w:val="16"/>
                <w:szCs w:val="16"/>
              </w:rPr>
              <w:t>hospital emergency departments</w:t>
            </w:r>
            <w:r w:rsidR="0003141C">
              <w:rPr>
                <w:sz w:val="16"/>
                <w:szCs w:val="16"/>
              </w:rPr>
              <w:t xml:space="preserve">, </w:t>
            </w:r>
            <w:r w:rsidR="004209B0">
              <w:rPr>
                <w:sz w:val="16"/>
                <w:szCs w:val="16"/>
              </w:rPr>
              <w:t>recruit h</w:t>
            </w:r>
            <w:r w:rsidR="00D05AB0">
              <w:rPr>
                <w:sz w:val="16"/>
                <w:szCs w:val="16"/>
              </w:rPr>
              <w:t>ealth and security assistants</w:t>
            </w:r>
            <w:r w:rsidR="00D41835">
              <w:rPr>
                <w:sz w:val="16"/>
                <w:szCs w:val="16"/>
              </w:rPr>
              <w:t xml:space="preserve"> </w:t>
            </w:r>
            <w:r w:rsidR="004F78B5">
              <w:rPr>
                <w:sz w:val="16"/>
                <w:szCs w:val="16"/>
              </w:rPr>
              <w:t xml:space="preserve">to rural </w:t>
            </w:r>
            <w:r w:rsidR="00842A47">
              <w:rPr>
                <w:sz w:val="16"/>
                <w:szCs w:val="16"/>
              </w:rPr>
              <w:t>health facilities and support</w:t>
            </w:r>
            <w:r w:rsidR="00FD2A01">
              <w:rPr>
                <w:sz w:val="16"/>
                <w:szCs w:val="16"/>
              </w:rPr>
              <w:t xml:space="preserve"> the</w:t>
            </w:r>
            <w:r w:rsidR="00977B88" w:rsidRPr="00977B88">
              <w:rPr>
                <w:sz w:val="16"/>
                <w:szCs w:val="16"/>
              </w:rPr>
              <w:t xml:space="preserve"> Police, Ambulance and Clinical Early Response </w:t>
            </w:r>
            <w:r w:rsidR="00CC3944">
              <w:rPr>
                <w:sz w:val="16"/>
                <w:szCs w:val="16"/>
              </w:rPr>
              <w:t>p</w:t>
            </w:r>
            <w:r w:rsidR="00CC3944" w:rsidRPr="00977B88">
              <w:rPr>
                <w:sz w:val="16"/>
                <w:szCs w:val="16"/>
              </w:rPr>
              <w:t xml:space="preserve">rogram </w:t>
            </w:r>
          </w:p>
          <w:p w14:paraId="4FFB7E72" w14:textId="308E9E7B" w:rsidR="003E4714" w:rsidRDefault="003668DC" w:rsidP="009C01E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</w:t>
            </w:r>
            <w:r w:rsidR="00E76C77">
              <w:rPr>
                <w:sz w:val="16"/>
                <w:szCs w:val="16"/>
              </w:rPr>
              <w:t xml:space="preserve">, integrated </w:t>
            </w:r>
            <w:r w:rsidR="00E25250">
              <w:rPr>
                <w:sz w:val="16"/>
                <w:szCs w:val="16"/>
              </w:rPr>
              <w:t xml:space="preserve">facility at Sydney Olympic Park </w:t>
            </w:r>
            <w:r w:rsidR="00A9606C">
              <w:rPr>
                <w:sz w:val="16"/>
                <w:szCs w:val="16"/>
              </w:rPr>
              <w:t xml:space="preserve">to </w:t>
            </w:r>
            <w:r w:rsidR="001A1990">
              <w:rPr>
                <w:sz w:val="16"/>
                <w:szCs w:val="16"/>
              </w:rPr>
              <w:t xml:space="preserve">improve </w:t>
            </w:r>
            <w:r w:rsidR="0044735E" w:rsidRPr="0044735E">
              <w:rPr>
                <w:sz w:val="16"/>
                <w:szCs w:val="16"/>
              </w:rPr>
              <w:t xml:space="preserve">NSW Ambulance </w:t>
            </w:r>
            <w:r w:rsidR="009B1D5B">
              <w:rPr>
                <w:sz w:val="16"/>
                <w:szCs w:val="16"/>
              </w:rPr>
              <w:t>operations</w:t>
            </w:r>
          </w:p>
          <w:p w14:paraId="287F4625" w14:textId="6706AC04" w:rsidR="009C01E3" w:rsidRDefault="00D86330" w:rsidP="009C01E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CF0C08">
              <w:rPr>
                <w:sz w:val="16"/>
                <w:szCs w:val="16"/>
              </w:rPr>
              <w:t>mprove</w:t>
            </w:r>
            <w:r w:rsidR="00DF2560">
              <w:rPr>
                <w:sz w:val="16"/>
                <w:szCs w:val="16"/>
              </w:rPr>
              <w:t xml:space="preserve">d mix of aircraft </w:t>
            </w:r>
            <w:r w:rsidR="00647DE8">
              <w:rPr>
                <w:sz w:val="16"/>
                <w:szCs w:val="16"/>
              </w:rPr>
              <w:t xml:space="preserve">for NSW Ambulance </w:t>
            </w:r>
            <w:r w:rsidR="00DF2560">
              <w:rPr>
                <w:sz w:val="16"/>
                <w:szCs w:val="16"/>
              </w:rPr>
              <w:t xml:space="preserve">to </w:t>
            </w:r>
            <w:r w:rsidR="00D5069F">
              <w:rPr>
                <w:sz w:val="16"/>
                <w:szCs w:val="16"/>
              </w:rPr>
              <w:t xml:space="preserve">improve patient </w:t>
            </w:r>
            <w:r w:rsidR="00BA2545">
              <w:rPr>
                <w:sz w:val="16"/>
                <w:szCs w:val="16"/>
              </w:rPr>
              <w:t xml:space="preserve">safety and access </w:t>
            </w:r>
            <w:r w:rsidR="00DC1368">
              <w:rPr>
                <w:sz w:val="16"/>
                <w:szCs w:val="16"/>
              </w:rPr>
              <w:t>t</w:t>
            </w:r>
            <w:r w:rsidR="00BD2E51">
              <w:rPr>
                <w:sz w:val="16"/>
                <w:szCs w:val="16"/>
              </w:rPr>
              <w:t xml:space="preserve">o emergency </w:t>
            </w:r>
            <w:r w:rsidR="005C6EFB" w:rsidRPr="005C6EFB" w:rsidDel="007C56F7">
              <w:rPr>
                <w:sz w:val="16"/>
                <w:szCs w:val="16"/>
              </w:rPr>
              <w:t>care</w:t>
            </w:r>
            <w:r w:rsidR="009B1D5B">
              <w:rPr>
                <w:sz w:val="16"/>
                <w:szCs w:val="16"/>
              </w:rPr>
              <w:t xml:space="preserve"> </w:t>
            </w:r>
          </w:p>
          <w:p w14:paraId="5DDC58F6" w14:textId="5F2801FD" w:rsidR="009C01E3" w:rsidRDefault="00C73989" w:rsidP="009C01E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C73989">
              <w:rPr>
                <w:sz w:val="16"/>
                <w:szCs w:val="16"/>
              </w:rPr>
              <w:t>Mobile Clinician Devices Program</w:t>
            </w:r>
            <w:r w:rsidR="003D6231">
              <w:rPr>
                <w:sz w:val="16"/>
                <w:szCs w:val="16"/>
              </w:rPr>
              <w:t xml:space="preserve"> which wil</w:t>
            </w:r>
            <w:r w:rsidR="0058636B">
              <w:rPr>
                <w:sz w:val="16"/>
                <w:szCs w:val="16"/>
              </w:rPr>
              <w:t xml:space="preserve">l </w:t>
            </w:r>
            <w:r w:rsidR="4E5DC2C9" w:rsidRPr="33C5005A">
              <w:rPr>
                <w:sz w:val="16"/>
                <w:szCs w:val="16"/>
              </w:rPr>
              <w:t>upgrade in</w:t>
            </w:r>
            <w:r w:rsidR="008950A7">
              <w:rPr>
                <w:sz w:val="16"/>
                <w:szCs w:val="16"/>
              </w:rPr>
              <w:noBreakHyphen/>
            </w:r>
            <w:r w:rsidR="4E5DC2C9" w:rsidRPr="33C5005A">
              <w:rPr>
                <w:sz w:val="16"/>
                <w:szCs w:val="16"/>
              </w:rPr>
              <w:t xml:space="preserve">ambulance </w:t>
            </w:r>
            <w:r w:rsidRPr="00C73989">
              <w:rPr>
                <w:sz w:val="16"/>
                <w:szCs w:val="16"/>
              </w:rPr>
              <w:t>defibrillators</w:t>
            </w:r>
          </w:p>
          <w:p w14:paraId="7DA6F90B" w14:textId="21727F1E" w:rsidR="0078598F" w:rsidRDefault="0078598F" w:rsidP="0078598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expenditure for the following</w:t>
            </w:r>
            <w:r w:rsidRPr="00067C5F">
              <w:rPr>
                <w:sz w:val="16"/>
                <w:szCs w:val="16"/>
              </w:rPr>
              <w:t xml:space="preserve">: </w:t>
            </w:r>
          </w:p>
          <w:p w14:paraId="69ED356D" w14:textId="0FDDF630" w:rsidR="54C4592D" w:rsidRDefault="54C4592D" w:rsidP="33C5005A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33" w:hanging="284"/>
              <w:rPr>
                <w:sz w:val="16"/>
                <w:szCs w:val="16"/>
              </w:rPr>
            </w:pPr>
            <w:r w:rsidRPr="33C5005A">
              <w:rPr>
                <w:sz w:val="16"/>
                <w:szCs w:val="16"/>
              </w:rPr>
              <w:t>Ryde Hospital Redevelopment</w:t>
            </w:r>
          </w:p>
          <w:p w14:paraId="2302F8DA" w14:textId="63522110" w:rsidR="54C4592D" w:rsidRDefault="54C4592D" w:rsidP="33C5005A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33" w:hanging="284"/>
              <w:rPr>
                <w:sz w:val="16"/>
                <w:szCs w:val="16"/>
              </w:rPr>
            </w:pPr>
            <w:r w:rsidRPr="33C5005A">
              <w:rPr>
                <w:sz w:val="16"/>
                <w:szCs w:val="16"/>
              </w:rPr>
              <w:t>Rouse Hill Health Service</w:t>
            </w:r>
          </w:p>
          <w:p w14:paraId="295FD78C" w14:textId="5FCA409A" w:rsidR="54C4592D" w:rsidRDefault="54C4592D" w:rsidP="33C5005A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33" w:hanging="284"/>
              <w:rPr>
                <w:sz w:val="16"/>
                <w:szCs w:val="16"/>
              </w:rPr>
            </w:pPr>
            <w:r w:rsidRPr="33C5005A">
              <w:rPr>
                <w:sz w:val="16"/>
                <w:szCs w:val="16"/>
              </w:rPr>
              <w:t>Moree Hospital Redevelopment</w:t>
            </w:r>
          </w:p>
          <w:p w14:paraId="33B5789B" w14:textId="625EE4E9" w:rsidR="54C4592D" w:rsidRDefault="54C4592D" w:rsidP="33C5005A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33" w:hanging="284"/>
              <w:rPr>
                <w:sz w:val="16"/>
                <w:szCs w:val="16"/>
              </w:rPr>
            </w:pPr>
            <w:r w:rsidRPr="33C5005A">
              <w:rPr>
                <w:sz w:val="16"/>
                <w:szCs w:val="16"/>
              </w:rPr>
              <w:t>Gunnedah Hospital Redevelopment</w:t>
            </w:r>
          </w:p>
          <w:p w14:paraId="09AD26E4" w14:textId="79010376" w:rsidR="0078598F" w:rsidRDefault="0078598F" w:rsidP="0078598F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F5697C">
              <w:rPr>
                <w:sz w:val="16"/>
                <w:szCs w:val="16"/>
              </w:rPr>
              <w:t>Sydney Children's Hospital</w:t>
            </w:r>
            <w:r>
              <w:rPr>
                <w:sz w:val="16"/>
                <w:szCs w:val="16"/>
              </w:rPr>
              <w:t xml:space="preserve"> </w:t>
            </w:r>
            <w:r w:rsidRPr="007C1AB5">
              <w:rPr>
                <w:sz w:val="16"/>
                <w:szCs w:val="16"/>
              </w:rPr>
              <w:t xml:space="preserve">Randwick </w:t>
            </w:r>
            <w:r>
              <w:rPr>
                <w:sz w:val="16"/>
                <w:szCs w:val="16"/>
              </w:rPr>
              <w:t>(</w:t>
            </w:r>
            <w:r w:rsidR="001A42BC">
              <w:rPr>
                <w:sz w:val="16"/>
                <w:szCs w:val="16"/>
              </w:rPr>
              <w:t>Neurosciences Comprehensive Care and Research Centre</w:t>
            </w:r>
            <w:r>
              <w:rPr>
                <w:sz w:val="16"/>
                <w:szCs w:val="16"/>
              </w:rPr>
              <w:t>)</w:t>
            </w:r>
          </w:p>
          <w:p w14:paraId="0FC7BD1E" w14:textId="526A4185" w:rsidR="1F9CCF8D" w:rsidRDefault="1F9CCF8D" w:rsidP="33C5005A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533" w:hanging="284"/>
              <w:rPr>
                <w:sz w:val="16"/>
                <w:szCs w:val="16"/>
              </w:rPr>
            </w:pPr>
            <w:r w:rsidRPr="33C5005A">
              <w:rPr>
                <w:sz w:val="16"/>
                <w:szCs w:val="16"/>
              </w:rPr>
              <w:t>Muswellbrook Hospital Redevelopment Stage 3</w:t>
            </w:r>
          </w:p>
          <w:p w14:paraId="29957300" w14:textId="3D48D472" w:rsidR="006D6A59" w:rsidRDefault="0078598F" w:rsidP="0078598F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Wentworth Health Service Redevelopment</w:t>
            </w:r>
          </w:p>
          <w:p w14:paraId="2AB5D697" w14:textId="22E85AFD" w:rsidR="00A01588" w:rsidRPr="000E33FD" w:rsidRDefault="00A01588" w:rsidP="005749CB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0"/>
                <w:szCs w:val="10"/>
              </w:rPr>
            </w:pPr>
          </w:p>
        </w:tc>
      </w:tr>
      <w:tr w:rsidR="00550982" w:rsidRPr="004B0B46" w14:paraId="39634526" w14:textId="77777777" w:rsidTr="00E56367">
        <w:trPr>
          <w:trHeight w:val="20"/>
        </w:trPr>
        <w:tc>
          <w:tcPr>
            <w:tcW w:w="2388" w:type="pct"/>
            <w:gridSpan w:val="9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61E2ABA0" w14:textId="77777777" w:rsidR="00550982" w:rsidRPr="000E33FD" w:rsidDel="00CB4DD3" w:rsidRDefault="00550982" w:rsidP="00EB41CA">
            <w:pPr>
              <w:keepLines/>
              <w:spacing w:before="40" w:after="40"/>
              <w:ind w:left="34"/>
              <w:rPr>
                <w:sz w:val="4"/>
                <w:szCs w:val="4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4FDF022C" w14:textId="77777777" w:rsidR="00550982" w:rsidRPr="000E33FD" w:rsidDel="00CB4DD3" w:rsidRDefault="00550982" w:rsidP="00EB41CA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4"/>
                <w:szCs w:val="4"/>
              </w:rPr>
            </w:pPr>
          </w:p>
        </w:tc>
      </w:tr>
      <w:tr w:rsidR="002C131A" w:rsidRPr="004B0B46" w14:paraId="150C0F77" w14:textId="77777777" w:rsidTr="00E56367">
        <w:trPr>
          <w:trHeight w:val="283"/>
        </w:trPr>
        <w:tc>
          <w:tcPr>
            <w:tcW w:w="353" w:type="pct"/>
            <w:shd w:val="clear" w:color="auto" w:fill="008EBA"/>
            <w:vAlign w:val="bottom"/>
          </w:tcPr>
          <w:p w14:paraId="3710C067" w14:textId="77777777" w:rsidR="002C131A" w:rsidRDefault="002C131A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shd w:val="clear" w:color="auto" w:fill="008EBA"/>
            <w:vAlign w:val="bottom"/>
          </w:tcPr>
          <w:p w14:paraId="18B1FAA6" w14:textId="0A9E9EEE" w:rsidR="002C131A" w:rsidRDefault="002C131A" w:rsidP="00E56367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852" w:type="pct"/>
            <w:gridSpan w:val="3"/>
            <w:shd w:val="clear" w:color="auto" w:fill="008EBA"/>
            <w:vAlign w:val="bottom"/>
          </w:tcPr>
          <w:p w14:paraId="3ACF1A55" w14:textId="7CA9A0E4" w:rsidR="002C131A" w:rsidRDefault="002C131A" w:rsidP="00E56367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</w:tcPr>
          <w:p w14:paraId="36320B44" w14:textId="770124AA" w:rsidR="002C131A" w:rsidRPr="002F08E6" w:rsidRDefault="002C131A" w:rsidP="00E56367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</w:tcPr>
          <w:p w14:paraId="38E7081F" w14:textId="525B7F86" w:rsidR="002C131A" w:rsidRPr="002F08E6" w:rsidRDefault="002C131A" w:rsidP="00E56367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</w:tcPr>
          <w:p w14:paraId="122F4DA1" w14:textId="51E819C6" w:rsidR="002C131A" w:rsidRPr="002F08E6" w:rsidRDefault="002C131A" w:rsidP="00E56367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</w:tcPr>
          <w:p w14:paraId="3BC1CE17" w14:textId="065898E8" w:rsidR="002C131A" w:rsidRPr="002F08E6" w:rsidRDefault="00675CA2" w:rsidP="00E56367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6222FF" w:rsidRPr="004B0B46" w14:paraId="3AF398D5" w14:textId="77777777" w:rsidTr="00E56367">
        <w:trPr>
          <w:trHeight w:val="227"/>
        </w:trPr>
        <w:tc>
          <w:tcPr>
            <w:tcW w:w="353" w:type="pct"/>
            <w:shd w:val="clear" w:color="auto" w:fill="008EBA"/>
            <w:vAlign w:val="center"/>
          </w:tcPr>
          <w:p w14:paraId="084F945D" w14:textId="77777777" w:rsidR="00023EDB" w:rsidRDefault="00023EDB" w:rsidP="00F07E30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shd w:val="clear" w:color="auto" w:fill="008EBA"/>
            <w:vAlign w:val="center"/>
          </w:tcPr>
          <w:p w14:paraId="6FFB71AC" w14:textId="77777777" w:rsidR="00023EDB" w:rsidRDefault="00023EDB" w:rsidP="00F07E30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shd w:val="clear" w:color="auto" w:fill="008EBA"/>
            <w:vAlign w:val="center"/>
          </w:tcPr>
          <w:p w14:paraId="7F815883" w14:textId="5B847E19" w:rsidR="00023EDB" w:rsidRDefault="00023EDB" w:rsidP="00F07E30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noWrap/>
            <w:vAlign w:val="center"/>
          </w:tcPr>
          <w:p w14:paraId="52A251FF" w14:textId="7780FB02" w:rsidR="00023EDB" w:rsidRPr="002F08E6" w:rsidRDefault="00C61098" w:rsidP="00F07E30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noWrap/>
            <w:vAlign w:val="center"/>
          </w:tcPr>
          <w:p w14:paraId="383095E7" w14:textId="3C2B0E81" w:rsidR="00023EDB" w:rsidRPr="002F08E6" w:rsidRDefault="00C61098" w:rsidP="00F07E30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5E4637" w:rsidRPr="004B0B46" w14:paraId="07A2019E" w14:textId="77777777" w:rsidTr="00E56367">
        <w:trPr>
          <w:trHeight w:val="283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00426F"/>
          </w:tcPr>
          <w:p w14:paraId="65CDC22B" w14:textId="77777777" w:rsidR="00023EDB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219EC982" w14:textId="00945E7D" w:rsidR="00023EDB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852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4999536C" w14:textId="4027D642" w:rsidR="00023EDB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</w:tcPr>
          <w:p w14:paraId="1A22201E" w14:textId="4520AE54" w:rsidR="00023EDB" w:rsidRPr="002F08E6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</w:tcPr>
          <w:p w14:paraId="2A36D61F" w14:textId="75A3455F" w:rsidR="00023EDB" w:rsidRPr="002F08E6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</w:tcPr>
          <w:p w14:paraId="14C13815" w14:textId="5ECFB167" w:rsidR="00023EDB" w:rsidRPr="002F08E6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</w:tcPr>
          <w:p w14:paraId="539148C8" w14:textId="01841F04" w:rsidR="00023EDB" w:rsidRPr="002F08E6" w:rsidRDefault="00023EDB" w:rsidP="00E56367">
            <w:pPr>
              <w:keepNext/>
              <w:keepLines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0A42B1" w:rsidRPr="004B0B46" w14:paraId="1E445741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5E7F8C" w14:textId="17A91A1C" w:rsidR="000A42B1" w:rsidRPr="002F08E6" w:rsidRDefault="541EDD98" w:rsidP="00F07E30">
            <w:pPr>
              <w:keepNext/>
              <w:keepLines/>
              <w:spacing w:before="40" w:after="40"/>
              <w:ind w:left="3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Planning, Industry and Environment</w:t>
            </w:r>
            <w:r w:rsidR="1BA6C82D"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Cluster</w:t>
            </w: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A01588" w:rsidRPr="00424ED0" w14:paraId="17E2F90A" w14:textId="572B5A3D" w:rsidTr="3BB5366A">
        <w:trPr>
          <w:trHeight w:val="283"/>
        </w:trPr>
        <w:tc>
          <w:tcPr>
            <w:tcW w:w="515" w:type="pct"/>
            <w:gridSpan w:val="2"/>
          </w:tcPr>
          <w:p w14:paraId="57C7BB92" w14:textId="77777777" w:rsidR="00A01588" w:rsidRPr="00424ED0" w:rsidRDefault="00A01588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ED0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A80A" w14:textId="0FEEA1D3" w:rsidR="00A01588" w:rsidRPr="00443F61" w:rsidRDefault="001057C6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C2003" w:rsidRPr="00443F61">
              <w:rPr>
                <w:rFonts w:ascii="Arial" w:hAnsi="Arial" w:cs="Arial"/>
                <w:b/>
                <w:sz w:val="16"/>
                <w:szCs w:val="16"/>
              </w:rPr>
              <w:t>4.8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AEE6" w14:textId="02F988B9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468.9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985C0" w14:textId="7B2AD2AC" w:rsidR="00A01588" w:rsidRPr="00443F61" w:rsidRDefault="00A17A1C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F7ABD" w:rsidRPr="00443F61">
              <w:rPr>
                <w:rFonts w:ascii="Arial" w:hAnsi="Arial" w:cs="Arial"/>
                <w:b/>
                <w:sz w:val="16"/>
                <w:szCs w:val="16"/>
              </w:rPr>
              <w:t>90.9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CC235" w14:textId="7A551A04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377.6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35294" w14:textId="407643E3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314.4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3E41C" w14:textId="4A7A2FC4" w:rsidR="00A01588" w:rsidRPr="00443F61" w:rsidRDefault="0050154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1,</w:t>
            </w:r>
            <w:r w:rsidR="00FF7ABD" w:rsidRPr="00443F61">
              <w:rPr>
                <w:rFonts w:ascii="Arial" w:hAnsi="Arial" w:cs="Arial"/>
                <w:b/>
                <w:sz w:val="16"/>
                <w:szCs w:val="16"/>
              </w:rPr>
              <w:t>647.0</w:t>
            </w:r>
          </w:p>
        </w:tc>
      </w:tr>
      <w:tr w:rsidR="00A01588" w:rsidRPr="00424ED0" w14:paraId="38B5D720" w14:textId="4C9FD35C" w:rsidTr="3BB5366A">
        <w:trPr>
          <w:trHeight w:val="283"/>
        </w:trPr>
        <w:tc>
          <w:tcPr>
            <w:tcW w:w="515" w:type="pct"/>
            <w:gridSpan w:val="2"/>
          </w:tcPr>
          <w:p w14:paraId="7978B9A3" w14:textId="039EEB8C" w:rsidR="00A01588" w:rsidRPr="00424ED0" w:rsidRDefault="00A01588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E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22B5" w14:textId="2DB5B686" w:rsidR="00A01588" w:rsidRPr="00443F61" w:rsidRDefault="00A01588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AD95" w14:textId="348AB7A7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0.5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E0147" w14:textId="4F24190A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0.5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3B398" w14:textId="7D298E81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12.0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DADE8" w14:textId="1D14783D" w:rsidR="00A01588" w:rsidRPr="00443F61" w:rsidRDefault="0050154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7ABD" w:rsidRPr="00443F61">
              <w:rPr>
                <w:rFonts w:ascii="Arial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54F08" w14:textId="7CF3260D" w:rsidR="00A01588" w:rsidRPr="00443F61" w:rsidRDefault="00FF7ABD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24.3</w:t>
            </w:r>
          </w:p>
        </w:tc>
      </w:tr>
      <w:tr w:rsidR="00A01588" w:rsidRPr="00424ED0" w14:paraId="03B45964" w14:textId="2E2A5F43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D9D9D9" w:themeColor="background1" w:themeShade="D9"/>
            </w:tcBorders>
          </w:tcPr>
          <w:p w14:paraId="330AABC9" w14:textId="7538FBE1" w:rsidR="00A01588" w:rsidRPr="00424ED0" w:rsidRDefault="00A01588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24E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9714" w14:textId="4C06448A" w:rsidR="00A01588" w:rsidRPr="00443F61" w:rsidRDefault="00704EA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10.0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0A99" w14:textId="002CF141" w:rsidR="00A01588" w:rsidRPr="00443F61" w:rsidRDefault="00704EA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150.8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C5B7C" w14:textId="468DCC89" w:rsidR="00A01588" w:rsidRPr="00443F61" w:rsidRDefault="00704EA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258.0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E7DF5" w14:textId="71ED3E7C" w:rsidR="00A01588" w:rsidRPr="00443F61" w:rsidRDefault="00704EA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166.3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31F01" w14:textId="13D1BA5D" w:rsidR="00A01588" w:rsidRPr="00443F61" w:rsidRDefault="00704EA5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48.7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964FE" w14:textId="3A278F75" w:rsidR="00A01588" w:rsidRPr="00443F61" w:rsidRDefault="00CD0759" w:rsidP="00A01588">
            <w:pPr>
              <w:keepNext/>
              <w:keepLines/>
              <w:spacing w:before="40" w:after="40"/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633.9</w:t>
            </w:r>
          </w:p>
        </w:tc>
      </w:tr>
      <w:tr w:rsidR="0021205F" w:rsidRPr="004B0B46" w14:paraId="0F266CED" w14:textId="77777777" w:rsidTr="00E56367">
        <w:trPr>
          <w:trHeight w:val="283"/>
        </w:trPr>
        <w:tc>
          <w:tcPr>
            <w:tcW w:w="2388" w:type="pct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14:paraId="5E116733" w14:textId="77777777" w:rsidR="0021205F" w:rsidRPr="00746FBC" w:rsidRDefault="0021205F" w:rsidP="0021205F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5CB1096F" w14:textId="5F753B63" w:rsidR="0021205F" w:rsidRDefault="002C7526" w:rsidP="0021205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NSW Storm and Flood Recovery Package</w:t>
            </w:r>
          </w:p>
          <w:p w14:paraId="51CFDED7" w14:textId="77777777" w:rsidR="001B1E4B" w:rsidRDefault="001B1E4B" w:rsidP="001B1E4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response:</w:t>
            </w:r>
          </w:p>
          <w:p w14:paraId="6FE71A15" w14:textId="48DE1ADD" w:rsidR="009404F4" w:rsidRDefault="00E707D2" w:rsidP="00DC2873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to maintain service provision</w:t>
            </w:r>
          </w:p>
          <w:p w14:paraId="59676059" w14:textId="1D788227" w:rsidR="00CB243E" w:rsidRDefault="00A36F62" w:rsidP="00DC2873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cleaning costs</w:t>
            </w:r>
          </w:p>
          <w:p w14:paraId="0CD92A08" w14:textId="44764045" w:rsidR="00E8349B" w:rsidRDefault="00E8349B" w:rsidP="00E8349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tranche of funding to respond to the key recommendations of the NSW Bushfire Inquiry:</w:t>
            </w:r>
          </w:p>
          <w:p w14:paraId="0FE0900B" w14:textId="2E99F4AD" w:rsidR="009404F4" w:rsidRPr="0062562D" w:rsidRDefault="005B2A93" w:rsidP="0062562D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2562D">
              <w:rPr>
                <w:sz w:val="16"/>
                <w:szCs w:val="16"/>
              </w:rPr>
              <w:t>eliver</w:t>
            </w:r>
            <w:r>
              <w:rPr>
                <w:sz w:val="16"/>
                <w:szCs w:val="16"/>
              </w:rPr>
              <w:t>ing</w:t>
            </w:r>
            <w:r w:rsidRPr="0062562D">
              <w:rPr>
                <w:sz w:val="16"/>
                <w:szCs w:val="16"/>
              </w:rPr>
              <w:t xml:space="preserve"> </w:t>
            </w:r>
            <w:r w:rsidR="009404F4" w:rsidRPr="0062562D">
              <w:rPr>
                <w:sz w:val="16"/>
                <w:szCs w:val="16"/>
              </w:rPr>
              <w:t xml:space="preserve">improved prevention, preparedness, </w:t>
            </w:r>
            <w:proofErr w:type="gramStart"/>
            <w:r w:rsidR="009404F4" w:rsidRPr="0062562D">
              <w:rPr>
                <w:sz w:val="16"/>
                <w:szCs w:val="16"/>
              </w:rPr>
              <w:t>response</w:t>
            </w:r>
            <w:proofErr w:type="gramEnd"/>
            <w:r w:rsidR="009404F4" w:rsidRPr="0062562D">
              <w:rPr>
                <w:sz w:val="16"/>
                <w:szCs w:val="16"/>
              </w:rPr>
              <w:t xml:space="preserve"> and recovery </w:t>
            </w:r>
            <w:r w:rsidR="00F0279B">
              <w:rPr>
                <w:sz w:val="16"/>
                <w:szCs w:val="16"/>
              </w:rPr>
              <w:t>capabilities</w:t>
            </w:r>
          </w:p>
          <w:p w14:paraId="7E2E8BD3" w14:textId="734BBDB1" w:rsidR="001B711E" w:rsidRPr="0062562D" w:rsidRDefault="007427F9" w:rsidP="00CB243E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62562D">
              <w:rPr>
                <w:sz w:val="16"/>
                <w:szCs w:val="16"/>
              </w:rPr>
              <w:t>Additional funding to maintain and upgrade fire trails</w:t>
            </w:r>
          </w:p>
          <w:p w14:paraId="3A186747" w14:textId="4ABA10C7" w:rsidR="0062562D" w:rsidRPr="0062562D" w:rsidRDefault="00A46FAF" w:rsidP="006256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M</w:t>
            </w:r>
            <w:r w:rsidR="004B2E0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ulti-day </w:t>
            </w:r>
            <w:r w:rsidR="00A87F1F">
              <w:rPr>
                <w:rFonts w:cs="Arial"/>
                <w:color w:val="000000"/>
                <w:sz w:val="16"/>
                <w:szCs w:val="16"/>
                <w:lang w:eastAsia="en-AU"/>
              </w:rPr>
              <w:t>walking experiences</w:t>
            </w:r>
            <w:r w:rsidR="007A1190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, including </w:t>
            </w:r>
            <w:r w:rsidR="00F275A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the Great </w:t>
            </w:r>
            <w:r w:rsidR="007B4786">
              <w:rPr>
                <w:rFonts w:cs="Arial"/>
                <w:color w:val="000000"/>
                <w:sz w:val="16"/>
                <w:szCs w:val="16"/>
                <w:lang w:eastAsia="en-AU"/>
              </w:rPr>
              <w:t>Southern Walk (</w:t>
            </w:r>
            <w:r w:rsidR="004D1902">
              <w:rPr>
                <w:rFonts w:cs="Arial"/>
                <w:color w:val="000000"/>
                <w:sz w:val="16"/>
                <w:szCs w:val="16"/>
                <w:lang w:eastAsia="en-AU"/>
              </w:rPr>
              <w:t>Illawarra)</w:t>
            </w:r>
          </w:p>
          <w:p w14:paraId="106C546C" w14:textId="05C6422F" w:rsidR="00371878" w:rsidRDefault="00BA039F" w:rsidP="0021205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BA039F">
              <w:rPr>
                <w:sz w:val="16"/>
                <w:szCs w:val="16"/>
              </w:rPr>
              <w:t>Funding to implement the Waste and Sustainable Materials Strategy and NSW Plastics Action Plan and continue work to target illegal dumping, littering and hazardous waste</w:t>
            </w:r>
          </w:p>
          <w:p w14:paraId="351EA06E" w14:textId="009BB369" w:rsidR="0062562D" w:rsidRPr="0062562D" w:rsidRDefault="006F6B6B" w:rsidP="006256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Funding </w:t>
            </w:r>
            <w:r w:rsidR="0062562D" w:rsidRPr="00A45B8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to </w:t>
            </w:r>
            <w:r w:rsidR="009F26D8">
              <w:rPr>
                <w:rFonts w:cs="Arial"/>
                <w:color w:val="000000"/>
                <w:sz w:val="16"/>
                <w:szCs w:val="16"/>
                <w:lang w:eastAsia="en-AU"/>
              </w:rPr>
              <w:t>acqui</w:t>
            </w:r>
            <w:r w:rsidR="00763830">
              <w:rPr>
                <w:rFonts w:cs="Arial"/>
                <w:color w:val="000000"/>
                <w:sz w:val="16"/>
                <w:szCs w:val="16"/>
                <w:lang w:eastAsia="en-AU"/>
              </w:rPr>
              <w:t>re</w:t>
            </w:r>
            <w:r w:rsidR="009F26D8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A80DB3">
              <w:rPr>
                <w:rFonts w:cs="Arial"/>
                <w:color w:val="000000"/>
                <w:sz w:val="16"/>
                <w:szCs w:val="16"/>
                <w:lang w:eastAsia="en-AU"/>
              </w:rPr>
              <w:t>high value</w:t>
            </w:r>
            <w:r w:rsidR="009F26D8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1870A7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conservation land </w:t>
            </w:r>
          </w:p>
          <w:p w14:paraId="272979DD" w14:textId="2E370024" w:rsidR="00E707D2" w:rsidRDefault="00E707D2" w:rsidP="00E707D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723D8C">
              <w:rPr>
                <w:rFonts w:cs="Arial"/>
                <w:color w:val="000000"/>
                <w:sz w:val="16"/>
                <w:szCs w:val="16"/>
                <w:lang w:eastAsia="en-AU"/>
              </w:rPr>
              <w:t>Continu</w:t>
            </w:r>
            <w:r w:rsidR="00027B97">
              <w:rPr>
                <w:rFonts w:cs="Arial"/>
                <w:color w:val="000000"/>
                <w:sz w:val="16"/>
                <w:szCs w:val="16"/>
                <w:lang w:eastAsia="en-AU"/>
              </w:rPr>
              <w:t>ed</w:t>
            </w:r>
            <w:r w:rsidRPr="00723D8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027B97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delivery </w:t>
            </w:r>
            <w:r w:rsidRPr="00723D8C">
              <w:rPr>
                <w:rFonts w:cs="Arial"/>
                <w:color w:val="000000"/>
                <w:sz w:val="16"/>
                <w:szCs w:val="16"/>
                <w:lang w:eastAsia="en-AU"/>
              </w:rPr>
              <w:t>of</w:t>
            </w:r>
            <w:r w:rsidR="00027B97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the</w:t>
            </w:r>
            <w:r w:rsidRPr="00723D8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Land Management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and</w:t>
            </w:r>
            <w:r w:rsidRPr="00723D8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Biodiversity Conservation </w:t>
            </w:r>
            <w:r w:rsidR="00027B97">
              <w:rPr>
                <w:rFonts w:cs="Arial"/>
                <w:color w:val="000000"/>
                <w:sz w:val="16"/>
                <w:szCs w:val="16"/>
                <w:lang w:eastAsia="en-AU"/>
              </w:rPr>
              <w:t>Framework</w:t>
            </w:r>
          </w:p>
          <w:p w14:paraId="54003621" w14:textId="2A01EC86" w:rsidR="00E707D2" w:rsidRPr="00E3215A" w:rsidRDefault="0069422E" w:rsidP="00E3215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Continuation of </w:t>
            </w:r>
            <w:r w:rsidRPr="00AF216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the Saving our Species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p</w:t>
            </w:r>
            <w:r w:rsidRPr="00AF216C">
              <w:rPr>
                <w:rFonts w:cs="Arial"/>
                <w:color w:val="000000"/>
                <w:sz w:val="16"/>
                <w:szCs w:val="16"/>
                <w:lang w:eastAsia="en-AU"/>
              </w:rPr>
              <w:t>rogram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to secure </w:t>
            </w:r>
            <w:r w:rsidRPr="008E263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ecological communities and threatened species </w:t>
            </w:r>
          </w:p>
          <w:p w14:paraId="1FDF69D1" w14:textId="2E31BBD2" w:rsidR="0021205F" w:rsidRPr="0045053A" w:rsidRDefault="0021205F" w:rsidP="0062562D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14:paraId="09E136E3" w14:textId="77777777" w:rsidR="0021205F" w:rsidRDefault="0021205F" w:rsidP="0021205F"/>
          <w:p w14:paraId="42865908" w14:textId="16A85049" w:rsidR="00E707D2" w:rsidRPr="00E707D2" w:rsidRDefault="00E707D2" w:rsidP="00E707D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Deliver</w:t>
            </w:r>
            <w:r w:rsidR="00C12673">
              <w:rPr>
                <w:rFonts w:cs="Arial"/>
                <w:color w:val="000000"/>
                <w:sz w:val="16"/>
                <w:szCs w:val="16"/>
                <w:lang w:eastAsia="en-AU"/>
              </w:rPr>
              <w:t>ing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C12673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on the NSW Government’s goal 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to double the number of koalas in New South Wales by 2050</w:t>
            </w:r>
          </w:p>
          <w:p w14:paraId="4DD66C91" w14:textId="4E5F8BE3" w:rsidR="008C2797" w:rsidRDefault="00F94D40" w:rsidP="0021205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Implement</w:t>
            </w:r>
            <w:r w:rsidR="00CF4199">
              <w:rPr>
                <w:rFonts w:cs="Arial"/>
                <w:color w:val="000000"/>
                <w:sz w:val="16"/>
                <w:szCs w:val="16"/>
                <w:lang w:eastAsia="en-AU"/>
              </w:rPr>
              <w:t>ation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of the </w:t>
            </w:r>
            <w:r w:rsidR="001F4596" w:rsidRPr="001F459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NSW Electricity Infrastructure Roadmap </w:t>
            </w:r>
            <w:r w:rsidR="00732B4D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to </w:t>
            </w:r>
            <w:r w:rsidR="00235E52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attract </w:t>
            </w:r>
            <w:r w:rsidR="0051307D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private investment </w:t>
            </w:r>
            <w:r w:rsidR="00DD7FE1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in new energy generation, </w:t>
            </w:r>
            <w:r w:rsidR="006E1789">
              <w:rPr>
                <w:rFonts w:cs="Arial"/>
                <w:color w:val="000000"/>
                <w:sz w:val="16"/>
                <w:szCs w:val="16"/>
                <w:lang w:eastAsia="en-AU"/>
              </w:rPr>
              <w:t>storage, f</w:t>
            </w:r>
            <w:r w:rsidR="00CD1923">
              <w:rPr>
                <w:rFonts w:cs="Arial"/>
                <w:color w:val="000000"/>
                <w:sz w:val="16"/>
                <w:szCs w:val="16"/>
                <w:lang w:eastAsia="en-AU"/>
              </w:rPr>
              <w:t>irming and network infrastructure by 2030</w:t>
            </w:r>
          </w:p>
          <w:p w14:paraId="0129A356" w14:textId="39CC84F0" w:rsidR="0062562D" w:rsidRPr="0062562D" w:rsidRDefault="003C7B49" w:rsidP="006256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t>Continuation</w:t>
            </w:r>
            <w:r w:rsidR="00F913BD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of </w:t>
            </w:r>
            <w:r w:rsidR="0062562D" w:rsidRPr="00B97DA2">
              <w:rPr>
                <w:rFonts w:cs="Arial"/>
                <w:color w:val="000000"/>
                <w:sz w:val="16"/>
                <w:szCs w:val="16"/>
                <w:lang w:eastAsia="en-AU"/>
              </w:rPr>
              <w:t>Energy Social Programs</w:t>
            </w:r>
            <w:r w:rsidR="00671B90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to help low income and vulnerable households pay their energy bills</w:t>
            </w:r>
          </w:p>
          <w:p w14:paraId="60F8B822" w14:textId="03ED665B" w:rsidR="0062562D" w:rsidRDefault="43C266E4" w:rsidP="006256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 xml:space="preserve">Adaptive </w:t>
            </w:r>
            <w:r w:rsidR="636B77A4"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>r</w:t>
            </w:r>
            <w:r w:rsidR="36A95540"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 xml:space="preserve">e-use of </w:t>
            </w:r>
            <w:r w:rsidR="24F522DF"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>the Registra</w:t>
            </w:r>
            <w:r w:rsidR="796B6FF6"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 xml:space="preserve">r General’s Building </w:t>
            </w:r>
            <w:r w:rsidR="6CE5A13F"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>as a cultural venue and public open</w:t>
            </w:r>
            <w:r w:rsidR="1BA0F7C8" w:rsidRPr="3BB5366A">
              <w:rPr>
                <w:rFonts w:cs="Arial"/>
                <w:color w:val="000000" w:themeColor="text1"/>
                <w:sz w:val="16"/>
                <w:szCs w:val="16"/>
                <w:lang w:eastAsia="en-AU"/>
              </w:rPr>
              <w:t xml:space="preserve"> space</w:t>
            </w:r>
          </w:p>
          <w:p w14:paraId="62F4B60B" w14:textId="4D6C4CFF" w:rsidR="0062562D" w:rsidRDefault="001750E9" w:rsidP="006256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Continu</w:t>
            </w:r>
            <w:r w:rsidR="00A500E2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ed delivery </w:t>
            </w:r>
            <w:r w:rsidR="00C975E7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of </w:t>
            </w:r>
            <w:r w:rsidR="00433842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strategic plans </w:t>
            </w:r>
            <w:r w:rsidR="00E72632">
              <w:rPr>
                <w:rFonts w:cs="Arial"/>
                <w:color w:val="000000"/>
                <w:sz w:val="16"/>
                <w:szCs w:val="16"/>
                <w:lang w:eastAsia="en-AU"/>
              </w:rPr>
              <w:t>for</w:t>
            </w:r>
            <w:r w:rsidR="00EA6469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land </w:t>
            </w:r>
            <w:r w:rsidR="00E72632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use rezoning </w:t>
            </w:r>
            <w:r w:rsidR="00741245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and </w:t>
            </w:r>
            <w:r w:rsidR="00E754AB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delivery of </w:t>
            </w:r>
            <w:r w:rsidR="00F36557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committed </w:t>
            </w:r>
            <w:r w:rsidR="00CD5EB1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rezoning precincts by </w:t>
            </w:r>
            <w:r w:rsidR="00AD261E">
              <w:rPr>
                <w:rFonts w:cs="Arial"/>
                <w:color w:val="000000"/>
                <w:sz w:val="16"/>
                <w:szCs w:val="16"/>
                <w:lang w:eastAsia="en-AU"/>
              </w:rPr>
              <w:t>the</w:t>
            </w:r>
            <w:r w:rsidR="00CD5EB1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5B5FDF">
              <w:rPr>
                <w:rFonts w:cs="Arial"/>
                <w:color w:val="000000"/>
                <w:sz w:val="16"/>
                <w:szCs w:val="16"/>
                <w:lang w:eastAsia="en-AU"/>
              </w:rPr>
              <w:t>end of 2022</w:t>
            </w:r>
          </w:p>
          <w:p w14:paraId="6433F190" w14:textId="67A94D80" w:rsidR="000A6D0D" w:rsidRDefault="000A6D0D" w:rsidP="0021205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O</w:t>
            </w:r>
            <w:r w:rsidRPr="00083C43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ffice hubs in Dubbo and Coffs Harbour to consolidate existing tenancies and provide modern and efficient office spaces </w:t>
            </w:r>
          </w:p>
          <w:p w14:paraId="0A5B4C35" w14:textId="74C33EE2" w:rsidR="009330B8" w:rsidRDefault="00786B0A" w:rsidP="0021205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Taronga Zoo</w:t>
            </w:r>
            <w:r w:rsidR="00C1170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infrastructure upgrades</w:t>
            </w:r>
          </w:p>
          <w:p w14:paraId="30DC9081" w14:textId="476CBE76" w:rsidR="00A45B86" w:rsidRDefault="00A45B86" w:rsidP="0021205F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 w:rsidRPr="00A45B8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Zero and </w:t>
            </w:r>
            <w:r w:rsidR="00C51AB8">
              <w:rPr>
                <w:rFonts w:cs="Arial"/>
                <w:color w:val="000000"/>
                <w:sz w:val="16"/>
                <w:szCs w:val="16"/>
                <w:lang w:eastAsia="en-AU"/>
              </w:rPr>
              <w:t>Lo</w:t>
            </w:r>
            <w:r w:rsidRPr="00A45B8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w </w:t>
            </w:r>
            <w:r w:rsidR="00C51AB8">
              <w:rPr>
                <w:rFonts w:cs="Arial"/>
                <w:color w:val="000000"/>
                <w:sz w:val="16"/>
                <w:szCs w:val="16"/>
                <w:lang w:eastAsia="en-AU"/>
              </w:rPr>
              <w:t>E</w:t>
            </w:r>
            <w:r w:rsidRPr="00A45B8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mission </w:t>
            </w:r>
            <w:r w:rsidR="00C51AB8">
              <w:rPr>
                <w:rFonts w:cs="Arial"/>
                <w:color w:val="000000"/>
                <w:sz w:val="16"/>
                <w:szCs w:val="16"/>
                <w:lang w:eastAsia="en-AU"/>
              </w:rPr>
              <w:t>V</w:t>
            </w:r>
            <w:r w:rsidRPr="00A45B86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ehicle </w:t>
            </w:r>
            <w:r w:rsidR="00AD491F">
              <w:rPr>
                <w:rFonts w:cs="Arial"/>
                <w:color w:val="000000"/>
                <w:sz w:val="16"/>
                <w:szCs w:val="16"/>
                <w:lang w:eastAsia="en-AU"/>
              </w:rPr>
              <w:t>R</w:t>
            </w:r>
            <w:r w:rsidR="00AD491F" w:rsidRPr="00A45B86">
              <w:rPr>
                <w:rFonts w:cs="Arial"/>
                <w:color w:val="000000"/>
                <w:sz w:val="16"/>
                <w:szCs w:val="16"/>
                <w:lang w:eastAsia="en-AU"/>
              </w:rPr>
              <w:t>eform</w:t>
            </w:r>
          </w:p>
          <w:p w14:paraId="5944CD0E" w14:textId="43B81BB0" w:rsidR="00063FD7" w:rsidRDefault="00657309" w:rsidP="00063FD7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>E</w:t>
            </w:r>
            <w:r w:rsidR="0076401B" w:rsidRPr="0076401B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xpansion of </w:t>
            </w:r>
            <w:r w:rsidR="00D6228C">
              <w:rPr>
                <w:rFonts w:cs="Arial"/>
                <w:color w:val="000000"/>
                <w:sz w:val="16"/>
                <w:szCs w:val="16"/>
                <w:lang w:eastAsia="en-AU"/>
              </w:rPr>
              <w:t>the</w:t>
            </w:r>
            <w:r w:rsidR="0076401B" w:rsidRPr="0076401B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Roads to Home </w:t>
            </w:r>
            <w:r w:rsidR="001640C5">
              <w:rPr>
                <w:rFonts w:cs="Arial"/>
                <w:color w:val="000000"/>
                <w:sz w:val="16"/>
                <w:szCs w:val="16"/>
                <w:lang w:eastAsia="en-AU"/>
              </w:rPr>
              <w:t>program</w:t>
            </w:r>
            <w:r w:rsidR="00582CB9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5A11B649" w14:textId="29EB8983" w:rsidR="001640C5" w:rsidRPr="001640C5" w:rsidRDefault="00505AC7" w:rsidP="001640C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Funding to </w:t>
            </w:r>
            <w:r w:rsidR="000D1F18">
              <w:rPr>
                <w:rFonts w:cs="Arial"/>
                <w:color w:val="000000"/>
                <w:sz w:val="16"/>
                <w:szCs w:val="16"/>
                <w:lang w:eastAsia="en-AU"/>
              </w:rPr>
              <w:t>councils</w:t>
            </w:r>
            <w:r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E048DB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to support construction </w:t>
            </w:r>
            <w:r w:rsidR="00C3201E">
              <w:rPr>
                <w:rFonts w:cs="Arial"/>
                <w:color w:val="000000"/>
                <w:sz w:val="16"/>
                <w:szCs w:val="16"/>
                <w:lang w:eastAsia="en-AU"/>
              </w:rPr>
              <w:t>activity</w:t>
            </w:r>
            <w:r w:rsidR="004E1621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5C1DD9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and </w:t>
            </w:r>
            <w:r w:rsidR="00C63F8F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release of new homes </w:t>
            </w:r>
            <w:r w:rsidR="00E5456B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and employment areas </w:t>
            </w:r>
            <w:r w:rsidR="009623CC">
              <w:rPr>
                <w:rFonts w:cs="Arial"/>
                <w:color w:val="000000"/>
                <w:sz w:val="16"/>
                <w:szCs w:val="16"/>
                <w:lang w:eastAsia="en-AU"/>
              </w:rPr>
              <w:t xml:space="preserve">through the </w:t>
            </w:r>
            <w:r w:rsidR="001640C5" w:rsidRPr="001640C5">
              <w:rPr>
                <w:rFonts w:cs="Arial"/>
                <w:color w:val="000000"/>
                <w:sz w:val="16"/>
                <w:szCs w:val="16"/>
                <w:lang w:eastAsia="en-AU"/>
              </w:rPr>
              <w:t>Accelerated Infrastructure Fund 2</w:t>
            </w:r>
          </w:p>
        </w:tc>
      </w:tr>
      <w:tr w:rsidR="00AB3B77" w:rsidRPr="002F08E6" w14:paraId="39C17E2B" w14:textId="77777777" w:rsidTr="00E56367">
        <w:trPr>
          <w:trHeight w:val="282"/>
          <w:tblHeader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16AF798D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64D6DDDA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2209E6EA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70EC5601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35AC4AA4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2DB84D2C" w14:textId="77777777" w:rsidR="00AB3B77" w:rsidRPr="002F08E6" w:rsidRDefault="00AB3B77" w:rsidP="00E56367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1275516D" w14:textId="03F68703" w:rsidR="00AB3B77" w:rsidRPr="002F08E6" w:rsidRDefault="00675CA2" w:rsidP="00E56367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AB3B77" w:rsidRPr="002F08E6" w14:paraId="684710EE" w14:textId="77777777" w:rsidTr="00FC355B">
        <w:trPr>
          <w:trHeight w:val="217"/>
          <w:tblHeader/>
        </w:trPr>
        <w:tc>
          <w:tcPr>
            <w:tcW w:w="515" w:type="pct"/>
            <w:gridSpan w:val="2"/>
            <w:shd w:val="clear" w:color="auto" w:fill="008EBA"/>
          </w:tcPr>
          <w:p w14:paraId="4F11FA9B" w14:textId="77777777" w:rsidR="00AB3B77" w:rsidRPr="002F08E6" w:rsidRDefault="00AB3B77" w:rsidP="00FC355B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7FC7F4FB" w14:textId="77777777" w:rsidR="00AB3B77" w:rsidRPr="002F08E6" w:rsidRDefault="00AB3B77" w:rsidP="00FC355B">
            <w:pPr>
              <w:keepNext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350E37DF" w14:textId="77777777" w:rsidR="00AB3B77" w:rsidRPr="002F08E6" w:rsidRDefault="00AB3B77" w:rsidP="00FC355B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7D82350F" w14:textId="77777777" w:rsidR="00AB3B77" w:rsidRPr="002F08E6" w:rsidRDefault="00AB3B77" w:rsidP="00FC355B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073A727E" w14:textId="77777777" w:rsidR="00AB3B77" w:rsidRPr="002F08E6" w:rsidRDefault="00AB3B77" w:rsidP="00FC355B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AB3B77" w:rsidRPr="002F08E6" w14:paraId="397FF7BE" w14:textId="77777777" w:rsidTr="00E56367">
        <w:trPr>
          <w:trHeight w:val="283"/>
          <w:tblHeader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09616D68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79AED451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431427B4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7743FD07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064EF12E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1D871A1A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6301073F" w14:textId="77777777" w:rsidR="00AB3B77" w:rsidRPr="002F08E6" w:rsidRDefault="00AB3B77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AB3B77" w:rsidRPr="002F08E6" w14:paraId="04A37847" w14:textId="77777777" w:rsidTr="00FC355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501786" w14:textId="77777777" w:rsidR="00AB3B77" w:rsidRPr="002F08E6" w:rsidRDefault="00AB3B77" w:rsidP="00FC355B">
            <w:pPr>
              <w:keepNext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668C4FE1">
              <w:rPr>
                <w:rFonts w:ascii="Arial" w:hAnsi="Arial" w:cs="Arial"/>
                <w:b/>
                <w:bCs/>
                <w:sz w:val="16"/>
                <w:szCs w:val="16"/>
              </w:rPr>
              <w:t>Premier and Cabinet Cluster, all new measures</w:t>
            </w:r>
          </w:p>
        </w:tc>
      </w:tr>
      <w:tr w:rsidR="005242EE" w:rsidRPr="007F0F45" w14:paraId="768107D6" w14:textId="77777777" w:rsidTr="00FC355B">
        <w:trPr>
          <w:trHeight w:val="283"/>
        </w:trPr>
        <w:tc>
          <w:tcPr>
            <w:tcW w:w="515" w:type="pct"/>
            <w:gridSpan w:val="2"/>
          </w:tcPr>
          <w:p w14:paraId="0E49F45E" w14:textId="77777777" w:rsidR="005242EE" w:rsidRPr="00EB2593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72F2" w14:textId="031FE9BF" w:rsidR="005242EE" w:rsidRPr="00443F61" w:rsidRDefault="0060567E" w:rsidP="005242EE">
            <w:pPr>
              <w:spacing w:before="40" w:after="40" w:line="259" w:lineRule="auto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3.4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7B9D" w14:textId="24F17B4C" w:rsidR="005242EE" w:rsidRPr="00E10839" w:rsidRDefault="004F113D" w:rsidP="005242EE">
            <w:pPr>
              <w:spacing w:before="40" w:after="40" w:line="259" w:lineRule="auto"/>
              <w:ind w:left="34" w:hanging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755.6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11DBD" w14:textId="4AB627C9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197.0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E9E1F" w14:textId="18975304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188.4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4E986" w14:textId="54E26668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157.</w:t>
            </w:r>
            <w:r w:rsidR="00AB74C8" w:rsidRPr="00443F6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F807D" w14:textId="74DA31AE" w:rsidR="005242EE" w:rsidRPr="00443F61" w:rsidRDefault="00BF4F58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1,3</w:t>
            </w:r>
            <w:r w:rsidR="001B3904" w:rsidRPr="00443F61">
              <w:rPr>
                <w:rFonts w:ascii="Arial" w:hAnsi="Arial" w:cs="Arial"/>
                <w:b/>
                <w:sz w:val="16"/>
                <w:szCs w:val="16"/>
              </w:rPr>
              <w:t>01.5</w:t>
            </w:r>
          </w:p>
        </w:tc>
      </w:tr>
      <w:tr w:rsidR="005242EE" w:rsidRPr="007F0F45" w14:paraId="748A13E3" w14:textId="77777777" w:rsidTr="00FC355B">
        <w:trPr>
          <w:trHeight w:val="283"/>
        </w:trPr>
        <w:tc>
          <w:tcPr>
            <w:tcW w:w="515" w:type="pct"/>
            <w:gridSpan w:val="2"/>
          </w:tcPr>
          <w:p w14:paraId="4F168112" w14:textId="77777777" w:rsidR="005242EE" w:rsidRPr="00EB2593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71C6" w14:textId="23A63577" w:rsidR="005242EE" w:rsidRPr="00443F61" w:rsidRDefault="00F81B93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5242EE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2.6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716D" w14:textId="2D202C11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17.5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33AC9" w14:textId="71B0E727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236.</w:t>
            </w:r>
            <w:r w:rsidR="001D47F3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32934" w14:textId="200A9A78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89.</w:t>
            </w:r>
            <w:r w:rsidR="005602F2" w:rsidRPr="00443F6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09738" w14:textId="77649750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48.7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60568" w14:textId="510C2496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602F2" w:rsidRPr="00443F61">
              <w:rPr>
                <w:rFonts w:ascii="Arial" w:hAnsi="Arial" w:cs="Arial"/>
                <w:b/>
                <w:sz w:val="16"/>
                <w:szCs w:val="16"/>
              </w:rPr>
              <w:t>89.7</w:t>
            </w:r>
          </w:p>
        </w:tc>
      </w:tr>
      <w:tr w:rsidR="005242EE" w:rsidRPr="007F0F45" w14:paraId="0AA1AE2E" w14:textId="77777777" w:rsidTr="00FC355B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7029D2A3" w14:textId="77777777" w:rsidR="005242EE" w:rsidRPr="00EB2593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F82BC11" w14:textId="2AA0C89E" w:rsidR="005242EE" w:rsidRPr="00443F61" w:rsidRDefault="00D3244E" w:rsidP="005602F2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5758D9A" w14:textId="3A1A0FD2" w:rsidR="005242EE" w:rsidRPr="00443F61" w:rsidRDefault="000058C7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65</w:t>
            </w:r>
            <w:r w:rsidR="005242EE" w:rsidRPr="00443F61">
              <w:rPr>
                <w:rFonts w:ascii="Arial" w:hAnsi="Arial" w:cs="Arial"/>
                <w:b/>
                <w:sz w:val="16"/>
                <w:szCs w:val="16"/>
              </w:rPr>
              <w:t>.7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613FB" w14:textId="015A2716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243.0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93F27" w14:textId="14DDABBB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F113D" w:rsidRPr="00443F61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443F61">
              <w:rPr>
                <w:rFonts w:ascii="Arial" w:hAnsi="Arial" w:cs="Arial"/>
                <w:b/>
                <w:sz w:val="16"/>
                <w:szCs w:val="16"/>
              </w:rPr>
              <w:t>.9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89323" w14:textId="4A493CD2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301.6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162A2" w14:textId="48DEDDFC" w:rsidR="005242EE" w:rsidRPr="00443F61" w:rsidRDefault="005242EE" w:rsidP="005242EE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840.</w:t>
            </w:r>
            <w:r w:rsidR="003C51E5" w:rsidRPr="00443F6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01588" w:rsidRPr="00D45FF2" w14:paraId="4819E519" w14:textId="77777777" w:rsidTr="3BB5366A">
        <w:trPr>
          <w:trHeight w:val="20"/>
        </w:trPr>
        <w:tc>
          <w:tcPr>
            <w:tcW w:w="2388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D4440A" w14:textId="77777777" w:rsidR="00A01588" w:rsidRPr="00746FBC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5944F167" w14:textId="21C5860B" w:rsidR="005D492D" w:rsidRDefault="005D492D" w:rsidP="005D49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NSW Storm and Flood Recovery Package</w:t>
            </w:r>
          </w:p>
          <w:p w14:paraId="0FCC242F" w14:textId="77777777" w:rsidR="005D492D" w:rsidRDefault="005D492D" w:rsidP="005D49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Second tranche of funding to respond to the key recommendations of the NSW Bushfire Inquiry </w:t>
            </w:r>
          </w:p>
          <w:p w14:paraId="02337ECC" w14:textId="77777777" w:rsidR="00F53EC3" w:rsidRDefault="00F53EC3" w:rsidP="00F53EC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response:</w:t>
            </w:r>
          </w:p>
          <w:p w14:paraId="0C93FF73" w14:textId="77777777" w:rsidR="00F53EC3" w:rsidRDefault="00F53EC3" w:rsidP="00F53EC3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cleaning costs</w:t>
            </w:r>
          </w:p>
          <w:p w14:paraId="4CFA785A" w14:textId="16762C55" w:rsidR="00F53EC3" w:rsidRDefault="00F53EC3" w:rsidP="00F53EC3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to maintain service provision</w:t>
            </w:r>
          </w:p>
          <w:p w14:paraId="4E8F763F" w14:textId="3C27F60A" w:rsidR="009E3399" w:rsidRDefault="00DD0F70" w:rsidP="008A614D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Event</w:t>
            </w:r>
            <w:r w:rsidR="006C1DCA">
              <w:rPr>
                <w:sz w:val="16"/>
                <w:szCs w:val="16"/>
              </w:rPr>
              <w:t xml:space="preserve">s Industry, Tourism Industry and </w:t>
            </w:r>
            <w:r w:rsidR="00C50808" w:rsidRPr="009E3399">
              <w:rPr>
                <w:sz w:val="16"/>
                <w:szCs w:val="16"/>
              </w:rPr>
              <w:t>Live</w:t>
            </w:r>
            <w:r w:rsidR="00C50808">
              <w:rPr>
                <w:sz w:val="16"/>
                <w:szCs w:val="16"/>
              </w:rPr>
              <w:t> </w:t>
            </w:r>
            <w:r w:rsidR="009E3399" w:rsidRPr="009E3399">
              <w:rPr>
                <w:sz w:val="16"/>
                <w:szCs w:val="16"/>
              </w:rPr>
              <w:t>Music Support Package</w:t>
            </w:r>
            <w:r w:rsidR="006C1DCA">
              <w:rPr>
                <w:sz w:val="16"/>
                <w:szCs w:val="16"/>
              </w:rPr>
              <w:t>s</w:t>
            </w:r>
          </w:p>
          <w:p w14:paraId="0D469A7E" w14:textId="0D320420" w:rsidR="00995C05" w:rsidRPr="006F47E9" w:rsidRDefault="00995C05" w:rsidP="002E7A5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Major Live Events </w:t>
            </w:r>
            <w:r w:rsidR="00B552BA" w:rsidRPr="00B552BA">
              <w:rPr>
                <w:sz w:val="16"/>
                <w:szCs w:val="16"/>
              </w:rPr>
              <w:t xml:space="preserve">Disruption </w:t>
            </w:r>
            <w:r>
              <w:rPr>
                <w:sz w:val="16"/>
                <w:szCs w:val="16"/>
              </w:rPr>
              <w:t>Fund</w:t>
            </w:r>
          </w:p>
          <w:p w14:paraId="2D8EC79A" w14:textId="6AB6971E" w:rsidR="00F37B14" w:rsidRDefault="001D6D07" w:rsidP="00AE1EF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Investment in two r</w:t>
            </w:r>
            <w:r w:rsidR="00D27863">
              <w:rPr>
                <w:sz w:val="16"/>
                <w:szCs w:val="16"/>
              </w:rPr>
              <w:t xml:space="preserve">esearch </w:t>
            </w:r>
            <w:r w:rsidR="00F37B14">
              <w:rPr>
                <w:sz w:val="16"/>
                <w:szCs w:val="16"/>
              </w:rPr>
              <w:t>initiatives:</w:t>
            </w:r>
          </w:p>
          <w:p w14:paraId="65FA5498" w14:textId="77777777" w:rsidR="004C3899" w:rsidRDefault="00B54FBC" w:rsidP="00F37B1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Emerging</w:t>
            </w:r>
            <w:r w:rsidR="004C3899">
              <w:rPr>
                <w:sz w:val="16"/>
                <w:szCs w:val="16"/>
              </w:rPr>
              <w:t xml:space="preserve"> Industry Infrastructure Fund</w:t>
            </w:r>
          </w:p>
          <w:p w14:paraId="05B7FDE2" w14:textId="6AE5F474" w:rsidR="00D27863" w:rsidRDefault="00D27863" w:rsidP="002E7A5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D27863">
              <w:rPr>
                <w:sz w:val="16"/>
                <w:szCs w:val="16"/>
              </w:rPr>
              <w:t xml:space="preserve">Bushfire Response </w:t>
            </w:r>
            <w:r w:rsidR="00976518">
              <w:rPr>
                <w:sz w:val="16"/>
                <w:szCs w:val="16"/>
              </w:rPr>
              <w:t xml:space="preserve">Research and Development </w:t>
            </w:r>
            <w:r w:rsidRPr="00D27863">
              <w:rPr>
                <w:sz w:val="16"/>
                <w:szCs w:val="16"/>
              </w:rPr>
              <w:t>Mission</w:t>
            </w:r>
          </w:p>
          <w:p w14:paraId="07F3A3CF" w14:textId="77777777" w:rsidR="00F643C8" w:rsidRDefault="00F643C8" w:rsidP="00F643C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eastAsia="Arial" w:cs="Arial"/>
                <w:sz w:val="16"/>
                <w:szCs w:val="16"/>
              </w:rPr>
            </w:pPr>
            <w:r w:rsidRPr="7F0D0185">
              <w:rPr>
                <w:sz w:val="16"/>
                <w:szCs w:val="16"/>
              </w:rPr>
              <w:t>Establishing a Significant Events Fund to help r</w:t>
            </w:r>
            <w:r>
              <w:rPr>
                <w:sz w:val="16"/>
                <w:szCs w:val="16"/>
              </w:rPr>
              <w:t xml:space="preserve">ejuvenate the </w:t>
            </w:r>
            <w:r w:rsidRPr="7F0D0185">
              <w:rPr>
                <w:sz w:val="16"/>
                <w:szCs w:val="16"/>
              </w:rPr>
              <w:t>State’s</w:t>
            </w:r>
            <w:r>
              <w:rPr>
                <w:sz w:val="16"/>
                <w:szCs w:val="16"/>
              </w:rPr>
              <w:t xml:space="preserve"> visitor economy </w:t>
            </w:r>
          </w:p>
          <w:p w14:paraId="28DFEEB4" w14:textId="77777777" w:rsidR="00F643C8" w:rsidRDefault="00F643C8" w:rsidP="00F643C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463C6D">
              <w:rPr>
                <w:sz w:val="16"/>
                <w:szCs w:val="16"/>
              </w:rPr>
              <w:t>mplement</w:t>
            </w:r>
            <w:r>
              <w:rPr>
                <w:sz w:val="16"/>
                <w:szCs w:val="16"/>
              </w:rPr>
              <w:t>ation of</w:t>
            </w:r>
            <w:r w:rsidRPr="00463C6D">
              <w:rPr>
                <w:sz w:val="16"/>
                <w:szCs w:val="16"/>
              </w:rPr>
              <w:t xml:space="preserve"> initiatives under the Entrepreneurship and Innovation Ecosystem government action plan</w:t>
            </w:r>
          </w:p>
          <w:p w14:paraId="15BD3F8E" w14:textId="044C2218" w:rsidR="00D85701" w:rsidRPr="00D85701" w:rsidRDefault="00D85701" w:rsidP="00D85701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  <w:p w14:paraId="321A5836" w14:textId="2476CC65" w:rsidR="00A01588" w:rsidRPr="007F0710" w:rsidRDefault="00A01588" w:rsidP="00A01588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556716" w14:textId="77777777" w:rsidR="00A01588" w:rsidRDefault="00A01588" w:rsidP="00A01588"/>
          <w:p w14:paraId="7EED7A67" w14:textId="051CF0E4" w:rsidR="00DA78BB" w:rsidRDefault="00145B60" w:rsidP="002E7A5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Investment in the</w:t>
            </w:r>
            <w:r w:rsidR="00FE035F">
              <w:rPr>
                <w:sz w:val="16"/>
                <w:szCs w:val="16"/>
              </w:rPr>
              <w:t xml:space="preserve"> new </w:t>
            </w:r>
            <w:r w:rsidR="000739A0">
              <w:rPr>
                <w:sz w:val="16"/>
                <w:szCs w:val="16"/>
              </w:rPr>
              <w:t>C</w:t>
            </w:r>
            <w:r w:rsidR="00FE035F">
              <w:rPr>
                <w:sz w:val="16"/>
                <w:szCs w:val="16"/>
              </w:rPr>
              <w:t xml:space="preserve">ity of </w:t>
            </w:r>
            <w:r w:rsidR="00D85701">
              <w:rPr>
                <w:sz w:val="16"/>
                <w:szCs w:val="16"/>
              </w:rPr>
              <w:t>Bradfield</w:t>
            </w:r>
            <w:r w:rsidR="0F575305" w:rsidRPr="78DFC7D0">
              <w:rPr>
                <w:sz w:val="16"/>
                <w:szCs w:val="16"/>
              </w:rPr>
              <w:t>:</w:t>
            </w:r>
          </w:p>
          <w:p w14:paraId="12D13AAF" w14:textId="60F8B823" w:rsidR="54D23E75" w:rsidRDefault="20AA8A19" w:rsidP="00083C43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677"/>
              <w:rPr>
                <w:rFonts w:eastAsia="Arial" w:cs="Arial"/>
                <w:sz w:val="16"/>
                <w:szCs w:val="16"/>
              </w:rPr>
            </w:pPr>
            <w:r w:rsidRPr="442C3880">
              <w:rPr>
                <w:sz w:val="16"/>
                <w:szCs w:val="16"/>
              </w:rPr>
              <w:t>Enabling</w:t>
            </w:r>
            <w:r w:rsidRPr="0B780D56">
              <w:rPr>
                <w:sz w:val="16"/>
                <w:szCs w:val="16"/>
              </w:rPr>
              <w:t xml:space="preserve"> works for the Bradfield City Centre</w:t>
            </w:r>
          </w:p>
          <w:p w14:paraId="41E40DFD" w14:textId="77777777" w:rsidR="00DB1C9A" w:rsidRPr="00083C43" w:rsidRDefault="00DB1C9A" w:rsidP="00043F09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677"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Bradfield City Centre First Building</w:t>
            </w:r>
          </w:p>
          <w:p w14:paraId="602CEF34" w14:textId="7705D5E2" w:rsidR="442C3880" w:rsidRPr="00DB1C9A" w:rsidRDefault="4D38C084" w:rsidP="00083C43">
            <w:pPr>
              <w:pStyle w:val="ListParagraph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677"/>
              <w:rPr>
                <w:sz w:val="16"/>
                <w:szCs w:val="16"/>
              </w:rPr>
            </w:pPr>
            <w:r w:rsidRPr="00DB1C9A">
              <w:rPr>
                <w:sz w:val="16"/>
                <w:szCs w:val="16"/>
              </w:rPr>
              <w:t>New Education and Training Model</w:t>
            </w:r>
          </w:p>
          <w:p w14:paraId="57097557" w14:textId="6E5E5215" w:rsidR="00DA78BB" w:rsidRDefault="00A757E8" w:rsidP="002E7A5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 operational funding for the </w:t>
            </w:r>
            <w:r w:rsidR="00DA78BB">
              <w:rPr>
                <w:sz w:val="16"/>
                <w:szCs w:val="16"/>
              </w:rPr>
              <w:t xml:space="preserve">Western Parklands City Authority </w:t>
            </w:r>
          </w:p>
          <w:p w14:paraId="28607F4D" w14:textId="13874345" w:rsidR="00A01588" w:rsidRDefault="0029102C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Expansion in the </w:t>
            </w:r>
            <w:r w:rsidRPr="0029102C">
              <w:rPr>
                <w:sz w:val="16"/>
                <w:szCs w:val="16"/>
              </w:rPr>
              <w:t xml:space="preserve">State’s Arts </w:t>
            </w:r>
            <w:r w:rsidR="6DBA0DB0" w:rsidRPr="7F0D0185">
              <w:rPr>
                <w:sz w:val="16"/>
                <w:szCs w:val="16"/>
              </w:rPr>
              <w:t xml:space="preserve">and </w:t>
            </w:r>
            <w:r w:rsidRPr="7F0D0185">
              <w:rPr>
                <w:sz w:val="16"/>
                <w:szCs w:val="16"/>
              </w:rPr>
              <w:t>Cultur</w:t>
            </w:r>
            <w:r w:rsidR="2944FF6E" w:rsidRPr="7F0D0185">
              <w:rPr>
                <w:sz w:val="16"/>
                <w:szCs w:val="16"/>
              </w:rPr>
              <w:t>al</w:t>
            </w:r>
            <w:r w:rsidRPr="7F0D0185">
              <w:rPr>
                <w:sz w:val="16"/>
                <w:szCs w:val="16"/>
              </w:rPr>
              <w:t xml:space="preserve"> Fund</w:t>
            </w:r>
            <w:r w:rsidR="4ACAB68E" w:rsidRPr="7F0D0185">
              <w:rPr>
                <w:sz w:val="16"/>
                <w:szCs w:val="16"/>
              </w:rPr>
              <w:t>ing</w:t>
            </w:r>
            <w:r w:rsidRPr="0029102C">
              <w:rPr>
                <w:sz w:val="16"/>
                <w:szCs w:val="16"/>
              </w:rPr>
              <w:t xml:space="preserve"> Program</w:t>
            </w:r>
            <w:r w:rsidR="001E51D4">
              <w:rPr>
                <w:sz w:val="16"/>
                <w:szCs w:val="16"/>
              </w:rPr>
              <w:t xml:space="preserve"> (offset)</w:t>
            </w:r>
          </w:p>
          <w:p w14:paraId="42D671A2" w14:textId="019D7F74" w:rsidR="00D85701" w:rsidRDefault="4E7F7D29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7F0D0185">
              <w:rPr>
                <w:sz w:val="16"/>
                <w:szCs w:val="16"/>
              </w:rPr>
              <w:t>Establishing the Creative Capital program to i</w:t>
            </w:r>
            <w:r w:rsidR="00427034">
              <w:rPr>
                <w:sz w:val="16"/>
                <w:szCs w:val="16"/>
              </w:rPr>
              <w:t xml:space="preserve">nvest in </w:t>
            </w:r>
            <w:r w:rsidR="00427034" w:rsidRPr="00427034">
              <w:rPr>
                <w:sz w:val="16"/>
                <w:szCs w:val="16"/>
              </w:rPr>
              <w:t>new cultural infrastructure projects in Greater Sydney and regional New South Wales</w:t>
            </w:r>
            <w:r w:rsidR="00AE07A9">
              <w:rPr>
                <w:sz w:val="16"/>
                <w:szCs w:val="16"/>
              </w:rPr>
              <w:t xml:space="preserve"> (offset)</w:t>
            </w:r>
          </w:p>
          <w:p w14:paraId="4A63D478" w14:textId="07EDDF3A" w:rsidR="002C298E" w:rsidRDefault="07A5D862" w:rsidP="002E7A5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33132435">
              <w:rPr>
                <w:sz w:val="16"/>
                <w:szCs w:val="16"/>
              </w:rPr>
              <w:t>Transformation</w:t>
            </w:r>
            <w:r w:rsidR="003A1FBB" w:rsidRPr="003A1FBB">
              <w:rPr>
                <w:sz w:val="16"/>
                <w:szCs w:val="16"/>
              </w:rPr>
              <w:t xml:space="preserve"> of the </w:t>
            </w:r>
            <w:r w:rsidR="6CFA2869" w:rsidRPr="33132435">
              <w:rPr>
                <w:sz w:val="16"/>
                <w:szCs w:val="16"/>
              </w:rPr>
              <w:t xml:space="preserve">Ultimo </w:t>
            </w:r>
            <w:r w:rsidR="003A1FBB" w:rsidRPr="003A1FBB">
              <w:rPr>
                <w:sz w:val="16"/>
                <w:szCs w:val="16"/>
              </w:rPr>
              <w:t>Powerhouse Museum</w:t>
            </w:r>
          </w:p>
          <w:p w14:paraId="305E6179" w14:textId="1FD3BAC7" w:rsidR="1E730B08" w:rsidRDefault="000C42B0" w:rsidP="1C8CA325">
            <w:pPr>
              <w:pStyle w:val="ListParagraph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ind w:left="227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1E730B08" w:rsidRPr="1C8CA325">
              <w:rPr>
                <w:sz w:val="16"/>
                <w:szCs w:val="16"/>
              </w:rPr>
              <w:t xml:space="preserve">perational </w:t>
            </w:r>
            <w:r w:rsidR="00301712">
              <w:rPr>
                <w:sz w:val="16"/>
                <w:szCs w:val="16"/>
              </w:rPr>
              <w:t xml:space="preserve">funding </w:t>
            </w:r>
            <w:r w:rsidR="000C3DC5">
              <w:rPr>
                <w:sz w:val="16"/>
                <w:szCs w:val="16"/>
              </w:rPr>
              <w:t xml:space="preserve">for </w:t>
            </w:r>
            <w:r w:rsidR="1E730B08" w:rsidRPr="1C8CA325">
              <w:rPr>
                <w:sz w:val="16"/>
                <w:szCs w:val="16"/>
              </w:rPr>
              <w:t xml:space="preserve">the </w:t>
            </w:r>
            <w:r w:rsidR="000C3DC5">
              <w:rPr>
                <w:sz w:val="16"/>
                <w:szCs w:val="16"/>
              </w:rPr>
              <w:t xml:space="preserve">new </w:t>
            </w:r>
            <w:r w:rsidR="1E730B08" w:rsidRPr="1C8CA325">
              <w:rPr>
                <w:sz w:val="16"/>
                <w:szCs w:val="16"/>
              </w:rPr>
              <w:t>Powerhouse Museum</w:t>
            </w:r>
          </w:p>
          <w:p w14:paraId="4F68E320" w14:textId="3128C5FA" w:rsidR="005D492D" w:rsidRDefault="005D492D" w:rsidP="005D492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7F0D0185">
              <w:rPr>
                <w:sz w:val="16"/>
                <w:szCs w:val="16"/>
              </w:rPr>
              <w:t>Funding to a</w:t>
            </w:r>
            <w:r>
              <w:rPr>
                <w:sz w:val="16"/>
                <w:szCs w:val="16"/>
              </w:rPr>
              <w:t>ttract</w:t>
            </w:r>
            <w:r w:rsidRPr="7F0D0185">
              <w:rPr>
                <w:sz w:val="16"/>
                <w:szCs w:val="16"/>
              </w:rPr>
              <w:t xml:space="preserve"> </w:t>
            </w:r>
            <w:r w:rsidRPr="006D498D">
              <w:rPr>
                <w:sz w:val="16"/>
                <w:szCs w:val="16"/>
              </w:rPr>
              <w:t xml:space="preserve">major blockbuster exhibitions </w:t>
            </w:r>
            <w:r w:rsidRPr="7F0D0185">
              <w:rPr>
                <w:sz w:val="16"/>
                <w:szCs w:val="16"/>
              </w:rPr>
              <w:t xml:space="preserve">to </w:t>
            </w:r>
            <w:r w:rsidR="00542C08" w:rsidRPr="006D498D">
              <w:rPr>
                <w:sz w:val="16"/>
                <w:szCs w:val="16"/>
              </w:rPr>
              <w:t>New</w:t>
            </w:r>
            <w:r w:rsidR="00542C08">
              <w:rPr>
                <w:sz w:val="16"/>
                <w:szCs w:val="16"/>
              </w:rPr>
              <w:t> </w:t>
            </w:r>
            <w:r w:rsidR="00542C08" w:rsidRPr="006D498D">
              <w:rPr>
                <w:sz w:val="16"/>
                <w:szCs w:val="16"/>
              </w:rPr>
              <w:t>South</w:t>
            </w:r>
            <w:r w:rsidR="00542C08">
              <w:rPr>
                <w:sz w:val="16"/>
                <w:szCs w:val="16"/>
              </w:rPr>
              <w:t> </w:t>
            </w:r>
            <w:r w:rsidRPr="006D498D">
              <w:rPr>
                <w:sz w:val="16"/>
                <w:szCs w:val="16"/>
              </w:rPr>
              <w:t>Wales’ world</w:t>
            </w:r>
            <w:r w:rsidRPr="754B8844">
              <w:rPr>
                <w:sz w:val="16"/>
                <w:szCs w:val="16"/>
              </w:rPr>
              <w:t>-</w:t>
            </w:r>
            <w:r w:rsidRPr="2346245D">
              <w:rPr>
                <w:sz w:val="16"/>
                <w:szCs w:val="16"/>
              </w:rPr>
              <w:t>renowned</w:t>
            </w:r>
            <w:r w:rsidRPr="006D498D">
              <w:rPr>
                <w:sz w:val="16"/>
                <w:szCs w:val="16"/>
              </w:rPr>
              <w:t xml:space="preserve"> cultural institutions</w:t>
            </w:r>
          </w:p>
          <w:p w14:paraId="2C7964B9" w14:textId="043FDC45" w:rsidR="00A01588" w:rsidRPr="001A7FA7" w:rsidRDefault="0081644C" w:rsidP="002973A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for</w:t>
            </w:r>
            <w:r w:rsidR="00F643C8" w:rsidRPr="0037769B">
              <w:rPr>
                <w:sz w:val="16"/>
                <w:szCs w:val="16"/>
              </w:rPr>
              <w:t xml:space="preserve"> the </w:t>
            </w:r>
            <w:r w:rsidR="00F643C8" w:rsidRPr="004A6AB3">
              <w:rPr>
                <w:sz w:val="16"/>
                <w:szCs w:val="16"/>
              </w:rPr>
              <w:t>Hawkesbury-</w:t>
            </w:r>
            <w:r w:rsidR="00F643C8" w:rsidRPr="00DC51C5">
              <w:rPr>
                <w:sz w:val="16"/>
                <w:szCs w:val="16"/>
              </w:rPr>
              <w:t>Nepean Valley Flood Risk Management Strategy</w:t>
            </w:r>
          </w:p>
        </w:tc>
      </w:tr>
      <w:tr w:rsidR="002C131A" w:rsidRPr="002F08E6" w14:paraId="58530F3C" w14:textId="77777777" w:rsidTr="00E56367">
        <w:trPr>
          <w:trHeight w:val="282"/>
          <w:tblHeader/>
        </w:trPr>
        <w:tc>
          <w:tcPr>
            <w:tcW w:w="515" w:type="pct"/>
            <w:gridSpan w:val="2"/>
            <w:shd w:val="clear" w:color="auto" w:fill="008EBA"/>
            <w:vAlign w:val="bottom"/>
          </w:tcPr>
          <w:p w14:paraId="2AACA05F" w14:textId="77777777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bottom"/>
          </w:tcPr>
          <w:p w14:paraId="3B911396" w14:textId="4D8CBCC8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shd w:val="clear" w:color="auto" w:fill="008EBA"/>
            <w:vAlign w:val="bottom"/>
          </w:tcPr>
          <w:p w14:paraId="47A92860" w14:textId="6578C509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  <w:hideMark/>
          </w:tcPr>
          <w:p w14:paraId="3F7EBE45" w14:textId="5F61E60D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7C563D45" w14:textId="6A168E36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137988F7" w14:textId="73B7B1E7" w:rsidR="002C131A" w:rsidRPr="002F08E6" w:rsidRDefault="002C131A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  <w:hideMark/>
          </w:tcPr>
          <w:p w14:paraId="388819D0" w14:textId="7BDFB76F" w:rsidR="002C131A" w:rsidRPr="002F08E6" w:rsidRDefault="00675CA2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5E4637" w:rsidRPr="002F08E6" w14:paraId="79D3755D" w14:textId="77777777" w:rsidTr="00E56367">
        <w:trPr>
          <w:trHeight w:val="227"/>
          <w:tblHeader/>
        </w:trPr>
        <w:tc>
          <w:tcPr>
            <w:tcW w:w="515" w:type="pct"/>
            <w:gridSpan w:val="2"/>
            <w:shd w:val="clear" w:color="auto" w:fill="008EBA"/>
          </w:tcPr>
          <w:p w14:paraId="057C665D" w14:textId="77777777" w:rsidR="001F21D5" w:rsidRPr="002F08E6" w:rsidRDefault="001F21D5" w:rsidP="004D58E8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106FB10A" w14:textId="77777777" w:rsidR="001F21D5" w:rsidRPr="002F08E6" w:rsidRDefault="001F21D5" w:rsidP="004D58E8">
            <w:pPr>
              <w:keepNext/>
              <w:keepLines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27E78967" w14:textId="77777777" w:rsidR="001F21D5" w:rsidRPr="002F08E6" w:rsidRDefault="001F21D5" w:rsidP="004D58E8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788EF3CE" w14:textId="77777777" w:rsidR="001F21D5" w:rsidRPr="002F08E6" w:rsidRDefault="001F21D5" w:rsidP="004D58E8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1F2C194E" w14:textId="77777777" w:rsidR="001F21D5" w:rsidRPr="002F08E6" w:rsidRDefault="001F21D5" w:rsidP="004D58E8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FC4CD1" w:rsidRPr="002F08E6" w14:paraId="3366770F" w14:textId="77777777" w:rsidTr="00E56367">
        <w:trPr>
          <w:trHeight w:val="283"/>
          <w:tblHeader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404A5B2F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7F98F136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296AAE56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7CAEEDAF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5DE1479C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6852163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5C5E9427" w14:textId="77777777" w:rsidR="001F21D5" w:rsidRPr="002F08E6" w:rsidRDefault="001F21D5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1F21D5" w:rsidRPr="002F08E6" w14:paraId="73BE78E9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F23A96" w14:textId="754AAFA3" w:rsidR="001F21D5" w:rsidRPr="002F08E6" w:rsidRDefault="001F21D5" w:rsidP="004D58E8">
            <w:pPr>
              <w:keepNext/>
              <w:keepLines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 NSW Cluster, all new measures</w:t>
            </w:r>
          </w:p>
        </w:tc>
      </w:tr>
      <w:tr w:rsidR="00A01588" w:rsidRPr="00443F61" w14:paraId="663725BA" w14:textId="77777777" w:rsidTr="3BB5366A">
        <w:trPr>
          <w:trHeight w:val="283"/>
        </w:trPr>
        <w:tc>
          <w:tcPr>
            <w:tcW w:w="515" w:type="pct"/>
            <w:gridSpan w:val="2"/>
          </w:tcPr>
          <w:p w14:paraId="6D317C8D" w14:textId="77777777" w:rsidR="00A01588" w:rsidRPr="00EB2593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1B72" w14:textId="6E1B037A" w:rsidR="00A01588" w:rsidRPr="00443F61" w:rsidRDefault="00705990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60.2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9F62" w14:textId="1BB0CE10" w:rsidR="00A01588" w:rsidRPr="00443F61" w:rsidRDefault="00F536D3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401.6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84A92" w14:textId="34855169" w:rsidR="00A01588" w:rsidRPr="00443F61" w:rsidRDefault="00695EB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536D3" w:rsidRPr="00443F61">
              <w:rPr>
                <w:rFonts w:ascii="Arial" w:hAnsi="Arial" w:cs="Arial"/>
                <w:b/>
                <w:sz w:val="16"/>
                <w:szCs w:val="16"/>
              </w:rPr>
              <w:t>13.0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17FF5" w14:textId="3AFD39B1" w:rsidR="00A01588" w:rsidRPr="00443F61" w:rsidRDefault="00F536D3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34.5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6A755" w14:textId="67D738E2" w:rsidR="00A01588" w:rsidRPr="00443F61" w:rsidRDefault="004027E9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536D3" w:rsidRPr="00443F61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E2CBC" w14:textId="1D615B7B" w:rsidR="00A01588" w:rsidRPr="00443F61" w:rsidRDefault="003A2BFD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704.2</w:t>
            </w:r>
          </w:p>
        </w:tc>
      </w:tr>
      <w:tr w:rsidR="00A01588" w:rsidRPr="00443F61" w14:paraId="4FFA0667" w14:textId="77777777" w:rsidTr="3BB5366A">
        <w:trPr>
          <w:trHeight w:val="283"/>
        </w:trPr>
        <w:tc>
          <w:tcPr>
            <w:tcW w:w="515" w:type="pct"/>
            <w:gridSpan w:val="2"/>
          </w:tcPr>
          <w:p w14:paraId="6CAF2CF4" w14:textId="77777777" w:rsidR="00A01588" w:rsidRPr="00EB2593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8B6C" w14:textId="3AFF3069" w:rsidR="00A01588" w:rsidRPr="00443F61" w:rsidRDefault="00AB004A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9.4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6E99" w14:textId="508D1D4D" w:rsidR="00A01588" w:rsidRPr="00443F61" w:rsidRDefault="00542C0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95EBB" w:rsidRPr="00443F61">
              <w:rPr>
                <w:rFonts w:ascii="Arial" w:hAnsi="Arial" w:cs="Arial"/>
                <w:b/>
                <w:sz w:val="16"/>
                <w:szCs w:val="16"/>
              </w:rPr>
              <w:t>4.3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8BE8C" w14:textId="136A9FBE" w:rsidR="00A01588" w:rsidRPr="00443F61" w:rsidRDefault="00695EB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2C7F8" w14:textId="117C13D5" w:rsidR="00A01588" w:rsidRPr="00443F61" w:rsidRDefault="00695EB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E3708" w14:textId="360A0C6B" w:rsidR="00A01588" w:rsidRPr="00443F61" w:rsidRDefault="00695EBB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5.2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201C1" w14:textId="6AF104DB" w:rsidR="00A01588" w:rsidRPr="00443F61" w:rsidRDefault="00705990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17.6</w:t>
            </w:r>
          </w:p>
        </w:tc>
      </w:tr>
      <w:tr w:rsidR="00A01588" w:rsidRPr="00443F61" w14:paraId="386A9EE8" w14:textId="77777777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45D48D96" w14:textId="77777777" w:rsidR="00A01588" w:rsidRPr="00EB2593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6488A1D" w14:textId="50A9F61A" w:rsidR="00A01588" w:rsidRPr="00443F61" w:rsidRDefault="00542C0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E3E5E" w:rsidRPr="00443F61">
              <w:rPr>
                <w:rFonts w:ascii="Arial" w:hAnsi="Arial" w:cs="Arial"/>
                <w:b/>
                <w:sz w:val="16"/>
                <w:szCs w:val="16"/>
              </w:rPr>
              <w:t>0.9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E72D1D" w14:textId="78FAE801" w:rsidR="00A01588" w:rsidRPr="00443F61" w:rsidRDefault="005E3E5E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6ABA7C50" w14:textId="23532933" w:rsidR="00A01588" w:rsidRPr="00443F61" w:rsidRDefault="00542C0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E3E5E" w:rsidRPr="00443F61">
              <w:rPr>
                <w:rFonts w:ascii="Arial" w:hAnsi="Arial" w:cs="Arial"/>
                <w:b/>
                <w:sz w:val="16"/>
                <w:szCs w:val="16"/>
              </w:rPr>
              <w:t>24.1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0F3FED8B" w14:textId="37215244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2288B73A" w14:textId="4807E5F8" w:rsidR="00A01588" w:rsidRPr="00443F61" w:rsidRDefault="00A0158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9FBB7" w14:textId="486056A1" w:rsidR="00A01588" w:rsidRPr="00443F61" w:rsidRDefault="00542C08" w:rsidP="00A0158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E6A9A">
              <w:rPr>
                <w:rFonts w:ascii="Arial" w:hAnsi="Arial" w:cs="Arial"/>
                <w:b/>
                <w:sz w:val="16"/>
                <w:szCs w:val="16"/>
              </w:rPr>
              <w:t>21.5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01588" w:rsidRPr="00D657AA" w14:paraId="71BA49BC" w14:textId="77777777" w:rsidTr="3BB5366A">
        <w:trPr>
          <w:trHeight w:val="20"/>
        </w:trPr>
        <w:tc>
          <w:tcPr>
            <w:tcW w:w="2388" w:type="pct"/>
            <w:gridSpan w:val="9"/>
            <w:tcBorders>
              <w:bottom w:val="single" w:sz="4" w:space="0" w:color="BFBFBF" w:themeColor="background1" w:themeShade="BF"/>
            </w:tcBorders>
          </w:tcPr>
          <w:p w14:paraId="2F36774B" w14:textId="77777777" w:rsidR="00A01588" w:rsidRPr="00746FBC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578B3191" w14:textId="2D23B639" w:rsidR="00A01588" w:rsidRDefault="006D560D" w:rsidP="00571F0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NSW Storm and Flood</w:t>
            </w:r>
            <w:r w:rsidR="00B42D6D">
              <w:rPr>
                <w:sz w:val="16"/>
                <w:szCs w:val="16"/>
              </w:rPr>
              <w:t xml:space="preserve"> Recovery Package</w:t>
            </w:r>
          </w:p>
          <w:p w14:paraId="50A7848E" w14:textId="2B929E41" w:rsidR="00BD2816" w:rsidRDefault="008D0BE0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93409" w:rsidRPr="00993409">
              <w:rPr>
                <w:sz w:val="16"/>
                <w:szCs w:val="16"/>
              </w:rPr>
              <w:t>rimary producer rebates to combat the current mouse plague impacting regional N</w:t>
            </w:r>
            <w:r w:rsidR="00A146DF">
              <w:rPr>
                <w:sz w:val="16"/>
                <w:szCs w:val="16"/>
              </w:rPr>
              <w:t>ew </w:t>
            </w:r>
            <w:r w:rsidR="00993409" w:rsidRPr="00993409">
              <w:rPr>
                <w:sz w:val="16"/>
                <w:szCs w:val="16"/>
              </w:rPr>
              <w:t>S</w:t>
            </w:r>
            <w:r w:rsidR="00A146DF">
              <w:rPr>
                <w:sz w:val="16"/>
                <w:szCs w:val="16"/>
              </w:rPr>
              <w:t>outh </w:t>
            </w:r>
            <w:r w:rsidR="00993409" w:rsidRPr="00993409">
              <w:rPr>
                <w:sz w:val="16"/>
                <w:szCs w:val="16"/>
              </w:rPr>
              <w:t>W</w:t>
            </w:r>
            <w:r w:rsidR="00A146DF">
              <w:rPr>
                <w:sz w:val="16"/>
                <w:szCs w:val="16"/>
              </w:rPr>
              <w:t>ales</w:t>
            </w:r>
          </w:p>
          <w:p w14:paraId="771CE491" w14:textId="2440B0FA" w:rsidR="006D560D" w:rsidRDefault="000545C4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Establishment of the Royalties for Rejuvenation Fund</w:t>
            </w:r>
            <w:r w:rsidR="00F60C4E">
              <w:rPr>
                <w:sz w:val="16"/>
                <w:szCs w:val="16"/>
              </w:rPr>
              <w:t xml:space="preserve"> to support mining communities in the long term</w:t>
            </w:r>
          </w:p>
          <w:p w14:paraId="51DA4585" w14:textId="77777777" w:rsidR="00BE4AAC" w:rsidRDefault="00BE4AAC" w:rsidP="00BE4AAC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Remediation</w:t>
            </w:r>
            <w:r>
              <w:t xml:space="preserve"> </w:t>
            </w:r>
            <w:r w:rsidRPr="0055146D">
              <w:rPr>
                <w:sz w:val="16"/>
                <w:szCs w:val="16"/>
              </w:rPr>
              <w:t xml:space="preserve">of high-risk legacy mine sites, including site assessment, contamination safety and risk reduction </w:t>
            </w:r>
            <w:r>
              <w:rPr>
                <w:sz w:val="16"/>
                <w:szCs w:val="16"/>
              </w:rPr>
              <w:t>activities</w:t>
            </w:r>
          </w:p>
          <w:p w14:paraId="36D99791" w14:textId="77777777" w:rsidR="00A01588" w:rsidRPr="0016635D" w:rsidRDefault="00A01588" w:rsidP="005749C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2"/>
                <w:szCs w:val="2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DCB99A" w14:textId="77777777" w:rsidR="00A01588" w:rsidRDefault="00A01588" w:rsidP="00A01588"/>
          <w:p w14:paraId="1C30D585" w14:textId="77777777" w:rsidR="00BE4AAC" w:rsidRPr="008054FE" w:rsidRDefault="00BE4AAC" w:rsidP="00BE4AAC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Ready Regions initiative to support farmers and regional industries, including Farms of the Future program to improve productivity</w:t>
            </w:r>
            <w:r w:rsidRPr="00ED32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the Mobile Coverage program</w:t>
            </w:r>
          </w:p>
          <w:p w14:paraId="55C20F4E" w14:textId="34108091" w:rsidR="00D15784" w:rsidRDefault="002E53F9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E53F9">
              <w:rPr>
                <w:sz w:val="16"/>
                <w:szCs w:val="16"/>
              </w:rPr>
              <w:t>ithdrawal of the mining lease application and surrender of the development consent for the Shenhua Watermark Coal project</w:t>
            </w:r>
          </w:p>
          <w:p w14:paraId="50ACDFE2" w14:textId="29A90F70" w:rsidR="007E5C06" w:rsidRDefault="007E5C06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7E5C06">
              <w:rPr>
                <w:sz w:val="16"/>
                <w:szCs w:val="16"/>
              </w:rPr>
              <w:t>Continuing funding for Local Land Services and Primary Industries functions to support regional industries and communities</w:t>
            </w:r>
          </w:p>
          <w:p w14:paraId="584888F0" w14:textId="10E08E29" w:rsidR="00A01588" w:rsidRPr="008054FE" w:rsidRDefault="008054FE" w:rsidP="008054F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Activation Precinct</w:t>
            </w:r>
            <w:r w:rsidR="007F5ED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Program</w:t>
            </w:r>
          </w:p>
        </w:tc>
      </w:tr>
      <w:tr w:rsidR="002C131A" w:rsidRPr="002F08E6" w14:paraId="47FD99A1" w14:textId="77777777" w:rsidTr="00E56367">
        <w:trPr>
          <w:trHeight w:val="282"/>
          <w:tblHeader/>
        </w:trPr>
        <w:tc>
          <w:tcPr>
            <w:tcW w:w="515" w:type="pct"/>
            <w:gridSpan w:val="2"/>
            <w:shd w:val="clear" w:color="auto" w:fill="008EBA"/>
            <w:vAlign w:val="bottom"/>
          </w:tcPr>
          <w:p w14:paraId="4F032F2C" w14:textId="77777777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bottom"/>
          </w:tcPr>
          <w:p w14:paraId="4835989B" w14:textId="1824A86F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shd w:val="clear" w:color="auto" w:fill="008EBA"/>
            <w:vAlign w:val="bottom"/>
          </w:tcPr>
          <w:p w14:paraId="4B2C422F" w14:textId="2B1F0035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  <w:hideMark/>
          </w:tcPr>
          <w:p w14:paraId="7BF3D0AC" w14:textId="45289420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53996140" w14:textId="3C98F23D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3E34BD60" w14:textId="43F0E8FD" w:rsidR="002C131A" w:rsidRPr="002F08E6" w:rsidRDefault="002C131A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  <w:hideMark/>
          </w:tcPr>
          <w:p w14:paraId="0851DFA6" w14:textId="113EA645" w:rsidR="002C131A" w:rsidRPr="002F08E6" w:rsidRDefault="00675CA2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5E4637" w:rsidRPr="002F08E6" w14:paraId="3915D549" w14:textId="77777777" w:rsidTr="00E56367">
        <w:trPr>
          <w:trHeight w:val="227"/>
          <w:tblHeader/>
        </w:trPr>
        <w:tc>
          <w:tcPr>
            <w:tcW w:w="515" w:type="pct"/>
            <w:gridSpan w:val="2"/>
            <w:shd w:val="clear" w:color="auto" w:fill="008EBA"/>
          </w:tcPr>
          <w:p w14:paraId="66FB8369" w14:textId="77777777" w:rsidR="00B711A7" w:rsidRPr="002F08E6" w:rsidRDefault="00B711A7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59ED4FC0" w14:textId="77777777" w:rsidR="00B711A7" w:rsidRPr="002F08E6" w:rsidRDefault="00B711A7" w:rsidP="00F07E30">
            <w:pPr>
              <w:keepNext/>
              <w:keepLines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00195537" w14:textId="77777777" w:rsidR="00B711A7" w:rsidRPr="002F08E6" w:rsidRDefault="00B711A7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66E6D800" w14:textId="77777777" w:rsidR="00B711A7" w:rsidRPr="002F08E6" w:rsidRDefault="00B711A7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40F95A9B" w14:textId="77777777" w:rsidR="00B711A7" w:rsidRPr="002F08E6" w:rsidRDefault="00B711A7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A305DF" w:rsidRPr="002F08E6" w14:paraId="6A6FC57B" w14:textId="77777777" w:rsidTr="00E56367">
        <w:trPr>
          <w:trHeight w:val="283"/>
          <w:tblHeader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15A4175B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5320BC9F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29F1134E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07E4E43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88D1949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80FE128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243D9AFE" w14:textId="77777777" w:rsidR="00B711A7" w:rsidRPr="002F08E6" w:rsidRDefault="00B711A7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391CDE" w:rsidRPr="004B0B46" w14:paraId="72BF0029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F23D7E" w14:textId="52727D34" w:rsidR="00391CDE" w:rsidRPr="002F08E6" w:rsidRDefault="1BA6C82D" w:rsidP="00F07E30">
            <w:pPr>
              <w:keepNext/>
              <w:keepLines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Stronger Communities Cluster, all new measures</w:t>
            </w:r>
          </w:p>
        </w:tc>
      </w:tr>
      <w:tr w:rsidR="00C354AF" w:rsidRPr="009D0F93" w14:paraId="0FCD5903" w14:textId="32A9512B" w:rsidTr="3BB5366A">
        <w:trPr>
          <w:trHeight w:val="283"/>
        </w:trPr>
        <w:tc>
          <w:tcPr>
            <w:tcW w:w="515" w:type="pct"/>
            <w:gridSpan w:val="2"/>
          </w:tcPr>
          <w:p w14:paraId="2336940C" w14:textId="77777777" w:rsidR="00C354AF" w:rsidRPr="009D0F93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F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5333" w14:textId="5B01DDE7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64DC2" w:rsidRPr="00443F61">
              <w:rPr>
                <w:rFonts w:ascii="Arial" w:hAnsi="Arial" w:cs="Arial"/>
                <w:b/>
                <w:sz w:val="16"/>
                <w:szCs w:val="16"/>
              </w:rPr>
              <w:t>7.6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5B0F" w14:textId="04EEE289" w:rsidR="00C354AF" w:rsidRPr="00443F61" w:rsidRDefault="00164DC2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568.3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45252" w14:textId="4D96AE51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441.4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70801" w14:textId="25637F08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74.5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ADDB6" w14:textId="12726C27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8.8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876AB" w14:textId="20839146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1,</w:t>
            </w:r>
            <w:r w:rsidR="00164DC2" w:rsidRPr="00443F61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F3435B" w:rsidRPr="00443F61">
              <w:rPr>
                <w:rFonts w:ascii="Arial" w:hAnsi="Arial" w:cs="Arial"/>
                <w:b/>
                <w:sz w:val="16"/>
                <w:szCs w:val="16"/>
              </w:rPr>
              <w:t>.6</w:t>
            </w:r>
          </w:p>
        </w:tc>
      </w:tr>
      <w:tr w:rsidR="00C354AF" w:rsidRPr="009D0F93" w14:paraId="7FC8C395" w14:textId="22EECB96" w:rsidTr="3BB5366A">
        <w:trPr>
          <w:trHeight w:val="283"/>
        </w:trPr>
        <w:tc>
          <w:tcPr>
            <w:tcW w:w="515" w:type="pct"/>
            <w:gridSpan w:val="2"/>
          </w:tcPr>
          <w:p w14:paraId="53DC883A" w14:textId="1D0428AF" w:rsidR="00C354AF" w:rsidRPr="009D0F93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026B" w14:textId="309E67D5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057E" w14:textId="1745A2EA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40.0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6863E" w14:textId="21337190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40.0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8DFB4" w14:textId="6A71FE9A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AB46F" w14:textId="0C77A028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9016F" w14:textId="34D44B6E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80.0</w:t>
            </w:r>
          </w:p>
        </w:tc>
      </w:tr>
      <w:tr w:rsidR="00C354AF" w:rsidRPr="009D0F93" w14:paraId="2CDE59B4" w14:textId="3F59A2EF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5404172D" w14:textId="7231D9A0" w:rsidR="00C354AF" w:rsidRPr="009D0F93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D0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AA415F9" w14:textId="7A12130E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BF9F07D" w14:textId="0AE963FA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18.6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7E8BCEC3" w14:textId="2CA0BE3D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26.7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5488097F" w14:textId="2A6AD184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01E13451" w14:textId="63AA1ADC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0.1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37A0BF79" w14:textId="07E80FBA" w:rsidR="00C354AF" w:rsidRPr="00443F61" w:rsidRDefault="00C354AF" w:rsidP="00C354AF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45.4</w:t>
            </w:r>
          </w:p>
        </w:tc>
      </w:tr>
      <w:tr w:rsidR="00A01588" w:rsidRPr="004B0B46" w14:paraId="36AC6811" w14:textId="77777777" w:rsidTr="00301A82">
        <w:trPr>
          <w:trHeight w:val="20"/>
        </w:trPr>
        <w:tc>
          <w:tcPr>
            <w:tcW w:w="2388" w:type="pct"/>
            <w:gridSpan w:val="9"/>
            <w:tcBorders>
              <w:right w:val="single" w:sz="4" w:space="0" w:color="FFFFFF" w:themeColor="background1"/>
            </w:tcBorders>
          </w:tcPr>
          <w:p w14:paraId="0E99BC5F" w14:textId="77777777" w:rsidR="00A01588" w:rsidRPr="005328FD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28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6B383396" w14:textId="362A1F94" w:rsidR="006460A0" w:rsidRPr="005328FD" w:rsidRDefault="006460A0" w:rsidP="006460A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COVID-19 response</w:t>
            </w:r>
            <w:r w:rsidR="00290DC1" w:rsidRPr="005328FD">
              <w:rPr>
                <w:sz w:val="16"/>
                <w:szCs w:val="16"/>
              </w:rPr>
              <w:t>:</w:t>
            </w:r>
          </w:p>
          <w:p w14:paraId="3B5780D7" w14:textId="616E081F" w:rsidR="006460A0" w:rsidRPr="005328FD" w:rsidRDefault="006460A0" w:rsidP="006460A0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Additional cleaning costs</w:t>
            </w:r>
          </w:p>
          <w:p w14:paraId="3C3EC5DE" w14:textId="1CBC4E83" w:rsidR="006460A0" w:rsidRPr="005328FD" w:rsidRDefault="00461B52" w:rsidP="006460A0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 xml:space="preserve">Police </w:t>
            </w:r>
            <w:r w:rsidR="00E74645" w:rsidRPr="005328FD">
              <w:rPr>
                <w:sz w:val="16"/>
                <w:szCs w:val="16"/>
              </w:rPr>
              <w:t xml:space="preserve">hotel quarantine and </w:t>
            </w:r>
            <w:r w:rsidRPr="005328FD">
              <w:rPr>
                <w:sz w:val="16"/>
                <w:szCs w:val="16"/>
              </w:rPr>
              <w:t>border operations</w:t>
            </w:r>
          </w:p>
          <w:p w14:paraId="12DDD89B" w14:textId="1D7838A4" w:rsidR="00861AA0" w:rsidRPr="005328FD" w:rsidRDefault="00290DC1" w:rsidP="006460A0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Funding to maintain service provision</w:t>
            </w:r>
          </w:p>
          <w:p w14:paraId="427BC112" w14:textId="0BDDE011" w:rsidR="004E6B44" w:rsidRPr="005328FD" w:rsidRDefault="004E6B44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Domestic and Family Violence:</w:t>
            </w:r>
          </w:p>
          <w:p w14:paraId="4356CB73" w14:textId="5A778B5E" w:rsidR="001A32BA" w:rsidRPr="005328FD" w:rsidRDefault="00B212E5" w:rsidP="004E6B4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State-wide e</w:t>
            </w:r>
            <w:r w:rsidR="009175B5" w:rsidRPr="005328FD">
              <w:rPr>
                <w:sz w:val="16"/>
                <w:szCs w:val="16"/>
              </w:rPr>
              <w:t>xpansion of the Staying Home Leavin</w:t>
            </w:r>
            <w:r w:rsidR="00D456F9" w:rsidRPr="005328FD">
              <w:rPr>
                <w:sz w:val="16"/>
                <w:szCs w:val="16"/>
              </w:rPr>
              <w:t>g</w:t>
            </w:r>
            <w:r w:rsidR="009175B5" w:rsidRPr="005328FD">
              <w:rPr>
                <w:sz w:val="16"/>
                <w:szCs w:val="16"/>
              </w:rPr>
              <w:t xml:space="preserve"> Violen</w:t>
            </w:r>
            <w:r w:rsidR="00D456F9" w:rsidRPr="005328FD">
              <w:rPr>
                <w:sz w:val="16"/>
                <w:szCs w:val="16"/>
              </w:rPr>
              <w:t>ce program with</w:t>
            </w:r>
            <w:r w:rsidRPr="005328FD">
              <w:rPr>
                <w:sz w:val="16"/>
                <w:szCs w:val="16"/>
              </w:rPr>
              <w:t xml:space="preserve"> </w:t>
            </w:r>
            <w:r w:rsidR="00147B3C" w:rsidRPr="005328FD">
              <w:rPr>
                <w:sz w:val="16"/>
                <w:szCs w:val="16"/>
              </w:rPr>
              <w:t>specialist case-</w:t>
            </w:r>
            <w:r w:rsidR="00BF3695" w:rsidRPr="005328FD">
              <w:rPr>
                <w:sz w:val="16"/>
                <w:szCs w:val="16"/>
              </w:rPr>
              <w:t>management</w:t>
            </w:r>
          </w:p>
          <w:p w14:paraId="59FDFB5B" w14:textId="5A8CA402" w:rsidR="00A01588" w:rsidRPr="005328FD" w:rsidRDefault="00D667EA" w:rsidP="005328FD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I</w:t>
            </w:r>
            <w:r w:rsidR="00C4057E" w:rsidRPr="005328FD">
              <w:rPr>
                <w:sz w:val="16"/>
                <w:szCs w:val="16"/>
              </w:rPr>
              <w:t>nvestment</w:t>
            </w:r>
            <w:r w:rsidR="00975179" w:rsidRPr="005328FD">
              <w:rPr>
                <w:sz w:val="16"/>
                <w:szCs w:val="16"/>
              </w:rPr>
              <w:t xml:space="preserve"> </w:t>
            </w:r>
            <w:r w:rsidR="006E37DD" w:rsidRPr="005328FD">
              <w:rPr>
                <w:sz w:val="16"/>
                <w:szCs w:val="16"/>
              </w:rPr>
              <w:t xml:space="preserve">in front-line family, domestic and sexual violence service providers across </w:t>
            </w:r>
            <w:r w:rsidRPr="005328FD">
              <w:rPr>
                <w:sz w:val="16"/>
                <w:szCs w:val="16"/>
              </w:rPr>
              <w:t>New South Wales</w:t>
            </w: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2E0D298C" w14:textId="77777777" w:rsidR="00A01588" w:rsidRDefault="00A01588" w:rsidP="00A01588"/>
          <w:p w14:paraId="4EA5C556" w14:textId="2B7D59F8" w:rsidR="005232EE" w:rsidRPr="005232EE" w:rsidRDefault="005232EE" w:rsidP="005232E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Disengagement Pilot to support officers exit</w:t>
            </w:r>
            <w:r w:rsidR="00975FEA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the NSW Police Force</w:t>
            </w:r>
          </w:p>
          <w:p w14:paraId="7B971480" w14:textId="633A4CEB" w:rsidR="009622C3" w:rsidRPr="005232EE" w:rsidRDefault="00FF4AB9" w:rsidP="005232E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232EE">
              <w:rPr>
                <w:sz w:val="16"/>
                <w:szCs w:val="16"/>
              </w:rPr>
              <w:t>Second tranche of funding to respond to the key recommendations of the NSW Bushfire Inquiry</w:t>
            </w:r>
            <w:r w:rsidR="005232EE" w:rsidRPr="005232EE">
              <w:rPr>
                <w:sz w:val="16"/>
                <w:szCs w:val="16"/>
              </w:rPr>
              <w:t xml:space="preserve"> </w:t>
            </w:r>
            <w:r w:rsidR="005232EE">
              <w:rPr>
                <w:sz w:val="16"/>
                <w:szCs w:val="16"/>
              </w:rPr>
              <w:t>–</w:t>
            </w:r>
            <w:r w:rsidR="005232EE" w:rsidRPr="005232EE">
              <w:rPr>
                <w:sz w:val="16"/>
                <w:szCs w:val="16"/>
              </w:rPr>
              <w:t xml:space="preserve"> including</w:t>
            </w:r>
            <w:r w:rsidR="005232EE">
              <w:rPr>
                <w:sz w:val="16"/>
                <w:szCs w:val="16"/>
              </w:rPr>
              <w:t xml:space="preserve"> </w:t>
            </w:r>
            <w:r w:rsidR="000F2043" w:rsidRPr="005232EE">
              <w:rPr>
                <w:sz w:val="16"/>
                <w:szCs w:val="16"/>
              </w:rPr>
              <w:t xml:space="preserve">investment in </w:t>
            </w:r>
            <w:r w:rsidR="009622C3" w:rsidRPr="005232EE">
              <w:rPr>
                <w:sz w:val="16"/>
                <w:szCs w:val="16"/>
              </w:rPr>
              <w:t>Emergency Services agencies</w:t>
            </w:r>
            <w:r w:rsidR="00D45799" w:rsidRPr="005232EE">
              <w:rPr>
                <w:sz w:val="16"/>
                <w:szCs w:val="16"/>
              </w:rPr>
              <w:t xml:space="preserve"> including </w:t>
            </w:r>
            <w:r w:rsidR="0049678D" w:rsidRPr="005232EE">
              <w:rPr>
                <w:sz w:val="16"/>
                <w:szCs w:val="16"/>
              </w:rPr>
              <w:t xml:space="preserve">fleet </w:t>
            </w:r>
            <w:r w:rsidR="00FE5C26" w:rsidRPr="005232EE">
              <w:rPr>
                <w:sz w:val="16"/>
                <w:szCs w:val="16"/>
              </w:rPr>
              <w:t xml:space="preserve">replacement, </w:t>
            </w:r>
            <w:r w:rsidR="00F0033A" w:rsidRPr="005232EE">
              <w:rPr>
                <w:sz w:val="16"/>
                <w:szCs w:val="16"/>
              </w:rPr>
              <w:t>vehicle safety</w:t>
            </w:r>
            <w:r w:rsidR="00EF649C" w:rsidRPr="005232EE">
              <w:rPr>
                <w:sz w:val="16"/>
                <w:szCs w:val="16"/>
              </w:rPr>
              <w:t xml:space="preserve">, </w:t>
            </w:r>
            <w:r w:rsidR="009166DB" w:rsidRPr="005232EE">
              <w:rPr>
                <w:sz w:val="16"/>
                <w:szCs w:val="16"/>
              </w:rPr>
              <w:t>PPE for firefighters a</w:t>
            </w:r>
            <w:r w:rsidR="00A72300" w:rsidRPr="005232EE">
              <w:rPr>
                <w:sz w:val="16"/>
                <w:szCs w:val="16"/>
              </w:rPr>
              <w:t xml:space="preserve">nd </w:t>
            </w:r>
            <w:r w:rsidR="00DA2287" w:rsidRPr="005232EE">
              <w:rPr>
                <w:sz w:val="16"/>
                <w:szCs w:val="16"/>
              </w:rPr>
              <w:t>upgrading fire control centres</w:t>
            </w:r>
          </w:p>
          <w:p w14:paraId="60759011" w14:textId="4F2F1438" w:rsidR="00A35A9D" w:rsidRDefault="007C19EB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7C19EB">
              <w:rPr>
                <w:sz w:val="16"/>
                <w:szCs w:val="16"/>
              </w:rPr>
              <w:t>Learn to Swim Active Pre-Schooler Voucher program</w:t>
            </w:r>
          </w:p>
          <w:p w14:paraId="707566D5" w14:textId="584E9BEE" w:rsidR="005232EE" w:rsidRPr="00BB3B7C" w:rsidRDefault="00BE5DD5" w:rsidP="005328F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Continuation of</w:t>
            </w:r>
            <w:r w:rsidR="00701A53" w:rsidRPr="005328FD">
              <w:rPr>
                <w:sz w:val="16"/>
                <w:szCs w:val="16"/>
              </w:rPr>
              <w:t xml:space="preserve"> funding for the NSW Institute of Sport</w:t>
            </w:r>
          </w:p>
        </w:tc>
      </w:tr>
      <w:tr w:rsidR="0016635D" w:rsidRPr="004B0B46" w14:paraId="5AA94EDD" w14:textId="77777777" w:rsidTr="00301A82">
        <w:trPr>
          <w:trHeight w:val="20"/>
        </w:trPr>
        <w:tc>
          <w:tcPr>
            <w:tcW w:w="2388" w:type="pct"/>
            <w:gridSpan w:val="9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52E16607" w14:textId="403AD317" w:rsidR="0016635D" w:rsidRPr="005328FD" w:rsidRDefault="0016635D" w:rsidP="0016635D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28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Material Measures (continued):</w:t>
            </w:r>
          </w:p>
          <w:p w14:paraId="084F567C" w14:textId="7F57EE40" w:rsidR="0016635D" w:rsidRPr="0016635D" w:rsidRDefault="0016635D" w:rsidP="005328F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Expansion of the Together Home Program for a further 250 households and support services</w:t>
            </w:r>
            <w:r w:rsidR="004D7993">
              <w:rPr>
                <w:sz w:val="16"/>
                <w:szCs w:val="16"/>
              </w:rPr>
              <w:t>,</w:t>
            </w:r>
            <w:r w:rsidRPr="005328FD">
              <w:rPr>
                <w:sz w:val="16"/>
                <w:szCs w:val="16"/>
              </w:rPr>
              <w:t xml:space="preserve"> </w:t>
            </w:r>
            <w:r w:rsidR="004D7993">
              <w:rPr>
                <w:sz w:val="16"/>
                <w:szCs w:val="16"/>
              </w:rPr>
              <w:t xml:space="preserve">with </w:t>
            </w:r>
            <w:r w:rsidRPr="0016635D">
              <w:rPr>
                <w:sz w:val="16"/>
                <w:szCs w:val="16"/>
              </w:rPr>
              <w:t>100 new dwellings</w:t>
            </w:r>
            <w:r w:rsidR="00BE5DD5">
              <w:rPr>
                <w:sz w:val="16"/>
                <w:szCs w:val="16"/>
              </w:rPr>
              <w:t xml:space="preserve"> for long-term housing support</w:t>
            </w:r>
          </w:p>
        </w:tc>
        <w:tc>
          <w:tcPr>
            <w:tcW w:w="2612" w:type="pct"/>
            <w:gridSpan w:val="7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24193885" w14:textId="77777777" w:rsidR="0016635D" w:rsidRPr="005328FD" w:rsidRDefault="0016635D" w:rsidP="005328FD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  <w:p w14:paraId="57A9F810" w14:textId="2BC0F239" w:rsidR="0016635D" w:rsidRPr="005328FD" w:rsidRDefault="0016635D" w:rsidP="0016635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Multisport Community Infrastructure Fund to support the development of local sporting facilities across New South Wales</w:t>
            </w:r>
          </w:p>
          <w:p w14:paraId="66B57729" w14:textId="0C9DA4D2" w:rsidR="0016635D" w:rsidRPr="005328FD" w:rsidRDefault="0016635D" w:rsidP="005328F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 xml:space="preserve">Centres of Excellence Grant Program for various sporting codes </w:t>
            </w:r>
            <w:r w:rsidRPr="0016635D">
              <w:rPr>
                <w:sz w:val="16"/>
                <w:szCs w:val="16"/>
              </w:rPr>
              <w:t>to access through a competitive grant application process</w:t>
            </w:r>
          </w:p>
        </w:tc>
      </w:tr>
      <w:tr w:rsidR="002C131A" w:rsidRPr="002F08E6" w14:paraId="03BDA6BA" w14:textId="77777777" w:rsidTr="00E56367">
        <w:trPr>
          <w:trHeight w:val="282"/>
          <w:tblHeader/>
        </w:trPr>
        <w:tc>
          <w:tcPr>
            <w:tcW w:w="515" w:type="pct"/>
            <w:gridSpan w:val="2"/>
            <w:shd w:val="clear" w:color="auto" w:fill="008EBA"/>
            <w:vAlign w:val="bottom"/>
          </w:tcPr>
          <w:p w14:paraId="4AA86D6B" w14:textId="77777777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bottom"/>
          </w:tcPr>
          <w:p w14:paraId="3A7A8FF1" w14:textId="450C26D4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shd w:val="clear" w:color="auto" w:fill="008EBA"/>
            <w:vAlign w:val="bottom"/>
          </w:tcPr>
          <w:p w14:paraId="0AF0E3E0" w14:textId="22048405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  <w:hideMark/>
          </w:tcPr>
          <w:p w14:paraId="5662BB40" w14:textId="74D8BC3E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24B66CE7" w14:textId="45C2347D" w:rsidR="002C131A" w:rsidRPr="002F08E6" w:rsidRDefault="002C131A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057CADEB" w14:textId="1A3B5F04" w:rsidR="002C131A" w:rsidRPr="002F08E6" w:rsidRDefault="002C131A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  <w:hideMark/>
          </w:tcPr>
          <w:p w14:paraId="1B28B53D" w14:textId="7B8C8CEE" w:rsidR="002C131A" w:rsidRPr="002F08E6" w:rsidRDefault="00675CA2" w:rsidP="00E56367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FC4CD1" w:rsidRPr="002F08E6" w14:paraId="29477D35" w14:textId="77777777" w:rsidTr="00E56367">
        <w:trPr>
          <w:trHeight w:val="227"/>
          <w:tblHeader/>
        </w:trPr>
        <w:tc>
          <w:tcPr>
            <w:tcW w:w="515" w:type="pct"/>
            <w:gridSpan w:val="2"/>
            <w:shd w:val="clear" w:color="auto" w:fill="008EBA"/>
          </w:tcPr>
          <w:p w14:paraId="1DB1DE93" w14:textId="77777777" w:rsidR="00734AA1" w:rsidRPr="002F08E6" w:rsidRDefault="00734AA1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4BB47F4C" w14:textId="77777777" w:rsidR="00734AA1" w:rsidRPr="002F08E6" w:rsidRDefault="00734AA1" w:rsidP="00F07E30">
            <w:pPr>
              <w:keepNext/>
              <w:keepLines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668474E7" w14:textId="77777777" w:rsidR="00734AA1" w:rsidRPr="002F08E6" w:rsidRDefault="00734AA1" w:rsidP="00F07E30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0285AA26" w14:textId="77777777" w:rsidR="00734AA1" w:rsidRPr="002F08E6" w:rsidRDefault="00734AA1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5CDD1A51" w14:textId="77777777" w:rsidR="00734AA1" w:rsidRPr="002F08E6" w:rsidRDefault="00734AA1" w:rsidP="00F07E30">
            <w:pPr>
              <w:keepNext/>
              <w:keepLines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A305DF" w:rsidRPr="002F08E6" w14:paraId="55B59B8D" w14:textId="77777777" w:rsidTr="00E56367">
        <w:trPr>
          <w:trHeight w:val="283"/>
          <w:tblHeader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369B1453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76678539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7C6ECA13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14B2A2C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7B9DA9C8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6A8748A7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62FB1731" w14:textId="77777777" w:rsidR="00734AA1" w:rsidRPr="002F08E6" w:rsidRDefault="00734AA1" w:rsidP="00E56367">
            <w:pPr>
              <w:keepNext/>
              <w:keepLines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6222FF" w:rsidRPr="002F08E6" w14:paraId="576ABE8E" w14:textId="77777777" w:rsidTr="3BB5366A">
        <w:trPr>
          <w:trHeight w:val="20"/>
        </w:trPr>
        <w:tc>
          <w:tcPr>
            <w:tcW w:w="1913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D5DE3" w14:textId="649F8755" w:rsidR="00734AA1" w:rsidRPr="002F08E6" w:rsidRDefault="574B0C3D" w:rsidP="00F07E30">
            <w:pPr>
              <w:keepNext/>
              <w:keepLines/>
              <w:spacing w:before="40" w:after="40"/>
              <w:ind w:left="34" w:hanging="1"/>
              <w:rPr>
                <w:rFonts w:ascii="Arial" w:hAnsi="Arial" w:cs="Arial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sz w:val="16"/>
                <w:szCs w:val="16"/>
              </w:rPr>
              <w:t>The Legislature, all new measures</w:t>
            </w:r>
          </w:p>
        </w:tc>
        <w:tc>
          <w:tcPr>
            <w:tcW w:w="737" w:type="pct"/>
            <w:gridSpan w:val="4"/>
            <w:shd w:val="clear" w:color="auto" w:fill="F2F2F2" w:themeFill="background1" w:themeFillShade="F2"/>
            <w:noWrap/>
          </w:tcPr>
          <w:p w14:paraId="04177328" w14:textId="77777777" w:rsidR="00734AA1" w:rsidRPr="0016635D" w:rsidRDefault="00734AA1" w:rsidP="000E33FD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shd w:val="clear" w:color="auto" w:fill="F2F2F2" w:themeFill="background1" w:themeFillShade="F2"/>
            <w:noWrap/>
          </w:tcPr>
          <w:p w14:paraId="12A98706" w14:textId="77777777" w:rsidR="00734AA1" w:rsidRPr="0016635D" w:rsidRDefault="00734AA1" w:rsidP="000E33FD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shd w:val="clear" w:color="auto" w:fill="F2F2F2" w:themeFill="background1" w:themeFillShade="F2"/>
            <w:noWrap/>
          </w:tcPr>
          <w:p w14:paraId="0CAD9B38" w14:textId="77777777" w:rsidR="00734AA1" w:rsidRPr="0016635D" w:rsidRDefault="00734AA1" w:rsidP="000E33FD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noWrap/>
          </w:tcPr>
          <w:p w14:paraId="7B2862FF" w14:textId="77777777" w:rsidR="00734AA1" w:rsidRPr="0016635D" w:rsidRDefault="00734AA1" w:rsidP="000E33FD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A76" w:rsidRPr="00EB2593" w14:paraId="3EB129E4" w14:textId="77777777" w:rsidTr="3BB5366A">
        <w:trPr>
          <w:trHeight w:val="283"/>
        </w:trPr>
        <w:tc>
          <w:tcPr>
            <w:tcW w:w="515" w:type="pct"/>
            <w:gridSpan w:val="2"/>
          </w:tcPr>
          <w:p w14:paraId="351D3969" w14:textId="77777777" w:rsidR="00303A76" w:rsidRPr="00EB2593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333B" w14:textId="5DE5385B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0.1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4036" w14:textId="0D66AD04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E5964" w14:textId="13F68344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8423F" w14:textId="6E22B7AD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23A76" w14:textId="1A3D3BD6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996F6" w14:textId="49461D12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0.1</w:t>
            </w:r>
          </w:p>
        </w:tc>
      </w:tr>
      <w:tr w:rsidR="00303A76" w:rsidRPr="00EB2593" w14:paraId="5A4CB10B" w14:textId="77777777" w:rsidTr="3BB5366A">
        <w:trPr>
          <w:trHeight w:val="283"/>
        </w:trPr>
        <w:tc>
          <w:tcPr>
            <w:tcW w:w="515" w:type="pct"/>
            <w:gridSpan w:val="2"/>
          </w:tcPr>
          <w:p w14:paraId="2DA0F775" w14:textId="77777777" w:rsidR="00303A76" w:rsidRPr="00EB2593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FF00" w14:textId="2703956A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5F04" w14:textId="4DCF36B4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A093F" w14:textId="43C7BF9F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1AC32" w14:textId="5E793D9D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7F32D" w14:textId="73221B0C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8C64F" w14:textId="58327E2F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3A76" w:rsidRPr="00EB2593" w14:paraId="49BFBADD" w14:textId="77777777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4B30E603" w14:textId="77777777" w:rsidR="00303A76" w:rsidRPr="00EB2593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D3F6" w14:textId="29BF36F4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5A29" w14:textId="4E4168EC" w:rsidR="00303A76" w:rsidRPr="00443F61" w:rsidRDefault="5ACAC76A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7769B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3AFE9" w14:textId="17D4CE73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04F64" w14:textId="0FD0C8B2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28FAF" w14:textId="59A07F25" w:rsidR="00303A76" w:rsidRPr="00443F61" w:rsidRDefault="00303A76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F1D31" w14:textId="3E630CD6" w:rsidR="00303A76" w:rsidRPr="00443F61" w:rsidRDefault="006503E5" w:rsidP="00303A76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1.0</w:t>
            </w:r>
          </w:p>
        </w:tc>
      </w:tr>
      <w:tr w:rsidR="00A01588" w:rsidRPr="00D657AA" w14:paraId="1D3436F6" w14:textId="77777777" w:rsidTr="3BB5366A">
        <w:trPr>
          <w:trHeight w:val="20"/>
        </w:trPr>
        <w:tc>
          <w:tcPr>
            <w:tcW w:w="2388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5630B3" w14:textId="18AF2D0B" w:rsidR="00A01588" w:rsidRPr="008D7718" w:rsidRDefault="008D7718" w:rsidP="005328FD">
            <w:pPr>
              <w:spacing w:before="40" w:after="40"/>
              <w:ind w:left="34"/>
              <w:rPr>
                <w:sz w:val="16"/>
                <w:szCs w:val="16"/>
              </w:rPr>
            </w:pPr>
            <w:r w:rsidRPr="008D771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There are no material measures for the Legislature.</w:t>
            </w: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774A87" w14:textId="77777777" w:rsidR="00A01588" w:rsidRDefault="00A01588" w:rsidP="00A01588"/>
          <w:p w14:paraId="08721FA2" w14:textId="1E2B2D58" w:rsidR="00A01588" w:rsidRPr="0045053A" w:rsidRDefault="00A01588" w:rsidP="008D7718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  <w:tr w:rsidR="002C131A" w:rsidRPr="004B0B46" w14:paraId="60D745EB" w14:textId="77777777" w:rsidTr="00E56367">
        <w:trPr>
          <w:trHeight w:val="283"/>
        </w:trPr>
        <w:tc>
          <w:tcPr>
            <w:tcW w:w="515" w:type="pct"/>
            <w:gridSpan w:val="2"/>
            <w:shd w:val="clear" w:color="auto" w:fill="008EBA"/>
            <w:vAlign w:val="bottom"/>
          </w:tcPr>
          <w:p w14:paraId="0742F1F8" w14:textId="77777777" w:rsidR="002C131A" w:rsidRDefault="002C131A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bottom"/>
          </w:tcPr>
          <w:p w14:paraId="2E496567" w14:textId="2FCEC5A1" w:rsidR="002C131A" w:rsidRPr="002F08E6" w:rsidRDefault="002C131A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shd w:val="clear" w:color="auto" w:fill="008EBA"/>
            <w:vAlign w:val="bottom"/>
          </w:tcPr>
          <w:p w14:paraId="50C3DDA2" w14:textId="1E5A1F1D" w:rsidR="002C131A" w:rsidRPr="002F08E6" w:rsidRDefault="002C131A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</w:tcPr>
          <w:p w14:paraId="051A790E" w14:textId="7B9F9EBA" w:rsidR="002C131A" w:rsidRPr="002F08E6" w:rsidRDefault="002C131A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</w:tcPr>
          <w:p w14:paraId="63A2C275" w14:textId="51E05F28" w:rsidR="002C131A" w:rsidRPr="002F08E6" w:rsidRDefault="002C131A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</w:tcPr>
          <w:p w14:paraId="760B016E" w14:textId="0DDDF6DA" w:rsidR="002C131A" w:rsidRPr="002C217C" w:rsidRDefault="002C131A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</w:tcPr>
          <w:p w14:paraId="1F42CDA0" w14:textId="6D199831" w:rsidR="002C131A" w:rsidRPr="002F08E6" w:rsidRDefault="00675CA2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503E15" w:rsidRPr="004B0B46" w14:paraId="0EF3B223" w14:textId="77777777" w:rsidTr="00E56367">
        <w:trPr>
          <w:trHeight w:val="227"/>
        </w:trPr>
        <w:tc>
          <w:tcPr>
            <w:tcW w:w="515" w:type="pct"/>
            <w:gridSpan w:val="2"/>
            <w:shd w:val="clear" w:color="auto" w:fill="008EBA"/>
          </w:tcPr>
          <w:p w14:paraId="4C9FAF47" w14:textId="77777777" w:rsidR="009F73B6" w:rsidRDefault="009F73B6" w:rsidP="00F07E30">
            <w:pPr>
              <w:keepNext/>
              <w:ind w:left="34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251405FF" w14:textId="77777777" w:rsidR="009F73B6" w:rsidRPr="002F08E6" w:rsidRDefault="009F73B6" w:rsidP="00F07E30">
            <w:pPr>
              <w:keepNext/>
              <w:ind w:lef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0C36BAE4" w14:textId="4251CBEF" w:rsidR="009F73B6" w:rsidRPr="002F08E6" w:rsidRDefault="009F73B6" w:rsidP="00F07E30">
            <w:pPr>
              <w:keepNext/>
              <w:ind w:lef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noWrap/>
            <w:vAlign w:val="center"/>
          </w:tcPr>
          <w:p w14:paraId="606F9A8E" w14:textId="594C4624" w:rsidR="009F73B6" w:rsidRPr="002C217C" w:rsidRDefault="009F73B6" w:rsidP="00F07E30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noWrap/>
            <w:vAlign w:val="center"/>
          </w:tcPr>
          <w:p w14:paraId="34893645" w14:textId="2940E2C0" w:rsidR="009F73B6" w:rsidRPr="002F08E6" w:rsidRDefault="009F73B6" w:rsidP="00F07E30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496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A305DF" w:rsidRPr="004B0B46" w14:paraId="1C7CF67E" w14:textId="77777777" w:rsidTr="00E56367">
        <w:trPr>
          <w:trHeight w:val="283"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137CC426" w14:textId="77777777" w:rsidR="002C217C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347DB395" w14:textId="31E6FE6F" w:rsidR="002C217C" w:rsidRPr="002F08E6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555F236F" w14:textId="05BBC5FD" w:rsidR="002C217C" w:rsidRPr="002F08E6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</w:tcPr>
          <w:p w14:paraId="3DDF3E07" w14:textId="0FA73056" w:rsidR="002C217C" w:rsidRPr="002F08E6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</w:tcPr>
          <w:p w14:paraId="385B712E" w14:textId="1BF61A47" w:rsidR="002C217C" w:rsidRPr="002F08E6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</w:tcPr>
          <w:p w14:paraId="2711B500" w14:textId="4B5AD0C3" w:rsidR="002C217C" w:rsidRPr="002F08E6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</w:tcPr>
          <w:p w14:paraId="6D5978D2" w14:textId="7607A0CD" w:rsidR="002C217C" w:rsidRPr="002F08E6" w:rsidRDefault="002C217C" w:rsidP="00E56367">
            <w:pPr>
              <w:keepNext/>
              <w:ind w:left="34"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EE4991" w:rsidRPr="004B0B46" w14:paraId="55D34923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88AD7C" w14:textId="792E6A65" w:rsidR="00EE4991" w:rsidRPr="002F08E6" w:rsidRDefault="0A3149DC" w:rsidP="00F07E30">
            <w:pPr>
              <w:keepNext/>
              <w:spacing w:before="40" w:after="40"/>
              <w:ind w:left="3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Transport Cluster, all new measures</w:t>
            </w:r>
          </w:p>
        </w:tc>
      </w:tr>
      <w:tr w:rsidR="00A01588" w:rsidRPr="00C428C1" w14:paraId="62B44BF4" w14:textId="08E15BE0" w:rsidTr="3BB5366A">
        <w:trPr>
          <w:trHeight w:val="283"/>
        </w:trPr>
        <w:tc>
          <w:tcPr>
            <w:tcW w:w="515" w:type="pct"/>
            <w:gridSpan w:val="2"/>
          </w:tcPr>
          <w:p w14:paraId="3AF8FF69" w14:textId="77777777" w:rsidR="00A01588" w:rsidRPr="00C428C1" w:rsidRDefault="00A01588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8C1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64FE" w14:textId="490273EC" w:rsidR="00A01588" w:rsidRPr="00443F61" w:rsidRDefault="00BA04D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  <w:r w:rsidR="00CB5640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3FB9" w14:textId="0C513A8E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B21BB1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255472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16.2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8A195" w14:textId="6C9BB852" w:rsidR="00A01588" w:rsidRPr="00443F61" w:rsidRDefault="0067205A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255472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B90E5" w14:textId="1DCFF961" w:rsidR="00A01588" w:rsidRPr="00443F61" w:rsidRDefault="006F4CF0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A25F8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72.8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26AC4" w14:textId="17169050" w:rsidR="00A01588" w:rsidRPr="00443F61" w:rsidRDefault="00415964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767.5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6EFA4" w14:textId="135FAD9B" w:rsidR="00A01588" w:rsidRPr="00443F61" w:rsidRDefault="006C698F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4,</w:t>
            </w:r>
            <w:r w:rsidR="00EC742C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694.0</w:t>
            </w:r>
          </w:p>
        </w:tc>
      </w:tr>
      <w:tr w:rsidR="00A01588" w:rsidRPr="00C428C1" w14:paraId="12889859" w14:textId="62C8204B" w:rsidTr="3BB5366A">
        <w:trPr>
          <w:trHeight w:val="283"/>
        </w:trPr>
        <w:tc>
          <w:tcPr>
            <w:tcW w:w="515" w:type="pct"/>
            <w:gridSpan w:val="2"/>
          </w:tcPr>
          <w:p w14:paraId="39D2C6A1" w14:textId="4D792AB4" w:rsidR="00A01588" w:rsidRPr="00C428C1" w:rsidRDefault="00A01588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96E72" w14:textId="60F19331" w:rsidR="00A01588" w:rsidRPr="00443F61" w:rsidRDefault="00C7275A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297.8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D30C" w14:textId="35A381CF" w:rsidR="00A01588" w:rsidRPr="00443F61" w:rsidRDefault="00C7275A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F54EB" w14:textId="3B7F96CB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981E2" w14:textId="09F07136" w:rsidR="00A01588" w:rsidRPr="00443F61" w:rsidRDefault="00612E1C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33FA1" w:rsidRPr="00443F61">
              <w:rPr>
                <w:rFonts w:ascii="Arial" w:hAnsi="Arial" w:cs="Arial"/>
                <w:b/>
                <w:sz w:val="16"/>
                <w:szCs w:val="16"/>
              </w:rPr>
              <w:t>3.3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86BA8" w14:textId="6833DD30" w:rsidR="00A01588" w:rsidRPr="00443F61" w:rsidRDefault="00612E1C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33FA1" w:rsidRPr="00443F61">
              <w:rPr>
                <w:rFonts w:ascii="Arial" w:hAnsi="Arial" w:cs="Arial"/>
                <w:b/>
                <w:sz w:val="16"/>
                <w:szCs w:val="16"/>
              </w:rPr>
              <w:t>3.4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6DA7D" w14:textId="772AD410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296.5</w:t>
            </w:r>
          </w:p>
        </w:tc>
      </w:tr>
      <w:tr w:rsidR="00A01588" w:rsidRPr="00C428C1" w14:paraId="68506BCA" w14:textId="47C16BAD" w:rsidTr="003E5293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D9D9D9" w:themeColor="background1" w:themeShade="D9"/>
            </w:tcBorders>
          </w:tcPr>
          <w:p w14:paraId="1D4944E2" w14:textId="01CC558C" w:rsidR="00A01588" w:rsidRPr="00C428C1" w:rsidRDefault="00A01588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42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B683FC5" w14:textId="67A4BC73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299.1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EE44E92" w14:textId="38211FFC" w:rsidR="00A01588" w:rsidRPr="00443F61" w:rsidRDefault="003C47E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101.4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37A700EB" w14:textId="6D108829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480.5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1CDB14F6" w14:textId="41397C8F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832.5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1BBFCFD3" w14:textId="5A43BE69" w:rsidR="00A01588" w:rsidRPr="00443F61" w:rsidRDefault="00833FA1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030FE6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27.8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28949CCF" w14:textId="69D4E2C8" w:rsidR="00A01588" w:rsidRPr="00443F61" w:rsidRDefault="00030FE6" w:rsidP="00A01588">
            <w:pPr>
              <w:keepNext/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  <w:r w:rsidR="006215D0" w:rsidRPr="00443F61">
              <w:rPr>
                <w:rFonts w:ascii="Arial" w:hAnsi="Arial" w:cs="Arial"/>
                <w:b/>
                <w:bCs/>
                <w:sz w:val="16"/>
                <w:szCs w:val="16"/>
              </w:rPr>
              <w:t>41.2</w:t>
            </w:r>
          </w:p>
        </w:tc>
      </w:tr>
      <w:tr w:rsidR="00A01588" w:rsidRPr="004B0B46" w14:paraId="130016F8" w14:textId="77777777" w:rsidTr="00A47AF1">
        <w:trPr>
          <w:trHeight w:val="20"/>
        </w:trPr>
        <w:tc>
          <w:tcPr>
            <w:tcW w:w="2388" w:type="pct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14:paraId="08FBCA63" w14:textId="11C1E86E" w:rsidR="00A01588" w:rsidRPr="005328FD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28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450A3F1E" w14:textId="77777777" w:rsidR="00192BDE" w:rsidRPr="005328FD" w:rsidRDefault="00192BDE" w:rsidP="00192BD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COVID-19 response:</w:t>
            </w:r>
          </w:p>
          <w:p w14:paraId="3F8024DE" w14:textId="7E0E6B8D" w:rsidR="00F96394" w:rsidRPr="005328FD" w:rsidRDefault="00F96394" w:rsidP="00830D39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p</w:t>
            </w:r>
            <w:r w:rsidR="005F6E70" w:rsidRPr="005328FD">
              <w:rPr>
                <w:sz w:val="16"/>
                <w:szCs w:val="16"/>
              </w:rPr>
              <w:t>rovide</w:t>
            </w:r>
            <w:r w:rsidR="00613B02" w:rsidRPr="005328FD">
              <w:rPr>
                <w:sz w:val="16"/>
                <w:szCs w:val="16"/>
              </w:rPr>
              <w:t xml:space="preserve"> </w:t>
            </w:r>
            <w:r w:rsidR="005C227A" w:rsidRPr="005328FD">
              <w:rPr>
                <w:sz w:val="16"/>
                <w:szCs w:val="16"/>
              </w:rPr>
              <w:t xml:space="preserve">additional funding to maintain services due to </w:t>
            </w:r>
            <w:r w:rsidR="0039646F" w:rsidRPr="005328FD">
              <w:rPr>
                <w:sz w:val="16"/>
                <w:szCs w:val="16"/>
              </w:rPr>
              <w:t xml:space="preserve">farebox </w:t>
            </w:r>
            <w:r w:rsidR="005C227A" w:rsidRPr="005328FD">
              <w:rPr>
                <w:sz w:val="16"/>
                <w:szCs w:val="16"/>
              </w:rPr>
              <w:t>and advertising revenue loss</w:t>
            </w:r>
          </w:p>
          <w:p w14:paraId="7FA3FE9F" w14:textId="660EB661" w:rsidR="001F22B0" w:rsidRPr="005328FD" w:rsidRDefault="00F96394" w:rsidP="00830D39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a</w:t>
            </w:r>
            <w:r w:rsidR="00563F71" w:rsidRPr="005328FD">
              <w:rPr>
                <w:sz w:val="16"/>
                <w:szCs w:val="16"/>
              </w:rPr>
              <w:t xml:space="preserve">dditional </w:t>
            </w:r>
            <w:r w:rsidR="00BB516B" w:rsidRPr="005328FD">
              <w:rPr>
                <w:sz w:val="16"/>
                <w:szCs w:val="16"/>
              </w:rPr>
              <w:t xml:space="preserve">public transport </w:t>
            </w:r>
            <w:r w:rsidR="00563F71" w:rsidRPr="005328FD">
              <w:rPr>
                <w:sz w:val="16"/>
                <w:szCs w:val="16"/>
              </w:rPr>
              <w:t>services</w:t>
            </w:r>
            <w:r w:rsidRPr="005328FD">
              <w:rPr>
                <w:sz w:val="16"/>
                <w:szCs w:val="16"/>
              </w:rPr>
              <w:t xml:space="preserve"> and </w:t>
            </w:r>
            <w:r w:rsidR="001F22B0" w:rsidRPr="005328FD">
              <w:rPr>
                <w:sz w:val="16"/>
                <w:szCs w:val="16"/>
              </w:rPr>
              <w:t>COVID-19 Safe marshals</w:t>
            </w:r>
          </w:p>
          <w:p w14:paraId="4C143C50" w14:textId="1FCB56ED" w:rsidR="00192BDE" w:rsidRPr="005328FD" w:rsidRDefault="005F6E70" w:rsidP="00830D39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additional cleaning</w:t>
            </w:r>
          </w:p>
          <w:p w14:paraId="5788352F" w14:textId="03765305" w:rsidR="00C30FD5" w:rsidRPr="005328FD" w:rsidRDefault="00405882" w:rsidP="00B1020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 xml:space="preserve">Implement </w:t>
            </w:r>
            <w:r w:rsidR="00235B8B" w:rsidRPr="005328FD">
              <w:rPr>
                <w:sz w:val="16"/>
                <w:szCs w:val="16"/>
              </w:rPr>
              <w:t xml:space="preserve">changes resulting from the </w:t>
            </w:r>
            <w:r w:rsidR="00006ED5" w:rsidRPr="005328FD">
              <w:rPr>
                <w:sz w:val="16"/>
                <w:szCs w:val="16"/>
              </w:rPr>
              <w:t>Point to Point Transport Independent Review 2020</w:t>
            </w:r>
            <w:r w:rsidR="00235B8B" w:rsidRPr="005328FD">
              <w:rPr>
                <w:sz w:val="16"/>
                <w:szCs w:val="16"/>
              </w:rPr>
              <w:t>, including n</w:t>
            </w:r>
            <w:r w:rsidR="003C47B0" w:rsidRPr="005328FD">
              <w:rPr>
                <w:sz w:val="16"/>
                <w:szCs w:val="16"/>
              </w:rPr>
              <w:t xml:space="preserve">ew industry </w:t>
            </w:r>
            <w:r w:rsidR="5ED71239" w:rsidRPr="005328FD">
              <w:rPr>
                <w:sz w:val="16"/>
                <w:szCs w:val="16"/>
              </w:rPr>
              <w:t>assistance scheme</w:t>
            </w:r>
          </w:p>
          <w:p w14:paraId="20306196" w14:textId="72BA4682" w:rsidR="000B79B4" w:rsidRPr="005328FD" w:rsidRDefault="009B1447" w:rsidP="00957101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Invest</w:t>
            </w:r>
            <w:r w:rsidR="00C366EE" w:rsidRPr="005328FD">
              <w:rPr>
                <w:sz w:val="16"/>
                <w:szCs w:val="16"/>
              </w:rPr>
              <w:t xml:space="preserve"> in road infrastructure resilience and </w:t>
            </w:r>
            <w:r w:rsidR="006273B1" w:rsidRPr="005328FD">
              <w:rPr>
                <w:sz w:val="16"/>
                <w:szCs w:val="16"/>
              </w:rPr>
              <w:t xml:space="preserve">road </w:t>
            </w:r>
            <w:r w:rsidR="00C366EE" w:rsidRPr="005328FD">
              <w:rPr>
                <w:sz w:val="16"/>
                <w:szCs w:val="16"/>
              </w:rPr>
              <w:t>risk management</w:t>
            </w:r>
            <w:r w:rsidRPr="005328FD">
              <w:rPr>
                <w:sz w:val="16"/>
                <w:szCs w:val="16"/>
              </w:rPr>
              <w:t xml:space="preserve"> to respond to the key recommendations of the NSW Bushfire Inquiry</w:t>
            </w:r>
          </w:p>
          <w:p w14:paraId="7A83EBE7" w14:textId="74CB7F9C" w:rsidR="00201D5D" w:rsidRPr="00242FE0" w:rsidRDefault="003C273B" w:rsidP="00201D5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242FE0">
              <w:rPr>
                <w:sz w:val="16"/>
                <w:szCs w:val="16"/>
              </w:rPr>
              <w:t xml:space="preserve">Implement </w:t>
            </w:r>
            <w:r w:rsidR="00CF2918" w:rsidRPr="00242FE0">
              <w:rPr>
                <w:sz w:val="16"/>
                <w:szCs w:val="16"/>
              </w:rPr>
              <w:t xml:space="preserve">the </w:t>
            </w:r>
            <w:r w:rsidR="00201D5D" w:rsidRPr="00242FE0">
              <w:rPr>
                <w:sz w:val="16"/>
                <w:szCs w:val="16"/>
              </w:rPr>
              <w:t xml:space="preserve">Transport Asset Holding Entity operating model </w:t>
            </w:r>
          </w:p>
          <w:p w14:paraId="5E8A2AA4" w14:textId="2E01B7A6" w:rsidR="00867076" w:rsidRPr="005328FD" w:rsidRDefault="00867076" w:rsidP="00B255D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Continue the More Buses, More Often Program and invest in zero-emission buses and charging infrastructure for Greater Sydney Bus Region 8</w:t>
            </w:r>
          </w:p>
          <w:p w14:paraId="77780B7B" w14:textId="394C0E1B" w:rsidR="00B255DB" w:rsidRPr="005328FD" w:rsidRDefault="009E3335" w:rsidP="00B255D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 xml:space="preserve">Provide funding to </w:t>
            </w:r>
            <w:r w:rsidR="00B255DB" w:rsidRPr="005328FD">
              <w:rPr>
                <w:sz w:val="16"/>
                <w:szCs w:val="16"/>
              </w:rPr>
              <w:t xml:space="preserve">Sydney Trains and NSW Trains </w:t>
            </w:r>
            <w:r w:rsidR="00B255DB" w:rsidRPr="005328FD" w:rsidDel="00B255DB">
              <w:rPr>
                <w:sz w:val="16"/>
                <w:szCs w:val="16"/>
              </w:rPr>
              <w:t>in</w:t>
            </w:r>
            <w:r w:rsidR="00B255DB" w:rsidRPr="005328FD">
              <w:rPr>
                <w:sz w:val="16"/>
                <w:szCs w:val="16"/>
              </w:rPr>
              <w:t xml:space="preserve"> 2021-22 for the More Trains</w:t>
            </w:r>
            <w:r w:rsidR="00785083" w:rsidRPr="005328FD">
              <w:rPr>
                <w:sz w:val="16"/>
                <w:szCs w:val="16"/>
              </w:rPr>
              <w:t>,</w:t>
            </w:r>
            <w:r w:rsidR="00B255DB" w:rsidRPr="005328FD">
              <w:rPr>
                <w:sz w:val="16"/>
                <w:szCs w:val="16"/>
              </w:rPr>
              <w:t xml:space="preserve"> More Services program</w:t>
            </w:r>
            <w:r w:rsidR="471A3744" w:rsidRPr="005328FD">
              <w:rPr>
                <w:sz w:val="16"/>
                <w:szCs w:val="16"/>
              </w:rPr>
              <w:t>,</w:t>
            </w:r>
            <w:r w:rsidR="00B255DB" w:rsidRPr="005328FD">
              <w:rPr>
                <w:sz w:val="16"/>
                <w:szCs w:val="16"/>
              </w:rPr>
              <w:t xml:space="preserve"> and </w:t>
            </w:r>
            <w:r w:rsidR="63B8617A" w:rsidRPr="005328FD">
              <w:rPr>
                <w:sz w:val="16"/>
                <w:szCs w:val="16"/>
              </w:rPr>
              <w:t xml:space="preserve">other </w:t>
            </w:r>
            <w:r w:rsidR="00B255DB" w:rsidRPr="005328FD">
              <w:rPr>
                <w:sz w:val="16"/>
                <w:szCs w:val="16"/>
              </w:rPr>
              <w:t xml:space="preserve">operational </w:t>
            </w:r>
            <w:r w:rsidR="370F59FC" w:rsidRPr="005328FD">
              <w:rPr>
                <w:sz w:val="16"/>
                <w:szCs w:val="16"/>
              </w:rPr>
              <w:t>costs</w:t>
            </w:r>
            <w:r w:rsidR="00B255DB" w:rsidRPr="005328FD">
              <w:rPr>
                <w:sz w:val="16"/>
                <w:szCs w:val="16"/>
              </w:rPr>
              <w:t xml:space="preserve"> </w:t>
            </w:r>
          </w:p>
          <w:p w14:paraId="1EC5608B" w14:textId="43B87D8E" w:rsidR="00F86414" w:rsidRPr="005328FD" w:rsidRDefault="00F86414" w:rsidP="00F8641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Exten</w:t>
            </w:r>
            <w:r w:rsidR="00FE29ED" w:rsidRPr="005328FD">
              <w:rPr>
                <w:sz w:val="16"/>
                <w:szCs w:val="16"/>
              </w:rPr>
              <w:t>d</w:t>
            </w:r>
            <w:r w:rsidRPr="005328FD">
              <w:rPr>
                <w:sz w:val="16"/>
                <w:szCs w:val="16"/>
              </w:rPr>
              <w:t xml:space="preserve"> the Regional Seniors Travel Card program</w:t>
            </w:r>
            <w:r w:rsidR="003851E0" w:rsidRPr="005328FD">
              <w:rPr>
                <w:sz w:val="16"/>
                <w:szCs w:val="16"/>
              </w:rPr>
              <w:t xml:space="preserve"> for an additional two years</w:t>
            </w:r>
          </w:p>
          <w:p w14:paraId="75B8BC96" w14:textId="28B95999" w:rsidR="00EB1578" w:rsidRPr="005328FD" w:rsidRDefault="009D1E05" w:rsidP="00EB157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E164C">
              <w:rPr>
                <w:sz w:val="16"/>
                <w:szCs w:val="16"/>
              </w:rPr>
              <w:t>lign</w:t>
            </w:r>
            <w:r>
              <w:rPr>
                <w:sz w:val="16"/>
                <w:szCs w:val="16"/>
              </w:rPr>
              <w:t>ing</w:t>
            </w:r>
            <w:r w:rsidR="00FE164C">
              <w:rPr>
                <w:sz w:val="16"/>
                <w:szCs w:val="16"/>
              </w:rPr>
              <w:t xml:space="preserve"> Opal fares with forecast Consumer Price Index (CPI) in 2021-22</w:t>
            </w:r>
            <w:r w:rsidR="00EB1578" w:rsidRPr="005328FD">
              <w:rPr>
                <w:sz w:val="16"/>
                <w:szCs w:val="16"/>
              </w:rPr>
              <w:t xml:space="preserve"> </w:t>
            </w:r>
          </w:p>
          <w:p w14:paraId="01C2A784" w14:textId="7DE3B9A9" w:rsidR="008F60F2" w:rsidRPr="005328FD" w:rsidRDefault="00533A87" w:rsidP="008F60F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 xml:space="preserve">Fund the </w:t>
            </w:r>
            <w:r w:rsidR="00C649E6" w:rsidRPr="005328FD">
              <w:rPr>
                <w:sz w:val="16"/>
                <w:szCs w:val="16"/>
              </w:rPr>
              <w:t>Final Business Case</w:t>
            </w:r>
            <w:r w:rsidR="008F60F2" w:rsidRPr="005328FD">
              <w:rPr>
                <w:sz w:val="16"/>
                <w:szCs w:val="16"/>
              </w:rPr>
              <w:t xml:space="preserve"> </w:t>
            </w:r>
            <w:r w:rsidR="00084300" w:rsidRPr="005328FD">
              <w:rPr>
                <w:sz w:val="16"/>
                <w:szCs w:val="16"/>
              </w:rPr>
              <w:t>for</w:t>
            </w:r>
            <w:r w:rsidR="0033230D" w:rsidRPr="005328FD">
              <w:rPr>
                <w:sz w:val="16"/>
                <w:szCs w:val="16"/>
              </w:rPr>
              <w:t xml:space="preserve"> the</w:t>
            </w:r>
            <w:r w:rsidR="00084300" w:rsidRPr="005328FD">
              <w:rPr>
                <w:sz w:val="16"/>
                <w:szCs w:val="16"/>
              </w:rPr>
              <w:t xml:space="preserve"> </w:t>
            </w:r>
            <w:r w:rsidR="00057444" w:rsidRPr="005328FD">
              <w:rPr>
                <w:sz w:val="16"/>
                <w:szCs w:val="16"/>
              </w:rPr>
              <w:t>R</w:t>
            </w:r>
            <w:r w:rsidR="0033230D" w:rsidRPr="005328FD">
              <w:rPr>
                <w:sz w:val="16"/>
                <w:szCs w:val="16"/>
              </w:rPr>
              <w:t xml:space="preserve">oad </w:t>
            </w:r>
            <w:r w:rsidR="00057444" w:rsidRPr="005328FD">
              <w:rPr>
                <w:sz w:val="16"/>
                <w:szCs w:val="16"/>
              </w:rPr>
              <w:t>R</w:t>
            </w:r>
            <w:r w:rsidR="0033230D" w:rsidRPr="005328FD">
              <w:rPr>
                <w:sz w:val="16"/>
                <w:szCs w:val="16"/>
              </w:rPr>
              <w:t xml:space="preserve">esilience </w:t>
            </w:r>
            <w:r w:rsidR="00057444" w:rsidRPr="005328FD">
              <w:rPr>
                <w:sz w:val="16"/>
                <w:szCs w:val="16"/>
              </w:rPr>
              <w:t>P</w:t>
            </w:r>
            <w:r w:rsidR="0033230D" w:rsidRPr="005328FD">
              <w:rPr>
                <w:sz w:val="16"/>
                <w:szCs w:val="16"/>
              </w:rPr>
              <w:t xml:space="preserve">rogram </w:t>
            </w:r>
            <w:r w:rsidR="00057444" w:rsidRPr="005328FD">
              <w:rPr>
                <w:sz w:val="16"/>
                <w:szCs w:val="16"/>
              </w:rPr>
              <w:t xml:space="preserve">component </w:t>
            </w:r>
            <w:r w:rsidR="0033230D" w:rsidRPr="005328FD">
              <w:rPr>
                <w:sz w:val="16"/>
                <w:szCs w:val="16"/>
              </w:rPr>
              <w:t>of the Hawkesbury</w:t>
            </w:r>
            <w:r w:rsidR="00057444" w:rsidRPr="005328FD">
              <w:rPr>
                <w:sz w:val="16"/>
                <w:szCs w:val="16"/>
              </w:rPr>
              <w:t>-</w:t>
            </w:r>
            <w:r w:rsidR="0033230D" w:rsidRPr="005328FD">
              <w:rPr>
                <w:sz w:val="16"/>
                <w:szCs w:val="16"/>
              </w:rPr>
              <w:t>Nepean Valley Flood Risk Management Strategy</w:t>
            </w:r>
            <w:r w:rsidR="00084300" w:rsidRPr="005328FD">
              <w:rPr>
                <w:sz w:val="16"/>
                <w:szCs w:val="16"/>
              </w:rPr>
              <w:t xml:space="preserve"> </w:t>
            </w:r>
          </w:p>
          <w:p w14:paraId="428EF7BB" w14:textId="52A0984B" w:rsidR="008F60F2" w:rsidRPr="005328FD" w:rsidRDefault="00E07838" w:rsidP="001A3DF1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Continue planning</w:t>
            </w:r>
            <w:r w:rsidR="00A75339" w:rsidRPr="005328FD">
              <w:rPr>
                <w:sz w:val="16"/>
                <w:szCs w:val="16"/>
              </w:rPr>
              <w:t xml:space="preserve"> for </w:t>
            </w:r>
            <w:r w:rsidR="008F60F2" w:rsidRPr="005328FD">
              <w:rPr>
                <w:sz w:val="16"/>
                <w:szCs w:val="16"/>
              </w:rPr>
              <w:t>Parramatta Light Rail Stage 2</w:t>
            </w:r>
          </w:p>
          <w:p w14:paraId="790C8C8B" w14:textId="24A6DA77" w:rsidR="00146FBE" w:rsidRPr="005749CB" w:rsidRDefault="00E227D4" w:rsidP="001B65BC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associated with land acquisition at</w:t>
            </w:r>
            <w:r w:rsidR="00146FBE" w:rsidRPr="00146FBE">
              <w:rPr>
                <w:sz w:val="16"/>
                <w:szCs w:val="16"/>
              </w:rPr>
              <w:t xml:space="preserve"> </w:t>
            </w:r>
            <w:r w:rsidR="00B54565" w:rsidRPr="00146FBE">
              <w:rPr>
                <w:sz w:val="16"/>
                <w:szCs w:val="16"/>
              </w:rPr>
              <w:t>Wentworth</w:t>
            </w:r>
            <w:r w:rsidR="00B54565">
              <w:rPr>
                <w:sz w:val="16"/>
                <w:szCs w:val="16"/>
              </w:rPr>
              <w:t> </w:t>
            </w:r>
            <w:r w:rsidR="00146FBE" w:rsidRPr="00146FBE">
              <w:rPr>
                <w:sz w:val="16"/>
                <w:szCs w:val="16"/>
              </w:rPr>
              <w:t>Point</w:t>
            </w:r>
          </w:p>
          <w:p w14:paraId="1D4A1F3C" w14:textId="7A095194" w:rsidR="00A01588" w:rsidRPr="005328FD" w:rsidRDefault="00695050" w:rsidP="005328FD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8FD">
              <w:rPr>
                <w:sz w:val="16"/>
                <w:szCs w:val="16"/>
              </w:rPr>
              <w:t>Reallocat</w:t>
            </w:r>
            <w:r w:rsidR="00E27678">
              <w:rPr>
                <w:sz w:val="16"/>
                <w:szCs w:val="16"/>
              </w:rPr>
              <w:t>ion</w:t>
            </w:r>
            <w:r w:rsidRPr="005328FD">
              <w:rPr>
                <w:sz w:val="16"/>
                <w:szCs w:val="16"/>
              </w:rPr>
              <w:t xml:space="preserve"> </w:t>
            </w:r>
            <w:r w:rsidR="00E27678">
              <w:rPr>
                <w:sz w:val="16"/>
                <w:szCs w:val="16"/>
              </w:rPr>
              <w:t>of</w:t>
            </w:r>
            <w:r w:rsidRPr="005328FD">
              <w:rPr>
                <w:sz w:val="16"/>
                <w:szCs w:val="16"/>
              </w:rPr>
              <w:t xml:space="preserve"> savings from </w:t>
            </w:r>
            <w:r w:rsidR="00CF47B2" w:rsidRPr="005328FD">
              <w:rPr>
                <w:sz w:val="16"/>
                <w:szCs w:val="16"/>
              </w:rPr>
              <w:t xml:space="preserve">other Transport </w:t>
            </w:r>
            <w:r w:rsidR="00E27678">
              <w:rPr>
                <w:sz w:val="16"/>
                <w:szCs w:val="16"/>
              </w:rPr>
              <w:t>capital programs</w:t>
            </w:r>
          </w:p>
        </w:tc>
        <w:tc>
          <w:tcPr>
            <w:tcW w:w="2612" w:type="pct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14:paraId="2812C433" w14:textId="77777777" w:rsidR="00A01588" w:rsidRDefault="00A01588" w:rsidP="00A01588"/>
          <w:p w14:paraId="2E71FED2" w14:textId="307D02D8" w:rsidR="00D859C4" w:rsidRDefault="00445205" w:rsidP="00D859C4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 </w:t>
            </w:r>
            <w:r w:rsidR="009B1447">
              <w:rPr>
                <w:sz w:val="16"/>
                <w:szCs w:val="16"/>
              </w:rPr>
              <w:t>the following</w:t>
            </w:r>
            <w:r w:rsidR="00D859C4">
              <w:rPr>
                <w:sz w:val="16"/>
                <w:szCs w:val="16"/>
              </w:rPr>
              <w:t xml:space="preserve"> projects</w:t>
            </w:r>
            <w:r w:rsidR="009B1447">
              <w:rPr>
                <w:sz w:val="16"/>
                <w:szCs w:val="16"/>
              </w:rPr>
              <w:t xml:space="preserve"> from Restart NSW</w:t>
            </w:r>
            <w:r w:rsidR="00D859C4">
              <w:rPr>
                <w:sz w:val="16"/>
                <w:szCs w:val="16"/>
              </w:rPr>
              <w:t>:</w:t>
            </w:r>
          </w:p>
          <w:p w14:paraId="664995E1" w14:textId="77777777" w:rsidR="00D859C4" w:rsidRPr="00A72395" w:rsidRDefault="00D859C4" w:rsidP="00D859C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A72395">
              <w:rPr>
                <w:sz w:val="16"/>
                <w:szCs w:val="16"/>
              </w:rPr>
              <w:t>Heavy Duty Pavement</w:t>
            </w:r>
            <w:r>
              <w:rPr>
                <w:sz w:val="16"/>
                <w:szCs w:val="16"/>
              </w:rPr>
              <w:t xml:space="preserve"> –</w:t>
            </w:r>
            <w:r w:rsidRPr="00A72395">
              <w:rPr>
                <w:sz w:val="16"/>
                <w:szCs w:val="16"/>
              </w:rPr>
              <w:t xml:space="preserve"> Narrabri to Moree</w:t>
            </w:r>
          </w:p>
          <w:p w14:paraId="2871A64B" w14:textId="46E2EF3C" w:rsidR="00E14B1B" w:rsidRDefault="00D859C4" w:rsidP="00D859C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4F4791">
              <w:rPr>
                <w:sz w:val="16"/>
                <w:szCs w:val="16"/>
              </w:rPr>
              <w:t>M12 Motorway</w:t>
            </w:r>
          </w:p>
          <w:p w14:paraId="62D73F53" w14:textId="0B00B7AD" w:rsidR="00D859C4" w:rsidRPr="00D859C4" w:rsidRDefault="00D859C4" w:rsidP="00D859C4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4F4791">
              <w:rPr>
                <w:sz w:val="16"/>
                <w:szCs w:val="16"/>
              </w:rPr>
              <w:t>M4 Smart Motorway</w:t>
            </w:r>
          </w:p>
          <w:p w14:paraId="6510FCB5" w14:textId="53EDBF78" w:rsidR="00AD4630" w:rsidRDefault="00AD4630" w:rsidP="00A72395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A72395">
              <w:rPr>
                <w:sz w:val="16"/>
                <w:szCs w:val="16"/>
              </w:rPr>
              <w:t>SCATS Congestion Improvement Program</w:t>
            </w:r>
          </w:p>
          <w:p w14:paraId="2EC38DAC" w14:textId="77777777" w:rsidR="00A72395" w:rsidRDefault="00A72395" w:rsidP="00A72395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Sutherland to Cronulla Active Transport Link</w:t>
            </w:r>
          </w:p>
          <w:p w14:paraId="6C7300BD" w14:textId="77777777" w:rsidR="00A72395" w:rsidRDefault="00A72395" w:rsidP="00A72395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Northern Road Stage 3</w:t>
            </w:r>
          </w:p>
          <w:p w14:paraId="578F85F8" w14:textId="528B81CB" w:rsidR="00E9100F" w:rsidRDefault="00903ABB" w:rsidP="008F60F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</w:t>
            </w:r>
            <w:r w:rsidR="003C273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="00F45389">
              <w:rPr>
                <w:sz w:val="16"/>
                <w:szCs w:val="16"/>
              </w:rPr>
              <w:t>development of</w:t>
            </w:r>
            <w:r>
              <w:rPr>
                <w:sz w:val="16"/>
                <w:szCs w:val="16"/>
              </w:rPr>
              <w:t xml:space="preserve"> </w:t>
            </w:r>
            <w:r w:rsidR="00E9100F" w:rsidRPr="00E9100F">
              <w:rPr>
                <w:sz w:val="16"/>
                <w:szCs w:val="16"/>
              </w:rPr>
              <w:t xml:space="preserve">Henry Lawson Drive Stage 1B </w:t>
            </w:r>
            <w:r w:rsidR="001311AA">
              <w:rPr>
                <w:sz w:val="16"/>
                <w:szCs w:val="16"/>
              </w:rPr>
              <w:t>from</w:t>
            </w:r>
            <w:r w:rsidR="00E9100F" w:rsidRPr="00E9100F">
              <w:rPr>
                <w:sz w:val="16"/>
                <w:szCs w:val="16"/>
              </w:rPr>
              <w:t xml:space="preserve"> Keys Parade to M5</w:t>
            </w:r>
          </w:p>
          <w:p w14:paraId="3EDEF9CF" w14:textId="35932A63" w:rsidR="00A06314" w:rsidRDefault="00110014" w:rsidP="003270D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</w:t>
            </w:r>
            <w:r w:rsidR="003C273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planning and design of the</w:t>
            </w:r>
            <w:r w:rsidR="00A06314">
              <w:rPr>
                <w:sz w:val="16"/>
                <w:szCs w:val="16"/>
              </w:rPr>
              <w:t xml:space="preserve"> </w:t>
            </w:r>
            <w:r w:rsidR="00FD54E5">
              <w:rPr>
                <w:sz w:val="16"/>
                <w:szCs w:val="16"/>
              </w:rPr>
              <w:t xml:space="preserve">Muswellbrook </w:t>
            </w:r>
            <w:r w:rsidR="00B67483">
              <w:rPr>
                <w:sz w:val="16"/>
                <w:szCs w:val="16"/>
              </w:rPr>
              <w:t>B</w:t>
            </w:r>
            <w:r w:rsidR="00FD54E5">
              <w:rPr>
                <w:sz w:val="16"/>
                <w:szCs w:val="16"/>
              </w:rPr>
              <w:t>ypass</w:t>
            </w:r>
          </w:p>
          <w:p w14:paraId="2442CFEC" w14:textId="1D951BA1" w:rsidR="003270DA" w:rsidRDefault="00CA1F2D" w:rsidP="003270DA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</w:t>
            </w:r>
            <w:r w:rsidR="003C273B">
              <w:rPr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 xml:space="preserve"> planning and investigation</w:t>
            </w:r>
            <w:r w:rsidR="004B138A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</w:t>
            </w:r>
            <w:r w:rsidR="00ED0C37">
              <w:rPr>
                <w:sz w:val="16"/>
                <w:szCs w:val="16"/>
              </w:rPr>
              <w:t>the Richmond Bridge duplication over the Hawkesbury River</w:t>
            </w:r>
            <w:r w:rsidR="00FD54E5">
              <w:rPr>
                <w:sz w:val="16"/>
                <w:szCs w:val="16"/>
              </w:rPr>
              <w:t xml:space="preserve"> </w:t>
            </w:r>
          </w:p>
          <w:p w14:paraId="13A130A9" w14:textId="3A2D69A1" w:rsidR="00306512" w:rsidRDefault="002669D0" w:rsidP="0030651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</w:t>
            </w:r>
            <w:r w:rsidR="00583017">
              <w:rPr>
                <w:sz w:val="16"/>
                <w:szCs w:val="16"/>
              </w:rPr>
              <w:t xml:space="preserve"> to support the upgrades of regional roads transferred to the State</w:t>
            </w:r>
          </w:p>
          <w:p w14:paraId="746AAF1C" w14:textId="4CFF194B" w:rsidR="00EB1578" w:rsidRDefault="001908D4" w:rsidP="00EB157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Commenc</w:t>
            </w:r>
            <w:r w:rsidR="004122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construction of</w:t>
            </w:r>
            <w:r w:rsidR="00EB1578" w:rsidRPr="00BC4FF7">
              <w:rPr>
                <w:sz w:val="16"/>
                <w:szCs w:val="16"/>
              </w:rPr>
              <w:t xml:space="preserve"> the M6 Extension</w:t>
            </w:r>
            <w:r w:rsidR="00697F49" w:rsidRPr="00BC4FF7">
              <w:rPr>
                <w:sz w:val="16"/>
                <w:szCs w:val="16"/>
              </w:rPr>
              <w:t xml:space="preserve"> Stage 1</w:t>
            </w:r>
          </w:p>
          <w:p w14:paraId="3BCCB378" w14:textId="70786BDB" w:rsidR="00EB1578" w:rsidRDefault="33671A7D" w:rsidP="00EB157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23616022">
              <w:rPr>
                <w:sz w:val="16"/>
                <w:szCs w:val="16"/>
              </w:rPr>
              <w:t>Continue the upgrade</w:t>
            </w:r>
            <w:r w:rsidR="00EB1578" w:rsidRPr="0079319A">
              <w:rPr>
                <w:sz w:val="16"/>
                <w:szCs w:val="16"/>
              </w:rPr>
              <w:t xml:space="preserve"> of the Coffs Harbour </w:t>
            </w:r>
            <w:r w:rsidR="00EB1578" w:rsidRPr="00630FE4">
              <w:rPr>
                <w:sz w:val="16"/>
                <w:szCs w:val="16"/>
              </w:rPr>
              <w:t>Bypass</w:t>
            </w:r>
          </w:p>
          <w:p w14:paraId="512430A3" w14:textId="7239B7E4" w:rsidR="00EB1578" w:rsidRPr="00EB1578" w:rsidRDefault="004122AE" w:rsidP="00EB157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B2159">
              <w:rPr>
                <w:sz w:val="16"/>
                <w:szCs w:val="16"/>
              </w:rPr>
              <w:t xml:space="preserve">rovide </w:t>
            </w:r>
            <w:r w:rsidR="00E0783F">
              <w:rPr>
                <w:sz w:val="16"/>
                <w:szCs w:val="16"/>
              </w:rPr>
              <w:t>road safety treatments on rural and regional roads</w:t>
            </w:r>
            <w:r w:rsidR="007C56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under the </w:t>
            </w:r>
            <w:r w:rsidRPr="008F4465">
              <w:rPr>
                <w:sz w:val="16"/>
                <w:szCs w:val="16"/>
              </w:rPr>
              <w:t xml:space="preserve">Road Safety </w:t>
            </w:r>
            <w:r>
              <w:rPr>
                <w:sz w:val="16"/>
                <w:szCs w:val="16"/>
              </w:rPr>
              <w:t xml:space="preserve">Program </w:t>
            </w:r>
            <w:r w:rsidR="007C5693">
              <w:rPr>
                <w:sz w:val="16"/>
                <w:szCs w:val="16"/>
              </w:rPr>
              <w:t>(</w:t>
            </w:r>
            <w:r w:rsidR="003E7602">
              <w:rPr>
                <w:sz w:val="16"/>
                <w:szCs w:val="16"/>
              </w:rPr>
              <w:t xml:space="preserve">Commonwealth </w:t>
            </w:r>
            <w:r w:rsidR="007C5693">
              <w:rPr>
                <w:sz w:val="16"/>
                <w:szCs w:val="16"/>
              </w:rPr>
              <w:t>funded)</w:t>
            </w:r>
          </w:p>
          <w:p w14:paraId="6E4EC385" w14:textId="216D260D" w:rsidR="00850CA1" w:rsidRDefault="007F5665" w:rsidP="0030651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Upgrade and improve the Dungog local road network</w:t>
            </w:r>
          </w:p>
          <w:p w14:paraId="2B99D1AB" w14:textId="71237284" w:rsidR="00850CA1" w:rsidRDefault="007C05EC" w:rsidP="0030651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526D4">
              <w:rPr>
                <w:sz w:val="16"/>
                <w:szCs w:val="16"/>
              </w:rPr>
              <w:t>dditional funding for the i</w:t>
            </w:r>
            <w:r w:rsidR="00C97C28">
              <w:rPr>
                <w:sz w:val="16"/>
                <w:szCs w:val="16"/>
              </w:rPr>
              <w:t xml:space="preserve">ntersection upgrade </w:t>
            </w:r>
            <w:r w:rsidR="00A858E9">
              <w:rPr>
                <w:sz w:val="16"/>
                <w:szCs w:val="16"/>
              </w:rPr>
              <w:t>at Moorebank Avenue and Hume High</w:t>
            </w:r>
            <w:r w:rsidR="00C52858">
              <w:rPr>
                <w:sz w:val="16"/>
                <w:szCs w:val="16"/>
              </w:rPr>
              <w:t>way,</w:t>
            </w:r>
            <w:r w:rsidR="00C97C28">
              <w:rPr>
                <w:sz w:val="16"/>
                <w:szCs w:val="16"/>
              </w:rPr>
              <w:t xml:space="preserve"> </w:t>
            </w:r>
            <w:r w:rsidR="00A62334" w:rsidRPr="00A62334">
              <w:rPr>
                <w:sz w:val="16"/>
                <w:szCs w:val="16"/>
              </w:rPr>
              <w:t>M5 Motorway</w:t>
            </w:r>
          </w:p>
          <w:p w14:paraId="65D10AF9" w14:textId="1AD93F77" w:rsidR="00560C1B" w:rsidRDefault="006A3938" w:rsidP="0030651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25D7A">
              <w:rPr>
                <w:sz w:val="16"/>
                <w:szCs w:val="16"/>
              </w:rPr>
              <w:t>unding for</w:t>
            </w:r>
            <w:r w:rsidR="00730E68">
              <w:rPr>
                <w:sz w:val="16"/>
                <w:szCs w:val="16"/>
              </w:rPr>
              <w:t xml:space="preserve"> </w:t>
            </w:r>
            <w:r w:rsidR="0028134D">
              <w:rPr>
                <w:sz w:val="16"/>
                <w:szCs w:val="16"/>
              </w:rPr>
              <w:t>the</w:t>
            </w:r>
            <w:r w:rsidR="00DA74EF">
              <w:rPr>
                <w:sz w:val="16"/>
                <w:szCs w:val="16"/>
              </w:rPr>
              <w:t xml:space="preserve"> </w:t>
            </w:r>
            <w:r w:rsidR="00560C1B" w:rsidRPr="00560C1B">
              <w:rPr>
                <w:sz w:val="16"/>
                <w:szCs w:val="16"/>
              </w:rPr>
              <w:t xml:space="preserve">Great Western Highway </w:t>
            </w:r>
            <w:r w:rsidR="00730E68">
              <w:rPr>
                <w:sz w:val="16"/>
                <w:szCs w:val="16"/>
              </w:rPr>
              <w:t>Upgrade</w:t>
            </w:r>
            <w:r w:rsidR="00560C1B" w:rsidRPr="00560C1B">
              <w:rPr>
                <w:sz w:val="16"/>
                <w:szCs w:val="16"/>
              </w:rPr>
              <w:t xml:space="preserve"> </w:t>
            </w:r>
            <w:r w:rsidR="00D01A0A">
              <w:rPr>
                <w:sz w:val="16"/>
                <w:szCs w:val="16"/>
              </w:rPr>
              <w:t>from</w:t>
            </w:r>
            <w:r w:rsidR="00560C1B" w:rsidRPr="00560C1B">
              <w:rPr>
                <w:sz w:val="16"/>
                <w:szCs w:val="16"/>
              </w:rPr>
              <w:t xml:space="preserve"> Katoomba to Lithgow</w:t>
            </w:r>
          </w:p>
          <w:p w14:paraId="03F4265E" w14:textId="5C701987" w:rsidR="00FF379F" w:rsidRPr="00421BC5" w:rsidRDefault="00421BC5" w:rsidP="00421BC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</w:t>
            </w:r>
            <w:r w:rsidR="00225D7A">
              <w:rPr>
                <w:sz w:val="16"/>
                <w:szCs w:val="16"/>
              </w:rPr>
              <w:t xml:space="preserve"> funding for</w:t>
            </w:r>
            <w:r w:rsidR="00730E68">
              <w:rPr>
                <w:sz w:val="16"/>
                <w:szCs w:val="16"/>
              </w:rPr>
              <w:t xml:space="preserve"> the </w:t>
            </w:r>
            <w:r w:rsidR="00FF379F" w:rsidRPr="00FF379F">
              <w:rPr>
                <w:sz w:val="16"/>
                <w:szCs w:val="16"/>
              </w:rPr>
              <w:t xml:space="preserve">Mount Ousley </w:t>
            </w:r>
            <w:r w:rsidR="00CB0685">
              <w:rPr>
                <w:sz w:val="16"/>
                <w:szCs w:val="16"/>
              </w:rPr>
              <w:t>I</w:t>
            </w:r>
            <w:r w:rsidR="00FF379F" w:rsidRPr="00FF379F">
              <w:rPr>
                <w:sz w:val="16"/>
                <w:szCs w:val="16"/>
              </w:rPr>
              <w:t>nterchange</w:t>
            </w:r>
            <w:r w:rsidR="00915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 w:rsidR="00225D7A" w:rsidRPr="00421BC5">
              <w:rPr>
                <w:sz w:val="16"/>
                <w:szCs w:val="16"/>
              </w:rPr>
              <w:t xml:space="preserve"> for</w:t>
            </w:r>
            <w:r w:rsidR="00730E68" w:rsidRPr="00421BC5">
              <w:rPr>
                <w:sz w:val="16"/>
                <w:szCs w:val="16"/>
              </w:rPr>
              <w:t xml:space="preserve"> </w:t>
            </w:r>
            <w:r w:rsidR="00B20EE3" w:rsidRPr="00421BC5">
              <w:rPr>
                <w:sz w:val="16"/>
                <w:szCs w:val="16"/>
              </w:rPr>
              <w:t xml:space="preserve">the </w:t>
            </w:r>
            <w:r w:rsidR="00FF379F" w:rsidRPr="00421BC5">
              <w:rPr>
                <w:sz w:val="16"/>
                <w:szCs w:val="16"/>
              </w:rPr>
              <w:t>Princes Highway</w:t>
            </w:r>
            <w:r w:rsidR="006207C5" w:rsidRPr="00421BC5">
              <w:rPr>
                <w:sz w:val="16"/>
                <w:szCs w:val="16"/>
              </w:rPr>
              <w:t xml:space="preserve"> </w:t>
            </w:r>
            <w:r w:rsidR="009018C7" w:rsidRPr="00421BC5">
              <w:rPr>
                <w:sz w:val="16"/>
                <w:szCs w:val="16"/>
              </w:rPr>
              <w:t>Upgrade Program</w:t>
            </w:r>
            <w:r w:rsidR="00B76F3F" w:rsidRPr="00421BC5">
              <w:rPr>
                <w:sz w:val="16"/>
                <w:szCs w:val="16"/>
              </w:rPr>
              <w:t>,</w:t>
            </w:r>
            <w:r w:rsidR="00FF379F" w:rsidRPr="00421BC5">
              <w:rPr>
                <w:sz w:val="16"/>
                <w:szCs w:val="16"/>
              </w:rPr>
              <w:t xml:space="preserve"> Jervis Bay Road to Sussex Inlet Road</w:t>
            </w:r>
            <w:r w:rsidR="009018C7" w:rsidRPr="00421BC5">
              <w:rPr>
                <w:sz w:val="16"/>
                <w:szCs w:val="16"/>
              </w:rPr>
              <w:t xml:space="preserve"> </w:t>
            </w:r>
          </w:p>
          <w:p w14:paraId="1A0C0D3F" w14:textId="19E9BFD0" w:rsidR="00FF379F" w:rsidRDefault="00225D7A" w:rsidP="0030651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additional funding for</w:t>
            </w:r>
            <w:r w:rsidR="00730E68">
              <w:rPr>
                <w:sz w:val="16"/>
                <w:szCs w:val="16"/>
              </w:rPr>
              <w:t xml:space="preserve"> the </w:t>
            </w:r>
            <w:r w:rsidR="00FF379F" w:rsidRPr="00FF379F">
              <w:rPr>
                <w:sz w:val="16"/>
                <w:szCs w:val="16"/>
              </w:rPr>
              <w:t>Stacey St</w:t>
            </w:r>
            <w:r w:rsidR="0099421D">
              <w:rPr>
                <w:sz w:val="16"/>
                <w:szCs w:val="16"/>
              </w:rPr>
              <w:t>reet</w:t>
            </w:r>
            <w:r w:rsidR="00FF379F" w:rsidRPr="00FF379F">
              <w:rPr>
                <w:sz w:val="16"/>
                <w:szCs w:val="16"/>
              </w:rPr>
              <w:t xml:space="preserve"> Bankstown</w:t>
            </w:r>
            <w:r w:rsidR="006207C5">
              <w:rPr>
                <w:sz w:val="16"/>
                <w:szCs w:val="16"/>
              </w:rPr>
              <w:t xml:space="preserve"> Upgrade</w:t>
            </w:r>
            <w:r w:rsidR="002448F5">
              <w:rPr>
                <w:sz w:val="16"/>
                <w:szCs w:val="16"/>
              </w:rPr>
              <w:t xml:space="preserve"> </w:t>
            </w:r>
          </w:p>
          <w:p w14:paraId="662FD4FA" w14:textId="7E51B306" w:rsidR="004D5C0E" w:rsidRDefault="00225D7A" w:rsidP="00306512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additional funding for the</w:t>
            </w:r>
            <w:r w:rsidR="00730E68">
              <w:rPr>
                <w:sz w:val="16"/>
                <w:szCs w:val="16"/>
              </w:rPr>
              <w:t xml:space="preserve"> </w:t>
            </w:r>
            <w:proofErr w:type="spellStart"/>
            <w:r w:rsidR="008252EE">
              <w:rPr>
                <w:sz w:val="16"/>
                <w:szCs w:val="16"/>
              </w:rPr>
              <w:t>Manns</w:t>
            </w:r>
            <w:proofErr w:type="spellEnd"/>
            <w:r w:rsidR="008252EE">
              <w:rPr>
                <w:sz w:val="16"/>
                <w:szCs w:val="16"/>
              </w:rPr>
              <w:t xml:space="preserve"> Road</w:t>
            </w:r>
            <w:r w:rsidR="006207C5">
              <w:rPr>
                <w:sz w:val="16"/>
                <w:szCs w:val="16"/>
              </w:rPr>
              <w:t xml:space="preserve"> Intersection Upgrades</w:t>
            </w:r>
            <w:r w:rsidR="004D5C0E" w:rsidRPr="004D5C0E">
              <w:rPr>
                <w:sz w:val="16"/>
                <w:szCs w:val="16"/>
              </w:rPr>
              <w:t xml:space="preserve"> at Narara Creek Road and Stockyard Place</w:t>
            </w:r>
            <w:r w:rsidR="006207C5">
              <w:rPr>
                <w:sz w:val="16"/>
                <w:szCs w:val="16"/>
              </w:rPr>
              <w:t xml:space="preserve"> </w:t>
            </w:r>
          </w:p>
          <w:p w14:paraId="070C99BE" w14:textId="2FA280F7" w:rsidR="00BF0E0B" w:rsidRPr="00D859C4" w:rsidRDefault="00BF0E0B" w:rsidP="00D859C4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  <w:tr w:rsidR="002C131A" w:rsidRPr="002F08E6" w14:paraId="77FCE915" w14:textId="77777777" w:rsidTr="00E56367">
        <w:trPr>
          <w:trHeight w:val="282"/>
          <w:tblHeader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74C1A2C5" w14:textId="77777777" w:rsidR="002C131A" w:rsidRPr="002F08E6" w:rsidRDefault="002C131A" w:rsidP="00E56367">
            <w:pPr>
              <w:keepNext/>
              <w:pageBreakBefore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438E59ED" w14:textId="5D48165F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shd w:val="clear" w:color="auto" w:fill="008EBA"/>
            <w:vAlign w:val="bottom"/>
          </w:tcPr>
          <w:p w14:paraId="471CA467" w14:textId="5A03C73E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30DBCBF3" w14:textId="2FAFE2CC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7B2BFC85" w14:textId="534A5E47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618372F3" w14:textId="6038B62D" w:rsidR="002C131A" w:rsidRPr="002F08E6" w:rsidRDefault="002C131A" w:rsidP="00E56367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008EBA"/>
            <w:noWrap/>
            <w:vAlign w:val="bottom"/>
            <w:hideMark/>
          </w:tcPr>
          <w:p w14:paraId="0ADDBF34" w14:textId="7C1081DB" w:rsidR="002C131A" w:rsidRPr="002F08E6" w:rsidRDefault="00675CA2" w:rsidP="00E56367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FC4CD1" w:rsidRPr="002F08E6" w14:paraId="647191B4" w14:textId="77777777" w:rsidTr="00E56367">
        <w:trPr>
          <w:trHeight w:val="227"/>
          <w:tblHeader/>
        </w:trPr>
        <w:tc>
          <w:tcPr>
            <w:tcW w:w="515" w:type="pct"/>
            <w:gridSpan w:val="2"/>
            <w:shd w:val="clear" w:color="auto" w:fill="008EBA"/>
          </w:tcPr>
          <w:p w14:paraId="3C86B780" w14:textId="77777777" w:rsidR="00FD168C" w:rsidRPr="002F08E6" w:rsidRDefault="00FD168C" w:rsidP="007F0710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173A807F" w14:textId="77777777" w:rsidR="00FD168C" w:rsidRPr="002F08E6" w:rsidRDefault="00FD168C" w:rsidP="007F0710">
            <w:pPr>
              <w:keepNext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3A603731" w14:textId="77777777" w:rsidR="00FD168C" w:rsidRPr="002F08E6" w:rsidRDefault="00FD168C" w:rsidP="007F0710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18322F57" w14:textId="77777777" w:rsidR="00FD168C" w:rsidRPr="002F08E6" w:rsidRDefault="00FD168C" w:rsidP="007F0710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584EDC98" w14:textId="77777777" w:rsidR="00FD168C" w:rsidRPr="002F08E6" w:rsidRDefault="00FD168C" w:rsidP="007F0710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A305DF" w:rsidRPr="002F08E6" w14:paraId="60DC771E" w14:textId="77777777" w:rsidTr="00E56367">
        <w:trPr>
          <w:trHeight w:val="283"/>
          <w:tblHeader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73EF821A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465F05DF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4671218A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7D2089B0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644F2DFB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CA3D890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4B7F91C" w14:textId="77777777" w:rsidR="00FD168C" w:rsidRPr="002F08E6" w:rsidRDefault="00FD168C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EE4991" w:rsidRPr="002F08E6" w14:paraId="6165496E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D3E782" w14:textId="2398996D" w:rsidR="00EE4991" w:rsidRPr="002F08E6" w:rsidRDefault="0A3149DC" w:rsidP="007F0710">
            <w:pPr>
              <w:keepNext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5545B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Treasury Cluster, all new measures</w:t>
            </w:r>
          </w:p>
        </w:tc>
      </w:tr>
      <w:tr w:rsidR="00A01588" w:rsidRPr="00EB2593" w14:paraId="570B9BD8" w14:textId="77777777" w:rsidTr="3BB5366A">
        <w:trPr>
          <w:trHeight w:val="283"/>
        </w:trPr>
        <w:tc>
          <w:tcPr>
            <w:tcW w:w="515" w:type="pct"/>
            <w:gridSpan w:val="2"/>
          </w:tcPr>
          <w:p w14:paraId="05BEEDB0" w14:textId="77777777" w:rsidR="00A01588" w:rsidRPr="00EB2593" w:rsidRDefault="00A01588" w:rsidP="00A01588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1B8F" w14:textId="7DB80D51" w:rsidR="00A01588" w:rsidRPr="00443F61" w:rsidRDefault="00B93820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45C90" w:rsidRPr="00443F61">
              <w:rPr>
                <w:rFonts w:ascii="Arial" w:hAnsi="Arial" w:cs="Arial"/>
                <w:b/>
                <w:sz w:val="16"/>
                <w:szCs w:val="16"/>
              </w:rPr>
              <w:t>44.6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ED48" w14:textId="7B3A1775" w:rsidR="00A01588" w:rsidRPr="00443F61" w:rsidRDefault="008E7E9A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771273" w:rsidRPr="00443F61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D9CB4" w14:textId="7EA2D8C3" w:rsidR="00A01588" w:rsidRPr="00443F61" w:rsidRDefault="00E55BB6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16C0D" w14:textId="4862BB62" w:rsidR="00A01588" w:rsidRPr="00443F61" w:rsidRDefault="00E55BB6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AED36" w14:textId="0EBB72E6" w:rsidR="00A01588" w:rsidRPr="00443F61" w:rsidRDefault="00E55BB6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B1D2F" w14:textId="4833A24B" w:rsidR="00A01588" w:rsidRPr="00443F61" w:rsidRDefault="00E55BB6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898.3</w:t>
            </w:r>
          </w:p>
        </w:tc>
      </w:tr>
      <w:tr w:rsidR="00A01588" w:rsidRPr="00EB2593" w14:paraId="4B29BCE0" w14:textId="77777777" w:rsidTr="3BB5366A">
        <w:trPr>
          <w:trHeight w:val="283"/>
        </w:trPr>
        <w:tc>
          <w:tcPr>
            <w:tcW w:w="515" w:type="pct"/>
            <w:gridSpan w:val="2"/>
          </w:tcPr>
          <w:p w14:paraId="73668C66" w14:textId="77777777" w:rsidR="00A01588" w:rsidRPr="00EB2593" w:rsidRDefault="00A01588" w:rsidP="00A01588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2A94" w14:textId="794D12B5" w:rsidR="00A01588" w:rsidRPr="00443F61" w:rsidRDefault="00A01588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3D9D" w14:textId="3A638D20" w:rsidR="00A01588" w:rsidRPr="00443F61" w:rsidRDefault="00845C90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4.6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BA5AC" w14:textId="21146594" w:rsidR="00A01588" w:rsidRPr="00443F61" w:rsidRDefault="00845C90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3.8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F9838" w14:textId="6E426CEE" w:rsidR="00A01588" w:rsidRPr="00443F61" w:rsidRDefault="00845C90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F62ED" w14:textId="1223B5EE" w:rsidR="00A01588" w:rsidRPr="00443F61" w:rsidRDefault="00845C90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4.2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2FBFC" w14:textId="4ADF8A53" w:rsidR="00A01588" w:rsidRPr="00443F61" w:rsidRDefault="00845C90" w:rsidP="00845C90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16.5</w:t>
            </w:r>
          </w:p>
        </w:tc>
      </w:tr>
      <w:tr w:rsidR="00A01588" w:rsidRPr="00EB2593" w14:paraId="56B5DE0E" w14:textId="77777777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1B3FBE69" w14:textId="77777777" w:rsidR="00A01588" w:rsidRPr="00EB2593" w:rsidRDefault="00A01588" w:rsidP="00A01588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7787E3C" w14:textId="7C7A0CC9" w:rsidR="00A01588" w:rsidRPr="00443F61" w:rsidRDefault="00A01588" w:rsidP="00845C90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48FB78F" w14:textId="7E62AC49" w:rsidR="00A01588" w:rsidRPr="00443F61" w:rsidRDefault="00771273" w:rsidP="00845C90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7881DB36" w14:textId="1DCD0F8A" w:rsidR="00A01588" w:rsidRPr="00443F61" w:rsidRDefault="00771273" w:rsidP="00845C90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5.2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28C3A6E5" w14:textId="7FFB5B03" w:rsidR="00A01588" w:rsidRPr="00443F61" w:rsidRDefault="00771273" w:rsidP="00845C90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8.9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677D4" w14:textId="26D6F689" w:rsidR="00A01588" w:rsidRPr="00443F61" w:rsidRDefault="00771273" w:rsidP="00845C90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17.9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FFBA6" w14:textId="78501EC7" w:rsidR="00A01588" w:rsidRPr="00443F61" w:rsidRDefault="00771273" w:rsidP="00845C90">
            <w:pPr>
              <w:spacing w:before="40" w:after="40"/>
              <w:ind w:left="34" w:hanging="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sz w:val="16"/>
                <w:szCs w:val="16"/>
              </w:rPr>
              <w:t>34.0</w:t>
            </w:r>
          </w:p>
        </w:tc>
      </w:tr>
      <w:tr w:rsidR="00A01588" w:rsidRPr="00D657AA" w14:paraId="653EC626" w14:textId="77777777" w:rsidTr="3BB5366A">
        <w:trPr>
          <w:trHeight w:val="20"/>
        </w:trPr>
        <w:tc>
          <w:tcPr>
            <w:tcW w:w="2388" w:type="pct"/>
            <w:gridSpan w:val="9"/>
            <w:tcBorders>
              <w:bottom w:val="single" w:sz="4" w:space="0" w:color="BFBFBF" w:themeColor="background1" w:themeShade="BF"/>
            </w:tcBorders>
          </w:tcPr>
          <w:p w14:paraId="55529545" w14:textId="77777777" w:rsidR="00A01588" w:rsidRPr="007D5E15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D5E1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59104E1D" w14:textId="77777777" w:rsidR="006F10CC" w:rsidRPr="007D5E15" w:rsidRDefault="006F10CC" w:rsidP="006F10CC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>COVID-19 response</w:t>
            </w:r>
          </w:p>
          <w:p w14:paraId="2A121B0E" w14:textId="79B2CEB2" w:rsidR="006F10CC" w:rsidRPr="007D5E15" w:rsidRDefault="006F10CC" w:rsidP="006F10CC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 xml:space="preserve">Stimulus support for the end of </w:t>
            </w:r>
            <w:proofErr w:type="spellStart"/>
            <w:r w:rsidRPr="007D5E15">
              <w:rPr>
                <w:sz w:val="16"/>
                <w:szCs w:val="16"/>
              </w:rPr>
              <w:t>JobKeeper</w:t>
            </w:r>
            <w:proofErr w:type="spellEnd"/>
          </w:p>
          <w:p w14:paraId="1C2C40BF" w14:textId="3DA2968B" w:rsidR="006F10CC" w:rsidRPr="007D5E15" w:rsidRDefault="001D5723" w:rsidP="006F10CC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>Continuation of h</w:t>
            </w:r>
            <w:r w:rsidR="00075CBC" w:rsidRPr="007D5E15">
              <w:rPr>
                <w:sz w:val="16"/>
                <w:szCs w:val="16"/>
              </w:rPr>
              <w:t>ot</w:t>
            </w:r>
            <w:r w:rsidR="00657A91" w:rsidRPr="007D5E15">
              <w:rPr>
                <w:sz w:val="16"/>
                <w:szCs w:val="16"/>
              </w:rPr>
              <w:t>e</w:t>
            </w:r>
            <w:r w:rsidR="00075CBC" w:rsidRPr="007D5E15">
              <w:rPr>
                <w:sz w:val="16"/>
                <w:szCs w:val="16"/>
              </w:rPr>
              <w:t xml:space="preserve">l </w:t>
            </w:r>
            <w:r w:rsidRPr="007D5E15">
              <w:rPr>
                <w:sz w:val="16"/>
                <w:szCs w:val="16"/>
              </w:rPr>
              <w:t>q</w:t>
            </w:r>
            <w:r w:rsidR="00075CBC" w:rsidRPr="007D5E15">
              <w:rPr>
                <w:sz w:val="16"/>
                <w:szCs w:val="16"/>
              </w:rPr>
              <w:t>uarantine</w:t>
            </w:r>
          </w:p>
          <w:p w14:paraId="2176249F" w14:textId="516D179F" w:rsidR="006902D1" w:rsidRPr="007D5E15" w:rsidRDefault="006902D1" w:rsidP="006F10CC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>Quarantine assistance for agricultural workers</w:t>
            </w:r>
          </w:p>
          <w:p w14:paraId="4E6E2428" w14:textId="55306B4A" w:rsidR="00657A91" w:rsidRPr="007D5E15" w:rsidRDefault="00F5526A" w:rsidP="006F10CC">
            <w:pPr>
              <w:pStyle w:val="ListParagraph"/>
              <w:widowControl w:val="0"/>
              <w:numPr>
                <w:ilvl w:val="1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533" w:hanging="284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>Additional cleaning</w:t>
            </w:r>
            <w:r w:rsidR="00571DA8" w:rsidRPr="007D5E15">
              <w:rPr>
                <w:sz w:val="16"/>
                <w:szCs w:val="16"/>
              </w:rPr>
              <w:t xml:space="preserve"> costs</w:t>
            </w:r>
          </w:p>
          <w:p w14:paraId="22AEB41C" w14:textId="77E2C8D0" w:rsidR="00A01588" w:rsidRPr="007D5E15" w:rsidRDefault="00A01588" w:rsidP="00936A38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A999B2" w14:textId="77777777" w:rsidR="00E4006E" w:rsidRPr="007D5E15" w:rsidRDefault="00E4006E" w:rsidP="00E4006E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16"/>
                <w:szCs w:val="16"/>
              </w:rPr>
            </w:pPr>
          </w:p>
          <w:p w14:paraId="5156B9FF" w14:textId="65F4F83E" w:rsidR="009B78EC" w:rsidRPr="007D5E15" w:rsidRDefault="001017BF" w:rsidP="009B78EC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>Z</w:t>
            </w:r>
            <w:r w:rsidR="009B78EC" w:rsidRPr="007D5E15">
              <w:rPr>
                <w:sz w:val="16"/>
                <w:szCs w:val="16"/>
              </w:rPr>
              <w:t xml:space="preserve">ero and </w:t>
            </w:r>
            <w:r w:rsidRPr="007D5E15">
              <w:rPr>
                <w:sz w:val="16"/>
                <w:szCs w:val="16"/>
              </w:rPr>
              <w:t>L</w:t>
            </w:r>
            <w:r w:rsidR="009B78EC" w:rsidRPr="007D5E15">
              <w:rPr>
                <w:sz w:val="16"/>
                <w:szCs w:val="16"/>
              </w:rPr>
              <w:t xml:space="preserve">ow </w:t>
            </w:r>
            <w:r w:rsidRPr="007D5E15">
              <w:rPr>
                <w:sz w:val="16"/>
                <w:szCs w:val="16"/>
              </w:rPr>
              <w:t>E</w:t>
            </w:r>
            <w:r w:rsidR="009B78EC" w:rsidRPr="007D5E15">
              <w:rPr>
                <w:sz w:val="16"/>
                <w:szCs w:val="16"/>
              </w:rPr>
              <w:t xml:space="preserve">mission </w:t>
            </w:r>
            <w:r w:rsidRPr="007D5E15">
              <w:rPr>
                <w:sz w:val="16"/>
                <w:szCs w:val="16"/>
              </w:rPr>
              <w:t>V</w:t>
            </w:r>
            <w:r w:rsidR="009B78EC" w:rsidRPr="007D5E15">
              <w:rPr>
                <w:sz w:val="16"/>
                <w:szCs w:val="16"/>
              </w:rPr>
              <w:t xml:space="preserve">ehicle </w:t>
            </w:r>
            <w:r w:rsidRPr="007D5E15">
              <w:rPr>
                <w:sz w:val="16"/>
                <w:szCs w:val="16"/>
              </w:rPr>
              <w:t>R</w:t>
            </w:r>
            <w:r w:rsidR="009B78EC" w:rsidRPr="007D5E15">
              <w:rPr>
                <w:sz w:val="16"/>
                <w:szCs w:val="16"/>
              </w:rPr>
              <w:t xml:space="preserve">eform </w:t>
            </w:r>
          </w:p>
          <w:p w14:paraId="3C034A1B" w14:textId="3DABC8AE" w:rsidR="00A01588" w:rsidRPr="00ED03D0" w:rsidRDefault="00E4006E" w:rsidP="007D5E15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7D5E15">
              <w:rPr>
                <w:sz w:val="16"/>
                <w:szCs w:val="16"/>
              </w:rPr>
              <w:t xml:space="preserve">Social </w:t>
            </w:r>
            <w:r w:rsidR="00400505" w:rsidRPr="007D5E15">
              <w:rPr>
                <w:sz w:val="16"/>
                <w:szCs w:val="16"/>
              </w:rPr>
              <w:t>impact investments with a focus on women facing disadvantage and Indigenous youth</w:t>
            </w:r>
          </w:p>
        </w:tc>
      </w:tr>
      <w:tr w:rsidR="002C131A" w:rsidRPr="002F08E6" w14:paraId="1188795F" w14:textId="77777777" w:rsidTr="00E56367">
        <w:trPr>
          <w:trHeight w:val="282"/>
          <w:tblHeader/>
        </w:trPr>
        <w:tc>
          <w:tcPr>
            <w:tcW w:w="515" w:type="pct"/>
            <w:gridSpan w:val="2"/>
            <w:shd w:val="clear" w:color="auto" w:fill="008EBA"/>
            <w:vAlign w:val="bottom"/>
          </w:tcPr>
          <w:p w14:paraId="6AB8EB93" w14:textId="77777777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bottom"/>
          </w:tcPr>
          <w:p w14:paraId="533264A8" w14:textId="2CE78211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2020-21</w:t>
            </w:r>
          </w:p>
        </w:tc>
        <w:tc>
          <w:tcPr>
            <w:tcW w:w="723" w:type="pct"/>
            <w:gridSpan w:val="2"/>
            <w:shd w:val="clear" w:color="auto" w:fill="008EBA"/>
            <w:vAlign w:val="bottom"/>
          </w:tcPr>
          <w:p w14:paraId="4F4C5D58" w14:textId="60EDA920" w:rsidR="002C131A" w:rsidRPr="002F08E6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7" w:type="pct"/>
            <w:gridSpan w:val="4"/>
            <w:shd w:val="clear" w:color="auto" w:fill="008EBA"/>
            <w:noWrap/>
            <w:vAlign w:val="bottom"/>
            <w:hideMark/>
          </w:tcPr>
          <w:p w14:paraId="3FA5CA6B" w14:textId="3B9FCCA3" w:rsidR="002C131A" w:rsidRPr="007D5E15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D5E15">
              <w:rPr>
                <w:rFonts w:ascii="Arial" w:hAnsi="Arial" w:cs="Arial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56532F5B" w14:textId="7DCF6669" w:rsidR="002C131A" w:rsidRPr="00FE621C" w:rsidRDefault="002C131A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06B26">
              <w:rPr>
                <w:rFonts w:ascii="Arial" w:hAnsi="Arial" w:cs="Arial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2" w:type="pct"/>
            <w:gridSpan w:val="2"/>
            <w:shd w:val="clear" w:color="auto" w:fill="008EBA"/>
            <w:noWrap/>
            <w:vAlign w:val="bottom"/>
            <w:hideMark/>
          </w:tcPr>
          <w:p w14:paraId="504C90A5" w14:textId="37C89364" w:rsidR="002C131A" w:rsidRPr="004D4020" w:rsidRDefault="002C131A" w:rsidP="00E56367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51253">
              <w:rPr>
                <w:rFonts w:ascii="Arial" w:hAnsi="Arial" w:cs="Arial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906" w:type="pct"/>
            <w:shd w:val="clear" w:color="auto" w:fill="008EBA"/>
            <w:noWrap/>
            <w:vAlign w:val="bottom"/>
            <w:hideMark/>
          </w:tcPr>
          <w:p w14:paraId="2455FAEF" w14:textId="1B8668F0" w:rsidR="002C131A" w:rsidRPr="00094D5E" w:rsidRDefault="00675CA2" w:rsidP="00E56367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Five-year</w:t>
            </w:r>
          </w:p>
        </w:tc>
      </w:tr>
      <w:tr w:rsidR="00FC4CD1" w:rsidRPr="002F08E6" w14:paraId="5C352DEC" w14:textId="77777777" w:rsidTr="00E56367">
        <w:trPr>
          <w:trHeight w:val="227"/>
          <w:tblHeader/>
        </w:trPr>
        <w:tc>
          <w:tcPr>
            <w:tcW w:w="515" w:type="pct"/>
            <w:gridSpan w:val="2"/>
            <w:shd w:val="clear" w:color="auto" w:fill="008EBA"/>
          </w:tcPr>
          <w:p w14:paraId="3BA4DD1F" w14:textId="77777777" w:rsidR="00E81074" w:rsidRPr="002F08E6" w:rsidRDefault="00E81074" w:rsidP="004D58E8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008EBA"/>
            <w:vAlign w:val="center"/>
          </w:tcPr>
          <w:p w14:paraId="3EC3BD29" w14:textId="77777777" w:rsidR="00E81074" w:rsidRPr="002F08E6" w:rsidRDefault="00E81074" w:rsidP="004D58E8">
            <w:pPr>
              <w:keepNext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shd w:val="clear" w:color="auto" w:fill="008EBA"/>
            <w:vAlign w:val="center"/>
          </w:tcPr>
          <w:p w14:paraId="763CB1FF" w14:textId="77777777" w:rsidR="00E81074" w:rsidRPr="002F08E6" w:rsidRDefault="00E81074" w:rsidP="004D58E8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81" w:type="pct"/>
            <w:gridSpan w:val="8"/>
            <w:shd w:val="clear" w:color="auto" w:fill="008EBA"/>
            <w:vAlign w:val="center"/>
          </w:tcPr>
          <w:p w14:paraId="11857741" w14:textId="77777777" w:rsidR="00E81074" w:rsidRPr="002F08E6" w:rsidRDefault="00E81074" w:rsidP="004D58E8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06" w:type="pct"/>
            <w:shd w:val="clear" w:color="auto" w:fill="008EBA"/>
            <w:vAlign w:val="center"/>
          </w:tcPr>
          <w:p w14:paraId="483CB694" w14:textId="77777777" w:rsidR="00E81074" w:rsidRPr="002F08E6" w:rsidRDefault="00E81074" w:rsidP="004D58E8">
            <w:pPr>
              <w:keepNext/>
              <w:ind w:left="-108" w:right="-110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Total</w:t>
            </w:r>
          </w:p>
        </w:tc>
      </w:tr>
      <w:tr w:rsidR="00A305DF" w:rsidRPr="002F08E6" w14:paraId="2B5CD677" w14:textId="77777777" w:rsidTr="00E56367">
        <w:trPr>
          <w:trHeight w:val="283"/>
          <w:tblHeader/>
        </w:trPr>
        <w:tc>
          <w:tcPr>
            <w:tcW w:w="515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7F2F8E9F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tcBorders>
              <w:left w:val="nil"/>
              <w:right w:val="nil"/>
            </w:tcBorders>
            <w:shd w:val="clear" w:color="auto" w:fill="00426F"/>
          </w:tcPr>
          <w:p w14:paraId="5E7F6C6F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3" w:type="pct"/>
            <w:gridSpan w:val="2"/>
            <w:tcBorders>
              <w:left w:val="nil"/>
              <w:right w:val="nil"/>
            </w:tcBorders>
            <w:shd w:val="clear" w:color="auto" w:fill="00426F"/>
          </w:tcPr>
          <w:p w14:paraId="596FD622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7" w:type="pct"/>
            <w:gridSpan w:val="4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3276C133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10DE9C1E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2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4717F587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00426F"/>
            <w:noWrap/>
            <w:hideMark/>
          </w:tcPr>
          <w:p w14:paraId="7D331295" w14:textId="77777777" w:rsidR="00E81074" w:rsidRPr="002F08E6" w:rsidRDefault="00E81074" w:rsidP="00E56367">
            <w:pPr>
              <w:keepNext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F08E6">
              <w:rPr>
                <w:rFonts w:ascii="Arial" w:hAnsi="Arial" w:cs="Arial"/>
                <w:color w:val="FFFFFF"/>
                <w:sz w:val="16"/>
                <w:szCs w:val="16"/>
              </w:rPr>
              <w:t>$m</w:t>
            </w:r>
          </w:p>
        </w:tc>
      </w:tr>
      <w:tr w:rsidR="00E81074" w:rsidRPr="002F08E6" w14:paraId="41732FD6" w14:textId="77777777" w:rsidTr="3BB5366A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9C6248" w14:textId="121395CA" w:rsidR="00E81074" w:rsidRPr="002F08E6" w:rsidRDefault="004959FB" w:rsidP="004D58E8">
            <w:pPr>
              <w:keepNext/>
              <w:spacing w:before="40" w:after="40"/>
              <w:ind w:left="34" w:hanging="1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Whole of Government</w:t>
            </w:r>
          </w:p>
        </w:tc>
      </w:tr>
      <w:tr w:rsidR="00A01588" w:rsidRPr="00EB2593" w14:paraId="45E54201" w14:textId="77777777" w:rsidTr="3BB5366A">
        <w:trPr>
          <w:trHeight w:val="283"/>
        </w:trPr>
        <w:tc>
          <w:tcPr>
            <w:tcW w:w="515" w:type="pct"/>
            <w:gridSpan w:val="2"/>
          </w:tcPr>
          <w:p w14:paraId="7AFEE9BF" w14:textId="77777777" w:rsidR="00A01588" w:rsidRPr="00EB2593" w:rsidRDefault="00A01588" w:rsidP="00A01588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4FC1" w14:textId="0E748CF7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7D1D09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1,461.5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7342" w14:textId="2850A80A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FF3EC1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245.3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C8424" w14:textId="394B45F9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FF3EC1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272.5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638C4" w14:textId="17C84018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FF3EC1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C68F5" w14:textId="784F9C00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B72B8E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349DC" w14:textId="2120B08D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E2681E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2,108.9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A01588" w:rsidRPr="00EB2593" w14:paraId="5559D778" w14:textId="77777777" w:rsidTr="3BB5366A">
        <w:trPr>
          <w:trHeight w:val="283"/>
        </w:trPr>
        <w:tc>
          <w:tcPr>
            <w:tcW w:w="515" w:type="pct"/>
            <w:gridSpan w:val="2"/>
          </w:tcPr>
          <w:p w14:paraId="07220C57" w14:textId="77777777" w:rsidR="00A01588" w:rsidRPr="00EB2593" w:rsidRDefault="00A01588" w:rsidP="00A01588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0F44" w14:textId="7E21D122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4959FB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7D3D" w14:textId="2D16182E" w:rsidR="00A01588" w:rsidRPr="00443F61" w:rsidRDefault="00BB18B7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250.</w:t>
            </w:r>
            <w:r w:rsidR="00ED4F9A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F8FAF" w14:textId="10AB415D" w:rsidR="00A01588" w:rsidRPr="00443F61" w:rsidRDefault="00BB18B7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  <w:r w:rsidR="00ED4F9A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8169A" w14:textId="1335FB7F" w:rsidR="00A01588" w:rsidRPr="00443F61" w:rsidRDefault="00BB18B7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  <w:r w:rsidR="00ED4F9A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7C63F" w14:textId="3E97AADA" w:rsidR="00A01588" w:rsidRPr="00443F61" w:rsidRDefault="007B1A06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B23A52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D307C" w14:textId="2F7030BD" w:rsidR="00A01588" w:rsidRPr="00443F61" w:rsidRDefault="007B1A06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B23A52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518.6</w:t>
            </w:r>
          </w:p>
        </w:tc>
      </w:tr>
      <w:tr w:rsidR="00A01588" w:rsidRPr="00EB2593" w14:paraId="7CB08AE7" w14:textId="77777777" w:rsidTr="3BB5366A">
        <w:trPr>
          <w:trHeight w:val="283"/>
        </w:trPr>
        <w:tc>
          <w:tcPr>
            <w:tcW w:w="515" w:type="pct"/>
            <w:gridSpan w:val="2"/>
            <w:tcBorders>
              <w:bottom w:val="single" w:sz="4" w:space="0" w:color="BFBFBF" w:themeColor="background1" w:themeShade="BF"/>
            </w:tcBorders>
          </w:tcPr>
          <w:p w14:paraId="72ABE8F0" w14:textId="77777777" w:rsidR="00A01588" w:rsidRPr="00EB2593" w:rsidRDefault="00A01588" w:rsidP="00A01588">
            <w:pPr>
              <w:keepNext/>
              <w:spacing w:before="40" w:after="40"/>
              <w:ind w:left="34" w:hanging="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81430EE" w14:textId="7261033A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A6B9D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117.1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9A5EA1C" w14:textId="0EC5CE45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A6B9D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146.6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7D13113B" w14:textId="5586ECD4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A6B9D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5F88F533" w14:textId="343870F6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A6B9D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248.1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24338D9B" w14:textId="74524F14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A6B9D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207.4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68CC323F" w14:textId="14B09792" w:rsidR="00A01588" w:rsidRPr="00443F61" w:rsidRDefault="00065498" w:rsidP="00A01588">
            <w:pPr>
              <w:keepNext/>
              <w:spacing w:before="40" w:after="40"/>
              <w:ind w:left="34" w:hang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CA6B9D" w:rsidRPr="00443F61">
              <w:rPr>
                <w:rFonts w:ascii="Arial" w:hAnsi="Arial" w:cs="Arial"/>
                <w:b/>
                <w:color w:val="000000"/>
                <w:sz w:val="16"/>
                <w:szCs w:val="16"/>
              </w:rPr>
              <w:t>760.6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A01588" w:rsidRPr="00D657AA" w14:paraId="0A33DF3F" w14:textId="77777777" w:rsidTr="3BB5366A">
        <w:trPr>
          <w:trHeight w:val="20"/>
        </w:trPr>
        <w:tc>
          <w:tcPr>
            <w:tcW w:w="2388" w:type="pct"/>
            <w:gridSpan w:val="9"/>
            <w:tcBorders>
              <w:bottom w:val="single" w:sz="4" w:space="0" w:color="BFBFBF" w:themeColor="background1" w:themeShade="BF"/>
            </w:tcBorders>
          </w:tcPr>
          <w:p w14:paraId="32448AEB" w14:textId="77777777" w:rsidR="00A01588" w:rsidRPr="00746FBC" w:rsidRDefault="00A01588" w:rsidP="00A01588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FB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Material Measures:</w:t>
            </w:r>
          </w:p>
          <w:p w14:paraId="36C7A472" w14:textId="09C40696" w:rsidR="00656C3B" w:rsidRDefault="00656C3B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wages policy</w:t>
            </w:r>
          </w:p>
          <w:p w14:paraId="0A9214DE" w14:textId="674E02A0" w:rsidR="00A01588" w:rsidRDefault="00341570" w:rsidP="00A01588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Establishment of a general reserve for COVID-19 costs</w:t>
            </w:r>
          </w:p>
          <w:p w14:paraId="0360037B" w14:textId="1BAC9CDE" w:rsidR="002125E3" w:rsidRPr="00C444A6" w:rsidRDefault="00264390" w:rsidP="0026439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532B60">
              <w:rPr>
                <w:sz w:val="16"/>
                <w:szCs w:val="16"/>
              </w:rPr>
              <w:t xml:space="preserve">Motor vehicle stamp duty exemptions for eligible </w:t>
            </w:r>
            <w:r w:rsidR="005032EA" w:rsidRPr="00532B60">
              <w:rPr>
                <w:sz w:val="16"/>
                <w:szCs w:val="16"/>
              </w:rPr>
              <w:t>new and second</w:t>
            </w:r>
            <w:r w:rsidR="005032EA" w:rsidRPr="00532B60">
              <w:rPr>
                <w:sz w:val="16"/>
                <w:szCs w:val="16"/>
              </w:rPr>
              <w:noBreakHyphen/>
              <w:t xml:space="preserve">hand </w:t>
            </w:r>
            <w:r w:rsidRPr="00532B60">
              <w:rPr>
                <w:sz w:val="16"/>
                <w:szCs w:val="16"/>
              </w:rPr>
              <w:t>battery electric vehicles</w:t>
            </w:r>
            <w:r w:rsidR="005032EA" w:rsidRPr="009056DC">
              <w:rPr>
                <w:sz w:val="16"/>
                <w:szCs w:val="16"/>
              </w:rPr>
              <w:t xml:space="preserve"> and hydrogen fuel cell vehicles</w:t>
            </w:r>
          </w:p>
          <w:p w14:paraId="77BE5204" w14:textId="112483C8" w:rsidR="00A01588" w:rsidRPr="00C15C2B" w:rsidRDefault="0091645E" w:rsidP="00C15C2B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Revenue associated with expense measures (</w:t>
            </w:r>
            <w:r w:rsidR="00CC1128">
              <w:rPr>
                <w:sz w:val="16"/>
                <w:szCs w:val="16"/>
              </w:rPr>
              <w:t xml:space="preserve">see </w:t>
            </w:r>
            <w:r w:rsidR="00B44B4D">
              <w:rPr>
                <w:sz w:val="16"/>
                <w:szCs w:val="16"/>
              </w:rPr>
              <w:t>Chapter </w:t>
            </w:r>
            <w:r w:rsidR="00CC1128">
              <w:rPr>
                <w:sz w:val="16"/>
                <w:szCs w:val="16"/>
              </w:rPr>
              <w:t>5 –</w:t>
            </w:r>
            <w:r>
              <w:rPr>
                <w:sz w:val="16"/>
                <w:szCs w:val="16"/>
              </w:rPr>
              <w:t xml:space="preserve"> Revenue</w:t>
            </w:r>
            <w:r w:rsidR="00857458">
              <w:rPr>
                <w:sz w:val="16"/>
                <w:szCs w:val="16"/>
              </w:rPr>
              <w:t>)</w:t>
            </w:r>
          </w:p>
        </w:tc>
        <w:tc>
          <w:tcPr>
            <w:tcW w:w="2612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521A8D" w14:textId="77777777" w:rsidR="00A01588" w:rsidRDefault="00A01588" w:rsidP="00A01588"/>
          <w:p w14:paraId="29389AE0" w14:textId="77777777" w:rsidR="00264390" w:rsidRDefault="00264390" w:rsidP="0026439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Restart Fund contributions</w:t>
            </w:r>
          </w:p>
          <w:p w14:paraId="61B1B272" w14:textId="0DB38FBE" w:rsidR="004D587F" w:rsidRDefault="0029390E" w:rsidP="0026439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29390E">
              <w:rPr>
                <w:sz w:val="16"/>
                <w:szCs w:val="16"/>
              </w:rPr>
              <w:t>Additional contributions will be made into the N</w:t>
            </w:r>
            <w:r w:rsidR="001D32E7">
              <w:rPr>
                <w:sz w:val="16"/>
                <w:szCs w:val="16"/>
              </w:rPr>
              <w:t>SW </w:t>
            </w:r>
            <w:r w:rsidRPr="0029390E">
              <w:rPr>
                <w:sz w:val="16"/>
                <w:szCs w:val="16"/>
              </w:rPr>
              <w:t>G</w:t>
            </w:r>
            <w:r w:rsidR="001D32E7">
              <w:rPr>
                <w:sz w:val="16"/>
                <w:szCs w:val="16"/>
              </w:rPr>
              <w:t>eneration</w:t>
            </w:r>
            <w:r w:rsidR="00470D26">
              <w:rPr>
                <w:sz w:val="16"/>
                <w:szCs w:val="16"/>
              </w:rPr>
              <w:t>s</w:t>
            </w:r>
            <w:r w:rsidR="001D32E7">
              <w:rPr>
                <w:sz w:val="16"/>
                <w:szCs w:val="16"/>
              </w:rPr>
              <w:t> </w:t>
            </w:r>
            <w:r w:rsidRPr="0029390E">
              <w:rPr>
                <w:sz w:val="16"/>
                <w:szCs w:val="16"/>
              </w:rPr>
              <w:t>F</w:t>
            </w:r>
            <w:r w:rsidR="001D32E7">
              <w:rPr>
                <w:sz w:val="16"/>
                <w:szCs w:val="16"/>
              </w:rPr>
              <w:t>und</w:t>
            </w:r>
            <w:r w:rsidRPr="0029390E">
              <w:rPr>
                <w:sz w:val="16"/>
                <w:szCs w:val="16"/>
              </w:rPr>
              <w:t>, including redirecting surplus cash, TCorp dividends and income tax equivalents</w:t>
            </w:r>
          </w:p>
          <w:p w14:paraId="351177A2" w14:textId="5DD62116" w:rsidR="0091645E" w:rsidRDefault="0091645E" w:rsidP="0091645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 w:hanging="227"/>
              <w:contextualSpacing w:val="0"/>
              <w:rPr>
                <w:sz w:val="16"/>
                <w:szCs w:val="16"/>
              </w:rPr>
            </w:pPr>
            <w:r w:rsidRPr="00A92567">
              <w:rPr>
                <w:sz w:val="16"/>
                <w:szCs w:val="16"/>
              </w:rPr>
              <w:t xml:space="preserve">Other movements reflecting whole-of-government measures that cannot be attributed to individual clusters, as well as the transfer of Restart NSW Fund, Digital Restart Fund and </w:t>
            </w:r>
            <w:r>
              <w:rPr>
                <w:sz w:val="16"/>
                <w:szCs w:val="16"/>
              </w:rPr>
              <w:t>other centrally held funding</w:t>
            </w:r>
          </w:p>
          <w:p w14:paraId="24E54279" w14:textId="213744AB" w:rsidR="00A01588" w:rsidRPr="000E770C" w:rsidRDefault="00A01588" w:rsidP="005749CB"/>
        </w:tc>
      </w:tr>
    </w:tbl>
    <w:p w14:paraId="1852AFC5" w14:textId="791B33EC" w:rsidR="008312A3" w:rsidRPr="00DD2215" w:rsidRDefault="008312A3" w:rsidP="00DD2215"/>
    <w:sectPr w:rsidR="008312A3" w:rsidRPr="00DD2215" w:rsidSect="00E808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BF83" w14:textId="77777777" w:rsidR="005A433D" w:rsidRDefault="005A433D">
      <w:r>
        <w:separator/>
      </w:r>
    </w:p>
    <w:p w14:paraId="08C5E6F9" w14:textId="77777777" w:rsidR="005A433D" w:rsidRDefault="005A433D"/>
  </w:endnote>
  <w:endnote w:type="continuationSeparator" w:id="0">
    <w:p w14:paraId="03D48EC8" w14:textId="77777777" w:rsidR="005A433D" w:rsidRDefault="005A433D">
      <w:r>
        <w:continuationSeparator/>
      </w:r>
    </w:p>
    <w:p w14:paraId="0C763ADE" w14:textId="77777777" w:rsidR="005A433D" w:rsidRDefault="005A433D"/>
  </w:endnote>
  <w:endnote w:type="continuationNotice" w:id="1">
    <w:p w14:paraId="2631742D" w14:textId="77777777" w:rsidR="005A433D" w:rsidRDefault="005A4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6C36" w14:textId="1B89F54B" w:rsidR="00862E0C" w:rsidRDefault="00983A46" w:rsidP="00C576F2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A5</w:t>
    </w:r>
    <w:r w:rsidRPr="00AB2F54">
      <w:rPr>
        <w:rFonts w:ascii="Arial" w:hAnsi="Arial" w:cs="Arial"/>
        <w:sz w:val="18"/>
        <w:szCs w:val="18"/>
      </w:rPr>
      <w:t xml:space="preserve"> - </w:t>
    </w:r>
    <w:r w:rsidRPr="00972372">
      <w:rPr>
        <w:rFonts w:ascii="Arial" w:hAnsi="Arial" w:cs="Arial"/>
        <w:color w:val="2B579A"/>
        <w:sz w:val="18"/>
        <w:szCs w:val="18"/>
      </w:rPr>
      <w:fldChar w:fldCharType="begin"/>
    </w:r>
    <w:r w:rsidRPr="00972372">
      <w:rPr>
        <w:rFonts w:ascii="Arial" w:hAnsi="Arial" w:cs="Arial"/>
        <w:sz w:val="18"/>
        <w:szCs w:val="18"/>
      </w:rPr>
      <w:instrText xml:space="preserve"> PAGE  \* MERGEFORMAT </w:instrText>
    </w:r>
    <w:r w:rsidRPr="00972372">
      <w:rPr>
        <w:rFonts w:ascii="Arial" w:hAnsi="Arial" w:cs="Arial"/>
        <w:color w:val="2B579A"/>
        <w:sz w:val="18"/>
        <w:szCs w:val="18"/>
      </w:rPr>
      <w:fldChar w:fldCharType="separate"/>
    </w:r>
    <w:r w:rsidRPr="00972372">
      <w:rPr>
        <w:rFonts w:ascii="Arial" w:hAnsi="Arial" w:cs="Arial"/>
        <w:sz w:val="18"/>
        <w:szCs w:val="18"/>
      </w:rPr>
      <w:t>4</w:t>
    </w:r>
    <w:r w:rsidRPr="00972372">
      <w:rPr>
        <w:rFonts w:ascii="Arial" w:hAnsi="Arial" w:cs="Arial"/>
        <w:color w:val="2B579A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="00C576F2" w:rsidRPr="00AB2F54">
      <w:rPr>
        <w:rFonts w:ascii="Arial" w:hAnsi="Arial" w:cs="Arial"/>
        <w:sz w:val="18"/>
        <w:szCs w:val="18"/>
      </w:rPr>
      <w:t xml:space="preserve">Budget </w:t>
    </w:r>
    <w:r w:rsidR="00C576F2" w:rsidRPr="00BF1B4F">
      <w:rPr>
        <w:rFonts w:ascii="Arial" w:hAnsi="Arial" w:cs="Arial"/>
        <w:sz w:val="18"/>
        <w:szCs w:val="18"/>
      </w:rPr>
      <w:t>Statement 202</w:t>
    </w:r>
    <w:r w:rsidR="00237137">
      <w:rPr>
        <w:rFonts w:ascii="Arial" w:hAnsi="Arial" w:cs="Arial"/>
        <w:sz w:val="18"/>
        <w:szCs w:val="18"/>
      </w:rPr>
      <w:t>1</w:t>
    </w:r>
    <w:r w:rsidR="00C576F2" w:rsidRPr="00BF1B4F">
      <w:rPr>
        <w:rFonts w:ascii="Arial" w:hAnsi="Arial" w:cs="Arial"/>
        <w:sz w:val="18"/>
        <w:szCs w:val="18"/>
      </w:rPr>
      <w:t>-2</w:t>
    </w:r>
    <w:r w:rsidR="00237137"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B151" w14:textId="3853C32F" w:rsidR="00862E0C" w:rsidRDefault="000E4D70" w:rsidP="000E4D70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 w:rsidRPr="00AB2F54">
      <w:rPr>
        <w:rFonts w:ascii="Arial" w:hAnsi="Arial" w:cs="Arial"/>
        <w:sz w:val="18"/>
        <w:szCs w:val="18"/>
      </w:rPr>
      <w:t xml:space="preserve">Budget </w:t>
    </w:r>
    <w:r w:rsidRPr="00BF1B4F">
      <w:rPr>
        <w:rFonts w:ascii="Arial" w:hAnsi="Arial" w:cs="Arial"/>
        <w:sz w:val="18"/>
        <w:szCs w:val="18"/>
      </w:rPr>
      <w:t>Statement 202</w:t>
    </w:r>
    <w:r w:rsidR="003068CD">
      <w:rPr>
        <w:rFonts w:ascii="Arial" w:hAnsi="Arial" w:cs="Arial"/>
        <w:sz w:val="18"/>
        <w:szCs w:val="18"/>
      </w:rPr>
      <w:t>1</w:t>
    </w:r>
    <w:r w:rsidRPr="00BF1B4F">
      <w:rPr>
        <w:rFonts w:ascii="Arial" w:hAnsi="Arial" w:cs="Arial"/>
        <w:sz w:val="18"/>
        <w:szCs w:val="18"/>
      </w:rPr>
      <w:t>-2</w:t>
    </w:r>
    <w:r w:rsidR="003068C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  <w:t>A</w:t>
    </w:r>
    <w:r w:rsidR="00C576F2">
      <w:rPr>
        <w:rFonts w:ascii="Arial" w:hAnsi="Arial" w:cs="Arial"/>
        <w:sz w:val="18"/>
        <w:szCs w:val="18"/>
      </w:rPr>
      <w:t>5</w:t>
    </w:r>
    <w:r w:rsidRPr="00AB2F54">
      <w:rPr>
        <w:rFonts w:ascii="Arial" w:hAnsi="Arial" w:cs="Arial"/>
        <w:sz w:val="18"/>
        <w:szCs w:val="18"/>
      </w:rPr>
      <w:t xml:space="preserve"> - </w:t>
    </w:r>
    <w:r w:rsidRPr="00972372">
      <w:rPr>
        <w:rFonts w:ascii="Arial" w:hAnsi="Arial" w:cs="Arial"/>
        <w:color w:val="2B579A"/>
        <w:sz w:val="18"/>
        <w:szCs w:val="18"/>
      </w:rPr>
      <w:fldChar w:fldCharType="begin"/>
    </w:r>
    <w:r w:rsidRPr="00972372">
      <w:rPr>
        <w:rFonts w:ascii="Arial" w:hAnsi="Arial" w:cs="Arial"/>
        <w:sz w:val="18"/>
        <w:szCs w:val="18"/>
      </w:rPr>
      <w:instrText xml:space="preserve"> PAGE  \* MERGEFORMAT </w:instrText>
    </w:r>
    <w:r w:rsidRPr="00972372">
      <w:rPr>
        <w:rFonts w:ascii="Arial" w:hAnsi="Arial" w:cs="Arial"/>
        <w:color w:val="2B579A"/>
        <w:sz w:val="18"/>
        <w:szCs w:val="18"/>
      </w:rPr>
      <w:fldChar w:fldCharType="separate"/>
    </w:r>
    <w:r w:rsidRPr="00972372">
      <w:rPr>
        <w:rFonts w:ascii="Arial" w:hAnsi="Arial" w:cs="Arial"/>
        <w:sz w:val="18"/>
        <w:szCs w:val="18"/>
      </w:rPr>
      <w:t>1</w:t>
    </w:r>
    <w:r w:rsidRPr="00972372">
      <w:rPr>
        <w:rFonts w:ascii="Arial" w:hAnsi="Arial" w:cs="Arial"/>
        <w:color w:val="2B579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FACB" w14:textId="75342888" w:rsidR="00653259" w:rsidRDefault="00653259" w:rsidP="00653259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 w:rsidRPr="00AB2F54">
      <w:rPr>
        <w:rFonts w:ascii="Arial" w:hAnsi="Arial" w:cs="Arial"/>
        <w:sz w:val="18"/>
        <w:szCs w:val="18"/>
      </w:rPr>
      <w:t xml:space="preserve">Budget </w:t>
    </w:r>
    <w:r w:rsidRPr="00BF1B4F">
      <w:rPr>
        <w:rFonts w:ascii="Arial" w:hAnsi="Arial" w:cs="Arial"/>
        <w:sz w:val="18"/>
        <w:szCs w:val="18"/>
      </w:rPr>
      <w:t>Statement 202</w:t>
    </w:r>
    <w:r>
      <w:rPr>
        <w:rFonts w:ascii="Arial" w:hAnsi="Arial" w:cs="Arial"/>
        <w:sz w:val="18"/>
        <w:szCs w:val="18"/>
      </w:rPr>
      <w:t>1</w:t>
    </w:r>
    <w:r w:rsidRPr="00BF1B4F">
      <w:rPr>
        <w:rFonts w:ascii="Arial" w:hAnsi="Arial" w:cs="Arial"/>
        <w:sz w:val="18"/>
        <w:szCs w:val="18"/>
      </w:rPr>
      <w:t>-2</w:t>
    </w:r>
    <w:r>
      <w:rPr>
        <w:rFonts w:ascii="Arial" w:hAnsi="Arial" w:cs="Arial"/>
        <w:sz w:val="18"/>
        <w:szCs w:val="18"/>
      </w:rPr>
      <w:t>2</w:t>
    </w:r>
    <w:r w:rsidRPr="0065325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A65DE1">
      <w:rPr>
        <w:rFonts w:ascii="Arial" w:hAnsi="Arial" w:cs="Arial"/>
        <w:sz w:val="18"/>
        <w:szCs w:val="18"/>
      </w:rPr>
      <w:t xml:space="preserve">A5 - </w:t>
    </w:r>
    <w:r w:rsidRPr="00A65DE1">
      <w:rPr>
        <w:rFonts w:ascii="Arial" w:hAnsi="Arial" w:cs="Arial"/>
        <w:sz w:val="18"/>
        <w:szCs w:val="18"/>
      </w:rPr>
      <w:fldChar w:fldCharType="begin"/>
    </w:r>
    <w:r w:rsidRPr="00A65DE1">
      <w:rPr>
        <w:rFonts w:ascii="Arial" w:hAnsi="Arial" w:cs="Arial"/>
        <w:sz w:val="18"/>
        <w:szCs w:val="18"/>
      </w:rPr>
      <w:instrText xml:space="preserve"> PAGE  \* MERGEFORMAT </w:instrText>
    </w:r>
    <w:r w:rsidRPr="00A65DE1">
      <w:rPr>
        <w:rFonts w:ascii="Arial" w:hAnsi="Arial" w:cs="Arial"/>
        <w:sz w:val="18"/>
        <w:szCs w:val="18"/>
      </w:rPr>
      <w:fldChar w:fldCharType="separate"/>
    </w:r>
    <w:r w:rsidRPr="00A65DE1">
      <w:rPr>
        <w:rFonts w:ascii="Arial" w:hAnsi="Arial" w:cs="Arial"/>
        <w:sz w:val="18"/>
        <w:szCs w:val="18"/>
      </w:rPr>
      <w:t>1</w:t>
    </w:r>
    <w:r w:rsidRPr="00A65DE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F43C9" w14:textId="77777777" w:rsidR="005A433D" w:rsidRDefault="005A433D">
      <w:pPr>
        <w:spacing w:before="120"/>
      </w:pPr>
      <w:r>
        <w:separator/>
      </w:r>
    </w:p>
    <w:p w14:paraId="7D084EBB" w14:textId="77777777" w:rsidR="005A433D" w:rsidRDefault="005A433D"/>
  </w:footnote>
  <w:footnote w:type="continuationSeparator" w:id="0">
    <w:p w14:paraId="0F547854" w14:textId="77777777" w:rsidR="005A433D" w:rsidRDefault="005A433D">
      <w:pPr>
        <w:spacing w:before="120"/>
      </w:pPr>
      <w:r>
        <w:continuationSeparator/>
      </w:r>
    </w:p>
    <w:p w14:paraId="3698D7BA" w14:textId="77777777" w:rsidR="005A433D" w:rsidRDefault="005A433D"/>
  </w:footnote>
  <w:footnote w:type="continuationNotice" w:id="1">
    <w:p w14:paraId="2189D849" w14:textId="77777777" w:rsidR="005A433D" w:rsidRDefault="005A433D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E28F" w14:textId="041CB898" w:rsidR="00C649B6" w:rsidRPr="00D67CF6" w:rsidRDefault="00C649B6" w:rsidP="00D75629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Measures Statement</w:t>
    </w:r>
  </w:p>
  <w:p w14:paraId="4AC39ACB" w14:textId="77777777" w:rsidR="002E49B2" w:rsidRDefault="002E49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C382" w14:textId="77777777" w:rsidR="00E70F36" w:rsidRPr="00D67CF6" w:rsidRDefault="00E70F36" w:rsidP="00F07E3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Measures Statement</w:t>
    </w:r>
  </w:p>
  <w:p w14:paraId="5633A2AA" w14:textId="77777777" w:rsidR="00862E0C" w:rsidRDefault="00862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0531" w14:textId="77777777" w:rsidR="00A65DE1" w:rsidRDefault="00A65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E39"/>
    <w:multiLevelType w:val="hybridMultilevel"/>
    <w:tmpl w:val="674649FE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B50"/>
    <w:multiLevelType w:val="hybridMultilevel"/>
    <w:tmpl w:val="B6DCB466"/>
    <w:lvl w:ilvl="0" w:tplc="91888D60">
      <w:start w:val="1"/>
      <w:numFmt w:val="decimal"/>
      <w:pStyle w:val="A1Heading2"/>
      <w:lvlText w:val="A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3" w15:restartNumberingAfterBreak="0">
    <w:nsid w:val="0A161376"/>
    <w:multiLevelType w:val="hybridMultilevel"/>
    <w:tmpl w:val="704211B8"/>
    <w:lvl w:ilvl="0" w:tplc="599ACBEE">
      <w:start w:val="1"/>
      <w:numFmt w:val="decimal"/>
      <w:pStyle w:val="TableB1"/>
      <w:lvlText w:val="Table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5E7"/>
    <w:multiLevelType w:val="hybridMultilevel"/>
    <w:tmpl w:val="CF70752A"/>
    <w:lvl w:ilvl="0" w:tplc="8054815C">
      <w:start w:val="1"/>
      <w:numFmt w:val="decimal"/>
      <w:pStyle w:val="ChartB1"/>
      <w:lvlText w:val="Chart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4323"/>
    <w:multiLevelType w:val="hybridMultilevel"/>
    <w:tmpl w:val="5A3283DC"/>
    <w:lvl w:ilvl="0" w:tplc="130AD576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color w:val="auto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870BA"/>
    <w:multiLevelType w:val="hybridMultilevel"/>
    <w:tmpl w:val="42BA63B6"/>
    <w:lvl w:ilvl="0" w:tplc="05F26932">
      <w:start w:val="1"/>
      <w:numFmt w:val="decimal"/>
      <w:pStyle w:val="TableB"/>
      <w:lvlText w:val="Table B.%1:"/>
      <w:lvlJc w:val="left"/>
      <w:pPr>
        <w:ind w:left="360" w:hanging="360"/>
      </w:pPr>
      <w:rPr>
        <w:rFonts w:ascii="Arial" w:hAnsi="Arial" w:cs="Times New Roman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31C"/>
    <w:multiLevelType w:val="hybridMultilevel"/>
    <w:tmpl w:val="DDB4D438"/>
    <w:lvl w:ilvl="0" w:tplc="D834F212">
      <w:start w:val="1"/>
      <w:numFmt w:val="decimal"/>
      <w:pStyle w:val="TableD1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B42FF"/>
    <w:multiLevelType w:val="hybridMultilevel"/>
    <w:tmpl w:val="0630A138"/>
    <w:lvl w:ilvl="0" w:tplc="4F2CACCA">
      <w:start w:val="1"/>
      <w:numFmt w:val="decimal"/>
      <w:pStyle w:val="Table31"/>
      <w:lvlText w:val="Table 3.%1:"/>
      <w:lvlJc w:val="left"/>
      <w:pPr>
        <w:ind w:left="107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D9220B"/>
    <w:multiLevelType w:val="hybridMultilevel"/>
    <w:tmpl w:val="936656A8"/>
    <w:lvl w:ilvl="0" w:tplc="78467A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5DE7142"/>
    <w:multiLevelType w:val="hybridMultilevel"/>
    <w:tmpl w:val="7520D6F8"/>
    <w:lvl w:ilvl="0" w:tplc="74008E52">
      <w:start w:val="1"/>
      <w:numFmt w:val="decimal"/>
      <w:pStyle w:val="TableA1"/>
      <w:lvlText w:val="Table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C7742"/>
    <w:multiLevelType w:val="hybridMultilevel"/>
    <w:tmpl w:val="EABCDAD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29450617"/>
    <w:multiLevelType w:val="hybridMultilevel"/>
    <w:tmpl w:val="71CE8500"/>
    <w:lvl w:ilvl="0" w:tplc="D98097B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46FD5"/>
    <w:multiLevelType w:val="hybridMultilevel"/>
    <w:tmpl w:val="80B666B4"/>
    <w:lvl w:ilvl="0" w:tplc="102850AE">
      <w:start w:val="1"/>
      <w:numFmt w:val="decimal"/>
      <w:pStyle w:val="B1Heading2"/>
      <w:lvlText w:val="B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C4B9C"/>
    <w:multiLevelType w:val="hybridMultilevel"/>
    <w:tmpl w:val="D9542958"/>
    <w:lvl w:ilvl="0" w:tplc="D54A378C">
      <w:start w:val="1"/>
      <w:numFmt w:val="decimal"/>
      <w:pStyle w:val="31Heading2"/>
      <w:lvlText w:val="3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77C1F"/>
    <w:multiLevelType w:val="hybridMultilevel"/>
    <w:tmpl w:val="25102A9E"/>
    <w:lvl w:ilvl="0" w:tplc="F5AC55D6">
      <w:start w:val="1"/>
      <w:numFmt w:val="decimal"/>
      <w:pStyle w:val="C1Heading2"/>
      <w:lvlText w:val="C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D6B9D"/>
    <w:multiLevelType w:val="hybridMultilevel"/>
    <w:tmpl w:val="8B665C7C"/>
    <w:lvl w:ilvl="0" w:tplc="057816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412F10"/>
    <w:multiLevelType w:val="hybridMultilevel"/>
    <w:tmpl w:val="D5A807D2"/>
    <w:lvl w:ilvl="0" w:tplc="CB2E4D7A">
      <w:start w:val="1"/>
      <w:numFmt w:val="decimal"/>
      <w:pStyle w:val="Heading2"/>
      <w:lvlText w:val="A5.%1"/>
      <w:lvlJc w:val="left"/>
      <w:pPr>
        <w:ind w:left="720" w:hanging="360"/>
      </w:pPr>
      <w:rPr>
        <w:rFonts w:ascii="Arial Bold"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44FB"/>
    <w:multiLevelType w:val="hybridMultilevel"/>
    <w:tmpl w:val="96863882"/>
    <w:lvl w:ilvl="0" w:tplc="54387C6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E8407AEA">
      <w:numFmt w:val="decimal"/>
      <w:lvlText w:val=""/>
      <w:lvlJc w:val="left"/>
    </w:lvl>
    <w:lvl w:ilvl="2" w:tplc="EEDE46A2">
      <w:numFmt w:val="decimal"/>
      <w:lvlText w:val=""/>
      <w:lvlJc w:val="left"/>
    </w:lvl>
    <w:lvl w:ilvl="3" w:tplc="3252BE54">
      <w:numFmt w:val="decimal"/>
      <w:lvlText w:val=""/>
      <w:lvlJc w:val="left"/>
    </w:lvl>
    <w:lvl w:ilvl="4" w:tplc="2D96555C">
      <w:numFmt w:val="decimal"/>
      <w:lvlText w:val=""/>
      <w:lvlJc w:val="left"/>
    </w:lvl>
    <w:lvl w:ilvl="5" w:tplc="3A34278A">
      <w:numFmt w:val="decimal"/>
      <w:lvlText w:val=""/>
      <w:lvlJc w:val="left"/>
    </w:lvl>
    <w:lvl w:ilvl="6" w:tplc="5824CB2E">
      <w:numFmt w:val="decimal"/>
      <w:lvlText w:val=""/>
      <w:lvlJc w:val="left"/>
    </w:lvl>
    <w:lvl w:ilvl="7" w:tplc="55B0B1DC">
      <w:numFmt w:val="decimal"/>
      <w:lvlText w:val=""/>
      <w:lvlJc w:val="left"/>
    </w:lvl>
    <w:lvl w:ilvl="8" w:tplc="C0AAEEA0">
      <w:numFmt w:val="decimal"/>
      <w:lvlText w:val=""/>
      <w:lvlJc w:val="left"/>
    </w:lvl>
  </w:abstractNum>
  <w:abstractNum w:abstractNumId="27" w15:restartNumberingAfterBreak="0">
    <w:nsid w:val="3FFF4BC7"/>
    <w:multiLevelType w:val="hybridMultilevel"/>
    <w:tmpl w:val="198C5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0EC3"/>
    <w:multiLevelType w:val="hybridMultilevel"/>
    <w:tmpl w:val="E8CA285A"/>
    <w:lvl w:ilvl="0" w:tplc="1166C4FE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01B8D"/>
    <w:multiLevelType w:val="hybridMultilevel"/>
    <w:tmpl w:val="2B001FA2"/>
    <w:lvl w:ilvl="0" w:tplc="01CE8F00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B1DA3"/>
    <w:multiLevelType w:val="hybridMultilevel"/>
    <w:tmpl w:val="3CF8831E"/>
    <w:lvl w:ilvl="0" w:tplc="E0A49F30">
      <w:start w:val="1"/>
      <w:numFmt w:val="decimal"/>
      <w:pStyle w:val="Box31BoxHeading"/>
      <w:lvlText w:val="Box 3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164B4"/>
    <w:multiLevelType w:val="hybridMultilevel"/>
    <w:tmpl w:val="1460F232"/>
    <w:lvl w:ilvl="0" w:tplc="86E685F0">
      <w:start w:val="1"/>
      <w:numFmt w:val="decimal"/>
      <w:pStyle w:val="ChartC1"/>
      <w:lvlText w:val="Chart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15A14"/>
    <w:multiLevelType w:val="hybridMultilevel"/>
    <w:tmpl w:val="06287CC6"/>
    <w:lvl w:ilvl="0" w:tplc="604E01F0">
      <w:start w:val="1"/>
      <w:numFmt w:val="decimal"/>
      <w:pStyle w:val="Chart5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1EDB"/>
    <w:multiLevelType w:val="hybridMultilevel"/>
    <w:tmpl w:val="1FB021C2"/>
    <w:lvl w:ilvl="0" w:tplc="9A6ED520">
      <w:start w:val="1"/>
      <w:numFmt w:val="decimal"/>
      <w:pStyle w:val="TableA"/>
      <w:lvlText w:val="Table A.%1:"/>
      <w:lvlJc w:val="left"/>
      <w:pPr>
        <w:ind w:left="360" w:hanging="360"/>
      </w:pPr>
      <w:rPr>
        <w:rFonts w:ascii="Arial" w:hAnsi="Arial" w:cs="Times New Roman" w:hint="default"/>
        <w:b w:val="0"/>
        <w:i/>
        <w:caps w:val="0"/>
        <w:color w:val="57514D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A572E"/>
    <w:multiLevelType w:val="hybridMultilevel"/>
    <w:tmpl w:val="161CA862"/>
    <w:lvl w:ilvl="0" w:tplc="B3540CC0">
      <w:start w:val="1"/>
      <w:numFmt w:val="decimal"/>
      <w:pStyle w:val="Chart4X"/>
      <w:lvlText w:val="Chart 3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854E7B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66ACF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0F22D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32ED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84A52B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30EEB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87A17F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9A6256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A73050C"/>
    <w:multiLevelType w:val="hybridMultilevel"/>
    <w:tmpl w:val="90B27FC4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A2E28"/>
    <w:multiLevelType w:val="hybridMultilevel"/>
    <w:tmpl w:val="C30C388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8" w15:restartNumberingAfterBreak="0">
    <w:nsid w:val="76543C04"/>
    <w:multiLevelType w:val="hybridMultilevel"/>
    <w:tmpl w:val="42B8F588"/>
    <w:lvl w:ilvl="0" w:tplc="3DB0142A">
      <w:start w:val="1"/>
      <w:numFmt w:val="decimal"/>
      <w:pStyle w:val="ChartD1"/>
      <w:lvlText w:val="Chart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E5737"/>
    <w:multiLevelType w:val="hybridMultilevel"/>
    <w:tmpl w:val="1C3A4960"/>
    <w:lvl w:ilvl="0" w:tplc="4B2AFB1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8502F"/>
    <w:multiLevelType w:val="hybridMultilevel"/>
    <w:tmpl w:val="D278BC72"/>
    <w:lvl w:ilvl="0" w:tplc="F75C261A">
      <w:start w:val="1"/>
      <w:numFmt w:val="decimal"/>
      <w:pStyle w:val="TableC1"/>
      <w:lvlText w:val="Table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6"/>
  </w:num>
  <w:num w:numId="4">
    <w:abstractNumId w:val="4"/>
  </w:num>
  <w:num w:numId="5">
    <w:abstractNumId w:val="33"/>
  </w:num>
  <w:num w:numId="6">
    <w:abstractNumId w:val="18"/>
  </w:num>
  <w:num w:numId="7">
    <w:abstractNumId w:val="36"/>
  </w:num>
  <w:num w:numId="8">
    <w:abstractNumId w:val="41"/>
  </w:num>
  <w:num w:numId="9">
    <w:abstractNumId w:val="50"/>
  </w:num>
  <w:num w:numId="10">
    <w:abstractNumId w:val="47"/>
  </w:num>
  <w:num w:numId="11">
    <w:abstractNumId w:val="5"/>
  </w:num>
  <w:num w:numId="12">
    <w:abstractNumId w:val="40"/>
  </w:num>
  <w:num w:numId="13">
    <w:abstractNumId w:val="14"/>
  </w:num>
  <w:num w:numId="14">
    <w:abstractNumId w:val="20"/>
  </w:num>
  <w:num w:numId="15">
    <w:abstractNumId w:val="44"/>
  </w:num>
  <w:num w:numId="16">
    <w:abstractNumId w:val="30"/>
  </w:num>
  <w:num w:numId="17">
    <w:abstractNumId w:val="8"/>
  </w:num>
  <w:num w:numId="18">
    <w:abstractNumId w:val="1"/>
  </w:num>
  <w:num w:numId="19">
    <w:abstractNumId w:val="19"/>
  </w:num>
  <w:num w:numId="20">
    <w:abstractNumId w:val="43"/>
  </w:num>
  <w:num w:numId="21">
    <w:abstractNumId w:val="21"/>
  </w:num>
  <w:num w:numId="22">
    <w:abstractNumId w:val="31"/>
  </w:num>
  <w:num w:numId="23">
    <w:abstractNumId w:val="13"/>
  </w:num>
  <w:num w:numId="24">
    <w:abstractNumId w:val="11"/>
  </w:num>
  <w:num w:numId="25">
    <w:abstractNumId w:val="49"/>
  </w:num>
  <w:num w:numId="26">
    <w:abstractNumId w:val="23"/>
  </w:num>
  <w:num w:numId="27">
    <w:abstractNumId w:val="45"/>
  </w:num>
  <w:num w:numId="28">
    <w:abstractNumId w:val="46"/>
  </w:num>
  <w:num w:numId="29">
    <w:abstractNumId w:val="22"/>
  </w:num>
  <w:num w:numId="30">
    <w:abstractNumId w:val="51"/>
  </w:num>
  <w:num w:numId="31">
    <w:abstractNumId w:val="39"/>
  </w:num>
  <w:num w:numId="32">
    <w:abstractNumId w:val="0"/>
  </w:num>
  <w:num w:numId="33">
    <w:abstractNumId w:val="6"/>
  </w:num>
  <w:num w:numId="34">
    <w:abstractNumId w:val="35"/>
  </w:num>
  <w:num w:numId="35">
    <w:abstractNumId w:val="48"/>
  </w:num>
  <w:num w:numId="36">
    <w:abstractNumId w:val="32"/>
  </w:num>
  <w:num w:numId="37">
    <w:abstractNumId w:val="29"/>
  </w:num>
  <w:num w:numId="38">
    <w:abstractNumId w:val="7"/>
  </w:num>
  <w:num w:numId="39">
    <w:abstractNumId w:val="38"/>
  </w:num>
  <w:num w:numId="40">
    <w:abstractNumId w:val="37"/>
  </w:num>
  <w:num w:numId="41">
    <w:abstractNumId w:val="16"/>
  </w:num>
  <w:num w:numId="42">
    <w:abstractNumId w:val="9"/>
  </w:num>
  <w:num w:numId="43">
    <w:abstractNumId w:val="3"/>
  </w:num>
  <w:num w:numId="44">
    <w:abstractNumId w:val="52"/>
  </w:num>
  <w:num w:numId="45">
    <w:abstractNumId w:val="10"/>
  </w:num>
  <w:num w:numId="46">
    <w:abstractNumId w:val="12"/>
  </w:num>
  <w:num w:numId="47">
    <w:abstractNumId w:val="12"/>
    <w:lvlOverride w:ilvl="0">
      <w:startOverride w:val="1"/>
    </w:lvlOverride>
  </w:num>
  <w:num w:numId="48">
    <w:abstractNumId w:val="17"/>
  </w:num>
  <w:num w:numId="49">
    <w:abstractNumId w:val="15"/>
  </w:num>
  <w:num w:numId="50">
    <w:abstractNumId w:val="27"/>
  </w:num>
  <w:num w:numId="51">
    <w:abstractNumId w:val="42"/>
  </w:num>
  <w:num w:numId="52">
    <w:abstractNumId w:val="28"/>
  </w:num>
  <w:num w:numId="53">
    <w:abstractNumId w:val="24"/>
  </w:num>
  <w:num w:numId="54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DcxMrSwNDE3NjdT0lEKTi0uzszPAykwrAUAupg4ViwAAAA="/>
  </w:docVars>
  <w:rsids>
    <w:rsidRoot w:val="005541CC"/>
    <w:rsid w:val="0000031C"/>
    <w:rsid w:val="00000A45"/>
    <w:rsid w:val="00000CC4"/>
    <w:rsid w:val="00000D58"/>
    <w:rsid w:val="0000153D"/>
    <w:rsid w:val="000015DB"/>
    <w:rsid w:val="00001672"/>
    <w:rsid w:val="000018FF"/>
    <w:rsid w:val="00001F4F"/>
    <w:rsid w:val="00002492"/>
    <w:rsid w:val="00002E3D"/>
    <w:rsid w:val="0000324C"/>
    <w:rsid w:val="000037E0"/>
    <w:rsid w:val="0000385D"/>
    <w:rsid w:val="00003AF1"/>
    <w:rsid w:val="00003B5C"/>
    <w:rsid w:val="00004444"/>
    <w:rsid w:val="0000477E"/>
    <w:rsid w:val="000047E8"/>
    <w:rsid w:val="00004ACE"/>
    <w:rsid w:val="00004BBC"/>
    <w:rsid w:val="00004BC5"/>
    <w:rsid w:val="00004BD4"/>
    <w:rsid w:val="0000525D"/>
    <w:rsid w:val="00005528"/>
    <w:rsid w:val="0000557E"/>
    <w:rsid w:val="0000558C"/>
    <w:rsid w:val="0000563D"/>
    <w:rsid w:val="000058C7"/>
    <w:rsid w:val="00005E6A"/>
    <w:rsid w:val="00006201"/>
    <w:rsid w:val="000062D8"/>
    <w:rsid w:val="00006AF2"/>
    <w:rsid w:val="00006B98"/>
    <w:rsid w:val="00006B9E"/>
    <w:rsid w:val="00006BD9"/>
    <w:rsid w:val="00006CE2"/>
    <w:rsid w:val="00006ED5"/>
    <w:rsid w:val="00006EEB"/>
    <w:rsid w:val="00010048"/>
    <w:rsid w:val="000102FE"/>
    <w:rsid w:val="000103C4"/>
    <w:rsid w:val="000107B3"/>
    <w:rsid w:val="00010B64"/>
    <w:rsid w:val="00010CA0"/>
    <w:rsid w:val="00011133"/>
    <w:rsid w:val="00011C2E"/>
    <w:rsid w:val="00011FE3"/>
    <w:rsid w:val="00012B44"/>
    <w:rsid w:val="00012BB1"/>
    <w:rsid w:val="000130D0"/>
    <w:rsid w:val="000132A9"/>
    <w:rsid w:val="000135F7"/>
    <w:rsid w:val="0001360B"/>
    <w:rsid w:val="00013613"/>
    <w:rsid w:val="000136D6"/>
    <w:rsid w:val="00013F5A"/>
    <w:rsid w:val="00014227"/>
    <w:rsid w:val="00014A16"/>
    <w:rsid w:val="00014DBD"/>
    <w:rsid w:val="00014F03"/>
    <w:rsid w:val="00015290"/>
    <w:rsid w:val="000152C8"/>
    <w:rsid w:val="00015732"/>
    <w:rsid w:val="00015840"/>
    <w:rsid w:val="00015846"/>
    <w:rsid w:val="0001635B"/>
    <w:rsid w:val="00016393"/>
    <w:rsid w:val="00016B64"/>
    <w:rsid w:val="00016E76"/>
    <w:rsid w:val="0001707F"/>
    <w:rsid w:val="0001740F"/>
    <w:rsid w:val="000177A0"/>
    <w:rsid w:val="0001793B"/>
    <w:rsid w:val="00020181"/>
    <w:rsid w:val="000204FE"/>
    <w:rsid w:val="000207CF"/>
    <w:rsid w:val="00020D77"/>
    <w:rsid w:val="00020F1F"/>
    <w:rsid w:val="000212AF"/>
    <w:rsid w:val="000213BC"/>
    <w:rsid w:val="000215FE"/>
    <w:rsid w:val="000219D5"/>
    <w:rsid w:val="00021A85"/>
    <w:rsid w:val="00021BC6"/>
    <w:rsid w:val="00021BDB"/>
    <w:rsid w:val="00022027"/>
    <w:rsid w:val="00022724"/>
    <w:rsid w:val="00022AA5"/>
    <w:rsid w:val="00022AB7"/>
    <w:rsid w:val="00022CBC"/>
    <w:rsid w:val="000230DC"/>
    <w:rsid w:val="000231AE"/>
    <w:rsid w:val="000236B3"/>
    <w:rsid w:val="000237F3"/>
    <w:rsid w:val="00023A8B"/>
    <w:rsid w:val="00023CDF"/>
    <w:rsid w:val="00023E36"/>
    <w:rsid w:val="00023EDB"/>
    <w:rsid w:val="00024080"/>
    <w:rsid w:val="0002417F"/>
    <w:rsid w:val="000248A7"/>
    <w:rsid w:val="00024BC2"/>
    <w:rsid w:val="000253FC"/>
    <w:rsid w:val="000255C5"/>
    <w:rsid w:val="00025CCE"/>
    <w:rsid w:val="00026483"/>
    <w:rsid w:val="00026532"/>
    <w:rsid w:val="00026C74"/>
    <w:rsid w:val="00026DA0"/>
    <w:rsid w:val="00026EA6"/>
    <w:rsid w:val="000270FD"/>
    <w:rsid w:val="000271CA"/>
    <w:rsid w:val="000275F2"/>
    <w:rsid w:val="00027637"/>
    <w:rsid w:val="0002764A"/>
    <w:rsid w:val="00027B97"/>
    <w:rsid w:val="00027D94"/>
    <w:rsid w:val="000302B1"/>
    <w:rsid w:val="0003042F"/>
    <w:rsid w:val="0003052A"/>
    <w:rsid w:val="00030C80"/>
    <w:rsid w:val="00030D15"/>
    <w:rsid w:val="00030D3A"/>
    <w:rsid w:val="00030E4A"/>
    <w:rsid w:val="00030E94"/>
    <w:rsid w:val="00030FE6"/>
    <w:rsid w:val="00031242"/>
    <w:rsid w:val="000313B2"/>
    <w:rsid w:val="0003141C"/>
    <w:rsid w:val="00031647"/>
    <w:rsid w:val="0003174D"/>
    <w:rsid w:val="0003196F"/>
    <w:rsid w:val="00031A09"/>
    <w:rsid w:val="00031B8E"/>
    <w:rsid w:val="00031CE9"/>
    <w:rsid w:val="00031FA3"/>
    <w:rsid w:val="00032E81"/>
    <w:rsid w:val="00033994"/>
    <w:rsid w:val="00033A66"/>
    <w:rsid w:val="00033E4F"/>
    <w:rsid w:val="0003449C"/>
    <w:rsid w:val="000344F7"/>
    <w:rsid w:val="00034D89"/>
    <w:rsid w:val="00035074"/>
    <w:rsid w:val="000354B1"/>
    <w:rsid w:val="000356D3"/>
    <w:rsid w:val="000356EE"/>
    <w:rsid w:val="00035957"/>
    <w:rsid w:val="0003665F"/>
    <w:rsid w:val="00036C07"/>
    <w:rsid w:val="00036DD3"/>
    <w:rsid w:val="000372CB"/>
    <w:rsid w:val="000378A0"/>
    <w:rsid w:val="000378D4"/>
    <w:rsid w:val="00037A05"/>
    <w:rsid w:val="00037BAA"/>
    <w:rsid w:val="00037DFD"/>
    <w:rsid w:val="00040601"/>
    <w:rsid w:val="00040797"/>
    <w:rsid w:val="00040965"/>
    <w:rsid w:val="00040A23"/>
    <w:rsid w:val="0004128A"/>
    <w:rsid w:val="00041374"/>
    <w:rsid w:val="00041D1B"/>
    <w:rsid w:val="00041D62"/>
    <w:rsid w:val="00041ED4"/>
    <w:rsid w:val="00042507"/>
    <w:rsid w:val="00042687"/>
    <w:rsid w:val="00042ECC"/>
    <w:rsid w:val="0004301F"/>
    <w:rsid w:val="000434CD"/>
    <w:rsid w:val="0004362E"/>
    <w:rsid w:val="0004389C"/>
    <w:rsid w:val="000439B1"/>
    <w:rsid w:val="00043BCB"/>
    <w:rsid w:val="00043F09"/>
    <w:rsid w:val="000441D8"/>
    <w:rsid w:val="0004422C"/>
    <w:rsid w:val="000446DC"/>
    <w:rsid w:val="000448F2"/>
    <w:rsid w:val="00044905"/>
    <w:rsid w:val="00044FEC"/>
    <w:rsid w:val="000453C8"/>
    <w:rsid w:val="00045719"/>
    <w:rsid w:val="00045CAF"/>
    <w:rsid w:val="00045E9B"/>
    <w:rsid w:val="00045F58"/>
    <w:rsid w:val="00046121"/>
    <w:rsid w:val="00046271"/>
    <w:rsid w:val="00046A93"/>
    <w:rsid w:val="00046C09"/>
    <w:rsid w:val="0004719C"/>
    <w:rsid w:val="00047546"/>
    <w:rsid w:val="0004755C"/>
    <w:rsid w:val="00047651"/>
    <w:rsid w:val="000479C7"/>
    <w:rsid w:val="00047D16"/>
    <w:rsid w:val="00050108"/>
    <w:rsid w:val="00050511"/>
    <w:rsid w:val="00050594"/>
    <w:rsid w:val="000508D8"/>
    <w:rsid w:val="00050AA6"/>
    <w:rsid w:val="00050C23"/>
    <w:rsid w:val="0005100C"/>
    <w:rsid w:val="00051133"/>
    <w:rsid w:val="0005134E"/>
    <w:rsid w:val="000515B8"/>
    <w:rsid w:val="000518C5"/>
    <w:rsid w:val="00051AFB"/>
    <w:rsid w:val="00051AFC"/>
    <w:rsid w:val="00052060"/>
    <w:rsid w:val="000521B7"/>
    <w:rsid w:val="00052403"/>
    <w:rsid w:val="0005266A"/>
    <w:rsid w:val="00052A6E"/>
    <w:rsid w:val="00052B92"/>
    <w:rsid w:val="00052E40"/>
    <w:rsid w:val="00053246"/>
    <w:rsid w:val="00053FA6"/>
    <w:rsid w:val="00054292"/>
    <w:rsid w:val="000542CB"/>
    <w:rsid w:val="0005453A"/>
    <w:rsid w:val="000545A8"/>
    <w:rsid w:val="000545C4"/>
    <w:rsid w:val="000549DA"/>
    <w:rsid w:val="000549F3"/>
    <w:rsid w:val="000550C0"/>
    <w:rsid w:val="000552A4"/>
    <w:rsid w:val="00055A16"/>
    <w:rsid w:val="00055AB6"/>
    <w:rsid w:val="00056076"/>
    <w:rsid w:val="0005629C"/>
    <w:rsid w:val="00056ACB"/>
    <w:rsid w:val="00056BC9"/>
    <w:rsid w:val="00056CBE"/>
    <w:rsid w:val="00057444"/>
    <w:rsid w:val="00057734"/>
    <w:rsid w:val="000577E5"/>
    <w:rsid w:val="00057BFD"/>
    <w:rsid w:val="00060048"/>
    <w:rsid w:val="000604F4"/>
    <w:rsid w:val="00060A7A"/>
    <w:rsid w:val="00060BF4"/>
    <w:rsid w:val="00060E78"/>
    <w:rsid w:val="00061118"/>
    <w:rsid w:val="00061191"/>
    <w:rsid w:val="000611D3"/>
    <w:rsid w:val="00061413"/>
    <w:rsid w:val="000625F7"/>
    <w:rsid w:val="00062778"/>
    <w:rsid w:val="00062DA6"/>
    <w:rsid w:val="000630E3"/>
    <w:rsid w:val="0006312B"/>
    <w:rsid w:val="00063B26"/>
    <w:rsid w:val="00063EAE"/>
    <w:rsid w:val="00063FD7"/>
    <w:rsid w:val="00064437"/>
    <w:rsid w:val="0006478A"/>
    <w:rsid w:val="0006492B"/>
    <w:rsid w:val="00064B83"/>
    <w:rsid w:val="00064C04"/>
    <w:rsid w:val="000651F0"/>
    <w:rsid w:val="0006520D"/>
    <w:rsid w:val="00065498"/>
    <w:rsid w:val="00065AE4"/>
    <w:rsid w:val="00065C91"/>
    <w:rsid w:val="00066764"/>
    <w:rsid w:val="00066789"/>
    <w:rsid w:val="00066CDE"/>
    <w:rsid w:val="000673AB"/>
    <w:rsid w:val="000673BA"/>
    <w:rsid w:val="000678FF"/>
    <w:rsid w:val="00067928"/>
    <w:rsid w:val="00067B82"/>
    <w:rsid w:val="00067C5F"/>
    <w:rsid w:val="00067D0F"/>
    <w:rsid w:val="00067E1F"/>
    <w:rsid w:val="00070C48"/>
    <w:rsid w:val="00071140"/>
    <w:rsid w:val="000712A9"/>
    <w:rsid w:val="000717AB"/>
    <w:rsid w:val="000722A7"/>
    <w:rsid w:val="0007242D"/>
    <w:rsid w:val="00072E0C"/>
    <w:rsid w:val="00073213"/>
    <w:rsid w:val="000733A7"/>
    <w:rsid w:val="00073724"/>
    <w:rsid w:val="000739A0"/>
    <w:rsid w:val="00073B9E"/>
    <w:rsid w:val="00073BD8"/>
    <w:rsid w:val="00073C2C"/>
    <w:rsid w:val="00073C7B"/>
    <w:rsid w:val="00073F5D"/>
    <w:rsid w:val="0007421F"/>
    <w:rsid w:val="00074F95"/>
    <w:rsid w:val="00075484"/>
    <w:rsid w:val="000754C4"/>
    <w:rsid w:val="00075948"/>
    <w:rsid w:val="00075CBC"/>
    <w:rsid w:val="00075D94"/>
    <w:rsid w:val="00075FBB"/>
    <w:rsid w:val="00076245"/>
    <w:rsid w:val="000766BD"/>
    <w:rsid w:val="0007684A"/>
    <w:rsid w:val="000768C4"/>
    <w:rsid w:val="00076AC2"/>
    <w:rsid w:val="00076B88"/>
    <w:rsid w:val="00076B89"/>
    <w:rsid w:val="00076C3C"/>
    <w:rsid w:val="00076C61"/>
    <w:rsid w:val="000778D9"/>
    <w:rsid w:val="00077DFA"/>
    <w:rsid w:val="00080650"/>
    <w:rsid w:val="00080990"/>
    <w:rsid w:val="00080A9A"/>
    <w:rsid w:val="000816C8"/>
    <w:rsid w:val="000817FC"/>
    <w:rsid w:val="00082061"/>
    <w:rsid w:val="000823AF"/>
    <w:rsid w:val="000825A7"/>
    <w:rsid w:val="00082775"/>
    <w:rsid w:val="000828F6"/>
    <w:rsid w:val="0008291D"/>
    <w:rsid w:val="00082BCE"/>
    <w:rsid w:val="00083124"/>
    <w:rsid w:val="00083615"/>
    <w:rsid w:val="000836AF"/>
    <w:rsid w:val="000836B1"/>
    <w:rsid w:val="00083C43"/>
    <w:rsid w:val="00083D8F"/>
    <w:rsid w:val="000841A9"/>
    <w:rsid w:val="000841C3"/>
    <w:rsid w:val="00084300"/>
    <w:rsid w:val="0008460F"/>
    <w:rsid w:val="000846F6"/>
    <w:rsid w:val="00084AA3"/>
    <w:rsid w:val="00084BE5"/>
    <w:rsid w:val="00084D2C"/>
    <w:rsid w:val="00084F97"/>
    <w:rsid w:val="00085423"/>
    <w:rsid w:val="00085AEB"/>
    <w:rsid w:val="00085B92"/>
    <w:rsid w:val="00085CCB"/>
    <w:rsid w:val="00085DC0"/>
    <w:rsid w:val="00085F38"/>
    <w:rsid w:val="0008613A"/>
    <w:rsid w:val="00086AB5"/>
    <w:rsid w:val="00086F9C"/>
    <w:rsid w:val="0008747A"/>
    <w:rsid w:val="00087EAD"/>
    <w:rsid w:val="000902B2"/>
    <w:rsid w:val="000906A0"/>
    <w:rsid w:val="0009091B"/>
    <w:rsid w:val="00090B97"/>
    <w:rsid w:val="0009106A"/>
    <w:rsid w:val="000910E0"/>
    <w:rsid w:val="00091311"/>
    <w:rsid w:val="00091350"/>
    <w:rsid w:val="0009175C"/>
    <w:rsid w:val="00091A1E"/>
    <w:rsid w:val="00091B36"/>
    <w:rsid w:val="00091BF3"/>
    <w:rsid w:val="00091F61"/>
    <w:rsid w:val="000922F3"/>
    <w:rsid w:val="00092572"/>
    <w:rsid w:val="00092A48"/>
    <w:rsid w:val="00092A5D"/>
    <w:rsid w:val="00092CB6"/>
    <w:rsid w:val="00092D6E"/>
    <w:rsid w:val="000930AB"/>
    <w:rsid w:val="000932EB"/>
    <w:rsid w:val="000933DB"/>
    <w:rsid w:val="0009343B"/>
    <w:rsid w:val="0009369F"/>
    <w:rsid w:val="00093B14"/>
    <w:rsid w:val="000942C8"/>
    <w:rsid w:val="000944A0"/>
    <w:rsid w:val="000944C8"/>
    <w:rsid w:val="00094932"/>
    <w:rsid w:val="00094C80"/>
    <w:rsid w:val="00094C84"/>
    <w:rsid w:val="00094D5E"/>
    <w:rsid w:val="00094E99"/>
    <w:rsid w:val="00094F44"/>
    <w:rsid w:val="0009586B"/>
    <w:rsid w:val="000958E7"/>
    <w:rsid w:val="000959D1"/>
    <w:rsid w:val="00095A49"/>
    <w:rsid w:val="00095D0B"/>
    <w:rsid w:val="00095EA6"/>
    <w:rsid w:val="00096073"/>
    <w:rsid w:val="000961BC"/>
    <w:rsid w:val="000962D6"/>
    <w:rsid w:val="0009630C"/>
    <w:rsid w:val="00096A8D"/>
    <w:rsid w:val="00096D9C"/>
    <w:rsid w:val="000971D0"/>
    <w:rsid w:val="000974A6"/>
    <w:rsid w:val="000975E1"/>
    <w:rsid w:val="00097A36"/>
    <w:rsid w:val="00097AD6"/>
    <w:rsid w:val="00097B2F"/>
    <w:rsid w:val="00097E64"/>
    <w:rsid w:val="000A000F"/>
    <w:rsid w:val="000A05D7"/>
    <w:rsid w:val="000A06A6"/>
    <w:rsid w:val="000A0984"/>
    <w:rsid w:val="000A0FB2"/>
    <w:rsid w:val="000A1254"/>
    <w:rsid w:val="000A1486"/>
    <w:rsid w:val="000A175F"/>
    <w:rsid w:val="000A191C"/>
    <w:rsid w:val="000A19B6"/>
    <w:rsid w:val="000A1B83"/>
    <w:rsid w:val="000A2157"/>
    <w:rsid w:val="000A25AA"/>
    <w:rsid w:val="000A25F8"/>
    <w:rsid w:val="000A2BEE"/>
    <w:rsid w:val="000A2D22"/>
    <w:rsid w:val="000A3426"/>
    <w:rsid w:val="000A3449"/>
    <w:rsid w:val="000A348F"/>
    <w:rsid w:val="000A35A1"/>
    <w:rsid w:val="000A3773"/>
    <w:rsid w:val="000A3F19"/>
    <w:rsid w:val="000A4255"/>
    <w:rsid w:val="000A42B1"/>
    <w:rsid w:val="000A437B"/>
    <w:rsid w:val="000A447E"/>
    <w:rsid w:val="000A493F"/>
    <w:rsid w:val="000A4AE2"/>
    <w:rsid w:val="000A4B1C"/>
    <w:rsid w:val="000A4B7E"/>
    <w:rsid w:val="000A53AE"/>
    <w:rsid w:val="000A5742"/>
    <w:rsid w:val="000A5AE9"/>
    <w:rsid w:val="000A5DCD"/>
    <w:rsid w:val="000A5DF6"/>
    <w:rsid w:val="000A5F9D"/>
    <w:rsid w:val="000A65EF"/>
    <w:rsid w:val="000A698D"/>
    <w:rsid w:val="000A6A87"/>
    <w:rsid w:val="000A6D0D"/>
    <w:rsid w:val="000A6DE3"/>
    <w:rsid w:val="000A6E33"/>
    <w:rsid w:val="000A6F19"/>
    <w:rsid w:val="000A7997"/>
    <w:rsid w:val="000A7C28"/>
    <w:rsid w:val="000B0292"/>
    <w:rsid w:val="000B0294"/>
    <w:rsid w:val="000B02A7"/>
    <w:rsid w:val="000B033F"/>
    <w:rsid w:val="000B04D7"/>
    <w:rsid w:val="000B0513"/>
    <w:rsid w:val="000B0683"/>
    <w:rsid w:val="000B0D0A"/>
    <w:rsid w:val="000B0DF3"/>
    <w:rsid w:val="000B1730"/>
    <w:rsid w:val="000B19BC"/>
    <w:rsid w:val="000B1EBD"/>
    <w:rsid w:val="000B1F0D"/>
    <w:rsid w:val="000B2082"/>
    <w:rsid w:val="000B2247"/>
    <w:rsid w:val="000B23FA"/>
    <w:rsid w:val="000B29A6"/>
    <w:rsid w:val="000B2E9C"/>
    <w:rsid w:val="000B31B3"/>
    <w:rsid w:val="000B335B"/>
    <w:rsid w:val="000B3E52"/>
    <w:rsid w:val="000B42BB"/>
    <w:rsid w:val="000B450E"/>
    <w:rsid w:val="000B471F"/>
    <w:rsid w:val="000B4729"/>
    <w:rsid w:val="000B48BB"/>
    <w:rsid w:val="000B4B0F"/>
    <w:rsid w:val="000B4F67"/>
    <w:rsid w:val="000B55AF"/>
    <w:rsid w:val="000B5A61"/>
    <w:rsid w:val="000B5B8B"/>
    <w:rsid w:val="000B6177"/>
    <w:rsid w:val="000B63BE"/>
    <w:rsid w:val="000B6504"/>
    <w:rsid w:val="000B6548"/>
    <w:rsid w:val="000B6634"/>
    <w:rsid w:val="000B6AA3"/>
    <w:rsid w:val="000B6EEF"/>
    <w:rsid w:val="000B774E"/>
    <w:rsid w:val="000B781E"/>
    <w:rsid w:val="000B79B4"/>
    <w:rsid w:val="000B7EA0"/>
    <w:rsid w:val="000C0086"/>
    <w:rsid w:val="000C0405"/>
    <w:rsid w:val="000C0935"/>
    <w:rsid w:val="000C0AC3"/>
    <w:rsid w:val="000C1142"/>
    <w:rsid w:val="000C11A6"/>
    <w:rsid w:val="000C1668"/>
    <w:rsid w:val="000C18E3"/>
    <w:rsid w:val="000C192F"/>
    <w:rsid w:val="000C23C5"/>
    <w:rsid w:val="000C240A"/>
    <w:rsid w:val="000C241F"/>
    <w:rsid w:val="000C243C"/>
    <w:rsid w:val="000C3942"/>
    <w:rsid w:val="000C39FF"/>
    <w:rsid w:val="000C3A79"/>
    <w:rsid w:val="000C3B54"/>
    <w:rsid w:val="000C3DC5"/>
    <w:rsid w:val="000C3E98"/>
    <w:rsid w:val="000C404A"/>
    <w:rsid w:val="000C407B"/>
    <w:rsid w:val="000C42B0"/>
    <w:rsid w:val="000C4309"/>
    <w:rsid w:val="000C45B7"/>
    <w:rsid w:val="000C48B1"/>
    <w:rsid w:val="000C49A4"/>
    <w:rsid w:val="000C4E93"/>
    <w:rsid w:val="000C50FF"/>
    <w:rsid w:val="000C5284"/>
    <w:rsid w:val="000C5501"/>
    <w:rsid w:val="000C57C1"/>
    <w:rsid w:val="000C6280"/>
    <w:rsid w:val="000C6906"/>
    <w:rsid w:val="000C690A"/>
    <w:rsid w:val="000C7369"/>
    <w:rsid w:val="000C7A69"/>
    <w:rsid w:val="000C7B04"/>
    <w:rsid w:val="000C7D09"/>
    <w:rsid w:val="000C7F0B"/>
    <w:rsid w:val="000D011C"/>
    <w:rsid w:val="000D0187"/>
    <w:rsid w:val="000D06DE"/>
    <w:rsid w:val="000D0709"/>
    <w:rsid w:val="000D0B85"/>
    <w:rsid w:val="000D1851"/>
    <w:rsid w:val="000D1B03"/>
    <w:rsid w:val="000D1B8D"/>
    <w:rsid w:val="000D1C40"/>
    <w:rsid w:val="000D1D51"/>
    <w:rsid w:val="000D1F18"/>
    <w:rsid w:val="000D210D"/>
    <w:rsid w:val="000D2202"/>
    <w:rsid w:val="000D2E0D"/>
    <w:rsid w:val="000D33F3"/>
    <w:rsid w:val="000D34BB"/>
    <w:rsid w:val="000D3524"/>
    <w:rsid w:val="000D3865"/>
    <w:rsid w:val="000D3AAC"/>
    <w:rsid w:val="000D3BC2"/>
    <w:rsid w:val="000D3C02"/>
    <w:rsid w:val="000D3FAB"/>
    <w:rsid w:val="000D4317"/>
    <w:rsid w:val="000D4928"/>
    <w:rsid w:val="000D4CB4"/>
    <w:rsid w:val="000D4F8F"/>
    <w:rsid w:val="000D5531"/>
    <w:rsid w:val="000D55A1"/>
    <w:rsid w:val="000D593A"/>
    <w:rsid w:val="000D62FE"/>
    <w:rsid w:val="000D63A1"/>
    <w:rsid w:val="000D644E"/>
    <w:rsid w:val="000D6DA0"/>
    <w:rsid w:val="000D6F60"/>
    <w:rsid w:val="000D72A1"/>
    <w:rsid w:val="000D7564"/>
    <w:rsid w:val="000D769C"/>
    <w:rsid w:val="000D7AD9"/>
    <w:rsid w:val="000E027C"/>
    <w:rsid w:val="000E037A"/>
    <w:rsid w:val="000E058B"/>
    <w:rsid w:val="000E07EB"/>
    <w:rsid w:val="000E0CE7"/>
    <w:rsid w:val="000E0D8B"/>
    <w:rsid w:val="000E11B1"/>
    <w:rsid w:val="000E1C90"/>
    <w:rsid w:val="000E1CFE"/>
    <w:rsid w:val="000E1E66"/>
    <w:rsid w:val="000E25FA"/>
    <w:rsid w:val="000E2640"/>
    <w:rsid w:val="000E2A39"/>
    <w:rsid w:val="000E2BE7"/>
    <w:rsid w:val="000E2EBB"/>
    <w:rsid w:val="000E312C"/>
    <w:rsid w:val="000E3369"/>
    <w:rsid w:val="000E33FD"/>
    <w:rsid w:val="000E3FC9"/>
    <w:rsid w:val="000E4A56"/>
    <w:rsid w:val="000E4D69"/>
    <w:rsid w:val="000E4D70"/>
    <w:rsid w:val="000E5134"/>
    <w:rsid w:val="000E514A"/>
    <w:rsid w:val="000E54C5"/>
    <w:rsid w:val="000E56EE"/>
    <w:rsid w:val="000E5C37"/>
    <w:rsid w:val="000E5CF2"/>
    <w:rsid w:val="000E663F"/>
    <w:rsid w:val="000E66A1"/>
    <w:rsid w:val="000E672C"/>
    <w:rsid w:val="000E6ED1"/>
    <w:rsid w:val="000E770C"/>
    <w:rsid w:val="000E79B3"/>
    <w:rsid w:val="000E7AA2"/>
    <w:rsid w:val="000E7B28"/>
    <w:rsid w:val="000E7EDE"/>
    <w:rsid w:val="000E7FD4"/>
    <w:rsid w:val="000E7FFE"/>
    <w:rsid w:val="000F011A"/>
    <w:rsid w:val="000F0223"/>
    <w:rsid w:val="000F0239"/>
    <w:rsid w:val="000F026C"/>
    <w:rsid w:val="000F0375"/>
    <w:rsid w:val="000F0519"/>
    <w:rsid w:val="000F082E"/>
    <w:rsid w:val="000F1305"/>
    <w:rsid w:val="000F1328"/>
    <w:rsid w:val="000F1B54"/>
    <w:rsid w:val="000F1C01"/>
    <w:rsid w:val="000F1D52"/>
    <w:rsid w:val="000F1F9D"/>
    <w:rsid w:val="000F2043"/>
    <w:rsid w:val="000F2052"/>
    <w:rsid w:val="000F2A4B"/>
    <w:rsid w:val="000F2C23"/>
    <w:rsid w:val="000F2EC2"/>
    <w:rsid w:val="000F3C82"/>
    <w:rsid w:val="000F4519"/>
    <w:rsid w:val="000F4590"/>
    <w:rsid w:val="000F4D2B"/>
    <w:rsid w:val="000F5598"/>
    <w:rsid w:val="000F55DE"/>
    <w:rsid w:val="000F5ACF"/>
    <w:rsid w:val="000F5CBF"/>
    <w:rsid w:val="000F5E3E"/>
    <w:rsid w:val="000F6222"/>
    <w:rsid w:val="000F63EB"/>
    <w:rsid w:val="000F64CB"/>
    <w:rsid w:val="000F65AE"/>
    <w:rsid w:val="000F67FC"/>
    <w:rsid w:val="000F6B20"/>
    <w:rsid w:val="000F6BCC"/>
    <w:rsid w:val="000F6CC7"/>
    <w:rsid w:val="000F6D91"/>
    <w:rsid w:val="000F719A"/>
    <w:rsid w:val="000F71C3"/>
    <w:rsid w:val="000F7F41"/>
    <w:rsid w:val="000F7F63"/>
    <w:rsid w:val="00100311"/>
    <w:rsid w:val="001006E9"/>
    <w:rsid w:val="00100E58"/>
    <w:rsid w:val="001010BD"/>
    <w:rsid w:val="0010114A"/>
    <w:rsid w:val="00101315"/>
    <w:rsid w:val="001017BF"/>
    <w:rsid w:val="001017EC"/>
    <w:rsid w:val="00101CAB"/>
    <w:rsid w:val="00101EF8"/>
    <w:rsid w:val="00102568"/>
    <w:rsid w:val="00102BD3"/>
    <w:rsid w:val="00102D45"/>
    <w:rsid w:val="00102F46"/>
    <w:rsid w:val="00102F95"/>
    <w:rsid w:val="001031AD"/>
    <w:rsid w:val="0010353C"/>
    <w:rsid w:val="0010360E"/>
    <w:rsid w:val="00103684"/>
    <w:rsid w:val="001042E0"/>
    <w:rsid w:val="001044E3"/>
    <w:rsid w:val="001046CE"/>
    <w:rsid w:val="00104B71"/>
    <w:rsid w:val="00104C71"/>
    <w:rsid w:val="00104F19"/>
    <w:rsid w:val="0010533A"/>
    <w:rsid w:val="0010551D"/>
    <w:rsid w:val="001056E3"/>
    <w:rsid w:val="001057C6"/>
    <w:rsid w:val="00105C6C"/>
    <w:rsid w:val="00105D25"/>
    <w:rsid w:val="00105EF8"/>
    <w:rsid w:val="00105F0F"/>
    <w:rsid w:val="00105F32"/>
    <w:rsid w:val="00106055"/>
    <w:rsid w:val="00106101"/>
    <w:rsid w:val="001061D4"/>
    <w:rsid w:val="001064A8"/>
    <w:rsid w:val="001068A6"/>
    <w:rsid w:val="00106C79"/>
    <w:rsid w:val="00106E84"/>
    <w:rsid w:val="001072FC"/>
    <w:rsid w:val="00107B43"/>
    <w:rsid w:val="00107CFB"/>
    <w:rsid w:val="00107D06"/>
    <w:rsid w:val="00110014"/>
    <w:rsid w:val="00110103"/>
    <w:rsid w:val="00110497"/>
    <w:rsid w:val="00110B05"/>
    <w:rsid w:val="00110F68"/>
    <w:rsid w:val="00111328"/>
    <w:rsid w:val="00111430"/>
    <w:rsid w:val="00111459"/>
    <w:rsid w:val="00111533"/>
    <w:rsid w:val="00111618"/>
    <w:rsid w:val="00111CAD"/>
    <w:rsid w:val="001123F8"/>
    <w:rsid w:val="001124D3"/>
    <w:rsid w:val="001125AC"/>
    <w:rsid w:val="001127F2"/>
    <w:rsid w:val="00112842"/>
    <w:rsid w:val="001128C8"/>
    <w:rsid w:val="00112D85"/>
    <w:rsid w:val="0011305F"/>
    <w:rsid w:val="00113159"/>
    <w:rsid w:val="00113330"/>
    <w:rsid w:val="0011336B"/>
    <w:rsid w:val="00113C35"/>
    <w:rsid w:val="00114298"/>
    <w:rsid w:val="00114C17"/>
    <w:rsid w:val="00114CA6"/>
    <w:rsid w:val="00115072"/>
    <w:rsid w:val="001153AB"/>
    <w:rsid w:val="001157D7"/>
    <w:rsid w:val="00115C89"/>
    <w:rsid w:val="00115C97"/>
    <w:rsid w:val="00115D14"/>
    <w:rsid w:val="00115DA3"/>
    <w:rsid w:val="00115FDF"/>
    <w:rsid w:val="001160A2"/>
    <w:rsid w:val="00116129"/>
    <w:rsid w:val="001167A2"/>
    <w:rsid w:val="00116B2F"/>
    <w:rsid w:val="00116BC5"/>
    <w:rsid w:val="00116C0B"/>
    <w:rsid w:val="00117307"/>
    <w:rsid w:val="00117DE3"/>
    <w:rsid w:val="00120005"/>
    <w:rsid w:val="001202BE"/>
    <w:rsid w:val="00120FC4"/>
    <w:rsid w:val="001214B6"/>
    <w:rsid w:val="001215F7"/>
    <w:rsid w:val="001216CE"/>
    <w:rsid w:val="0012182E"/>
    <w:rsid w:val="00122277"/>
    <w:rsid w:val="001222EA"/>
    <w:rsid w:val="00122363"/>
    <w:rsid w:val="00122506"/>
    <w:rsid w:val="0012279B"/>
    <w:rsid w:val="00122BED"/>
    <w:rsid w:val="00123104"/>
    <w:rsid w:val="0012360E"/>
    <w:rsid w:val="001236A3"/>
    <w:rsid w:val="00123A7A"/>
    <w:rsid w:val="00123ED0"/>
    <w:rsid w:val="0012410A"/>
    <w:rsid w:val="001243F8"/>
    <w:rsid w:val="00124515"/>
    <w:rsid w:val="00124E5A"/>
    <w:rsid w:val="001250CF"/>
    <w:rsid w:val="0012537E"/>
    <w:rsid w:val="00125A40"/>
    <w:rsid w:val="00125E8A"/>
    <w:rsid w:val="00125F61"/>
    <w:rsid w:val="001261D7"/>
    <w:rsid w:val="0012655C"/>
    <w:rsid w:val="0012680E"/>
    <w:rsid w:val="00126E7B"/>
    <w:rsid w:val="0012723C"/>
    <w:rsid w:val="00127325"/>
    <w:rsid w:val="00127706"/>
    <w:rsid w:val="00127FCB"/>
    <w:rsid w:val="001305F0"/>
    <w:rsid w:val="00130624"/>
    <w:rsid w:val="0013092A"/>
    <w:rsid w:val="00130B0C"/>
    <w:rsid w:val="00130D1B"/>
    <w:rsid w:val="00130F29"/>
    <w:rsid w:val="001311AA"/>
    <w:rsid w:val="0013163F"/>
    <w:rsid w:val="00131958"/>
    <w:rsid w:val="00131A4B"/>
    <w:rsid w:val="00132908"/>
    <w:rsid w:val="00132949"/>
    <w:rsid w:val="00132E3E"/>
    <w:rsid w:val="001333B3"/>
    <w:rsid w:val="00133B42"/>
    <w:rsid w:val="00133D39"/>
    <w:rsid w:val="00134022"/>
    <w:rsid w:val="001341AF"/>
    <w:rsid w:val="00134282"/>
    <w:rsid w:val="001342DE"/>
    <w:rsid w:val="0013437D"/>
    <w:rsid w:val="001344B6"/>
    <w:rsid w:val="00134704"/>
    <w:rsid w:val="00134AF8"/>
    <w:rsid w:val="00134D43"/>
    <w:rsid w:val="00135084"/>
    <w:rsid w:val="001354B9"/>
    <w:rsid w:val="00135647"/>
    <w:rsid w:val="0013589C"/>
    <w:rsid w:val="00135926"/>
    <w:rsid w:val="00135A9F"/>
    <w:rsid w:val="00135AD8"/>
    <w:rsid w:val="00135B0A"/>
    <w:rsid w:val="00135C78"/>
    <w:rsid w:val="00135CDF"/>
    <w:rsid w:val="001360BB"/>
    <w:rsid w:val="00136486"/>
    <w:rsid w:val="00136629"/>
    <w:rsid w:val="001366B2"/>
    <w:rsid w:val="00136DCF"/>
    <w:rsid w:val="00136F0B"/>
    <w:rsid w:val="001372F8"/>
    <w:rsid w:val="0013739A"/>
    <w:rsid w:val="00137483"/>
    <w:rsid w:val="0013769F"/>
    <w:rsid w:val="00140766"/>
    <w:rsid w:val="0014084E"/>
    <w:rsid w:val="00140975"/>
    <w:rsid w:val="001409DE"/>
    <w:rsid w:val="00140B16"/>
    <w:rsid w:val="00140E9A"/>
    <w:rsid w:val="001411DD"/>
    <w:rsid w:val="00141459"/>
    <w:rsid w:val="00141710"/>
    <w:rsid w:val="00141778"/>
    <w:rsid w:val="00141A97"/>
    <w:rsid w:val="00143897"/>
    <w:rsid w:val="00143CBF"/>
    <w:rsid w:val="00143D5C"/>
    <w:rsid w:val="001440D2"/>
    <w:rsid w:val="0014494D"/>
    <w:rsid w:val="00144997"/>
    <w:rsid w:val="00144C4F"/>
    <w:rsid w:val="00144CE2"/>
    <w:rsid w:val="00144F99"/>
    <w:rsid w:val="001453FE"/>
    <w:rsid w:val="001456D6"/>
    <w:rsid w:val="001458A6"/>
    <w:rsid w:val="00145947"/>
    <w:rsid w:val="00145999"/>
    <w:rsid w:val="00145B60"/>
    <w:rsid w:val="00145C17"/>
    <w:rsid w:val="00146154"/>
    <w:rsid w:val="001461BE"/>
    <w:rsid w:val="00146DE5"/>
    <w:rsid w:val="00146FBE"/>
    <w:rsid w:val="00147402"/>
    <w:rsid w:val="00147586"/>
    <w:rsid w:val="00147B34"/>
    <w:rsid w:val="00147B3C"/>
    <w:rsid w:val="00147DE3"/>
    <w:rsid w:val="00150260"/>
    <w:rsid w:val="00150A48"/>
    <w:rsid w:val="00150A9F"/>
    <w:rsid w:val="00150D3E"/>
    <w:rsid w:val="00150F97"/>
    <w:rsid w:val="0015100C"/>
    <w:rsid w:val="0015108F"/>
    <w:rsid w:val="001510BF"/>
    <w:rsid w:val="00151102"/>
    <w:rsid w:val="001518F4"/>
    <w:rsid w:val="001519BF"/>
    <w:rsid w:val="0015210C"/>
    <w:rsid w:val="00152205"/>
    <w:rsid w:val="00152339"/>
    <w:rsid w:val="0015275F"/>
    <w:rsid w:val="00152953"/>
    <w:rsid w:val="00152B51"/>
    <w:rsid w:val="00152C05"/>
    <w:rsid w:val="00152C19"/>
    <w:rsid w:val="00153412"/>
    <w:rsid w:val="00153659"/>
    <w:rsid w:val="00153EE4"/>
    <w:rsid w:val="00153F5F"/>
    <w:rsid w:val="00153FE8"/>
    <w:rsid w:val="0015414B"/>
    <w:rsid w:val="0015420B"/>
    <w:rsid w:val="00154329"/>
    <w:rsid w:val="0015441F"/>
    <w:rsid w:val="001546CD"/>
    <w:rsid w:val="0015551C"/>
    <w:rsid w:val="001555D7"/>
    <w:rsid w:val="00155FCE"/>
    <w:rsid w:val="00156821"/>
    <w:rsid w:val="00156C7A"/>
    <w:rsid w:val="00156CDB"/>
    <w:rsid w:val="00157603"/>
    <w:rsid w:val="001578B5"/>
    <w:rsid w:val="001579DF"/>
    <w:rsid w:val="00157CDA"/>
    <w:rsid w:val="00157FDE"/>
    <w:rsid w:val="00160CC9"/>
    <w:rsid w:val="00161182"/>
    <w:rsid w:val="00161BE2"/>
    <w:rsid w:val="00161C47"/>
    <w:rsid w:val="00161F01"/>
    <w:rsid w:val="00162043"/>
    <w:rsid w:val="00162051"/>
    <w:rsid w:val="0016284D"/>
    <w:rsid w:val="00162A88"/>
    <w:rsid w:val="00162B44"/>
    <w:rsid w:val="00162C96"/>
    <w:rsid w:val="00162CCF"/>
    <w:rsid w:val="00163106"/>
    <w:rsid w:val="00163220"/>
    <w:rsid w:val="00163294"/>
    <w:rsid w:val="00163904"/>
    <w:rsid w:val="00163955"/>
    <w:rsid w:val="00163F3F"/>
    <w:rsid w:val="001640C5"/>
    <w:rsid w:val="0016414C"/>
    <w:rsid w:val="00164452"/>
    <w:rsid w:val="00164566"/>
    <w:rsid w:val="00164833"/>
    <w:rsid w:val="00164B13"/>
    <w:rsid w:val="00164BE0"/>
    <w:rsid w:val="00164D95"/>
    <w:rsid w:val="00164DC2"/>
    <w:rsid w:val="001657A9"/>
    <w:rsid w:val="00165AB1"/>
    <w:rsid w:val="00165CE7"/>
    <w:rsid w:val="001661DC"/>
    <w:rsid w:val="0016635D"/>
    <w:rsid w:val="001666A5"/>
    <w:rsid w:val="00166B62"/>
    <w:rsid w:val="00166C45"/>
    <w:rsid w:val="00166FB2"/>
    <w:rsid w:val="00167064"/>
    <w:rsid w:val="0016706E"/>
    <w:rsid w:val="0016718B"/>
    <w:rsid w:val="0016746F"/>
    <w:rsid w:val="001675BC"/>
    <w:rsid w:val="00167A9E"/>
    <w:rsid w:val="00167BAB"/>
    <w:rsid w:val="00170AFA"/>
    <w:rsid w:val="0017117F"/>
    <w:rsid w:val="0017162B"/>
    <w:rsid w:val="001718C2"/>
    <w:rsid w:val="0017194E"/>
    <w:rsid w:val="00171A6B"/>
    <w:rsid w:val="00171B20"/>
    <w:rsid w:val="00171B8C"/>
    <w:rsid w:val="00172B5C"/>
    <w:rsid w:val="001732C9"/>
    <w:rsid w:val="00173693"/>
    <w:rsid w:val="001739E2"/>
    <w:rsid w:val="00173BEF"/>
    <w:rsid w:val="001742BB"/>
    <w:rsid w:val="001745DA"/>
    <w:rsid w:val="00174E05"/>
    <w:rsid w:val="001750E9"/>
    <w:rsid w:val="0017570E"/>
    <w:rsid w:val="0017580B"/>
    <w:rsid w:val="00175A5B"/>
    <w:rsid w:val="00175B02"/>
    <w:rsid w:val="0017614F"/>
    <w:rsid w:val="001762C5"/>
    <w:rsid w:val="001762EF"/>
    <w:rsid w:val="001765B9"/>
    <w:rsid w:val="00176950"/>
    <w:rsid w:val="001769B3"/>
    <w:rsid w:val="00176F85"/>
    <w:rsid w:val="0017712D"/>
    <w:rsid w:val="00177203"/>
    <w:rsid w:val="00177689"/>
    <w:rsid w:val="00177D37"/>
    <w:rsid w:val="00177D38"/>
    <w:rsid w:val="00177D9B"/>
    <w:rsid w:val="00177DBA"/>
    <w:rsid w:val="00180849"/>
    <w:rsid w:val="00180B5D"/>
    <w:rsid w:val="00180BCD"/>
    <w:rsid w:val="00180DA3"/>
    <w:rsid w:val="00180E9A"/>
    <w:rsid w:val="00181024"/>
    <w:rsid w:val="00181085"/>
    <w:rsid w:val="00181522"/>
    <w:rsid w:val="00181B0A"/>
    <w:rsid w:val="00181BBB"/>
    <w:rsid w:val="00181EE8"/>
    <w:rsid w:val="00182156"/>
    <w:rsid w:val="00182343"/>
    <w:rsid w:val="00182A03"/>
    <w:rsid w:val="0018345A"/>
    <w:rsid w:val="00183825"/>
    <w:rsid w:val="00183D48"/>
    <w:rsid w:val="00183DF0"/>
    <w:rsid w:val="00183F0A"/>
    <w:rsid w:val="0018441F"/>
    <w:rsid w:val="0018459F"/>
    <w:rsid w:val="0018487E"/>
    <w:rsid w:val="00184A09"/>
    <w:rsid w:val="00184A7D"/>
    <w:rsid w:val="00185062"/>
    <w:rsid w:val="001852AB"/>
    <w:rsid w:val="00185AA5"/>
    <w:rsid w:val="00185C64"/>
    <w:rsid w:val="001861DC"/>
    <w:rsid w:val="001865D5"/>
    <w:rsid w:val="0018672B"/>
    <w:rsid w:val="00186981"/>
    <w:rsid w:val="00186CC5"/>
    <w:rsid w:val="00186FC5"/>
    <w:rsid w:val="001870A7"/>
    <w:rsid w:val="00187374"/>
    <w:rsid w:val="00187591"/>
    <w:rsid w:val="00187949"/>
    <w:rsid w:val="00187981"/>
    <w:rsid w:val="00187A3D"/>
    <w:rsid w:val="00187C45"/>
    <w:rsid w:val="00187E36"/>
    <w:rsid w:val="00187F18"/>
    <w:rsid w:val="00190241"/>
    <w:rsid w:val="00190264"/>
    <w:rsid w:val="001903A3"/>
    <w:rsid w:val="001904B7"/>
    <w:rsid w:val="00190514"/>
    <w:rsid w:val="00190661"/>
    <w:rsid w:val="001908D4"/>
    <w:rsid w:val="0019154A"/>
    <w:rsid w:val="00191C0D"/>
    <w:rsid w:val="00192191"/>
    <w:rsid w:val="0019252F"/>
    <w:rsid w:val="00192BDE"/>
    <w:rsid w:val="00192C4D"/>
    <w:rsid w:val="00192C99"/>
    <w:rsid w:val="00192D99"/>
    <w:rsid w:val="00193563"/>
    <w:rsid w:val="00193C92"/>
    <w:rsid w:val="00193E1F"/>
    <w:rsid w:val="00193EA3"/>
    <w:rsid w:val="00194489"/>
    <w:rsid w:val="001949A6"/>
    <w:rsid w:val="00194D2B"/>
    <w:rsid w:val="0019580A"/>
    <w:rsid w:val="00195AAB"/>
    <w:rsid w:val="00195C0D"/>
    <w:rsid w:val="00195E0D"/>
    <w:rsid w:val="00196671"/>
    <w:rsid w:val="00196A99"/>
    <w:rsid w:val="00196DC5"/>
    <w:rsid w:val="001972AD"/>
    <w:rsid w:val="00197576"/>
    <w:rsid w:val="001976FE"/>
    <w:rsid w:val="0019777D"/>
    <w:rsid w:val="001977CA"/>
    <w:rsid w:val="00197BA7"/>
    <w:rsid w:val="001A0484"/>
    <w:rsid w:val="001A066E"/>
    <w:rsid w:val="001A0D01"/>
    <w:rsid w:val="001A0D08"/>
    <w:rsid w:val="001A0DC9"/>
    <w:rsid w:val="001A1731"/>
    <w:rsid w:val="001A176F"/>
    <w:rsid w:val="001A1990"/>
    <w:rsid w:val="001A1B74"/>
    <w:rsid w:val="001A1C46"/>
    <w:rsid w:val="001A1FC9"/>
    <w:rsid w:val="001A25DE"/>
    <w:rsid w:val="001A2662"/>
    <w:rsid w:val="001A2A2A"/>
    <w:rsid w:val="001A2D9C"/>
    <w:rsid w:val="001A2F8F"/>
    <w:rsid w:val="001A30D3"/>
    <w:rsid w:val="001A32BA"/>
    <w:rsid w:val="001A344E"/>
    <w:rsid w:val="001A3949"/>
    <w:rsid w:val="001A3DF1"/>
    <w:rsid w:val="001A4069"/>
    <w:rsid w:val="001A42BC"/>
    <w:rsid w:val="001A4636"/>
    <w:rsid w:val="001A4694"/>
    <w:rsid w:val="001A4A35"/>
    <w:rsid w:val="001A4BD4"/>
    <w:rsid w:val="001A4F4F"/>
    <w:rsid w:val="001A585E"/>
    <w:rsid w:val="001A58DB"/>
    <w:rsid w:val="001A5E30"/>
    <w:rsid w:val="001A6084"/>
    <w:rsid w:val="001A6539"/>
    <w:rsid w:val="001A6ABB"/>
    <w:rsid w:val="001A6BA6"/>
    <w:rsid w:val="001A6C68"/>
    <w:rsid w:val="001A6F4D"/>
    <w:rsid w:val="001A759E"/>
    <w:rsid w:val="001A7898"/>
    <w:rsid w:val="001A7B4B"/>
    <w:rsid w:val="001A7CF1"/>
    <w:rsid w:val="001A7E67"/>
    <w:rsid w:val="001A7FA7"/>
    <w:rsid w:val="001B0647"/>
    <w:rsid w:val="001B0CEF"/>
    <w:rsid w:val="001B0F76"/>
    <w:rsid w:val="001B15B5"/>
    <w:rsid w:val="001B17AF"/>
    <w:rsid w:val="001B1BFB"/>
    <w:rsid w:val="001B1C24"/>
    <w:rsid w:val="001B1D79"/>
    <w:rsid w:val="001B1DB8"/>
    <w:rsid w:val="001B1E4B"/>
    <w:rsid w:val="001B2568"/>
    <w:rsid w:val="001B2F75"/>
    <w:rsid w:val="001B3062"/>
    <w:rsid w:val="001B3111"/>
    <w:rsid w:val="001B361B"/>
    <w:rsid w:val="001B36AC"/>
    <w:rsid w:val="001B3904"/>
    <w:rsid w:val="001B39E1"/>
    <w:rsid w:val="001B3DA0"/>
    <w:rsid w:val="001B4103"/>
    <w:rsid w:val="001B487D"/>
    <w:rsid w:val="001B48B5"/>
    <w:rsid w:val="001B49FE"/>
    <w:rsid w:val="001B4CDD"/>
    <w:rsid w:val="001B5BBA"/>
    <w:rsid w:val="001B5C19"/>
    <w:rsid w:val="001B5FFC"/>
    <w:rsid w:val="001B61E1"/>
    <w:rsid w:val="001B62E3"/>
    <w:rsid w:val="001B65BC"/>
    <w:rsid w:val="001B6671"/>
    <w:rsid w:val="001B67B0"/>
    <w:rsid w:val="001B6A6C"/>
    <w:rsid w:val="001B700F"/>
    <w:rsid w:val="001B7085"/>
    <w:rsid w:val="001B711E"/>
    <w:rsid w:val="001B78C2"/>
    <w:rsid w:val="001C044D"/>
    <w:rsid w:val="001C04C5"/>
    <w:rsid w:val="001C0504"/>
    <w:rsid w:val="001C0B18"/>
    <w:rsid w:val="001C0B83"/>
    <w:rsid w:val="001C0CA8"/>
    <w:rsid w:val="001C0D85"/>
    <w:rsid w:val="001C188A"/>
    <w:rsid w:val="001C1C17"/>
    <w:rsid w:val="001C21BC"/>
    <w:rsid w:val="001C2971"/>
    <w:rsid w:val="001C2AE2"/>
    <w:rsid w:val="001C324D"/>
    <w:rsid w:val="001C381E"/>
    <w:rsid w:val="001C3EBB"/>
    <w:rsid w:val="001C3F74"/>
    <w:rsid w:val="001C452D"/>
    <w:rsid w:val="001C4810"/>
    <w:rsid w:val="001C5449"/>
    <w:rsid w:val="001C5558"/>
    <w:rsid w:val="001C56D9"/>
    <w:rsid w:val="001C5FB4"/>
    <w:rsid w:val="001C6032"/>
    <w:rsid w:val="001C6061"/>
    <w:rsid w:val="001C614C"/>
    <w:rsid w:val="001C62EE"/>
    <w:rsid w:val="001C635F"/>
    <w:rsid w:val="001C63BA"/>
    <w:rsid w:val="001C652C"/>
    <w:rsid w:val="001C66AD"/>
    <w:rsid w:val="001C6E71"/>
    <w:rsid w:val="001C721E"/>
    <w:rsid w:val="001C74B4"/>
    <w:rsid w:val="001C7C58"/>
    <w:rsid w:val="001C7D8E"/>
    <w:rsid w:val="001D062D"/>
    <w:rsid w:val="001D0D4B"/>
    <w:rsid w:val="001D1095"/>
    <w:rsid w:val="001D13CD"/>
    <w:rsid w:val="001D16F0"/>
    <w:rsid w:val="001D18A6"/>
    <w:rsid w:val="001D1917"/>
    <w:rsid w:val="001D21C2"/>
    <w:rsid w:val="001D264E"/>
    <w:rsid w:val="001D2870"/>
    <w:rsid w:val="001D2A82"/>
    <w:rsid w:val="001D30B2"/>
    <w:rsid w:val="001D317C"/>
    <w:rsid w:val="001D32E7"/>
    <w:rsid w:val="001D38F6"/>
    <w:rsid w:val="001D3AF4"/>
    <w:rsid w:val="001D3D6A"/>
    <w:rsid w:val="001D4154"/>
    <w:rsid w:val="001D41B8"/>
    <w:rsid w:val="001D42B4"/>
    <w:rsid w:val="001D45AE"/>
    <w:rsid w:val="001D47F3"/>
    <w:rsid w:val="001D48C0"/>
    <w:rsid w:val="001D48FE"/>
    <w:rsid w:val="001D501D"/>
    <w:rsid w:val="001D50DC"/>
    <w:rsid w:val="001D5483"/>
    <w:rsid w:val="001D54A8"/>
    <w:rsid w:val="001D560C"/>
    <w:rsid w:val="001D5723"/>
    <w:rsid w:val="001D5B3D"/>
    <w:rsid w:val="001D5C0D"/>
    <w:rsid w:val="001D6B1C"/>
    <w:rsid w:val="001D6D07"/>
    <w:rsid w:val="001D7072"/>
    <w:rsid w:val="001D70CE"/>
    <w:rsid w:val="001D7378"/>
    <w:rsid w:val="001D74CB"/>
    <w:rsid w:val="001D7519"/>
    <w:rsid w:val="001D760C"/>
    <w:rsid w:val="001D761D"/>
    <w:rsid w:val="001D76E9"/>
    <w:rsid w:val="001D7CD6"/>
    <w:rsid w:val="001D7D56"/>
    <w:rsid w:val="001D7F2A"/>
    <w:rsid w:val="001E0211"/>
    <w:rsid w:val="001E044B"/>
    <w:rsid w:val="001E047B"/>
    <w:rsid w:val="001E06D6"/>
    <w:rsid w:val="001E0779"/>
    <w:rsid w:val="001E0923"/>
    <w:rsid w:val="001E0981"/>
    <w:rsid w:val="001E0999"/>
    <w:rsid w:val="001E0D1E"/>
    <w:rsid w:val="001E0FC7"/>
    <w:rsid w:val="001E1748"/>
    <w:rsid w:val="001E1A36"/>
    <w:rsid w:val="001E1AAE"/>
    <w:rsid w:val="001E1F1D"/>
    <w:rsid w:val="001E2086"/>
    <w:rsid w:val="001E2714"/>
    <w:rsid w:val="001E2901"/>
    <w:rsid w:val="001E3428"/>
    <w:rsid w:val="001E35CA"/>
    <w:rsid w:val="001E3653"/>
    <w:rsid w:val="001E378F"/>
    <w:rsid w:val="001E39A4"/>
    <w:rsid w:val="001E3A30"/>
    <w:rsid w:val="001E3A71"/>
    <w:rsid w:val="001E40E3"/>
    <w:rsid w:val="001E438F"/>
    <w:rsid w:val="001E47B5"/>
    <w:rsid w:val="001E48FB"/>
    <w:rsid w:val="001E50ED"/>
    <w:rsid w:val="001E5114"/>
    <w:rsid w:val="001E5148"/>
    <w:rsid w:val="001E51D4"/>
    <w:rsid w:val="001E52C0"/>
    <w:rsid w:val="001E555A"/>
    <w:rsid w:val="001E55B2"/>
    <w:rsid w:val="001E566F"/>
    <w:rsid w:val="001E6121"/>
    <w:rsid w:val="001E6DAC"/>
    <w:rsid w:val="001E7151"/>
    <w:rsid w:val="001E7EE5"/>
    <w:rsid w:val="001F0849"/>
    <w:rsid w:val="001F13B0"/>
    <w:rsid w:val="001F1432"/>
    <w:rsid w:val="001F1553"/>
    <w:rsid w:val="001F1596"/>
    <w:rsid w:val="001F1EDB"/>
    <w:rsid w:val="001F21D5"/>
    <w:rsid w:val="001F21FB"/>
    <w:rsid w:val="001F22B0"/>
    <w:rsid w:val="001F23DA"/>
    <w:rsid w:val="001F248A"/>
    <w:rsid w:val="001F2566"/>
    <w:rsid w:val="001F295E"/>
    <w:rsid w:val="001F2B15"/>
    <w:rsid w:val="001F2B6A"/>
    <w:rsid w:val="001F30FF"/>
    <w:rsid w:val="001F3329"/>
    <w:rsid w:val="001F347E"/>
    <w:rsid w:val="001F36EF"/>
    <w:rsid w:val="001F38AB"/>
    <w:rsid w:val="001F3ACE"/>
    <w:rsid w:val="001F41A8"/>
    <w:rsid w:val="001F4596"/>
    <w:rsid w:val="001F473A"/>
    <w:rsid w:val="001F512B"/>
    <w:rsid w:val="001F53EE"/>
    <w:rsid w:val="001F55B4"/>
    <w:rsid w:val="001F5AFD"/>
    <w:rsid w:val="001F5C0D"/>
    <w:rsid w:val="001F6527"/>
    <w:rsid w:val="001F654D"/>
    <w:rsid w:val="001F683C"/>
    <w:rsid w:val="001F699F"/>
    <w:rsid w:val="001F7065"/>
    <w:rsid w:val="001F720C"/>
    <w:rsid w:val="001F77CF"/>
    <w:rsid w:val="001F7C01"/>
    <w:rsid w:val="002000C3"/>
    <w:rsid w:val="0020057F"/>
    <w:rsid w:val="0020070D"/>
    <w:rsid w:val="002016A0"/>
    <w:rsid w:val="002017D9"/>
    <w:rsid w:val="00201890"/>
    <w:rsid w:val="00201939"/>
    <w:rsid w:val="00201D5D"/>
    <w:rsid w:val="00201DFD"/>
    <w:rsid w:val="0020215B"/>
    <w:rsid w:val="002021D6"/>
    <w:rsid w:val="0020255A"/>
    <w:rsid w:val="0020262E"/>
    <w:rsid w:val="002026E3"/>
    <w:rsid w:val="002026F0"/>
    <w:rsid w:val="00202A0A"/>
    <w:rsid w:val="00202B54"/>
    <w:rsid w:val="00202BC2"/>
    <w:rsid w:val="0020305E"/>
    <w:rsid w:val="002030FB"/>
    <w:rsid w:val="002033B1"/>
    <w:rsid w:val="0020380C"/>
    <w:rsid w:val="00203B96"/>
    <w:rsid w:val="00203FB8"/>
    <w:rsid w:val="00203FD2"/>
    <w:rsid w:val="0020412D"/>
    <w:rsid w:val="0020446C"/>
    <w:rsid w:val="002044CA"/>
    <w:rsid w:val="0020462F"/>
    <w:rsid w:val="00204857"/>
    <w:rsid w:val="00204890"/>
    <w:rsid w:val="00204B85"/>
    <w:rsid w:val="00205997"/>
    <w:rsid w:val="00205D72"/>
    <w:rsid w:val="00205DA1"/>
    <w:rsid w:val="00205FD0"/>
    <w:rsid w:val="00206156"/>
    <w:rsid w:val="00206187"/>
    <w:rsid w:val="002064C2"/>
    <w:rsid w:val="00206624"/>
    <w:rsid w:val="00206647"/>
    <w:rsid w:val="002068B4"/>
    <w:rsid w:val="00206A16"/>
    <w:rsid w:val="00206B26"/>
    <w:rsid w:val="00207378"/>
    <w:rsid w:val="00207BE8"/>
    <w:rsid w:val="00207C6F"/>
    <w:rsid w:val="00207EA7"/>
    <w:rsid w:val="00207EB9"/>
    <w:rsid w:val="002101DD"/>
    <w:rsid w:val="002104DA"/>
    <w:rsid w:val="00210585"/>
    <w:rsid w:val="0021094C"/>
    <w:rsid w:val="00210D7A"/>
    <w:rsid w:val="002111F0"/>
    <w:rsid w:val="00211278"/>
    <w:rsid w:val="00211403"/>
    <w:rsid w:val="00211A86"/>
    <w:rsid w:val="00211C86"/>
    <w:rsid w:val="00211E2C"/>
    <w:rsid w:val="00211F29"/>
    <w:rsid w:val="0021205F"/>
    <w:rsid w:val="00212187"/>
    <w:rsid w:val="002125E3"/>
    <w:rsid w:val="002129B7"/>
    <w:rsid w:val="00212FD7"/>
    <w:rsid w:val="0021302D"/>
    <w:rsid w:val="002134A6"/>
    <w:rsid w:val="002137A8"/>
    <w:rsid w:val="00213E75"/>
    <w:rsid w:val="00213EB8"/>
    <w:rsid w:val="0021437C"/>
    <w:rsid w:val="0021467E"/>
    <w:rsid w:val="00214906"/>
    <w:rsid w:val="00214980"/>
    <w:rsid w:val="00214F28"/>
    <w:rsid w:val="002153A5"/>
    <w:rsid w:val="002154D7"/>
    <w:rsid w:val="0021579B"/>
    <w:rsid w:val="002158B5"/>
    <w:rsid w:val="002159DF"/>
    <w:rsid w:val="00215CEC"/>
    <w:rsid w:val="00215F12"/>
    <w:rsid w:val="0021621C"/>
    <w:rsid w:val="002167DB"/>
    <w:rsid w:val="002167FB"/>
    <w:rsid w:val="00216B75"/>
    <w:rsid w:val="00216C25"/>
    <w:rsid w:val="00216D67"/>
    <w:rsid w:val="00217141"/>
    <w:rsid w:val="0021720D"/>
    <w:rsid w:val="0021751F"/>
    <w:rsid w:val="002179B4"/>
    <w:rsid w:val="00217B49"/>
    <w:rsid w:val="00217FA2"/>
    <w:rsid w:val="0022072E"/>
    <w:rsid w:val="00220749"/>
    <w:rsid w:val="0022076C"/>
    <w:rsid w:val="00220947"/>
    <w:rsid w:val="002209C5"/>
    <w:rsid w:val="00220C63"/>
    <w:rsid w:val="00220CD2"/>
    <w:rsid w:val="00220E8F"/>
    <w:rsid w:val="0022136E"/>
    <w:rsid w:val="002213CE"/>
    <w:rsid w:val="00221666"/>
    <w:rsid w:val="00221EC0"/>
    <w:rsid w:val="00222106"/>
    <w:rsid w:val="00222138"/>
    <w:rsid w:val="00222696"/>
    <w:rsid w:val="002227B6"/>
    <w:rsid w:val="00222D11"/>
    <w:rsid w:val="0022300F"/>
    <w:rsid w:val="00223057"/>
    <w:rsid w:val="002231FE"/>
    <w:rsid w:val="002232C0"/>
    <w:rsid w:val="0022345A"/>
    <w:rsid w:val="00223576"/>
    <w:rsid w:val="00223593"/>
    <w:rsid w:val="00223937"/>
    <w:rsid w:val="002239C6"/>
    <w:rsid w:val="002240B0"/>
    <w:rsid w:val="0022443B"/>
    <w:rsid w:val="00224592"/>
    <w:rsid w:val="00224786"/>
    <w:rsid w:val="0022489A"/>
    <w:rsid w:val="0022489F"/>
    <w:rsid w:val="00224B2A"/>
    <w:rsid w:val="0022519B"/>
    <w:rsid w:val="002251B3"/>
    <w:rsid w:val="002257BC"/>
    <w:rsid w:val="00225A82"/>
    <w:rsid w:val="00225B36"/>
    <w:rsid w:val="00225B58"/>
    <w:rsid w:val="00225D7A"/>
    <w:rsid w:val="00225FEB"/>
    <w:rsid w:val="002261FB"/>
    <w:rsid w:val="002266A8"/>
    <w:rsid w:val="00226849"/>
    <w:rsid w:val="00226C13"/>
    <w:rsid w:val="00226C18"/>
    <w:rsid w:val="00226EA0"/>
    <w:rsid w:val="002270A4"/>
    <w:rsid w:val="002270BE"/>
    <w:rsid w:val="00227425"/>
    <w:rsid w:val="00227606"/>
    <w:rsid w:val="00227AA8"/>
    <w:rsid w:val="00230302"/>
    <w:rsid w:val="0023031D"/>
    <w:rsid w:val="002304D8"/>
    <w:rsid w:val="00230E2F"/>
    <w:rsid w:val="00230EC6"/>
    <w:rsid w:val="002315D7"/>
    <w:rsid w:val="00231A0A"/>
    <w:rsid w:val="00231A45"/>
    <w:rsid w:val="00231CD7"/>
    <w:rsid w:val="002320FE"/>
    <w:rsid w:val="0023222F"/>
    <w:rsid w:val="0023245E"/>
    <w:rsid w:val="002325F2"/>
    <w:rsid w:val="00232A8D"/>
    <w:rsid w:val="00232B0C"/>
    <w:rsid w:val="00232C6C"/>
    <w:rsid w:val="00232DBF"/>
    <w:rsid w:val="00232FF4"/>
    <w:rsid w:val="002338EB"/>
    <w:rsid w:val="00233F0A"/>
    <w:rsid w:val="00234033"/>
    <w:rsid w:val="00234380"/>
    <w:rsid w:val="00234763"/>
    <w:rsid w:val="002347EE"/>
    <w:rsid w:val="002349FE"/>
    <w:rsid w:val="00234B15"/>
    <w:rsid w:val="00234C11"/>
    <w:rsid w:val="00234D73"/>
    <w:rsid w:val="00234E83"/>
    <w:rsid w:val="00235213"/>
    <w:rsid w:val="002354B0"/>
    <w:rsid w:val="0023550C"/>
    <w:rsid w:val="00235B8B"/>
    <w:rsid w:val="00235E52"/>
    <w:rsid w:val="002361B5"/>
    <w:rsid w:val="002361CF"/>
    <w:rsid w:val="002363DA"/>
    <w:rsid w:val="00236732"/>
    <w:rsid w:val="00236A86"/>
    <w:rsid w:val="00236B77"/>
    <w:rsid w:val="00237137"/>
    <w:rsid w:val="002371F9"/>
    <w:rsid w:val="00237795"/>
    <w:rsid w:val="00237CF7"/>
    <w:rsid w:val="00237FD5"/>
    <w:rsid w:val="00240009"/>
    <w:rsid w:val="002406F4"/>
    <w:rsid w:val="0024083F"/>
    <w:rsid w:val="00240AFF"/>
    <w:rsid w:val="00240D18"/>
    <w:rsid w:val="00240EAC"/>
    <w:rsid w:val="002415F1"/>
    <w:rsid w:val="002419CC"/>
    <w:rsid w:val="002419D1"/>
    <w:rsid w:val="00241DE4"/>
    <w:rsid w:val="002424C0"/>
    <w:rsid w:val="0024282F"/>
    <w:rsid w:val="00242CEA"/>
    <w:rsid w:val="00242FE0"/>
    <w:rsid w:val="002431DB"/>
    <w:rsid w:val="002432E1"/>
    <w:rsid w:val="002433C5"/>
    <w:rsid w:val="00243699"/>
    <w:rsid w:val="00243A2D"/>
    <w:rsid w:val="00243E49"/>
    <w:rsid w:val="00243E6B"/>
    <w:rsid w:val="00243F38"/>
    <w:rsid w:val="002445B3"/>
    <w:rsid w:val="002448F5"/>
    <w:rsid w:val="00244C61"/>
    <w:rsid w:val="00244E7A"/>
    <w:rsid w:val="00245112"/>
    <w:rsid w:val="002451C7"/>
    <w:rsid w:val="002453FE"/>
    <w:rsid w:val="00245801"/>
    <w:rsid w:val="00245867"/>
    <w:rsid w:val="00245F6C"/>
    <w:rsid w:val="002461F9"/>
    <w:rsid w:val="0024624E"/>
    <w:rsid w:val="00246288"/>
    <w:rsid w:val="0024649D"/>
    <w:rsid w:val="002465B3"/>
    <w:rsid w:val="00246E58"/>
    <w:rsid w:val="00246EDF"/>
    <w:rsid w:val="002474CB"/>
    <w:rsid w:val="00247608"/>
    <w:rsid w:val="00247609"/>
    <w:rsid w:val="00247724"/>
    <w:rsid w:val="0024790A"/>
    <w:rsid w:val="00250EAF"/>
    <w:rsid w:val="00250ED2"/>
    <w:rsid w:val="0025169F"/>
    <w:rsid w:val="00251AFD"/>
    <w:rsid w:val="00251E45"/>
    <w:rsid w:val="002520EE"/>
    <w:rsid w:val="002521EF"/>
    <w:rsid w:val="00252852"/>
    <w:rsid w:val="00252967"/>
    <w:rsid w:val="00252E99"/>
    <w:rsid w:val="00253363"/>
    <w:rsid w:val="00253E04"/>
    <w:rsid w:val="00253FCB"/>
    <w:rsid w:val="00254178"/>
    <w:rsid w:val="0025447E"/>
    <w:rsid w:val="002544CE"/>
    <w:rsid w:val="002545AD"/>
    <w:rsid w:val="00254A24"/>
    <w:rsid w:val="00254E8A"/>
    <w:rsid w:val="00254F70"/>
    <w:rsid w:val="00254F73"/>
    <w:rsid w:val="0025503E"/>
    <w:rsid w:val="00255293"/>
    <w:rsid w:val="00255367"/>
    <w:rsid w:val="00255472"/>
    <w:rsid w:val="0025555E"/>
    <w:rsid w:val="002555B7"/>
    <w:rsid w:val="0025564E"/>
    <w:rsid w:val="0025574D"/>
    <w:rsid w:val="00255B45"/>
    <w:rsid w:val="00255BF4"/>
    <w:rsid w:val="00255E59"/>
    <w:rsid w:val="00256030"/>
    <w:rsid w:val="0025614A"/>
    <w:rsid w:val="00256770"/>
    <w:rsid w:val="00256DD1"/>
    <w:rsid w:val="00256F0D"/>
    <w:rsid w:val="0025725B"/>
    <w:rsid w:val="002573A5"/>
    <w:rsid w:val="00257D32"/>
    <w:rsid w:val="00257F7E"/>
    <w:rsid w:val="0026010C"/>
    <w:rsid w:val="00260199"/>
    <w:rsid w:val="0026049E"/>
    <w:rsid w:val="0026088C"/>
    <w:rsid w:val="00260E83"/>
    <w:rsid w:val="0026150B"/>
    <w:rsid w:val="0026170C"/>
    <w:rsid w:val="00261A6D"/>
    <w:rsid w:val="00261BAD"/>
    <w:rsid w:val="00261CCF"/>
    <w:rsid w:val="00261D51"/>
    <w:rsid w:val="00262277"/>
    <w:rsid w:val="00262450"/>
    <w:rsid w:val="00262681"/>
    <w:rsid w:val="00262EC4"/>
    <w:rsid w:val="0026307F"/>
    <w:rsid w:val="0026320A"/>
    <w:rsid w:val="00263300"/>
    <w:rsid w:val="002637F5"/>
    <w:rsid w:val="00263B65"/>
    <w:rsid w:val="00263F6D"/>
    <w:rsid w:val="002640CA"/>
    <w:rsid w:val="00264390"/>
    <w:rsid w:val="00264C2E"/>
    <w:rsid w:val="00265137"/>
    <w:rsid w:val="00265665"/>
    <w:rsid w:val="00265776"/>
    <w:rsid w:val="00265F02"/>
    <w:rsid w:val="00266151"/>
    <w:rsid w:val="002669D0"/>
    <w:rsid w:val="002674CB"/>
    <w:rsid w:val="00267931"/>
    <w:rsid w:val="00267994"/>
    <w:rsid w:val="00267B13"/>
    <w:rsid w:val="00267CB1"/>
    <w:rsid w:val="00267ECB"/>
    <w:rsid w:val="002700C8"/>
    <w:rsid w:val="0027029F"/>
    <w:rsid w:val="0027039F"/>
    <w:rsid w:val="002705F4"/>
    <w:rsid w:val="00270785"/>
    <w:rsid w:val="00270A71"/>
    <w:rsid w:val="0027114E"/>
    <w:rsid w:val="00271236"/>
    <w:rsid w:val="00271254"/>
    <w:rsid w:val="00271498"/>
    <w:rsid w:val="00271529"/>
    <w:rsid w:val="00271AE9"/>
    <w:rsid w:val="00271BBA"/>
    <w:rsid w:val="00271D87"/>
    <w:rsid w:val="00271F95"/>
    <w:rsid w:val="002722F5"/>
    <w:rsid w:val="0027235C"/>
    <w:rsid w:val="0027267A"/>
    <w:rsid w:val="00272792"/>
    <w:rsid w:val="0027285B"/>
    <w:rsid w:val="00272927"/>
    <w:rsid w:val="00272AE3"/>
    <w:rsid w:val="00272D09"/>
    <w:rsid w:val="00272E89"/>
    <w:rsid w:val="0027361D"/>
    <w:rsid w:val="00273794"/>
    <w:rsid w:val="00273C9D"/>
    <w:rsid w:val="00273E23"/>
    <w:rsid w:val="00274227"/>
    <w:rsid w:val="0027441E"/>
    <w:rsid w:val="00274F6B"/>
    <w:rsid w:val="00275478"/>
    <w:rsid w:val="002757E1"/>
    <w:rsid w:val="002758FB"/>
    <w:rsid w:val="0027643F"/>
    <w:rsid w:val="00276727"/>
    <w:rsid w:val="00276BA0"/>
    <w:rsid w:val="002770BD"/>
    <w:rsid w:val="002805E9"/>
    <w:rsid w:val="0028099F"/>
    <w:rsid w:val="002809E9"/>
    <w:rsid w:val="00280A94"/>
    <w:rsid w:val="00280BC7"/>
    <w:rsid w:val="0028134D"/>
    <w:rsid w:val="0028158C"/>
    <w:rsid w:val="0028166A"/>
    <w:rsid w:val="00281CE6"/>
    <w:rsid w:val="00281D0F"/>
    <w:rsid w:val="00281F11"/>
    <w:rsid w:val="00282492"/>
    <w:rsid w:val="0028291B"/>
    <w:rsid w:val="00282978"/>
    <w:rsid w:val="00282B14"/>
    <w:rsid w:val="00282C5E"/>
    <w:rsid w:val="00282ECF"/>
    <w:rsid w:val="0028368E"/>
    <w:rsid w:val="0028391A"/>
    <w:rsid w:val="00283B49"/>
    <w:rsid w:val="00283C03"/>
    <w:rsid w:val="00283C6F"/>
    <w:rsid w:val="00283EF2"/>
    <w:rsid w:val="00283FD1"/>
    <w:rsid w:val="00284054"/>
    <w:rsid w:val="00284290"/>
    <w:rsid w:val="002844FF"/>
    <w:rsid w:val="0028463D"/>
    <w:rsid w:val="002846D6"/>
    <w:rsid w:val="002849A8"/>
    <w:rsid w:val="00284EAD"/>
    <w:rsid w:val="00285230"/>
    <w:rsid w:val="0028529B"/>
    <w:rsid w:val="00285948"/>
    <w:rsid w:val="00285ABF"/>
    <w:rsid w:val="00285E5F"/>
    <w:rsid w:val="00286284"/>
    <w:rsid w:val="002862F7"/>
    <w:rsid w:val="002863CA"/>
    <w:rsid w:val="00286506"/>
    <w:rsid w:val="00286DC1"/>
    <w:rsid w:val="002872DB"/>
    <w:rsid w:val="002873EE"/>
    <w:rsid w:val="0028778D"/>
    <w:rsid w:val="00287879"/>
    <w:rsid w:val="00287E25"/>
    <w:rsid w:val="00290537"/>
    <w:rsid w:val="00290876"/>
    <w:rsid w:val="002908AF"/>
    <w:rsid w:val="00290AA7"/>
    <w:rsid w:val="00290DC1"/>
    <w:rsid w:val="00290DFE"/>
    <w:rsid w:val="00290EEB"/>
    <w:rsid w:val="0029102C"/>
    <w:rsid w:val="00291810"/>
    <w:rsid w:val="00291857"/>
    <w:rsid w:val="00291BE2"/>
    <w:rsid w:val="00291D27"/>
    <w:rsid w:val="0029275C"/>
    <w:rsid w:val="00292764"/>
    <w:rsid w:val="002929EA"/>
    <w:rsid w:val="00292E8E"/>
    <w:rsid w:val="00293020"/>
    <w:rsid w:val="002934D2"/>
    <w:rsid w:val="0029390E"/>
    <w:rsid w:val="00293A19"/>
    <w:rsid w:val="0029481A"/>
    <w:rsid w:val="00294A8B"/>
    <w:rsid w:val="00294D8C"/>
    <w:rsid w:val="0029540F"/>
    <w:rsid w:val="002958B9"/>
    <w:rsid w:val="00295D9B"/>
    <w:rsid w:val="00295F04"/>
    <w:rsid w:val="00296139"/>
    <w:rsid w:val="00296343"/>
    <w:rsid w:val="0029684B"/>
    <w:rsid w:val="00296D57"/>
    <w:rsid w:val="00296EB7"/>
    <w:rsid w:val="00297157"/>
    <w:rsid w:val="002971F6"/>
    <w:rsid w:val="002972F9"/>
    <w:rsid w:val="002973A3"/>
    <w:rsid w:val="0029751C"/>
    <w:rsid w:val="00297E62"/>
    <w:rsid w:val="00297EEC"/>
    <w:rsid w:val="00297F0B"/>
    <w:rsid w:val="00297FDA"/>
    <w:rsid w:val="002A0938"/>
    <w:rsid w:val="002A09DB"/>
    <w:rsid w:val="002A0C42"/>
    <w:rsid w:val="002A0E4F"/>
    <w:rsid w:val="002A108B"/>
    <w:rsid w:val="002A1104"/>
    <w:rsid w:val="002A17D9"/>
    <w:rsid w:val="002A1D32"/>
    <w:rsid w:val="002A1EC2"/>
    <w:rsid w:val="002A2030"/>
    <w:rsid w:val="002A20AA"/>
    <w:rsid w:val="002A20BB"/>
    <w:rsid w:val="002A2448"/>
    <w:rsid w:val="002A24A8"/>
    <w:rsid w:val="002A285E"/>
    <w:rsid w:val="002A2AC2"/>
    <w:rsid w:val="002A2ACA"/>
    <w:rsid w:val="002A2CC1"/>
    <w:rsid w:val="002A3042"/>
    <w:rsid w:val="002A315A"/>
    <w:rsid w:val="002A3256"/>
    <w:rsid w:val="002A334A"/>
    <w:rsid w:val="002A33CD"/>
    <w:rsid w:val="002A3AAC"/>
    <w:rsid w:val="002A3EE3"/>
    <w:rsid w:val="002A4072"/>
    <w:rsid w:val="002A4166"/>
    <w:rsid w:val="002A4C58"/>
    <w:rsid w:val="002A5046"/>
    <w:rsid w:val="002A51A1"/>
    <w:rsid w:val="002A5553"/>
    <w:rsid w:val="002A557E"/>
    <w:rsid w:val="002A580C"/>
    <w:rsid w:val="002A585C"/>
    <w:rsid w:val="002A587D"/>
    <w:rsid w:val="002A5B54"/>
    <w:rsid w:val="002A63DB"/>
    <w:rsid w:val="002A6CD2"/>
    <w:rsid w:val="002A6DF3"/>
    <w:rsid w:val="002A7171"/>
    <w:rsid w:val="002A720B"/>
    <w:rsid w:val="002A7256"/>
    <w:rsid w:val="002A77C0"/>
    <w:rsid w:val="002A7BD1"/>
    <w:rsid w:val="002B03E1"/>
    <w:rsid w:val="002B076C"/>
    <w:rsid w:val="002B0945"/>
    <w:rsid w:val="002B099B"/>
    <w:rsid w:val="002B0DB6"/>
    <w:rsid w:val="002B0E1F"/>
    <w:rsid w:val="002B0F96"/>
    <w:rsid w:val="002B1201"/>
    <w:rsid w:val="002B127F"/>
    <w:rsid w:val="002B14C7"/>
    <w:rsid w:val="002B152E"/>
    <w:rsid w:val="002B15BE"/>
    <w:rsid w:val="002B1778"/>
    <w:rsid w:val="002B1B7D"/>
    <w:rsid w:val="002B24B0"/>
    <w:rsid w:val="002B24F9"/>
    <w:rsid w:val="002B2587"/>
    <w:rsid w:val="002B285D"/>
    <w:rsid w:val="002B28DD"/>
    <w:rsid w:val="002B2E4D"/>
    <w:rsid w:val="002B302C"/>
    <w:rsid w:val="002B36BA"/>
    <w:rsid w:val="002B3B98"/>
    <w:rsid w:val="002B3F89"/>
    <w:rsid w:val="002B4268"/>
    <w:rsid w:val="002B44E7"/>
    <w:rsid w:val="002B4824"/>
    <w:rsid w:val="002B4A5D"/>
    <w:rsid w:val="002B4B8A"/>
    <w:rsid w:val="002B506E"/>
    <w:rsid w:val="002B576B"/>
    <w:rsid w:val="002B5DC4"/>
    <w:rsid w:val="002B5E31"/>
    <w:rsid w:val="002B5F92"/>
    <w:rsid w:val="002B6251"/>
    <w:rsid w:val="002B6AFE"/>
    <w:rsid w:val="002B6B9A"/>
    <w:rsid w:val="002B6DF3"/>
    <w:rsid w:val="002B7735"/>
    <w:rsid w:val="002B773A"/>
    <w:rsid w:val="002B7C2E"/>
    <w:rsid w:val="002B7F18"/>
    <w:rsid w:val="002C01D3"/>
    <w:rsid w:val="002C0683"/>
    <w:rsid w:val="002C07F4"/>
    <w:rsid w:val="002C0B1E"/>
    <w:rsid w:val="002C0B21"/>
    <w:rsid w:val="002C0E6F"/>
    <w:rsid w:val="002C131A"/>
    <w:rsid w:val="002C1726"/>
    <w:rsid w:val="002C17F5"/>
    <w:rsid w:val="002C1AC0"/>
    <w:rsid w:val="002C1D76"/>
    <w:rsid w:val="002C1F7F"/>
    <w:rsid w:val="002C217C"/>
    <w:rsid w:val="002C22A7"/>
    <w:rsid w:val="002C248A"/>
    <w:rsid w:val="002C2676"/>
    <w:rsid w:val="002C28DB"/>
    <w:rsid w:val="002C298E"/>
    <w:rsid w:val="002C308C"/>
    <w:rsid w:val="002C35A2"/>
    <w:rsid w:val="002C35CD"/>
    <w:rsid w:val="002C3E8B"/>
    <w:rsid w:val="002C4156"/>
    <w:rsid w:val="002C4248"/>
    <w:rsid w:val="002C43C6"/>
    <w:rsid w:val="002C4AB2"/>
    <w:rsid w:val="002C4FFF"/>
    <w:rsid w:val="002C521C"/>
    <w:rsid w:val="002C531C"/>
    <w:rsid w:val="002C54F2"/>
    <w:rsid w:val="002C565A"/>
    <w:rsid w:val="002C5664"/>
    <w:rsid w:val="002C587D"/>
    <w:rsid w:val="002C5E0F"/>
    <w:rsid w:val="002C656A"/>
    <w:rsid w:val="002C656F"/>
    <w:rsid w:val="002C6B37"/>
    <w:rsid w:val="002C6D23"/>
    <w:rsid w:val="002C6D99"/>
    <w:rsid w:val="002C6E03"/>
    <w:rsid w:val="002C73C7"/>
    <w:rsid w:val="002C7526"/>
    <w:rsid w:val="002C7A95"/>
    <w:rsid w:val="002D053E"/>
    <w:rsid w:val="002D084B"/>
    <w:rsid w:val="002D098B"/>
    <w:rsid w:val="002D09A6"/>
    <w:rsid w:val="002D0AEE"/>
    <w:rsid w:val="002D0C7E"/>
    <w:rsid w:val="002D0CC0"/>
    <w:rsid w:val="002D0DE4"/>
    <w:rsid w:val="002D0FF7"/>
    <w:rsid w:val="002D15FC"/>
    <w:rsid w:val="002D1656"/>
    <w:rsid w:val="002D1925"/>
    <w:rsid w:val="002D19C2"/>
    <w:rsid w:val="002D1C98"/>
    <w:rsid w:val="002D1DFA"/>
    <w:rsid w:val="002D24F6"/>
    <w:rsid w:val="002D29BA"/>
    <w:rsid w:val="002D29CA"/>
    <w:rsid w:val="002D2AD6"/>
    <w:rsid w:val="002D2EA0"/>
    <w:rsid w:val="002D3129"/>
    <w:rsid w:val="002D3230"/>
    <w:rsid w:val="002D451E"/>
    <w:rsid w:val="002D4607"/>
    <w:rsid w:val="002D462B"/>
    <w:rsid w:val="002D4B70"/>
    <w:rsid w:val="002D4ECC"/>
    <w:rsid w:val="002D55FA"/>
    <w:rsid w:val="002D56AA"/>
    <w:rsid w:val="002D57A3"/>
    <w:rsid w:val="002D59B0"/>
    <w:rsid w:val="002D5AF8"/>
    <w:rsid w:val="002D5B4F"/>
    <w:rsid w:val="002D5B53"/>
    <w:rsid w:val="002D5D42"/>
    <w:rsid w:val="002D5E55"/>
    <w:rsid w:val="002D61A4"/>
    <w:rsid w:val="002D67D2"/>
    <w:rsid w:val="002D67ED"/>
    <w:rsid w:val="002D6BBD"/>
    <w:rsid w:val="002D6CB7"/>
    <w:rsid w:val="002D6D2C"/>
    <w:rsid w:val="002D6FD7"/>
    <w:rsid w:val="002D7145"/>
    <w:rsid w:val="002D7167"/>
    <w:rsid w:val="002D7855"/>
    <w:rsid w:val="002D7DE8"/>
    <w:rsid w:val="002E01CB"/>
    <w:rsid w:val="002E065D"/>
    <w:rsid w:val="002E07E9"/>
    <w:rsid w:val="002E0872"/>
    <w:rsid w:val="002E0B91"/>
    <w:rsid w:val="002E0B9B"/>
    <w:rsid w:val="002E0EE1"/>
    <w:rsid w:val="002E1141"/>
    <w:rsid w:val="002E14AC"/>
    <w:rsid w:val="002E1681"/>
    <w:rsid w:val="002E190E"/>
    <w:rsid w:val="002E2D32"/>
    <w:rsid w:val="002E2E44"/>
    <w:rsid w:val="002E3352"/>
    <w:rsid w:val="002E3C60"/>
    <w:rsid w:val="002E40C2"/>
    <w:rsid w:val="002E42C7"/>
    <w:rsid w:val="002E4459"/>
    <w:rsid w:val="002E458D"/>
    <w:rsid w:val="002E489B"/>
    <w:rsid w:val="002E49B2"/>
    <w:rsid w:val="002E4E22"/>
    <w:rsid w:val="002E53F9"/>
    <w:rsid w:val="002E5551"/>
    <w:rsid w:val="002E5A12"/>
    <w:rsid w:val="002E5C7E"/>
    <w:rsid w:val="002E5E84"/>
    <w:rsid w:val="002E6051"/>
    <w:rsid w:val="002E6266"/>
    <w:rsid w:val="002E6745"/>
    <w:rsid w:val="002E713D"/>
    <w:rsid w:val="002E7213"/>
    <w:rsid w:val="002E75C2"/>
    <w:rsid w:val="002E7879"/>
    <w:rsid w:val="002E78C5"/>
    <w:rsid w:val="002E7A54"/>
    <w:rsid w:val="002E7B2B"/>
    <w:rsid w:val="002E7F4E"/>
    <w:rsid w:val="002E7F5F"/>
    <w:rsid w:val="002F012D"/>
    <w:rsid w:val="002F01D4"/>
    <w:rsid w:val="002F08E6"/>
    <w:rsid w:val="002F0BC4"/>
    <w:rsid w:val="002F1113"/>
    <w:rsid w:val="002F1232"/>
    <w:rsid w:val="002F1882"/>
    <w:rsid w:val="002F1B0E"/>
    <w:rsid w:val="002F1C44"/>
    <w:rsid w:val="002F1C61"/>
    <w:rsid w:val="002F2351"/>
    <w:rsid w:val="002F2417"/>
    <w:rsid w:val="002F2630"/>
    <w:rsid w:val="002F2A6F"/>
    <w:rsid w:val="002F2B2B"/>
    <w:rsid w:val="002F3175"/>
    <w:rsid w:val="002F3404"/>
    <w:rsid w:val="002F343E"/>
    <w:rsid w:val="002F3709"/>
    <w:rsid w:val="002F3938"/>
    <w:rsid w:val="002F3AE1"/>
    <w:rsid w:val="002F3E00"/>
    <w:rsid w:val="002F48A2"/>
    <w:rsid w:val="002F4C1C"/>
    <w:rsid w:val="002F5027"/>
    <w:rsid w:val="002F56C9"/>
    <w:rsid w:val="002F575C"/>
    <w:rsid w:val="002F5ACD"/>
    <w:rsid w:val="002F5BE4"/>
    <w:rsid w:val="002F5CB3"/>
    <w:rsid w:val="002F6132"/>
    <w:rsid w:val="002F61F6"/>
    <w:rsid w:val="002F652E"/>
    <w:rsid w:val="002F6C98"/>
    <w:rsid w:val="002F6CF6"/>
    <w:rsid w:val="002F718C"/>
    <w:rsid w:val="002F7502"/>
    <w:rsid w:val="002F778E"/>
    <w:rsid w:val="002F785B"/>
    <w:rsid w:val="002F7B98"/>
    <w:rsid w:val="002F7BF0"/>
    <w:rsid w:val="00300057"/>
    <w:rsid w:val="00300080"/>
    <w:rsid w:val="003001E9"/>
    <w:rsid w:val="00300582"/>
    <w:rsid w:val="003007F5"/>
    <w:rsid w:val="003009D9"/>
    <w:rsid w:val="00300A9C"/>
    <w:rsid w:val="00300C12"/>
    <w:rsid w:val="0030107E"/>
    <w:rsid w:val="00301712"/>
    <w:rsid w:val="00301A82"/>
    <w:rsid w:val="00301AC8"/>
    <w:rsid w:val="003022B7"/>
    <w:rsid w:val="00302477"/>
    <w:rsid w:val="003024B8"/>
    <w:rsid w:val="00302683"/>
    <w:rsid w:val="00302BE9"/>
    <w:rsid w:val="00302C22"/>
    <w:rsid w:val="00302E8C"/>
    <w:rsid w:val="003032EB"/>
    <w:rsid w:val="00303435"/>
    <w:rsid w:val="00303565"/>
    <w:rsid w:val="00303A76"/>
    <w:rsid w:val="00303B62"/>
    <w:rsid w:val="00304064"/>
    <w:rsid w:val="00304179"/>
    <w:rsid w:val="003042B9"/>
    <w:rsid w:val="0030439C"/>
    <w:rsid w:val="003043E0"/>
    <w:rsid w:val="00304663"/>
    <w:rsid w:val="003048FB"/>
    <w:rsid w:val="0030490A"/>
    <w:rsid w:val="00304974"/>
    <w:rsid w:val="00304CC5"/>
    <w:rsid w:val="00305BE7"/>
    <w:rsid w:val="0030624C"/>
    <w:rsid w:val="003064F9"/>
    <w:rsid w:val="00306512"/>
    <w:rsid w:val="0030678A"/>
    <w:rsid w:val="003068CD"/>
    <w:rsid w:val="003068E0"/>
    <w:rsid w:val="00306952"/>
    <w:rsid w:val="003069EC"/>
    <w:rsid w:val="00306E91"/>
    <w:rsid w:val="003076FA"/>
    <w:rsid w:val="00307844"/>
    <w:rsid w:val="003079CB"/>
    <w:rsid w:val="00307B0D"/>
    <w:rsid w:val="00307BFB"/>
    <w:rsid w:val="003107EE"/>
    <w:rsid w:val="00310B71"/>
    <w:rsid w:val="00311123"/>
    <w:rsid w:val="003113C9"/>
    <w:rsid w:val="003114D8"/>
    <w:rsid w:val="0031162A"/>
    <w:rsid w:val="003118E3"/>
    <w:rsid w:val="00311C3D"/>
    <w:rsid w:val="00311F39"/>
    <w:rsid w:val="00312539"/>
    <w:rsid w:val="00312648"/>
    <w:rsid w:val="00312714"/>
    <w:rsid w:val="00312BA3"/>
    <w:rsid w:val="00312F45"/>
    <w:rsid w:val="003133D8"/>
    <w:rsid w:val="00313544"/>
    <w:rsid w:val="0031356C"/>
    <w:rsid w:val="00313BC0"/>
    <w:rsid w:val="00314438"/>
    <w:rsid w:val="0031456A"/>
    <w:rsid w:val="00314683"/>
    <w:rsid w:val="00314F23"/>
    <w:rsid w:val="003151ED"/>
    <w:rsid w:val="0031547B"/>
    <w:rsid w:val="003154FE"/>
    <w:rsid w:val="00315807"/>
    <w:rsid w:val="00316011"/>
    <w:rsid w:val="003164AD"/>
    <w:rsid w:val="00316D0C"/>
    <w:rsid w:val="0031727E"/>
    <w:rsid w:val="00317BA3"/>
    <w:rsid w:val="00317CD9"/>
    <w:rsid w:val="00320655"/>
    <w:rsid w:val="00320D4C"/>
    <w:rsid w:val="00320FD3"/>
    <w:rsid w:val="00321169"/>
    <w:rsid w:val="003212E5"/>
    <w:rsid w:val="0032183C"/>
    <w:rsid w:val="0032193F"/>
    <w:rsid w:val="00321B17"/>
    <w:rsid w:val="00321CE8"/>
    <w:rsid w:val="00322128"/>
    <w:rsid w:val="00322255"/>
    <w:rsid w:val="0032260B"/>
    <w:rsid w:val="00322872"/>
    <w:rsid w:val="00322A26"/>
    <w:rsid w:val="00322B31"/>
    <w:rsid w:val="00322CD2"/>
    <w:rsid w:val="00322DF1"/>
    <w:rsid w:val="003233A2"/>
    <w:rsid w:val="003235DD"/>
    <w:rsid w:val="00324024"/>
    <w:rsid w:val="00324781"/>
    <w:rsid w:val="00325193"/>
    <w:rsid w:val="00325240"/>
    <w:rsid w:val="0032530E"/>
    <w:rsid w:val="00325368"/>
    <w:rsid w:val="00325969"/>
    <w:rsid w:val="00325ADC"/>
    <w:rsid w:val="00325CD6"/>
    <w:rsid w:val="00325FFB"/>
    <w:rsid w:val="0032617E"/>
    <w:rsid w:val="0032663F"/>
    <w:rsid w:val="00326AED"/>
    <w:rsid w:val="003270DA"/>
    <w:rsid w:val="003271F1"/>
    <w:rsid w:val="003273C3"/>
    <w:rsid w:val="003274AE"/>
    <w:rsid w:val="00327604"/>
    <w:rsid w:val="003277B9"/>
    <w:rsid w:val="00327840"/>
    <w:rsid w:val="00327ADB"/>
    <w:rsid w:val="00327C76"/>
    <w:rsid w:val="0033021A"/>
    <w:rsid w:val="0033028D"/>
    <w:rsid w:val="0033061F"/>
    <w:rsid w:val="00330EB2"/>
    <w:rsid w:val="003320FF"/>
    <w:rsid w:val="00332113"/>
    <w:rsid w:val="00332221"/>
    <w:rsid w:val="0033227A"/>
    <w:rsid w:val="0033230D"/>
    <w:rsid w:val="00332355"/>
    <w:rsid w:val="00332441"/>
    <w:rsid w:val="00332A5C"/>
    <w:rsid w:val="00332B5B"/>
    <w:rsid w:val="00332F3E"/>
    <w:rsid w:val="00333289"/>
    <w:rsid w:val="0033329E"/>
    <w:rsid w:val="003332EC"/>
    <w:rsid w:val="003338DC"/>
    <w:rsid w:val="00333E9E"/>
    <w:rsid w:val="00334357"/>
    <w:rsid w:val="00334590"/>
    <w:rsid w:val="003349E2"/>
    <w:rsid w:val="003349F5"/>
    <w:rsid w:val="00334B92"/>
    <w:rsid w:val="00334D96"/>
    <w:rsid w:val="00334F4B"/>
    <w:rsid w:val="00334FD6"/>
    <w:rsid w:val="003352B6"/>
    <w:rsid w:val="003353D0"/>
    <w:rsid w:val="003357E8"/>
    <w:rsid w:val="00335DA7"/>
    <w:rsid w:val="00336328"/>
    <w:rsid w:val="00336347"/>
    <w:rsid w:val="00336432"/>
    <w:rsid w:val="00336540"/>
    <w:rsid w:val="0033658D"/>
    <w:rsid w:val="003367DA"/>
    <w:rsid w:val="00336D4C"/>
    <w:rsid w:val="00337A2E"/>
    <w:rsid w:val="00337AE7"/>
    <w:rsid w:val="00337C43"/>
    <w:rsid w:val="0034057B"/>
    <w:rsid w:val="00340664"/>
    <w:rsid w:val="00341126"/>
    <w:rsid w:val="00341163"/>
    <w:rsid w:val="00341352"/>
    <w:rsid w:val="003413E9"/>
    <w:rsid w:val="00341570"/>
    <w:rsid w:val="003416D9"/>
    <w:rsid w:val="00341C6F"/>
    <w:rsid w:val="00341C71"/>
    <w:rsid w:val="00342019"/>
    <w:rsid w:val="003421D7"/>
    <w:rsid w:val="003430D5"/>
    <w:rsid w:val="0034320E"/>
    <w:rsid w:val="00343297"/>
    <w:rsid w:val="0034351E"/>
    <w:rsid w:val="003435A6"/>
    <w:rsid w:val="003437B3"/>
    <w:rsid w:val="00343AA5"/>
    <w:rsid w:val="00343D18"/>
    <w:rsid w:val="00343DF6"/>
    <w:rsid w:val="00343EAD"/>
    <w:rsid w:val="00344298"/>
    <w:rsid w:val="003446A0"/>
    <w:rsid w:val="003447DA"/>
    <w:rsid w:val="00345032"/>
    <w:rsid w:val="003456AD"/>
    <w:rsid w:val="0034577F"/>
    <w:rsid w:val="00345A0B"/>
    <w:rsid w:val="00345A1C"/>
    <w:rsid w:val="00345D5E"/>
    <w:rsid w:val="0034621D"/>
    <w:rsid w:val="003463B2"/>
    <w:rsid w:val="003464EF"/>
    <w:rsid w:val="00346725"/>
    <w:rsid w:val="00346937"/>
    <w:rsid w:val="00347032"/>
    <w:rsid w:val="00347448"/>
    <w:rsid w:val="0034751D"/>
    <w:rsid w:val="00347C31"/>
    <w:rsid w:val="00347F5B"/>
    <w:rsid w:val="00347FED"/>
    <w:rsid w:val="003501E3"/>
    <w:rsid w:val="003507CA"/>
    <w:rsid w:val="0035172E"/>
    <w:rsid w:val="003517D3"/>
    <w:rsid w:val="00351A33"/>
    <w:rsid w:val="00351E79"/>
    <w:rsid w:val="00351FFE"/>
    <w:rsid w:val="00352194"/>
    <w:rsid w:val="0035241A"/>
    <w:rsid w:val="00352E2D"/>
    <w:rsid w:val="003531CD"/>
    <w:rsid w:val="00353449"/>
    <w:rsid w:val="0035357C"/>
    <w:rsid w:val="00353604"/>
    <w:rsid w:val="00353893"/>
    <w:rsid w:val="0035389A"/>
    <w:rsid w:val="003538AA"/>
    <w:rsid w:val="00353BE0"/>
    <w:rsid w:val="003540CC"/>
    <w:rsid w:val="003545DF"/>
    <w:rsid w:val="00354789"/>
    <w:rsid w:val="00354834"/>
    <w:rsid w:val="00354951"/>
    <w:rsid w:val="003549CD"/>
    <w:rsid w:val="003549D0"/>
    <w:rsid w:val="00354CC2"/>
    <w:rsid w:val="00354D63"/>
    <w:rsid w:val="00355885"/>
    <w:rsid w:val="00355F05"/>
    <w:rsid w:val="00355F34"/>
    <w:rsid w:val="00356415"/>
    <w:rsid w:val="003568F0"/>
    <w:rsid w:val="00356BC8"/>
    <w:rsid w:val="00356D74"/>
    <w:rsid w:val="00356E7D"/>
    <w:rsid w:val="00357244"/>
    <w:rsid w:val="003577CC"/>
    <w:rsid w:val="003577D0"/>
    <w:rsid w:val="00357B6C"/>
    <w:rsid w:val="00357DF7"/>
    <w:rsid w:val="00357FBF"/>
    <w:rsid w:val="003608D5"/>
    <w:rsid w:val="003609A1"/>
    <w:rsid w:val="00360E54"/>
    <w:rsid w:val="00360ED5"/>
    <w:rsid w:val="00361162"/>
    <w:rsid w:val="00361311"/>
    <w:rsid w:val="00361A9A"/>
    <w:rsid w:val="00361D14"/>
    <w:rsid w:val="00361D1C"/>
    <w:rsid w:val="003621FB"/>
    <w:rsid w:val="00362429"/>
    <w:rsid w:val="0036243B"/>
    <w:rsid w:val="00362504"/>
    <w:rsid w:val="003625BD"/>
    <w:rsid w:val="003627E5"/>
    <w:rsid w:val="0036300E"/>
    <w:rsid w:val="00363686"/>
    <w:rsid w:val="003637EB"/>
    <w:rsid w:val="00363AD7"/>
    <w:rsid w:val="00363CAB"/>
    <w:rsid w:val="00364067"/>
    <w:rsid w:val="00364091"/>
    <w:rsid w:val="00364409"/>
    <w:rsid w:val="00364A7B"/>
    <w:rsid w:val="00364AD8"/>
    <w:rsid w:val="00364D14"/>
    <w:rsid w:val="00364ED0"/>
    <w:rsid w:val="00364FD7"/>
    <w:rsid w:val="003650A9"/>
    <w:rsid w:val="00365680"/>
    <w:rsid w:val="00365B16"/>
    <w:rsid w:val="00365BB2"/>
    <w:rsid w:val="00365C76"/>
    <w:rsid w:val="00365CDE"/>
    <w:rsid w:val="00365CFF"/>
    <w:rsid w:val="0036672E"/>
    <w:rsid w:val="003668DC"/>
    <w:rsid w:val="003669FD"/>
    <w:rsid w:val="00366A07"/>
    <w:rsid w:val="00366C81"/>
    <w:rsid w:val="00366CDC"/>
    <w:rsid w:val="00366DEB"/>
    <w:rsid w:val="00366F3C"/>
    <w:rsid w:val="00366FCB"/>
    <w:rsid w:val="0036718A"/>
    <w:rsid w:val="003673D3"/>
    <w:rsid w:val="003676D1"/>
    <w:rsid w:val="0036787F"/>
    <w:rsid w:val="00367A82"/>
    <w:rsid w:val="00367BA4"/>
    <w:rsid w:val="003702BB"/>
    <w:rsid w:val="003703FF"/>
    <w:rsid w:val="003706DF"/>
    <w:rsid w:val="00370D92"/>
    <w:rsid w:val="00370F0C"/>
    <w:rsid w:val="003710ED"/>
    <w:rsid w:val="00371106"/>
    <w:rsid w:val="0037145A"/>
    <w:rsid w:val="00371878"/>
    <w:rsid w:val="00371C51"/>
    <w:rsid w:val="00372034"/>
    <w:rsid w:val="003720BC"/>
    <w:rsid w:val="00372259"/>
    <w:rsid w:val="0037275B"/>
    <w:rsid w:val="00372776"/>
    <w:rsid w:val="00372AE6"/>
    <w:rsid w:val="00373E8B"/>
    <w:rsid w:val="00373F4D"/>
    <w:rsid w:val="0037406A"/>
    <w:rsid w:val="003745C6"/>
    <w:rsid w:val="0037479E"/>
    <w:rsid w:val="00374CB0"/>
    <w:rsid w:val="003755F7"/>
    <w:rsid w:val="003759F7"/>
    <w:rsid w:val="00375B99"/>
    <w:rsid w:val="00375C91"/>
    <w:rsid w:val="00375E42"/>
    <w:rsid w:val="00376480"/>
    <w:rsid w:val="00376518"/>
    <w:rsid w:val="003765EC"/>
    <w:rsid w:val="003767BD"/>
    <w:rsid w:val="003768D8"/>
    <w:rsid w:val="00377008"/>
    <w:rsid w:val="003771D6"/>
    <w:rsid w:val="0037769B"/>
    <w:rsid w:val="003777FD"/>
    <w:rsid w:val="0037792B"/>
    <w:rsid w:val="00377C45"/>
    <w:rsid w:val="00377EFC"/>
    <w:rsid w:val="00380298"/>
    <w:rsid w:val="003806BF"/>
    <w:rsid w:val="003806D1"/>
    <w:rsid w:val="0038076C"/>
    <w:rsid w:val="00380A78"/>
    <w:rsid w:val="00380C71"/>
    <w:rsid w:val="00380E22"/>
    <w:rsid w:val="00380FB3"/>
    <w:rsid w:val="00381127"/>
    <w:rsid w:val="00381168"/>
    <w:rsid w:val="0038135D"/>
    <w:rsid w:val="00381B07"/>
    <w:rsid w:val="00381B1F"/>
    <w:rsid w:val="003824C6"/>
    <w:rsid w:val="00382CA8"/>
    <w:rsid w:val="00382DBA"/>
    <w:rsid w:val="003834E5"/>
    <w:rsid w:val="00384973"/>
    <w:rsid w:val="00384EF2"/>
    <w:rsid w:val="00384FA5"/>
    <w:rsid w:val="003851E0"/>
    <w:rsid w:val="00385552"/>
    <w:rsid w:val="003856B8"/>
    <w:rsid w:val="00385866"/>
    <w:rsid w:val="0038594D"/>
    <w:rsid w:val="003859A7"/>
    <w:rsid w:val="00385CA4"/>
    <w:rsid w:val="00385F59"/>
    <w:rsid w:val="00386291"/>
    <w:rsid w:val="003862BF"/>
    <w:rsid w:val="00386690"/>
    <w:rsid w:val="003866C9"/>
    <w:rsid w:val="00386BFD"/>
    <w:rsid w:val="003870AE"/>
    <w:rsid w:val="0038779F"/>
    <w:rsid w:val="003878D2"/>
    <w:rsid w:val="00387A7D"/>
    <w:rsid w:val="00387C08"/>
    <w:rsid w:val="00387F65"/>
    <w:rsid w:val="00387F7F"/>
    <w:rsid w:val="003902C1"/>
    <w:rsid w:val="003903D0"/>
    <w:rsid w:val="00390636"/>
    <w:rsid w:val="00390B4F"/>
    <w:rsid w:val="00390DD2"/>
    <w:rsid w:val="00391013"/>
    <w:rsid w:val="003911BC"/>
    <w:rsid w:val="003912BC"/>
    <w:rsid w:val="00391970"/>
    <w:rsid w:val="00391974"/>
    <w:rsid w:val="00391C23"/>
    <w:rsid w:val="00391CDE"/>
    <w:rsid w:val="00391DD0"/>
    <w:rsid w:val="00391FAA"/>
    <w:rsid w:val="00392086"/>
    <w:rsid w:val="0039210E"/>
    <w:rsid w:val="0039260A"/>
    <w:rsid w:val="00392877"/>
    <w:rsid w:val="00392A1A"/>
    <w:rsid w:val="00392F49"/>
    <w:rsid w:val="00393238"/>
    <w:rsid w:val="003938D0"/>
    <w:rsid w:val="00393CCA"/>
    <w:rsid w:val="0039450A"/>
    <w:rsid w:val="00394542"/>
    <w:rsid w:val="00394D05"/>
    <w:rsid w:val="00394FD4"/>
    <w:rsid w:val="0039504A"/>
    <w:rsid w:val="00395073"/>
    <w:rsid w:val="0039513E"/>
    <w:rsid w:val="003953A7"/>
    <w:rsid w:val="003953BE"/>
    <w:rsid w:val="003956D8"/>
    <w:rsid w:val="00395E45"/>
    <w:rsid w:val="003960B0"/>
    <w:rsid w:val="0039619B"/>
    <w:rsid w:val="0039646F"/>
    <w:rsid w:val="00397012"/>
    <w:rsid w:val="00397033"/>
    <w:rsid w:val="003973F9"/>
    <w:rsid w:val="00397666"/>
    <w:rsid w:val="003976F4"/>
    <w:rsid w:val="0039779D"/>
    <w:rsid w:val="0039793C"/>
    <w:rsid w:val="00397C1B"/>
    <w:rsid w:val="00397E1D"/>
    <w:rsid w:val="003A0910"/>
    <w:rsid w:val="003A0997"/>
    <w:rsid w:val="003A1446"/>
    <w:rsid w:val="003A1863"/>
    <w:rsid w:val="003A1EF2"/>
    <w:rsid w:val="003A1FBB"/>
    <w:rsid w:val="003A2BFD"/>
    <w:rsid w:val="003A2DDF"/>
    <w:rsid w:val="003A3301"/>
    <w:rsid w:val="003A34D4"/>
    <w:rsid w:val="003A39F3"/>
    <w:rsid w:val="003A40F1"/>
    <w:rsid w:val="003A4848"/>
    <w:rsid w:val="003A4CF7"/>
    <w:rsid w:val="003A502B"/>
    <w:rsid w:val="003A5248"/>
    <w:rsid w:val="003A596C"/>
    <w:rsid w:val="003A5ABE"/>
    <w:rsid w:val="003A5ED9"/>
    <w:rsid w:val="003A7573"/>
    <w:rsid w:val="003A76EB"/>
    <w:rsid w:val="003A7A13"/>
    <w:rsid w:val="003A7D13"/>
    <w:rsid w:val="003A7DD0"/>
    <w:rsid w:val="003A7E1C"/>
    <w:rsid w:val="003A7F12"/>
    <w:rsid w:val="003A7FE3"/>
    <w:rsid w:val="003B0249"/>
    <w:rsid w:val="003B03B0"/>
    <w:rsid w:val="003B1263"/>
    <w:rsid w:val="003B1433"/>
    <w:rsid w:val="003B14A2"/>
    <w:rsid w:val="003B14E0"/>
    <w:rsid w:val="003B1923"/>
    <w:rsid w:val="003B20DE"/>
    <w:rsid w:val="003B213B"/>
    <w:rsid w:val="003B2537"/>
    <w:rsid w:val="003B285D"/>
    <w:rsid w:val="003B2C72"/>
    <w:rsid w:val="003B2D99"/>
    <w:rsid w:val="003B311E"/>
    <w:rsid w:val="003B37DE"/>
    <w:rsid w:val="003B406F"/>
    <w:rsid w:val="003B46B7"/>
    <w:rsid w:val="003B474F"/>
    <w:rsid w:val="003B4FF0"/>
    <w:rsid w:val="003B50C5"/>
    <w:rsid w:val="003B50D7"/>
    <w:rsid w:val="003B510F"/>
    <w:rsid w:val="003B5137"/>
    <w:rsid w:val="003B51D5"/>
    <w:rsid w:val="003B5520"/>
    <w:rsid w:val="003B56BB"/>
    <w:rsid w:val="003B5E2A"/>
    <w:rsid w:val="003B5E3E"/>
    <w:rsid w:val="003B5E7B"/>
    <w:rsid w:val="003B5F60"/>
    <w:rsid w:val="003B5FF3"/>
    <w:rsid w:val="003B65B5"/>
    <w:rsid w:val="003B6EF0"/>
    <w:rsid w:val="003B7321"/>
    <w:rsid w:val="003B7689"/>
    <w:rsid w:val="003B7D09"/>
    <w:rsid w:val="003B7FC1"/>
    <w:rsid w:val="003C000A"/>
    <w:rsid w:val="003C0AA6"/>
    <w:rsid w:val="003C0C60"/>
    <w:rsid w:val="003C0D74"/>
    <w:rsid w:val="003C0E57"/>
    <w:rsid w:val="003C1146"/>
    <w:rsid w:val="003C12FF"/>
    <w:rsid w:val="003C1355"/>
    <w:rsid w:val="003C14B3"/>
    <w:rsid w:val="003C1833"/>
    <w:rsid w:val="003C1F3F"/>
    <w:rsid w:val="003C1F43"/>
    <w:rsid w:val="003C21CA"/>
    <w:rsid w:val="003C2242"/>
    <w:rsid w:val="003C23B6"/>
    <w:rsid w:val="003C248C"/>
    <w:rsid w:val="003C25AC"/>
    <w:rsid w:val="003C26DC"/>
    <w:rsid w:val="003C273B"/>
    <w:rsid w:val="003C29FF"/>
    <w:rsid w:val="003C2B66"/>
    <w:rsid w:val="003C2CD1"/>
    <w:rsid w:val="003C2D5F"/>
    <w:rsid w:val="003C30D5"/>
    <w:rsid w:val="003C30DD"/>
    <w:rsid w:val="003C3189"/>
    <w:rsid w:val="003C3224"/>
    <w:rsid w:val="003C32DC"/>
    <w:rsid w:val="003C341F"/>
    <w:rsid w:val="003C3554"/>
    <w:rsid w:val="003C376F"/>
    <w:rsid w:val="003C38AA"/>
    <w:rsid w:val="003C3BEA"/>
    <w:rsid w:val="003C46BC"/>
    <w:rsid w:val="003C47B0"/>
    <w:rsid w:val="003C47E1"/>
    <w:rsid w:val="003C4B1C"/>
    <w:rsid w:val="003C51E5"/>
    <w:rsid w:val="003C5256"/>
    <w:rsid w:val="003C5327"/>
    <w:rsid w:val="003C6049"/>
    <w:rsid w:val="003C611F"/>
    <w:rsid w:val="003C6584"/>
    <w:rsid w:val="003C6647"/>
    <w:rsid w:val="003C697D"/>
    <w:rsid w:val="003C6ADE"/>
    <w:rsid w:val="003C6B88"/>
    <w:rsid w:val="003C6CAC"/>
    <w:rsid w:val="003C6EBE"/>
    <w:rsid w:val="003C73D3"/>
    <w:rsid w:val="003C73ED"/>
    <w:rsid w:val="003C74EA"/>
    <w:rsid w:val="003C7A0B"/>
    <w:rsid w:val="003C7ACB"/>
    <w:rsid w:val="003C7B49"/>
    <w:rsid w:val="003C7F1B"/>
    <w:rsid w:val="003D0018"/>
    <w:rsid w:val="003D0083"/>
    <w:rsid w:val="003D0375"/>
    <w:rsid w:val="003D05C7"/>
    <w:rsid w:val="003D0647"/>
    <w:rsid w:val="003D0E29"/>
    <w:rsid w:val="003D0F8F"/>
    <w:rsid w:val="003D199B"/>
    <w:rsid w:val="003D19B2"/>
    <w:rsid w:val="003D1B02"/>
    <w:rsid w:val="003D1CB1"/>
    <w:rsid w:val="003D1E24"/>
    <w:rsid w:val="003D202B"/>
    <w:rsid w:val="003D233F"/>
    <w:rsid w:val="003D2478"/>
    <w:rsid w:val="003D27D6"/>
    <w:rsid w:val="003D2BE7"/>
    <w:rsid w:val="003D2F38"/>
    <w:rsid w:val="003D30D2"/>
    <w:rsid w:val="003D3465"/>
    <w:rsid w:val="003D36CD"/>
    <w:rsid w:val="003D39A8"/>
    <w:rsid w:val="003D3A8E"/>
    <w:rsid w:val="003D404C"/>
    <w:rsid w:val="003D40CB"/>
    <w:rsid w:val="003D411E"/>
    <w:rsid w:val="003D4185"/>
    <w:rsid w:val="003D4403"/>
    <w:rsid w:val="003D45AA"/>
    <w:rsid w:val="003D4C41"/>
    <w:rsid w:val="003D4CE1"/>
    <w:rsid w:val="003D4D5A"/>
    <w:rsid w:val="003D4E5F"/>
    <w:rsid w:val="003D52C0"/>
    <w:rsid w:val="003D5770"/>
    <w:rsid w:val="003D5AD1"/>
    <w:rsid w:val="003D5C06"/>
    <w:rsid w:val="003D6231"/>
    <w:rsid w:val="003D63A5"/>
    <w:rsid w:val="003D701D"/>
    <w:rsid w:val="003D7267"/>
    <w:rsid w:val="003D72C7"/>
    <w:rsid w:val="003D74B5"/>
    <w:rsid w:val="003D7809"/>
    <w:rsid w:val="003D7B4B"/>
    <w:rsid w:val="003D7DDA"/>
    <w:rsid w:val="003E0029"/>
    <w:rsid w:val="003E00E6"/>
    <w:rsid w:val="003E092B"/>
    <w:rsid w:val="003E0C6A"/>
    <w:rsid w:val="003E0D5A"/>
    <w:rsid w:val="003E1223"/>
    <w:rsid w:val="003E12B8"/>
    <w:rsid w:val="003E12D8"/>
    <w:rsid w:val="003E14C1"/>
    <w:rsid w:val="003E1EE4"/>
    <w:rsid w:val="003E1EE8"/>
    <w:rsid w:val="003E208F"/>
    <w:rsid w:val="003E20CE"/>
    <w:rsid w:val="003E21C5"/>
    <w:rsid w:val="003E240E"/>
    <w:rsid w:val="003E25A0"/>
    <w:rsid w:val="003E2605"/>
    <w:rsid w:val="003E2A0F"/>
    <w:rsid w:val="003E2B17"/>
    <w:rsid w:val="003E2E41"/>
    <w:rsid w:val="003E3013"/>
    <w:rsid w:val="003E3617"/>
    <w:rsid w:val="003E39BC"/>
    <w:rsid w:val="003E3B0C"/>
    <w:rsid w:val="003E3BE2"/>
    <w:rsid w:val="003E3D71"/>
    <w:rsid w:val="003E3DE0"/>
    <w:rsid w:val="003E3DE3"/>
    <w:rsid w:val="003E42CB"/>
    <w:rsid w:val="003E4714"/>
    <w:rsid w:val="003E4850"/>
    <w:rsid w:val="003E5045"/>
    <w:rsid w:val="003E5293"/>
    <w:rsid w:val="003E53D6"/>
    <w:rsid w:val="003E5B41"/>
    <w:rsid w:val="003E67B0"/>
    <w:rsid w:val="003E67D8"/>
    <w:rsid w:val="003E6AAB"/>
    <w:rsid w:val="003E6BD7"/>
    <w:rsid w:val="003E6D58"/>
    <w:rsid w:val="003E6FD8"/>
    <w:rsid w:val="003E70E7"/>
    <w:rsid w:val="003E7320"/>
    <w:rsid w:val="003E7602"/>
    <w:rsid w:val="003E76E7"/>
    <w:rsid w:val="003E78B8"/>
    <w:rsid w:val="003E7CC5"/>
    <w:rsid w:val="003E7E75"/>
    <w:rsid w:val="003F0412"/>
    <w:rsid w:val="003F050D"/>
    <w:rsid w:val="003F0DBF"/>
    <w:rsid w:val="003F17A1"/>
    <w:rsid w:val="003F183A"/>
    <w:rsid w:val="003F1860"/>
    <w:rsid w:val="003F1A75"/>
    <w:rsid w:val="003F1FC1"/>
    <w:rsid w:val="003F2264"/>
    <w:rsid w:val="003F23E1"/>
    <w:rsid w:val="003F29AE"/>
    <w:rsid w:val="003F2A8F"/>
    <w:rsid w:val="003F2E67"/>
    <w:rsid w:val="003F3A21"/>
    <w:rsid w:val="003F4080"/>
    <w:rsid w:val="003F4A8F"/>
    <w:rsid w:val="003F4A98"/>
    <w:rsid w:val="003F52E4"/>
    <w:rsid w:val="003F5A77"/>
    <w:rsid w:val="003F5D43"/>
    <w:rsid w:val="003F61DE"/>
    <w:rsid w:val="003F6319"/>
    <w:rsid w:val="003F63FC"/>
    <w:rsid w:val="003F6761"/>
    <w:rsid w:val="003F6AB6"/>
    <w:rsid w:val="003F6B1C"/>
    <w:rsid w:val="003F6C76"/>
    <w:rsid w:val="003F6CF5"/>
    <w:rsid w:val="003F7A10"/>
    <w:rsid w:val="003F7A26"/>
    <w:rsid w:val="0040040E"/>
    <w:rsid w:val="00400505"/>
    <w:rsid w:val="00400ABD"/>
    <w:rsid w:val="00400FEB"/>
    <w:rsid w:val="00401318"/>
    <w:rsid w:val="004014B4"/>
    <w:rsid w:val="00401A4F"/>
    <w:rsid w:val="00401E01"/>
    <w:rsid w:val="00401F4E"/>
    <w:rsid w:val="00401FD3"/>
    <w:rsid w:val="0040213D"/>
    <w:rsid w:val="004021EB"/>
    <w:rsid w:val="004023CD"/>
    <w:rsid w:val="0040245C"/>
    <w:rsid w:val="00402573"/>
    <w:rsid w:val="00402720"/>
    <w:rsid w:val="004027E9"/>
    <w:rsid w:val="00402812"/>
    <w:rsid w:val="00402B72"/>
    <w:rsid w:val="00403148"/>
    <w:rsid w:val="004033C8"/>
    <w:rsid w:val="004035AF"/>
    <w:rsid w:val="00403727"/>
    <w:rsid w:val="004038C7"/>
    <w:rsid w:val="00403C41"/>
    <w:rsid w:val="00403D42"/>
    <w:rsid w:val="0040405F"/>
    <w:rsid w:val="00404166"/>
    <w:rsid w:val="00404526"/>
    <w:rsid w:val="0040478B"/>
    <w:rsid w:val="00404B39"/>
    <w:rsid w:val="00404CE4"/>
    <w:rsid w:val="00404FE5"/>
    <w:rsid w:val="004050F8"/>
    <w:rsid w:val="00405140"/>
    <w:rsid w:val="004051FD"/>
    <w:rsid w:val="00405719"/>
    <w:rsid w:val="0040583E"/>
    <w:rsid w:val="00405853"/>
    <w:rsid w:val="00405882"/>
    <w:rsid w:val="00406155"/>
    <w:rsid w:val="004062FA"/>
    <w:rsid w:val="0040665F"/>
    <w:rsid w:val="004068A7"/>
    <w:rsid w:val="00406BC6"/>
    <w:rsid w:val="00406D4C"/>
    <w:rsid w:val="00406F0F"/>
    <w:rsid w:val="0040771A"/>
    <w:rsid w:val="00407D6C"/>
    <w:rsid w:val="004103B0"/>
    <w:rsid w:val="00410C02"/>
    <w:rsid w:val="00410C83"/>
    <w:rsid w:val="004117AA"/>
    <w:rsid w:val="004118E0"/>
    <w:rsid w:val="0041226C"/>
    <w:rsid w:val="004122AE"/>
    <w:rsid w:val="0041294E"/>
    <w:rsid w:val="00412A36"/>
    <w:rsid w:val="004135A4"/>
    <w:rsid w:val="00413754"/>
    <w:rsid w:val="00413E3C"/>
    <w:rsid w:val="00414063"/>
    <w:rsid w:val="0041422A"/>
    <w:rsid w:val="00414715"/>
    <w:rsid w:val="00414839"/>
    <w:rsid w:val="004148F2"/>
    <w:rsid w:val="00414B26"/>
    <w:rsid w:val="00414E69"/>
    <w:rsid w:val="0041524E"/>
    <w:rsid w:val="00415306"/>
    <w:rsid w:val="00415964"/>
    <w:rsid w:val="00415AF3"/>
    <w:rsid w:val="00415C5F"/>
    <w:rsid w:val="00415E0E"/>
    <w:rsid w:val="004160E5"/>
    <w:rsid w:val="004162E1"/>
    <w:rsid w:val="004163AF"/>
    <w:rsid w:val="00416557"/>
    <w:rsid w:val="00416A1A"/>
    <w:rsid w:val="00416BD1"/>
    <w:rsid w:val="00416D4F"/>
    <w:rsid w:val="00417064"/>
    <w:rsid w:val="00417141"/>
    <w:rsid w:val="0041736D"/>
    <w:rsid w:val="004173AC"/>
    <w:rsid w:val="0041746C"/>
    <w:rsid w:val="0041784A"/>
    <w:rsid w:val="004179D7"/>
    <w:rsid w:val="00417E45"/>
    <w:rsid w:val="00417F17"/>
    <w:rsid w:val="004200DF"/>
    <w:rsid w:val="0042041A"/>
    <w:rsid w:val="00420805"/>
    <w:rsid w:val="004209B0"/>
    <w:rsid w:val="00420F98"/>
    <w:rsid w:val="00421074"/>
    <w:rsid w:val="00421344"/>
    <w:rsid w:val="004213C1"/>
    <w:rsid w:val="004214E9"/>
    <w:rsid w:val="0042154A"/>
    <w:rsid w:val="00421A76"/>
    <w:rsid w:val="00421BC5"/>
    <w:rsid w:val="004224B0"/>
    <w:rsid w:val="00422ECE"/>
    <w:rsid w:val="0042341E"/>
    <w:rsid w:val="00423535"/>
    <w:rsid w:val="00423959"/>
    <w:rsid w:val="0042450D"/>
    <w:rsid w:val="0042471D"/>
    <w:rsid w:val="00424C6A"/>
    <w:rsid w:val="00424C89"/>
    <w:rsid w:val="00424E81"/>
    <w:rsid w:val="00424ED0"/>
    <w:rsid w:val="00425053"/>
    <w:rsid w:val="00425346"/>
    <w:rsid w:val="00425BE7"/>
    <w:rsid w:val="004263AE"/>
    <w:rsid w:val="004265EF"/>
    <w:rsid w:val="0042701C"/>
    <w:rsid w:val="00427034"/>
    <w:rsid w:val="0042728C"/>
    <w:rsid w:val="00427F49"/>
    <w:rsid w:val="00430036"/>
    <w:rsid w:val="004304CB"/>
    <w:rsid w:val="00430D16"/>
    <w:rsid w:val="00430E34"/>
    <w:rsid w:val="00431054"/>
    <w:rsid w:val="004314CC"/>
    <w:rsid w:val="0043219F"/>
    <w:rsid w:val="004322B3"/>
    <w:rsid w:val="004322B6"/>
    <w:rsid w:val="0043241C"/>
    <w:rsid w:val="00432532"/>
    <w:rsid w:val="004325B7"/>
    <w:rsid w:val="00432682"/>
    <w:rsid w:val="00432690"/>
    <w:rsid w:val="00432724"/>
    <w:rsid w:val="0043279F"/>
    <w:rsid w:val="00432B0D"/>
    <w:rsid w:val="00432B67"/>
    <w:rsid w:val="00432C6D"/>
    <w:rsid w:val="00432F58"/>
    <w:rsid w:val="0043329C"/>
    <w:rsid w:val="00433842"/>
    <w:rsid w:val="0043403D"/>
    <w:rsid w:val="004340FA"/>
    <w:rsid w:val="0043411D"/>
    <w:rsid w:val="0043424E"/>
    <w:rsid w:val="00434320"/>
    <w:rsid w:val="0043444E"/>
    <w:rsid w:val="00434711"/>
    <w:rsid w:val="0043524F"/>
    <w:rsid w:val="004355BF"/>
    <w:rsid w:val="004356E3"/>
    <w:rsid w:val="00435885"/>
    <w:rsid w:val="00435A33"/>
    <w:rsid w:val="00435CC3"/>
    <w:rsid w:val="00435D3E"/>
    <w:rsid w:val="00437C06"/>
    <w:rsid w:val="00437F81"/>
    <w:rsid w:val="00440335"/>
    <w:rsid w:val="00441717"/>
    <w:rsid w:val="004417D2"/>
    <w:rsid w:val="00441B1E"/>
    <w:rsid w:val="00442293"/>
    <w:rsid w:val="004429F3"/>
    <w:rsid w:val="00442DBB"/>
    <w:rsid w:val="00443197"/>
    <w:rsid w:val="00443427"/>
    <w:rsid w:val="004436B4"/>
    <w:rsid w:val="004436F0"/>
    <w:rsid w:val="00443855"/>
    <w:rsid w:val="00443C3D"/>
    <w:rsid w:val="00443CE8"/>
    <w:rsid w:val="00443F61"/>
    <w:rsid w:val="00443F8E"/>
    <w:rsid w:val="004442CA"/>
    <w:rsid w:val="004443D0"/>
    <w:rsid w:val="004444C7"/>
    <w:rsid w:val="00444709"/>
    <w:rsid w:val="00444CB7"/>
    <w:rsid w:val="00445205"/>
    <w:rsid w:val="004453A6"/>
    <w:rsid w:val="00445788"/>
    <w:rsid w:val="00445FBF"/>
    <w:rsid w:val="00446262"/>
    <w:rsid w:val="00446706"/>
    <w:rsid w:val="0044697B"/>
    <w:rsid w:val="00446CB8"/>
    <w:rsid w:val="00446D4A"/>
    <w:rsid w:val="00447347"/>
    <w:rsid w:val="0044735E"/>
    <w:rsid w:val="00447945"/>
    <w:rsid w:val="0044794B"/>
    <w:rsid w:val="004501B6"/>
    <w:rsid w:val="004504E1"/>
    <w:rsid w:val="00450517"/>
    <w:rsid w:val="0045053A"/>
    <w:rsid w:val="00450915"/>
    <w:rsid w:val="00450C93"/>
    <w:rsid w:val="004512B7"/>
    <w:rsid w:val="004513ED"/>
    <w:rsid w:val="00451443"/>
    <w:rsid w:val="00451762"/>
    <w:rsid w:val="00451B52"/>
    <w:rsid w:val="00451E55"/>
    <w:rsid w:val="00451E99"/>
    <w:rsid w:val="0045224C"/>
    <w:rsid w:val="004523E7"/>
    <w:rsid w:val="004527AC"/>
    <w:rsid w:val="00452A29"/>
    <w:rsid w:val="00452A9E"/>
    <w:rsid w:val="00452C88"/>
    <w:rsid w:val="00452D92"/>
    <w:rsid w:val="00452EE9"/>
    <w:rsid w:val="00452F72"/>
    <w:rsid w:val="004531BE"/>
    <w:rsid w:val="004532F1"/>
    <w:rsid w:val="004537A2"/>
    <w:rsid w:val="00453A07"/>
    <w:rsid w:val="00453C5E"/>
    <w:rsid w:val="0045401C"/>
    <w:rsid w:val="004544CD"/>
    <w:rsid w:val="00454510"/>
    <w:rsid w:val="004545D4"/>
    <w:rsid w:val="00454AA3"/>
    <w:rsid w:val="00454B67"/>
    <w:rsid w:val="004550F3"/>
    <w:rsid w:val="0045521A"/>
    <w:rsid w:val="00455710"/>
    <w:rsid w:val="00455900"/>
    <w:rsid w:val="00455CFF"/>
    <w:rsid w:val="00456685"/>
    <w:rsid w:val="00456704"/>
    <w:rsid w:val="00456A69"/>
    <w:rsid w:val="00456AC4"/>
    <w:rsid w:val="00456B2F"/>
    <w:rsid w:val="00456B73"/>
    <w:rsid w:val="004574C9"/>
    <w:rsid w:val="00457802"/>
    <w:rsid w:val="00457DE5"/>
    <w:rsid w:val="00457EC8"/>
    <w:rsid w:val="00457FB4"/>
    <w:rsid w:val="004603EB"/>
    <w:rsid w:val="00460907"/>
    <w:rsid w:val="004609B0"/>
    <w:rsid w:val="00460E26"/>
    <w:rsid w:val="004614ED"/>
    <w:rsid w:val="00461555"/>
    <w:rsid w:val="00461669"/>
    <w:rsid w:val="00461959"/>
    <w:rsid w:val="00461B52"/>
    <w:rsid w:val="00461E3B"/>
    <w:rsid w:val="00461EE1"/>
    <w:rsid w:val="004624F7"/>
    <w:rsid w:val="004626CC"/>
    <w:rsid w:val="00462871"/>
    <w:rsid w:val="0046289D"/>
    <w:rsid w:val="00463158"/>
    <w:rsid w:val="00463400"/>
    <w:rsid w:val="004636DF"/>
    <w:rsid w:val="00463B4A"/>
    <w:rsid w:val="00463C6D"/>
    <w:rsid w:val="00463CE9"/>
    <w:rsid w:val="00463F03"/>
    <w:rsid w:val="0046488B"/>
    <w:rsid w:val="00464A39"/>
    <w:rsid w:val="00464A65"/>
    <w:rsid w:val="00464D00"/>
    <w:rsid w:val="00464DFF"/>
    <w:rsid w:val="00464F45"/>
    <w:rsid w:val="0046540A"/>
    <w:rsid w:val="00465441"/>
    <w:rsid w:val="00465C72"/>
    <w:rsid w:val="00465D87"/>
    <w:rsid w:val="00465E7B"/>
    <w:rsid w:val="004661D8"/>
    <w:rsid w:val="004664B3"/>
    <w:rsid w:val="004665FC"/>
    <w:rsid w:val="0046665E"/>
    <w:rsid w:val="004669BD"/>
    <w:rsid w:val="00466CB5"/>
    <w:rsid w:val="004676F6"/>
    <w:rsid w:val="00467730"/>
    <w:rsid w:val="004677AD"/>
    <w:rsid w:val="00467AE8"/>
    <w:rsid w:val="00467C07"/>
    <w:rsid w:val="00467D47"/>
    <w:rsid w:val="00467E18"/>
    <w:rsid w:val="004707E2"/>
    <w:rsid w:val="00470D26"/>
    <w:rsid w:val="00470F94"/>
    <w:rsid w:val="00471002"/>
    <w:rsid w:val="0047129A"/>
    <w:rsid w:val="00471758"/>
    <w:rsid w:val="0047199B"/>
    <w:rsid w:val="00471D32"/>
    <w:rsid w:val="00471F9D"/>
    <w:rsid w:val="004727F9"/>
    <w:rsid w:val="00472BFB"/>
    <w:rsid w:val="00472C58"/>
    <w:rsid w:val="00473076"/>
    <w:rsid w:val="004730C6"/>
    <w:rsid w:val="004730DA"/>
    <w:rsid w:val="004735A2"/>
    <w:rsid w:val="00473AFB"/>
    <w:rsid w:val="00473B79"/>
    <w:rsid w:val="00474C4B"/>
    <w:rsid w:val="00474EC9"/>
    <w:rsid w:val="00474FB0"/>
    <w:rsid w:val="00475198"/>
    <w:rsid w:val="004751FB"/>
    <w:rsid w:val="004756D8"/>
    <w:rsid w:val="00475756"/>
    <w:rsid w:val="00475857"/>
    <w:rsid w:val="00475A44"/>
    <w:rsid w:val="00476123"/>
    <w:rsid w:val="0047654E"/>
    <w:rsid w:val="004765B8"/>
    <w:rsid w:val="00476621"/>
    <w:rsid w:val="00476754"/>
    <w:rsid w:val="004768D8"/>
    <w:rsid w:val="00476D1A"/>
    <w:rsid w:val="00477254"/>
    <w:rsid w:val="0047757A"/>
    <w:rsid w:val="0047797B"/>
    <w:rsid w:val="00477986"/>
    <w:rsid w:val="00477ECC"/>
    <w:rsid w:val="004804C9"/>
    <w:rsid w:val="004805ED"/>
    <w:rsid w:val="00480B5F"/>
    <w:rsid w:val="00480DC0"/>
    <w:rsid w:val="0048158A"/>
    <w:rsid w:val="00481CDE"/>
    <w:rsid w:val="0048245C"/>
    <w:rsid w:val="004827C4"/>
    <w:rsid w:val="00482D24"/>
    <w:rsid w:val="00482E8F"/>
    <w:rsid w:val="00483613"/>
    <w:rsid w:val="004836A8"/>
    <w:rsid w:val="00483BA4"/>
    <w:rsid w:val="00483D5B"/>
    <w:rsid w:val="00483E21"/>
    <w:rsid w:val="00483F56"/>
    <w:rsid w:val="00484014"/>
    <w:rsid w:val="0048424F"/>
    <w:rsid w:val="00484559"/>
    <w:rsid w:val="00484DB1"/>
    <w:rsid w:val="00484F43"/>
    <w:rsid w:val="00485300"/>
    <w:rsid w:val="0048534A"/>
    <w:rsid w:val="00485509"/>
    <w:rsid w:val="0048593B"/>
    <w:rsid w:val="004859AE"/>
    <w:rsid w:val="00485A83"/>
    <w:rsid w:val="00485CD3"/>
    <w:rsid w:val="004862D9"/>
    <w:rsid w:val="0048656C"/>
    <w:rsid w:val="00486580"/>
    <w:rsid w:val="0048676A"/>
    <w:rsid w:val="004867FA"/>
    <w:rsid w:val="004869F1"/>
    <w:rsid w:val="00486D7C"/>
    <w:rsid w:val="0048705E"/>
    <w:rsid w:val="00487786"/>
    <w:rsid w:val="0048781B"/>
    <w:rsid w:val="00487C86"/>
    <w:rsid w:val="004901BD"/>
    <w:rsid w:val="0049024A"/>
    <w:rsid w:val="00490C35"/>
    <w:rsid w:val="00491953"/>
    <w:rsid w:val="00491ACD"/>
    <w:rsid w:val="00491B07"/>
    <w:rsid w:val="00491FE9"/>
    <w:rsid w:val="00492A05"/>
    <w:rsid w:val="00492ED1"/>
    <w:rsid w:val="00492F87"/>
    <w:rsid w:val="00493B0C"/>
    <w:rsid w:val="00493DB5"/>
    <w:rsid w:val="00494849"/>
    <w:rsid w:val="0049493D"/>
    <w:rsid w:val="004949C5"/>
    <w:rsid w:val="00494AE7"/>
    <w:rsid w:val="00494E24"/>
    <w:rsid w:val="00494EF6"/>
    <w:rsid w:val="00495822"/>
    <w:rsid w:val="004959FB"/>
    <w:rsid w:val="00495D7E"/>
    <w:rsid w:val="00495E54"/>
    <w:rsid w:val="00496060"/>
    <w:rsid w:val="00496432"/>
    <w:rsid w:val="00496491"/>
    <w:rsid w:val="0049653B"/>
    <w:rsid w:val="0049678D"/>
    <w:rsid w:val="00497959"/>
    <w:rsid w:val="00497B66"/>
    <w:rsid w:val="00497BC0"/>
    <w:rsid w:val="004A0F53"/>
    <w:rsid w:val="004A140F"/>
    <w:rsid w:val="004A1C2D"/>
    <w:rsid w:val="004A1F17"/>
    <w:rsid w:val="004A2327"/>
    <w:rsid w:val="004A2920"/>
    <w:rsid w:val="004A2C5D"/>
    <w:rsid w:val="004A372D"/>
    <w:rsid w:val="004A387B"/>
    <w:rsid w:val="004A3A78"/>
    <w:rsid w:val="004A41C5"/>
    <w:rsid w:val="004A43A5"/>
    <w:rsid w:val="004A4560"/>
    <w:rsid w:val="004A4D3F"/>
    <w:rsid w:val="004A5172"/>
    <w:rsid w:val="004A5DAC"/>
    <w:rsid w:val="004A5E3B"/>
    <w:rsid w:val="004A6147"/>
    <w:rsid w:val="004A66AA"/>
    <w:rsid w:val="004A679F"/>
    <w:rsid w:val="004A6AB3"/>
    <w:rsid w:val="004A701D"/>
    <w:rsid w:val="004A7169"/>
    <w:rsid w:val="004A71AF"/>
    <w:rsid w:val="004A7205"/>
    <w:rsid w:val="004A7364"/>
    <w:rsid w:val="004A74AC"/>
    <w:rsid w:val="004A74F2"/>
    <w:rsid w:val="004A755B"/>
    <w:rsid w:val="004A75C5"/>
    <w:rsid w:val="004A7852"/>
    <w:rsid w:val="004A79C2"/>
    <w:rsid w:val="004A7ABE"/>
    <w:rsid w:val="004A7B1A"/>
    <w:rsid w:val="004A7E73"/>
    <w:rsid w:val="004B00AF"/>
    <w:rsid w:val="004B029D"/>
    <w:rsid w:val="004B07C8"/>
    <w:rsid w:val="004B0BED"/>
    <w:rsid w:val="004B11F0"/>
    <w:rsid w:val="004B138A"/>
    <w:rsid w:val="004B1563"/>
    <w:rsid w:val="004B19AD"/>
    <w:rsid w:val="004B22F6"/>
    <w:rsid w:val="004B277A"/>
    <w:rsid w:val="004B2CAA"/>
    <w:rsid w:val="004B2D4B"/>
    <w:rsid w:val="004B2E05"/>
    <w:rsid w:val="004B3162"/>
    <w:rsid w:val="004B3375"/>
    <w:rsid w:val="004B343F"/>
    <w:rsid w:val="004B382C"/>
    <w:rsid w:val="004B3AC1"/>
    <w:rsid w:val="004B4033"/>
    <w:rsid w:val="004B416D"/>
    <w:rsid w:val="004B4416"/>
    <w:rsid w:val="004B4690"/>
    <w:rsid w:val="004B4871"/>
    <w:rsid w:val="004B4AE7"/>
    <w:rsid w:val="004B4E95"/>
    <w:rsid w:val="004B4E9B"/>
    <w:rsid w:val="004B52A8"/>
    <w:rsid w:val="004B54A8"/>
    <w:rsid w:val="004B564C"/>
    <w:rsid w:val="004B5665"/>
    <w:rsid w:val="004B592A"/>
    <w:rsid w:val="004B5DFE"/>
    <w:rsid w:val="004B5E3D"/>
    <w:rsid w:val="004B665B"/>
    <w:rsid w:val="004B66AF"/>
    <w:rsid w:val="004B66D2"/>
    <w:rsid w:val="004B6B76"/>
    <w:rsid w:val="004B6BBA"/>
    <w:rsid w:val="004B6C38"/>
    <w:rsid w:val="004B6D06"/>
    <w:rsid w:val="004B6EF9"/>
    <w:rsid w:val="004B6FC7"/>
    <w:rsid w:val="004B7243"/>
    <w:rsid w:val="004B739B"/>
    <w:rsid w:val="004B75B5"/>
    <w:rsid w:val="004B79B0"/>
    <w:rsid w:val="004B7DDA"/>
    <w:rsid w:val="004B7F46"/>
    <w:rsid w:val="004B7FAF"/>
    <w:rsid w:val="004C026B"/>
    <w:rsid w:val="004C039F"/>
    <w:rsid w:val="004C0458"/>
    <w:rsid w:val="004C0604"/>
    <w:rsid w:val="004C080F"/>
    <w:rsid w:val="004C0B59"/>
    <w:rsid w:val="004C0E45"/>
    <w:rsid w:val="004C0FCA"/>
    <w:rsid w:val="004C140F"/>
    <w:rsid w:val="004C159F"/>
    <w:rsid w:val="004C1ACE"/>
    <w:rsid w:val="004C1C09"/>
    <w:rsid w:val="004C1D2D"/>
    <w:rsid w:val="004C1E89"/>
    <w:rsid w:val="004C2040"/>
    <w:rsid w:val="004C2101"/>
    <w:rsid w:val="004C2386"/>
    <w:rsid w:val="004C294D"/>
    <w:rsid w:val="004C2A78"/>
    <w:rsid w:val="004C2C42"/>
    <w:rsid w:val="004C3525"/>
    <w:rsid w:val="004C3667"/>
    <w:rsid w:val="004C3899"/>
    <w:rsid w:val="004C3E64"/>
    <w:rsid w:val="004C3ECB"/>
    <w:rsid w:val="004C4459"/>
    <w:rsid w:val="004C4638"/>
    <w:rsid w:val="004C49C0"/>
    <w:rsid w:val="004C4AA6"/>
    <w:rsid w:val="004C4DF0"/>
    <w:rsid w:val="004C4E85"/>
    <w:rsid w:val="004C4F02"/>
    <w:rsid w:val="004C51B8"/>
    <w:rsid w:val="004C54A3"/>
    <w:rsid w:val="004C5807"/>
    <w:rsid w:val="004C598A"/>
    <w:rsid w:val="004C5A79"/>
    <w:rsid w:val="004C5E2D"/>
    <w:rsid w:val="004C5E51"/>
    <w:rsid w:val="004C6172"/>
    <w:rsid w:val="004C698F"/>
    <w:rsid w:val="004C6A4D"/>
    <w:rsid w:val="004C6AAF"/>
    <w:rsid w:val="004C6B61"/>
    <w:rsid w:val="004C6BF6"/>
    <w:rsid w:val="004C6C91"/>
    <w:rsid w:val="004C6CAF"/>
    <w:rsid w:val="004C737D"/>
    <w:rsid w:val="004C74DA"/>
    <w:rsid w:val="004C76DC"/>
    <w:rsid w:val="004C7777"/>
    <w:rsid w:val="004C77CB"/>
    <w:rsid w:val="004C7947"/>
    <w:rsid w:val="004C797B"/>
    <w:rsid w:val="004C7996"/>
    <w:rsid w:val="004D0052"/>
    <w:rsid w:val="004D074D"/>
    <w:rsid w:val="004D11A5"/>
    <w:rsid w:val="004D138E"/>
    <w:rsid w:val="004D13F8"/>
    <w:rsid w:val="004D1902"/>
    <w:rsid w:val="004D1C3A"/>
    <w:rsid w:val="004D1F61"/>
    <w:rsid w:val="004D224E"/>
    <w:rsid w:val="004D24AA"/>
    <w:rsid w:val="004D26E6"/>
    <w:rsid w:val="004D299E"/>
    <w:rsid w:val="004D2A18"/>
    <w:rsid w:val="004D2D6E"/>
    <w:rsid w:val="004D3115"/>
    <w:rsid w:val="004D3201"/>
    <w:rsid w:val="004D3426"/>
    <w:rsid w:val="004D375B"/>
    <w:rsid w:val="004D3857"/>
    <w:rsid w:val="004D3873"/>
    <w:rsid w:val="004D3A52"/>
    <w:rsid w:val="004D3B4F"/>
    <w:rsid w:val="004D3F33"/>
    <w:rsid w:val="004D4020"/>
    <w:rsid w:val="004D454A"/>
    <w:rsid w:val="004D4554"/>
    <w:rsid w:val="004D47D7"/>
    <w:rsid w:val="004D49C9"/>
    <w:rsid w:val="004D4AD7"/>
    <w:rsid w:val="004D5299"/>
    <w:rsid w:val="004D52F9"/>
    <w:rsid w:val="004D564E"/>
    <w:rsid w:val="004D576B"/>
    <w:rsid w:val="004D587F"/>
    <w:rsid w:val="004D58E8"/>
    <w:rsid w:val="004D5A26"/>
    <w:rsid w:val="004D5B7E"/>
    <w:rsid w:val="004D5C0E"/>
    <w:rsid w:val="004D5DD2"/>
    <w:rsid w:val="004D5FB6"/>
    <w:rsid w:val="004D6049"/>
    <w:rsid w:val="004D6276"/>
    <w:rsid w:val="004D64B6"/>
    <w:rsid w:val="004D65B8"/>
    <w:rsid w:val="004D6654"/>
    <w:rsid w:val="004D6E50"/>
    <w:rsid w:val="004D6E7E"/>
    <w:rsid w:val="004D7065"/>
    <w:rsid w:val="004D75B0"/>
    <w:rsid w:val="004D7648"/>
    <w:rsid w:val="004D7801"/>
    <w:rsid w:val="004D7993"/>
    <w:rsid w:val="004D7B1F"/>
    <w:rsid w:val="004D7EFE"/>
    <w:rsid w:val="004D7FDE"/>
    <w:rsid w:val="004E0C77"/>
    <w:rsid w:val="004E0C85"/>
    <w:rsid w:val="004E0E84"/>
    <w:rsid w:val="004E1110"/>
    <w:rsid w:val="004E1126"/>
    <w:rsid w:val="004E13A8"/>
    <w:rsid w:val="004E1621"/>
    <w:rsid w:val="004E1680"/>
    <w:rsid w:val="004E1788"/>
    <w:rsid w:val="004E1C84"/>
    <w:rsid w:val="004E1CB1"/>
    <w:rsid w:val="004E1D16"/>
    <w:rsid w:val="004E2031"/>
    <w:rsid w:val="004E2174"/>
    <w:rsid w:val="004E2A7C"/>
    <w:rsid w:val="004E2CBC"/>
    <w:rsid w:val="004E2EDC"/>
    <w:rsid w:val="004E2F57"/>
    <w:rsid w:val="004E31BA"/>
    <w:rsid w:val="004E361F"/>
    <w:rsid w:val="004E369C"/>
    <w:rsid w:val="004E36CF"/>
    <w:rsid w:val="004E3A6C"/>
    <w:rsid w:val="004E3AEC"/>
    <w:rsid w:val="004E3B9F"/>
    <w:rsid w:val="004E3C4F"/>
    <w:rsid w:val="004E3E7C"/>
    <w:rsid w:val="004E41FA"/>
    <w:rsid w:val="004E46CA"/>
    <w:rsid w:val="004E4A18"/>
    <w:rsid w:val="004E4BAE"/>
    <w:rsid w:val="004E4DF7"/>
    <w:rsid w:val="004E4E79"/>
    <w:rsid w:val="004E508E"/>
    <w:rsid w:val="004E529E"/>
    <w:rsid w:val="004E53C5"/>
    <w:rsid w:val="004E5607"/>
    <w:rsid w:val="004E56F5"/>
    <w:rsid w:val="004E5802"/>
    <w:rsid w:val="004E5B79"/>
    <w:rsid w:val="004E6936"/>
    <w:rsid w:val="004E6B44"/>
    <w:rsid w:val="004E73E9"/>
    <w:rsid w:val="004E781E"/>
    <w:rsid w:val="004F00C9"/>
    <w:rsid w:val="004F03F5"/>
    <w:rsid w:val="004F04E8"/>
    <w:rsid w:val="004F0A47"/>
    <w:rsid w:val="004F0E3F"/>
    <w:rsid w:val="004F0EE9"/>
    <w:rsid w:val="004F1058"/>
    <w:rsid w:val="004F113D"/>
    <w:rsid w:val="004F12D6"/>
    <w:rsid w:val="004F1618"/>
    <w:rsid w:val="004F1778"/>
    <w:rsid w:val="004F187D"/>
    <w:rsid w:val="004F1983"/>
    <w:rsid w:val="004F1CDD"/>
    <w:rsid w:val="004F1D94"/>
    <w:rsid w:val="004F217B"/>
    <w:rsid w:val="004F21EB"/>
    <w:rsid w:val="004F2482"/>
    <w:rsid w:val="004F26CA"/>
    <w:rsid w:val="004F2D0C"/>
    <w:rsid w:val="004F3152"/>
    <w:rsid w:val="004F347E"/>
    <w:rsid w:val="004F3577"/>
    <w:rsid w:val="004F3778"/>
    <w:rsid w:val="004F3C1F"/>
    <w:rsid w:val="004F4273"/>
    <w:rsid w:val="004F4791"/>
    <w:rsid w:val="004F48CD"/>
    <w:rsid w:val="004F4B0D"/>
    <w:rsid w:val="004F4E4C"/>
    <w:rsid w:val="004F539B"/>
    <w:rsid w:val="004F5461"/>
    <w:rsid w:val="004F55BF"/>
    <w:rsid w:val="004F5877"/>
    <w:rsid w:val="004F5AE5"/>
    <w:rsid w:val="004F601A"/>
    <w:rsid w:val="004F6605"/>
    <w:rsid w:val="004F72A2"/>
    <w:rsid w:val="004F75C9"/>
    <w:rsid w:val="004F77C1"/>
    <w:rsid w:val="004F78B5"/>
    <w:rsid w:val="004F7950"/>
    <w:rsid w:val="004F7C56"/>
    <w:rsid w:val="004F7F96"/>
    <w:rsid w:val="0050011C"/>
    <w:rsid w:val="0050025E"/>
    <w:rsid w:val="005007A8"/>
    <w:rsid w:val="00500F53"/>
    <w:rsid w:val="0050129E"/>
    <w:rsid w:val="00501339"/>
    <w:rsid w:val="00501545"/>
    <w:rsid w:val="00501C56"/>
    <w:rsid w:val="00501F12"/>
    <w:rsid w:val="005027EB"/>
    <w:rsid w:val="0050299B"/>
    <w:rsid w:val="00502BAF"/>
    <w:rsid w:val="005031C6"/>
    <w:rsid w:val="00503269"/>
    <w:rsid w:val="005032EA"/>
    <w:rsid w:val="00503649"/>
    <w:rsid w:val="0050364A"/>
    <w:rsid w:val="0050393B"/>
    <w:rsid w:val="00503C56"/>
    <w:rsid w:val="00503E15"/>
    <w:rsid w:val="00503EFC"/>
    <w:rsid w:val="00504469"/>
    <w:rsid w:val="00504486"/>
    <w:rsid w:val="00504708"/>
    <w:rsid w:val="00504747"/>
    <w:rsid w:val="0050486A"/>
    <w:rsid w:val="00504A99"/>
    <w:rsid w:val="005053F5"/>
    <w:rsid w:val="00505786"/>
    <w:rsid w:val="00505AA0"/>
    <w:rsid w:val="00505AC7"/>
    <w:rsid w:val="00505C5F"/>
    <w:rsid w:val="00505DE3"/>
    <w:rsid w:val="00506011"/>
    <w:rsid w:val="0050621C"/>
    <w:rsid w:val="005067EC"/>
    <w:rsid w:val="005069E8"/>
    <w:rsid w:val="00506AF2"/>
    <w:rsid w:val="00506BEF"/>
    <w:rsid w:val="00506F37"/>
    <w:rsid w:val="00507097"/>
    <w:rsid w:val="0050752F"/>
    <w:rsid w:val="005076AE"/>
    <w:rsid w:val="00507995"/>
    <w:rsid w:val="00507E6B"/>
    <w:rsid w:val="00510B73"/>
    <w:rsid w:val="00511642"/>
    <w:rsid w:val="005116A7"/>
    <w:rsid w:val="005116BB"/>
    <w:rsid w:val="00511722"/>
    <w:rsid w:val="005117A8"/>
    <w:rsid w:val="0051191A"/>
    <w:rsid w:val="00511B0A"/>
    <w:rsid w:val="00511D28"/>
    <w:rsid w:val="00511D3A"/>
    <w:rsid w:val="00511E89"/>
    <w:rsid w:val="00512010"/>
    <w:rsid w:val="00512096"/>
    <w:rsid w:val="005121E9"/>
    <w:rsid w:val="0051222B"/>
    <w:rsid w:val="00512560"/>
    <w:rsid w:val="00512704"/>
    <w:rsid w:val="0051278B"/>
    <w:rsid w:val="00512EB4"/>
    <w:rsid w:val="0051307D"/>
    <w:rsid w:val="00513484"/>
    <w:rsid w:val="00513BEE"/>
    <w:rsid w:val="00513C76"/>
    <w:rsid w:val="00514122"/>
    <w:rsid w:val="0051414E"/>
    <w:rsid w:val="00514201"/>
    <w:rsid w:val="00514649"/>
    <w:rsid w:val="005149B0"/>
    <w:rsid w:val="00514BA3"/>
    <w:rsid w:val="00514BFD"/>
    <w:rsid w:val="00515279"/>
    <w:rsid w:val="0051530A"/>
    <w:rsid w:val="00515531"/>
    <w:rsid w:val="005155B7"/>
    <w:rsid w:val="005157ED"/>
    <w:rsid w:val="00515DD4"/>
    <w:rsid w:val="00515E7C"/>
    <w:rsid w:val="0051600E"/>
    <w:rsid w:val="005166E5"/>
    <w:rsid w:val="005169CB"/>
    <w:rsid w:val="00516D19"/>
    <w:rsid w:val="00516E42"/>
    <w:rsid w:val="00516EFA"/>
    <w:rsid w:val="00516F24"/>
    <w:rsid w:val="005173B9"/>
    <w:rsid w:val="0051797F"/>
    <w:rsid w:val="00517A6C"/>
    <w:rsid w:val="00517D68"/>
    <w:rsid w:val="00517E94"/>
    <w:rsid w:val="00517F2F"/>
    <w:rsid w:val="00517FC8"/>
    <w:rsid w:val="0052037C"/>
    <w:rsid w:val="00520572"/>
    <w:rsid w:val="005206B0"/>
    <w:rsid w:val="00520953"/>
    <w:rsid w:val="00520F98"/>
    <w:rsid w:val="00522093"/>
    <w:rsid w:val="0052234E"/>
    <w:rsid w:val="0052259A"/>
    <w:rsid w:val="00522A76"/>
    <w:rsid w:val="00522CFE"/>
    <w:rsid w:val="00522E50"/>
    <w:rsid w:val="005232AA"/>
    <w:rsid w:val="005232EE"/>
    <w:rsid w:val="00523329"/>
    <w:rsid w:val="00523471"/>
    <w:rsid w:val="00523515"/>
    <w:rsid w:val="00523CA7"/>
    <w:rsid w:val="00523DB6"/>
    <w:rsid w:val="00523E43"/>
    <w:rsid w:val="005242EE"/>
    <w:rsid w:val="00524F27"/>
    <w:rsid w:val="0052577D"/>
    <w:rsid w:val="005257AB"/>
    <w:rsid w:val="00525998"/>
    <w:rsid w:val="00525B02"/>
    <w:rsid w:val="00525BC4"/>
    <w:rsid w:val="00525BDC"/>
    <w:rsid w:val="00526151"/>
    <w:rsid w:val="00526228"/>
    <w:rsid w:val="005270DE"/>
    <w:rsid w:val="005274A6"/>
    <w:rsid w:val="0052751E"/>
    <w:rsid w:val="0052768C"/>
    <w:rsid w:val="00527B7D"/>
    <w:rsid w:val="00527BE7"/>
    <w:rsid w:val="00527D03"/>
    <w:rsid w:val="005302E6"/>
    <w:rsid w:val="005306A2"/>
    <w:rsid w:val="0053077A"/>
    <w:rsid w:val="00530B62"/>
    <w:rsid w:val="00530D2C"/>
    <w:rsid w:val="00530E30"/>
    <w:rsid w:val="00530FF8"/>
    <w:rsid w:val="005310E0"/>
    <w:rsid w:val="005319B3"/>
    <w:rsid w:val="00531B1B"/>
    <w:rsid w:val="00531D43"/>
    <w:rsid w:val="00531F03"/>
    <w:rsid w:val="0053214C"/>
    <w:rsid w:val="0053226D"/>
    <w:rsid w:val="005322D1"/>
    <w:rsid w:val="005328FD"/>
    <w:rsid w:val="00532B60"/>
    <w:rsid w:val="00532BAF"/>
    <w:rsid w:val="00532D91"/>
    <w:rsid w:val="00533038"/>
    <w:rsid w:val="00533316"/>
    <w:rsid w:val="0053343F"/>
    <w:rsid w:val="005338CE"/>
    <w:rsid w:val="00533A87"/>
    <w:rsid w:val="00533B90"/>
    <w:rsid w:val="00533E8B"/>
    <w:rsid w:val="00534150"/>
    <w:rsid w:val="00534564"/>
    <w:rsid w:val="005347D9"/>
    <w:rsid w:val="00534909"/>
    <w:rsid w:val="00534A32"/>
    <w:rsid w:val="00534AA2"/>
    <w:rsid w:val="00534FAC"/>
    <w:rsid w:val="0053556F"/>
    <w:rsid w:val="00535BC2"/>
    <w:rsid w:val="0053666C"/>
    <w:rsid w:val="005366B3"/>
    <w:rsid w:val="00536B66"/>
    <w:rsid w:val="00536B9B"/>
    <w:rsid w:val="00536DAA"/>
    <w:rsid w:val="00536EF1"/>
    <w:rsid w:val="0053704A"/>
    <w:rsid w:val="005371A4"/>
    <w:rsid w:val="00537DC6"/>
    <w:rsid w:val="00537E2D"/>
    <w:rsid w:val="00537FD6"/>
    <w:rsid w:val="0054024A"/>
    <w:rsid w:val="0054043C"/>
    <w:rsid w:val="005404DF"/>
    <w:rsid w:val="00540666"/>
    <w:rsid w:val="00540777"/>
    <w:rsid w:val="00541051"/>
    <w:rsid w:val="005411C1"/>
    <w:rsid w:val="005411D5"/>
    <w:rsid w:val="0054145D"/>
    <w:rsid w:val="0054186C"/>
    <w:rsid w:val="00541F67"/>
    <w:rsid w:val="005420DE"/>
    <w:rsid w:val="0054228F"/>
    <w:rsid w:val="00542C08"/>
    <w:rsid w:val="00543102"/>
    <w:rsid w:val="005433B3"/>
    <w:rsid w:val="00543431"/>
    <w:rsid w:val="00543A67"/>
    <w:rsid w:val="00543BE7"/>
    <w:rsid w:val="00543EE5"/>
    <w:rsid w:val="00544418"/>
    <w:rsid w:val="00544AE5"/>
    <w:rsid w:val="00544F1F"/>
    <w:rsid w:val="00545073"/>
    <w:rsid w:val="00545B57"/>
    <w:rsid w:val="00545BBD"/>
    <w:rsid w:val="00545EE7"/>
    <w:rsid w:val="00546167"/>
    <w:rsid w:val="00546586"/>
    <w:rsid w:val="00546CA8"/>
    <w:rsid w:val="00546CE0"/>
    <w:rsid w:val="00546CEC"/>
    <w:rsid w:val="00546D15"/>
    <w:rsid w:val="00546DFD"/>
    <w:rsid w:val="00546EA0"/>
    <w:rsid w:val="00546FD8"/>
    <w:rsid w:val="005470FB"/>
    <w:rsid w:val="00547304"/>
    <w:rsid w:val="005473A0"/>
    <w:rsid w:val="0054776F"/>
    <w:rsid w:val="00547978"/>
    <w:rsid w:val="00547AD3"/>
    <w:rsid w:val="00550063"/>
    <w:rsid w:val="00550774"/>
    <w:rsid w:val="00550982"/>
    <w:rsid w:val="00550AB9"/>
    <w:rsid w:val="00550D31"/>
    <w:rsid w:val="00551285"/>
    <w:rsid w:val="005513C6"/>
    <w:rsid w:val="0055142D"/>
    <w:rsid w:val="0055146D"/>
    <w:rsid w:val="0055179F"/>
    <w:rsid w:val="0055191E"/>
    <w:rsid w:val="005519D5"/>
    <w:rsid w:val="00551AE6"/>
    <w:rsid w:val="005520EB"/>
    <w:rsid w:val="00552492"/>
    <w:rsid w:val="00553210"/>
    <w:rsid w:val="00553298"/>
    <w:rsid w:val="00553539"/>
    <w:rsid w:val="0055357E"/>
    <w:rsid w:val="00553B89"/>
    <w:rsid w:val="00553DD6"/>
    <w:rsid w:val="00554150"/>
    <w:rsid w:val="0055417A"/>
    <w:rsid w:val="005541CC"/>
    <w:rsid w:val="00554368"/>
    <w:rsid w:val="005548D0"/>
    <w:rsid w:val="005554C0"/>
    <w:rsid w:val="0055558A"/>
    <w:rsid w:val="0055560D"/>
    <w:rsid w:val="00555913"/>
    <w:rsid w:val="00555EBE"/>
    <w:rsid w:val="00555F98"/>
    <w:rsid w:val="0055631D"/>
    <w:rsid w:val="00556783"/>
    <w:rsid w:val="00556EE1"/>
    <w:rsid w:val="00557096"/>
    <w:rsid w:val="005571DA"/>
    <w:rsid w:val="005575DB"/>
    <w:rsid w:val="00557686"/>
    <w:rsid w:val="00557E83"/>
    <w:rsid w:val="00557F36"/>
    <w:rsid w:val="005602B4"/>
    <w:rsid w:val="005602F2"/>
    <w:rsid w:val="00560447"/>
    <w:rsid w:val="00560573"/>
    <w:rsid w:val="00560621"/>
    <w:rsid w:val="00560811"/>
    <w:rsid w:val="00560876"/>
    <w:rsid w:val="00560896"/>
    <w:rsid w:val="0056089A"/>
    <w:rsid w:val="00560A06"/>
    <w:rsid w:val="00560C1B"/>
    <w:rsid w:val="00560CB8"/>
    <w:rsid w:val="00560D85"/>
    <w:rsid w:val="00561271"/>
    <w:rsid w:val="005612D0"/>
    <w:rsid w:val="00561321"/>
    <w:rsid w:val="0056166D"/>
    <w:rsid w:val="00561758"/>
    <w:rsid w:val="00561919"/>
    <w:rsid w:val="00561A01"/>
    <w:rsid w:val="0056223F"/>
    <w:rsid w:val="00562797"/>
    <w:rsid w:val="00562AF7"/>
    <w:rsid w:val="00562AFD"/>
    <w:rsid w:val="00562BBE"/>
    <w:rsid w:val="00562F6B"/>
    <w:rsid w:val="00563402"/>
    <w:rsid w:val="00563F71"/>
    <w:rsid w:val="005644DB"/>
    <w:rsid w:val="00564E09"/>
    <w:rsid w:val="00564E6A"/>
    <w:rsid w:val="00564F61"/>
    <w:rsid w:val="00564F73"/>
    <w:rsid w:val="0056520F"/>
    <w:rsid w:val="00565256"/>
    <w:rsid w:val="005652EB"/>
    <w:rsid w:val="00565869"/>
    <w:rsid w:val="00566658"/>
    <w:rsid w:val="0056690E"/>
    <w:rsid w:val="00566962"/>
    <w:rsid w:val="00566CB5"/>
    <w:rsid w:val="00566F0B"/>
    <w:rsid w:val="00567426"/>
    <w:rsid w:val="005675FC"/>
    <w:rsid w:val="005676B6"/>
    <w:rsid w:val="0056796A"/>
    <w:rsid w:val="00567C91"/>
    <w:rsid w:val="00567C94"/>
    <w:rsid w:val="00567F0C"/>
    <w:rsid w:val="005701F9"/>
    <w:rsid w:val="00570389"/>
    <w:rsid w:val="00570AC6"/>
    <w:rsid w:val="00570DA0"/>
    <w:rsid w:val="00571971"/>
    <w:rsid w:val="00571CBA"/>
    <w:rsid w:val="00571D85"/>
    <w:rsid w:val="00571DA8"/>
    <w:rsid w:val="00571E4D"/>
    <w:rsid w:val="00571EF3"/>
    <w:rsid w:val="00571F08"/>
    <w:rsid w:val="00572166"/>
    <w:rsid w:val="0057256D"/>
    <w:rsid w:val="00572647"/>
    <w:rsid w:val="00572C57"/>
    <w:rsid w:val="00572C97"/>
    <w:rsid w:val="00572F85"/>
    <w:rsid w:val="005731B2"/>
    <w:rsid w:val="00573236"/>
    <w:rsid w:val="00573433"/>
    <w:rsid w:val="0057354A"/>
    <w:rsid w:val="00573555"/>
    <w:rsid w:val="005737E8"/>
    <w:rsid w:val="00573A29"/>
    <w:rsid w:val="00573BF9"/>
    <w:rsid w:val="005740C0"/>
    <w:rsid w:val="005740D3"/>
    <w:rsid w:val="00574720"/>
    <w:rsid w:val="005747D1"/>
    <w:rsid w:val="005749CB"/>
    <w:rsid w:val="00574A81"/>
    <w:rsid w:val="00574C75"/>
    <w:rsid w:val="00574F65"/>
    <w:rsid w:val="00575776"/>
    <w:rsid w:val="00576202"/>
    <w:rsid w:val="00576850"/>
    <w:rsid w:val="00576930"/>
    <w:rsid w:val="00576B42"/>
    <w:rsid w:val="00576BFA"/>
    <w:rsid w:val="00576DB1"/>
    <w:rsid w:val="005770DD"/>
    <w:rsid w:val="005770F0"/>
    <w:rsid w:val="00577464"/>
    <w:rsid w:val="0057790A"/>
    <w:rsid w:val="0058015E"/>
    <w:rsid w:val="00580263"/>
    <w:rsid w:val="00580472"/>
    <w:rsid w:val="00580773"/>
    <w:rsid w:val="00580AB1"/>
    <w:rsid w:val="00580D3F"/>
    <w:rsid w:val="00580DE0"/>
    <w:rsid w:val="00580FC6"/>
    <w:rsid w:val="00581206"/>
    <w:rsid w:val="00581C77"/>
    <w:rsid w:val="00581CAF"/>
    <w:rsid w:val="00581DA9"/>
    <w:rsid w:val="00581EF8"/>
    <w:rsid w:val="00582171"/>
    <w:rsid w:val="005821D2"/>
    <w:rsid w:val="0058225F"/>
    <w:rsid w:val="00582CB9"/>
    <w:rsid w:val="00583017"/>
    <w:rsid w:val="00583244"/>
    <w:rsid w:val="0058361A"/>
    <w:rsid w:val="00583A07"/>
    <w:rsid w:val="00583B6C"/>
    <w:rsid w:val="00583CB2"/>
    <w:rsid w:val="00583E20"/>
    <w:rsid w:val="005842C7"/>
    <w:rsid w:val="0058525E"/>
    <w:rsid w:val="005854DC"/>
    <w:rsid w:val="00585A7C"/>
    <w:rsid w:val="00585BAF"/>
    <w:rsid w:val="00585BBC"/>
    <w:rsid w:val="0058600B"/>
    <w:rsid w:val="0058636B"/>
    <w:rsid w:val="0058652B"/>
    <w:rsid w:val="00586710"/>
    <w:rsid w:val="00586742"/>
    <w:rsid w:val="0058688F"/>
    <w:rsid w:val="00587350"/>
    <w:rsid w:val="0058742A"/>
    <w:rsid w:val="00587529"/>
    <w:rsid w:val="0058755B"/>
    <w:rsid w:val="0059082E"/>
    <w:rsid w:val="00590A43"/>
    <w:rsid w:val="00590C54"/>
    <w:rsid w:val="00591643"/>
    <w:rsid w:val="005916AA"/>
    <w:rsid w:val="00591A79"/>
    <w:rsid w:val="00591F81"/>
    <w:rsid w:val="00592210"/>
    <w:rsid w:val="005922DF"/>
    <w:rsid w:val="005923C5"/>
    <w:rsid w:val="005924AB"/>
    <w:rsid w:val="0059251A"/>
    <w:rsid w:val="005926FE"/>
    <w:rsid w:val="00592C71"/>
    <w:rsid w:val="0059307E"/>
    <w:rsid w:val="00593292"/>
    <w:rsid w:val="00593419"/>
    <w:rsid w:val="005937EF"/>
    <w:rsid w:val="00593875"/>
    <w:rsid w:val="005941D1"/>
    <w:rsid w:val="005942F5"/>
    <w:rsid w:val="005944DA"/>
    <w:rsid w:val="005949E6"/>
    <w:rsid w:val="0059529B"/>
    <w:rsid w:val="005952D8"/>
    <w:rsid w:val="00595461"/>
    <w:rsid w:val="00595B6F"/>
    <w:rsid w:val="00595BA2"/>
    <w:rsid w:val="00595CDE"/>
    <w:rsid w:val="00596160"/>
    <w:rsid w:val="00596B5B"/>
    <w:rsid w:val="00596FA4"/>
    <w:rsid w:val="005970B8"/>
    <w:rsid w:val="0059735E"/>
    <w:rsid w:val="005974A6"/>
    <w:rsid w:val="005976DE"/>
    <w:rsid w:val="0059788F"/>
    <w:rsid w:val="00597F45"/>
    <w:rsid w:val="005A0196"/>
    <w:rsid w:val="005A0BC8"/>
    <w:rsid w:val="005A0E59"/>
    <w:rsid w:val="005A0EAB"/>
    <w:rsid w:val="005A12A7"/>
    <w:rsid w:val="005A13D1"/>
    <w:rsid w:val="005A14D6"/>
    <w:rsid w:val="005A1503"/>
    <w:rsid w:val="005A16C9"/>
    <w:rsid w:val="005A1719"/>
    <w:rsid w:val="005A1A4D"/>
    <w:rsid w:val="005A1B6B"/>
    <w:rsid w:val="005A1D54"/>
    <w:rsid w:val="005A1DD0"/>
    <w:rsid w:val="005A1EFA"/>
    <w:rsid w:val="005A2C55"/>
    <w:rsid w:val="005A2C62"/>
    <w:rsid w:val="005A2D9A"/>
    <w:rsid w:val="005A3571"/>
    <w:rsid w:val="005A35D5"/>
    <w:rsid w:val="005A3C22"/>
    <w:rsid w:val="005A3FBA"/>
    <w:rsid w:val="005A433D"/>
    <w:rsid w:val="005A4946"/>
    <w:rsid w:val="005A4B62"/>
    <w:rsid w:val="005A4CE9"/>
    <w:rsid w:val="005A510F"/>
    <w:rsid w:val="005A5611"/>
    <w:rsid w:val="005A5B48"/>
    <w:rsid w:val="005A5B77"/>
    <w:rsid w:val="005A5B82"/>
    <w:rsid w:val="005A5C1B"/>
    <w:rsid w:val="005A5D00"/>
    <w:rsid w:val="005A5E56"/>
    <w:rsid w:val="005A6830"/>
    <w:rsid w:val="005A69BD"/>
    <w:rsid w:val="005A7106"/>
    <w:rsid w:val="005A7652"/>
    <w:rsid w:val="005A76D6"/>
    <w:rsid w:val="005A7704"/>
    <w:rsid w:val="005A77C6"/>
    <w:rsid w:val="005A79C9"/>
    <w:rsid w:val="005A7A70"/>
    <w:rsid w:val="005A7C2E"/>
    <w:rsid w:val="005A7C8A"/>
    <w:rsid w:val="005A7CD7"/>
    <w:rsid w:val="005A7D31"/>
    <w:rsid w:val="005A7D9B"/>
    <w:rsid w:val="005B00F4"/>
    <w:rsid w:val="005B08A1"/>
    <w:rsid w:val="005B0E1B"/>
    <w:rsid w:val="005B0E39"/>
    <w:rsid w:val="005B1152"/>
    <w:rsid w:val="005B14AF"/>
    <w:rsid w:val="005B18F5"/>
    <w:rsid w:val="005B22C2"/>
    <w:rsid w:val="005B24C0"/>
    <w:rsid w:val="005B2672"/>
    <w:rsid w:val="005B2A93"/>
    <w:rsid w:val="005B2AAF"/>
    <w:rsid w:val="005B2ECB"/>
    <w:rsid w:val="005B3034"/>
    <w:rsid w:val="005B39C3"/>
    <w:rsid w:val="005B3B2E"/>
    <w:rsid w:val="005B3F84"/>
    <w:rsid w:val="005B40B2"/>
    <w:rsid w:val="005B4368"/>
    <w:rsid w:val="005B4930"/>
    <w:rsid w:val="005B4D3A"/>
    <w:rsid w:val="005B4EED"/>
    <w:rsid w:val="005B54D7"/>
    <w:rsid w:val="005B55FB"/>
    <w:rsid w:val="005B5748"/>
    <w:rsid w:val="005B5FDF"/>
    <w:rsid w:val="005B6A52"/>
    <w:rsid w:val="005B6DD3"/>
    <w:rsid w:val="005B7062"/>
    <w:rsid w:val="005B7572"/>
    <w:rsid w:val="005B7B09"/>
    <w:rsid w:val="005B7FF1"/>
    <w:rsid w:val="005C00AB"/>
    <w:rsid w:val="005C02E3"/>
    <w:rsid w:val="005C02E8"/>
    <w:rsid w:val="005C0539"/>
    <w:rsid w:val="005C0744"/>
    <w:rsid w:val="005C0F19"/>
    <w:rsid w:val="005C0F5E"/>
    <w:rsid w:val="005C1587"/>
    <w:rsid w:val="005C16CC"/>
    <w:rsid w:val="005C17B5"/>
    <w:rsid w:val="005C1959"/>
    <w:rsid w:val="005C1DD9"/>
    <w:rsid w:val="005C1F1A"/>
    <w:rsid w:val="005C2072"/>
    <w:rsid w:val="005C227A"/>
    <w:rsid w:val="005C271E"/>
    <w:rsid w:val="005C2840"/>
    <w:rsid w:val="005C2926"/>
    <w:rsid w:val="005C29C3"/>
    <w:rsid w:val="005C2BD2"/>
    <w:rsid w:val="005C2D80"/>
    <w:rsid w:val="005C2FE9"/>
    <w:rsid w:val="005C3816"/>
    <w:rsid w:val="005C42C7"/>
    <w:rsid w:val="005C42F2"/>
    <w:rsid w:val="005C4455"/>
    <w:rsid w:val="005C4941"/>
    <w:rsid w:val="005C4A32"/>
    <w:rsid w:val="005C4A5D"/>
    <w:rsid w:val="005C5115"/>
    <w:rsid w:val="005C578B"/>
    <w:rsid w:val="005C5B3F"/>
    <w:rsid w:val="005C5E63"/>
    <w:rsid w:val="005C61E5"/>
    <w:rsid w:val="005C6564"/>
    <w:rsid w:val="005C6756"/>
    <w:rsid w:val="005C6EFB"/>
    <w:rsid w:val="005C7471"/>
    <w:rsid w:val="005C758E"/>
    <w:rsid w:val="005C7614"/>
    <w:rsid w:val="005C78A8"/>
    <w:rsid w:val="005C78ED"/>
    <w:rsid w:val="005C7949"/>
    <w:rsid w:val="005C79A0"/>
    <w:rsid w:val="005C7A95"/>
    <w:rsid w:val="005C7B16"/>
    <w:rsid w:val="005D0299"/>
    <w:rsid w:val="005D039D"/>
    <w:rsid w:val="005D0EA6"/>
    <w:rsid w:val="005D1607"/>
    <w:rsid w:val="005D19C3"/>
    <w:rsid w:val="005D1A1B"/>
    <w:rsid w:val="005D1A33"/>
    <w:rsid w:val="005D1DEF"/>
    <w:rsid w:val="005D1ED6"/>
    <w:rsid w:val="005D1F90"/>
    <w:rsid w:val="005D1FEF"/>
    <w:rsid w:val="005D214E"/>
    <w:rsid w:val="005D2470"/>
    <w:rsid w:val="005D2EB0"/>
    <w:rsid w:val="005D2FE5"/>
    <w:rsid w:val="005D32BB"/>
    <w:rsid w:val="005D339E"/>
    <w:rsid w:val="005D356B"/>
    <w:rsid w:val="005D3E03"/>
    <w:rsid w:val="005D492D"/>
    <w:rsid w:val="005D499A"/>
    <w:rsid w:val="005D4A7F"/>
    <w:rsid w:val="005D4F31"/>
    <w:rsid w:val="005D5281"/>
    <w:rsid w:val="005D63C4"/>
    <w:rsid w:val="005D6405"/>
    <w:rsid w:val="005D64E9"/>
    <w:rsid w:val="005D7D16"/>
    <w:rsid w:val="005D7EDD"/>
    <w:rsid w:val="005E0086"/>
    <w:rsid w:val="005E01B2"/>
    <w:rsid w:val="005E0664"/>
    <w:rsid w:val="005E08C0"/>
    <w:rsid w:val="005E10C4"/>
    <w:rsid w:val="005E141F"/>
    <w:rsid w:val="005E16F4"/>
    <w:rsid w:val="005E1785"/>
    <w:rsid w:val="005E1B41"/>
    <w:rsid w:val="005E1FB7"/>
    <w:rsid w:val="005E1FD2"/>
    <w:rsid w:val="005E207A"/>
    <w:rsid w:val="005E272E"/>
    <w:rsid w:val="005E29F2"/>
    <w:rsid w:val="005E2AB7"/>
    <w:rsid w:val="005E2C16"/>
    <w:rsid w:val="005E2D9D"/>
    <w:rsid w:val="005E2E12"/>
    <w:rsid w:val="005E31C4"/>
    <w:rsid w:val="005E36C1"/>
    <w:rsid w:val="005E370F"/>
    <w:rsid w:val="005E3A11"/>
    <w:rsid w:val="005E3A97"/>
    <w:rsid w:val="005E3E5E"/>
    <w:rsid w:val="005E3F30"/>
    <w:rsid w:val="005E3F7F"/>
    <w:rsid w:val="005E4160"/>
    <w:rsid w:val="005E45FB"/>
    <w:rsid w:val="005E4637"/>
    <w:rsid w:val="005E4C36"/>
    <w:rsid w:val="005E4EDD"/>
    <w:rsid w:val="005E52F4"/>
    <w:rsid w:val="005E532C"/>
    <w:rsid w:val="005E53DA"/>
    <w:rsid w:val="005E568B"/>
    <w:rsid w:val="005E585C"/>
    <w:rsid w:val="005E5EEB"/>
    <w:rsid w:val="005E5FF5"/>
    <w:rsid w:val="005E6349"/>
    <w:rsid w:val="005E6366"/>
    <w:rsid w:val="005E690B"/>
    <w:rsid w:val="005E6F4C"/>
    <w:rsid w:val="005E7E95"/>
    <w:rsid w:val="005F031B"/>
    <w:rsid w:val="005F0636"/>
    <w:rsid w:val="005F08A6"/>
    <w:rsid w:val="005F0916"/>
    <w:rsid w:val="005F0B2B"/>
    <w:rsid w:val="005F1E32"/>
    <w:rsid w:val="005F2090"/>
    <w:rsid w:val="005F2138"/>
    <w:rsid w:val="005F2868"/>
    <w:rsid w:val="005F2CB7"/>
    <w:rsid w:val="005F2CEB"/>
    <w:rsid w:val="005F2CF5"/>
    <w:rsid w:val="005F2D94"/>
    <w:rsid w:val="005F2E8A"/>
    <w:rsid w:val="005F3112"/>
    <w:rsid w:val="005F3202"/>
    <w:rsid w:val="005F36A4"/>
    <w:rsid w:val="005F37D5"/>
    <w:rsid w:val="005F381B"/>
    <w:rsid w:val="005F4323"/>
    <w:rsid w:val="005F4772"/>
    <w:rsid w:val="005F4F60"/>
    <w:rsid w:val="005F5077"/>
    <w:rsid w:val="005F50AD"/>
    <w:rsid w:val="005F59D6"/>
    <w:rsid w:val="005F5A2D"/>
    <w:rsid w:val="005F5D97"/>
    <w:rsid w:val="005F6130"/>
    <w:rsid w:val="005F626C"/>
    <w:rsid w:val="005F63B3"/>
    <w:rsid w:val="005F6670"/>
    <w:rsid w:val="005F6D15"/>
    <w:rsid w:val="005F6E70"/>
    <w:rsid w:val="005F6F1A"/>
    <w:rsid w:val="005F7794"/>
    <w:rsid w:val="005F783A"/>
    <w:rsid w:val="005F7E30"/>
    <w:rsid w:val="006004E0"/>
    <w:rsid w:val="006004F7"/>
    <w:rsid w:val="00600630"/>
    <w:rsid w:val="006013C9"/>
    <w:rsid w:val="006017B2"/>
    <w:rsid w:val="0060193A"/>
    <w:rsid w:val="00601F2A"/>
    <w:rsid w:val="00602204"/>
    <w:rsid w:val="00602458"/>
    <w:rsid w:val="00602AC8"/>
    <w:rsid w:val="00602AD0"/>
    <w:rsid w:val="00602FDE"/>
    <w:rsid w:val="0060315A"/>
    <w:rsid w:val="00603284"/>
    <w:rsid w:val="006034E5"/>
    <w:rsid w:val="00603504"/>
    <w:rsid w:val="006037C4"/>
    <w:rsid w:val="006038AA"/>
    <w:rsid w:val="00603C98"/>
    <w:rsid w:val="0060422F"/>
    <w:rsid w:val="00604A68"/>
    <w:rsid w:val="00604BB8"/>
    <w:rsid w:val="00604C40"/>
    <w:rsid w:val="00604D21"/>
    <w:rsid w:val="00605387"/>
    <w:rsid w:val="0060557E"/>
    <w:rsid w:val="0060567E"/>
    <w:rsid w:val="0060577F"/>
    <w:rsid w:val="00605CFE"/>
    <w:rsid w:val="00605DBB"/>
    <w:rsid w:val="00605E65"/>
    <w:rsid w:val="00606367"/>
    <w:rsid w:val="00606468"/>
    <w:rsid w:val="006065BC"/>
    <w:rsid w:val="00606A67"/>
    <w:rsid w:val="00606B2C"/>
    <w:rsid w:val="00606EBF"/>
    <w:rsid w:val="00607079"/>
    <w:rsid w:val="0060727A"/>
    <w:rsid w:val="00607528"/>
    <w:rsid w:val="006075A2"/>
    <w:rsid w:val="00607A83"/>
    <w:rsid w:val="00607C18"/>
    <w:rsid w:val="00607E34"/>
    <w:rsid w:val="00607FDB"/>
    <w:rsid w:val="0061005E"/>
    <w:rsid w:val="006102A1"/>
    <w:rsid w:val="0061091F"/>
    <w:rsid w:val="00610EAF"/>
    <w:rsid w:val="006118E6"/>
    <w:rsid w:val="0061194A"/>
    <w:rsid w:val="006119CB"/>
    <w:rsid w:val="00611CE7"/>
    <w:rsid w:val="00612A4E"/>
    <w:rsid w:val="00612E00"/>
    <w:rsid w:val="00612E1C"/>
    <w:rsid w:val="00612E98"/>
    <w:rsid w:val="0061310E"/>
    <w:rsid w:val="006131D9"/>
    <w:rsid w:val="006132E4"/>
    <w:rsid w:val="00613692"/>
    <w:rsid w:val="006139D5"/>
    <w:rsid w:val="00613B02"/>
    <w:rsid w:val="00613BB2"/>
    <w:rsid w:val="00613CB5"/>
    <w:rsid w:val="006149B0"/>
    <w:rsid w:val="00614AF7"/>
    <w:rsid w:val="00614E05"/>
    <w:rsid w:val="00614F2E"/>
    <w:rsid w:val="00614F99"/>
    <w:rsid w:val="006156CF"/>
    <w:rsid w:val="006157A8"/>
    <w:rsid w:val="006159D7"/>
    <w:rsid w:val="006159E7"/>
    <w:rsid w:val="00615BB4"/>
    <w:rsid w:val="00615E13"/>
    <w:rsid w:val="0061613C"/>
    <w:rsid w:val="0061622A"/>
    <w:rsid w:val="006165E0"/>
    <w:rsid w:val="00616727"/>
    <w:rsid w:val="0061688A"/>
    <w:rsid w:val="00616A4B"/>
    <w:rsid w:val="00616D3E"/>
    <w:rsid w:val="006177FB"/>
    <w:rsid w:val="00617A36"/>
    <w:rsid w:val="006202C4"/>
    <w:rsid w:val="00620473"/>
    <w:rsid w:val="00620560"/>
    <w:rsid w:val="00620737"/>
    <w:rsid w:val="006207AB"/>
    <w:rsid w:val="006207C5"/>
    <w:rsid w:val="00620A59"/>
    <w:rsid w:val="00620DA3"/>
    <w:rsid w:val="00620F25"/>
    <w:rsid w:val="00620F5F"/>
    <w:rsid w:val="00620FE0"/>
    <w:rsid w:val="0062109E"/>
    <w:rsid w:val="006215D0"/>
    <w:rsid w:val="0062179F"/>
    <w:rsid w:val="00621921"/>
    <w:rsid w:val="00621A08"/>
    <w:rsid w:val="00621ABC"/>
    <w:rsid w:val="00621EB9"/>
    <w:rsid w:val="00621F00"/>
    <w:rsid w:val="006222FF"/>
    <w:rsid w:val="00622B8E"/>
    <w:rsid w:val="00622E88"/>
    <w:rsid w:val="00622F69"/>
    <w:rsid w:val="00622F9C"/>
    <w:rsid w:val="00623027"/>
    <w:rsid w:val="00623067"/>
    <w:rsid w:val="006231C8"/>
    <w:rsid w:val="0062339B"/>
    <w:rsid w:val="00623547"/>
    <w:rsid w:val="0062396C"/>
    <w:rsid w:val="00624292"/>
    <w:rsid w:val="00624927"/>
    <w:rsid w:val="00624CA4"/>
    <w:rsid w:val="0062562D"/>
    <w:rsid w:val="006256EA"/>
    <w:rsid w:val="00625C0C"/>
    <w:rsid w:val="00625F10"/>
    <w:rsid w:val="00625F20"/>
    <w:rsid w:val="00626043"/>
    <w:rsid w:val="006260F8"/>
    <w:rsid w:val="0062645E"/>
    <w:rsid w:val="0062698B"/>
    <w:rsid w:val="00626CCD"/>
    <w:rsid w:val="0062700B"/>
    <w:rsid w:val="006270EF"/>
    <w:rsid w:val="006273B1"/>
    <w:rsid w:val="0062741C"/>
    <w:rsid w:val="006275B5"/>
    <w:rsid w:val="00627D52"/>
    <w:rsid w:val="006303AD"/>
    <w:rsid w:val="00630A73"/>
    <w:rsid w:val="00630AD1"/>
    <w:rsid w:val="00630B5E"/>
    <w:rsid w:val="00630CC6"/>
    <w:rsid w:val="00630FE4"/>
    <w:rsid w:val="0063129A"/>
    <w:rsid w:val="00631810"/>
    <w:rsid w:val="00631BA3"/>
    <w:rsid w:val="006320D8"/>
    <w:rsid w:val="00632104"/>
    <w:rsid w:val="006326A4"/>
    <w:rsid w:val="00632713"/>
    <w:rsid w:val="00632AEA"/>
    <w:rsid w:val="00632FB7"/>
    <w:rsid w:val="006331D9"/>
    <w:rsid w:val="00633459"/>
    <w:rsid w:val="0063369C"/>
    <w:rsid w:val="00633A71"/>
    <w:rsid w:val="00633E0A"/>
    <w:rsid w:val="00633FF4"/>
    <w:rsid w:val="00634302"/>
    <w:rsid w:val="00634678"/>
    <w:rsid w:val="006347BA"/>
    <w:rsid w:val="006347C6"/>
    <w:rsid w:val="00634D67"/>
    <w:rsid w:val="00634E83"/>
    <w:rsid w:val="00634EBE"/>
    <w:rsid w:val="00635B70"/>
    <w:rsid w:val="006360C8"/>
    <w:rsid w:val="006362F0"/>
    <w:rsid w:val="00636849"/>
    <w:rsid w:val="00636D63"/>
    <w:rsid w:val="00636FE5"/>
    <w:rsid w:val="00637069"/>
    <w:rsid w:val="0063761E"/>
    <w:rsid w:val="0063774B"/>
    <w:rsid w:val="00637AAC"/>
    <w:rsid w:val="006401F0"/>
    <w:rsid w:val="00640331"/>
    <w:rsid w:val="006407D7"/>
    <w:rsid w:val="00640926"/>
    <w:rsid w:val="00640AF7"/>
    <w:rsid w:val="00640B66"/>
    <w:rsid w:val="00640D7A"/>
    <w:rsid w:val="00640EB6"/>
    <w:rsid w:val="006413AE"/>
    <w:rsid w:val="0064154C"/>
    <w:rsid w:val="00641700"/>
    <w:rsid w:val="006419E4"/>
    <w:rsid w:val="00641A23"/>
    <w:rsid w:val="00641C49"/>
    <w:rsid w:val="00641FAF"/>
    <w:rsid w:val="00642165"/>
    <w:rsid w:val="00642739"/>
    <w:rsid w:val="00642A64"/>
    <w:rsid w:val="006433AC"/>
    <w:rsid w:val="00644537"/>
    <w:rsid w:val="0064461B"/>
    <w:rsid w:val="0064473D"/>
    <w:rsid w:val="0064497B"/>
    <w:rsid w:val="00645057"/>
    <w:rsid w:val="00645335"/>
    <w:rsid w:val="00645365"/>
    <w:rsid w:val="0064576C"/>
    <w:rsid w:val="00645C49"/>
    <w:rsid w:val="00645CFE"/>
    <w:rsid w:val="00646024"/>
    <w:rsid w:val="006460A0"/>
    <w:rsid w:val="0064649D"/>
    <w:rsid w:val="00646599"/>
    <w:rsid w:val="00646723"/>
    <w:rsid w:val="00646871"/>
    <w:rsid w:val="0064693A"/>
    <w:rsid w:val="00646BD8"/>
    <w:rsid w:val="00646C86"/>
    <w:rsid w:val="00646E5A"/>
    <w:rsid w:val="00646EBE"/>
    <w:rsid w:val="00646F05"/>
    <w:rsid w:val="006472C7"/>
    <w:rsid w:val="00647458"/>
    <w:rsid w:val="0064782B"/>
    <w:rsid w:val="00647B92"/>
    <w:rsid w:val="00647DE8"/>
    <w:rsid w:val="0065014C"/>
    <w:rsid w:val="006503E5"/>
    <w:rsid w:val="006505B4"/>
    <w:rsid w:val="00650C8C"/>
    <w:rsid w:val="00651107"/>
    <w:rsid w:val="006518CC"/>
    <w:rsid w:val="00651AF1"/>
    <w:rsid w:val="00651C2D"/>
    <w:rsid w:val="00651D49"/>
    <w:rsid w:val="00651F35"/>
    <w:rsid w:val="0065207A"/>
    <w:rsid w:val="0065238D"/>
    <w:rsid w:val="006527D3"/>
    <w:rsid w:val="00652AD5"/>
    <w:rsid w:val="00653259"/>
    <w:rsid w:val="006532DD"/>
    <w:rsid w:val="00653440"/>
    <w:rsid w:val="00653770"/>
    <w:rsid w:val="006537B8"/>
    <w:rsid w:val="00653940"/>
    <w:rsid w:val="00653D2A"/>
    <w:rsid w:val="00653D40"/>
    <w:rsid w:val="00654302"/>
    <w:rsid w:val="0065439F"/>
    <w:rsid w:val="006544B1"/>
    <w:rsid w:val="006549BE"/>
    <w:rsid w:val="00654C91"/>
    <w:rsid w:val="00654E52"/>
    <w:rsid w:val="00654E8F"/>
    <w:rsid w:val="00654F94"/>
    <w:rsid w:val="0065515F"/>
    <w:rsid w:val="006551F1"/>
    <w:rsid w:val="0065569B"/>
    <w:rsid w:val="0065588E"/>
    <w:rsid w:val="00655B52"/>
    <w:rsid w:val="0065608D"/>
    <w:rsid w:val="0065620D"/>
    <w:rsid w:val="00656930"/>
    <w:rsid w:val="00656C3B"/>
    <w:rsid w:val="00656D0A"/>
    <w:rsid w:val="00657309"/>
    <w:rsid w:val="0065742C"/>
    <w:rsid w:val="00657494"/>
    <w:rsid w:val="0065784B"/>
    <w:rsid w:val="00657A80"/>
    <w:rsid w:val="00657A91"/>
    <w:rsid w:val="00657C36"/>
    <w:rsid w:val="00657F13"/>
    <w:rsid w:val="006605B5"/>
    <w:rsid w:val="00660965"/>
    <w:rsid w:val="00661A7C"/>
    <w:rsid w:val="00661EFD"/>
    <w:rsid w:val="00661F67"/>
    <w:rsid w:val="00662685"/>
    <w:rsid w:val="0066296C"/>
    <w:rsid w:val="00662E8C"/>
    <w:rsid w:val="00662EB6"/>
    <w:rsid w:val="00662F86"/>
    <w:rsid w:val="0066335D"/>
    <w:rsid w:val="0066380C"/>
    <w:rsid w:val="006638DD"/>
    <w:rsid w:val="006638EB"/>
    <w:rsid w:val="0066396D"/>
    <w:rsid w:val="00663ACA"/>
    <w:rsid w:val="00663BB1"/>
    <w:rsid w:val="00663FA6"/>
    <w:rsid w:val="00664059"/>
    <w:rsid w:val="006640BB"/>
    <w:rsid w:val="00664200"/>
    <w:rsid w:val="00664254"/>
    <w:rsid w:val="006648E3"/>
    <w:rsid w:val="006648EC"/>
    <w:rsid w:val="006649DB"/>
    <w:rsid w:val="00664A03"/>
    <w:rsid w:val="00665002"/>
    <w:rsid w:val="006652F3"/>
    <w:rsid w:val="00665600"/>
    <w:rsid w:val="00665724"/>
    <w:rsid w:val="00665769"/>
    <w:rsid w:val="006658FC"/>
    <w:rsid w:val="00665EA5"/>
    <w:rsid w:val="00666172"/>
    <w:rsid w:val="00666395"/>
    <w:rsid w:val="00666767"/>
    <w:rsid w:val="00666B1B"/>
    <w:rsid w:val="00666C01"/>
    <w:rsid w:val="00666EEF"/>
    <w:rsid w:val="00666F67"/>
    <w:rsid w:val="00667450"/>
    <w:rsid w:val="006678E4"/>
    <w:rsid w:val="00667E64"/>
    <w:rsid w:val="0067023B"/>
    <w:rsid w:val="00670645"/>
    <w:rsid w:val="0067076A"/>
    <w:rsid w:val="006707A5"/>
    <w:rsid w:val="006708A2"/>
    <w:rsid w:val="00670CE4"/>
    <w:rsid w:val="00670E6D"/>
    <w:rsid w:val="00670EFB"/>
    <w:rsid w:val="00670FD6"/>
    <w:rsid w:val="00671772"/>
    <w:rsid w:val="00671877"/>
    <w:rsid w:val="006719F5"/>
    <w:rsid w:val="00671AE3"/>
    <w:rsid w:val="00671B6D"/>
    <w:rsid w:val="00671B90"/>
    <w:rsid w:val="0067205A"/>
    <w:rsid w:val="00672431"/>
    <w:rsid w:val="0067250E"/>
    <w:rsid w:val="006728A8"/>
    <w:rsid w:val="00672980"/>
    <w:rsid w:val="00672C78"/>
    <w:rsid w:val="00672CCA"/>
    <w:rsid w:val="00672E89"/>
    <w:rsid w:val="00672FB8"/>
    <w:rsid w:val="0067310D"/>
    <w:rsid w:val="0067327D"/>
    <w:rsid w:val="00673621"/>
    <w:rsid w:val="006736A8"/>
    <w:rsid w:val="00673977"/>
    <w:rsid w:val="00673AE1"/>
    <w:rsid w:val="00673BCD"/>
    <w:rsid w:val="00674B02"/>
    <w:rsid w:val="006752A6"/>
    <w:rsid w:val="00675336"/>
    <w:rsid w:val="006756B2"/>
    <w:rsid w:val="00675834"/>
    <w:rsid w:val="00675CA2"/>
    <w:rsid w:val="00675E4D"/>
    <w:rsid w:val="0067664C"/>
    <w:rsid w:val="00677117"/>
    <w:rsid w:val="00677580"/>
    <w:rsid w:val="00677C4E"/>
    <w:rsid w:val="006802FE"/>
    <w:rsid w:val="006804E4"/>
    <w:rsid w:val="00680E2D"/>
    <w:rsid w:val="006815B6"/>
    <w:rsid w:val="00681B78"/>
    <w:rsid w:val="00681BC2"/>
    <w:rsid w:val="00681C2E"/>
    <w:rsid w:val="00681F5C"/>
    <w:rsid w:val="0068217C"/>
    <w:rsid w:val="006821A1"/>
    <w:rsid w:val="006821FA"/>
    <w:rsid w:val="00682933"/>
    <w:rsid w:val="00682A7F"/>
    <w:rsid w:val="00682DDA"/>
    <w:rsid w:val="00682E29"/>
    <w:rsid w:val="0068348C"/>
    <w:rsid w:val="00684129"/>
    <w:rsid w:val="00685198"/>
    <w:rsid w:val="006853E7"/>
    <w:rsid w:val="006855A5"/>
    <w:rsid w:val="00685883"/>
    <w:rsid w:val="006858F7"/>
    <w:rsid w:val="00685FA3"/>
    <w:rsid w:val="0068601E"/>
    <w:rsid w:val="006860B5"/>
    <w:rsid w:val="00686315"/>
    <w:rsid w:val="006863BF"/>
    <w:rsid w:val="00686461"/>
    <w:rsid w:val="006866F2"/>
    <w:rsid w:val="0068688D"/>
    <w:rsid w:val="00686E6E"/>
    <w:rsid w:val="00686EC3"/>
    <w:rsid w:val="00687410"/>
    <w:rsid w:val="0068748C"/>
    <w:rsid w:val="00687DAF"/>
    <w:rsid w:val="006900F2"/>
    <w:rsid w:val="006902D1"/>
    <w:rsid w:val="0069062C"/>
    <w:rsid w:val="00690925"/>
    <w:rsid w:val="00690C74"/>
    <w:rsid w:val="00690D66"/>
    <w:rsid w:val="00690DE3"/>
    <w:rsid w:val="00690F38"/>
    <w:rsid w:val="006913A2"/>
    <w:rsid w:val="0069195F"/>
    <w:rsid w:val="00691ADE"/>
    <w:rsid w:val="00691E1E"/>
    <w:rsid w:val="00691F8C"/>
    <w:rsid w:val="0069239B"/>
    <w:rsid w:val="0069248B"/>
    <w:rsid w:val="00692A03"/>
    <w:rsid w:val="00692D68"/>
    <w:rsid w:val="00692E8A"/>
    <w:rsid w:val="006934A8"/>
    <w:rsid w:val="00693941"/>
    <w:rsid w:val="00693EA5"/>
    <w:rsid w:val="0069422E"/>
    <w:rsid w:val="0069464A"/>
    <w:rsid w:val="00694A81"/>
    <w:rsid w:val="00694B38"/>
    <w:rsid w:val="00694D79"/>
    <w:rsid w:val="00694F81"/>
    <w:rsid w:val="00695050"/>
    <w:rsid w:val="006950B3"/>
    <w:rsid w:val="006952D0"/>
    <w:rsid w:val="006952D7"/>
    <w:rsid w:val="006957DD"/>
    <w:rsid w:val="006958D6"/>
    <w:rsid w:val="00695DED"/>
    <w:rsid w:val="00695EA2"/>
    <w:rsid w:val="00695EBB"/>
    <w:rsid w:val="00696165"/>
    <w:rsid w:val="006964A6"/>
    <w:rsid w:val="00696B74"/>
    <w:rsid w:val="00696E84"/>
    <w:rsid w:val="00696EA9"/>
    <w:rsid w:val="00696F70"/>
    <w:rsid w:val="006970B6"/>
    <w:rsid w:val="0069722B"/>
    <w:rsid w:val="00697575"/>
    <w:rsid w:val="0069788B"/>
    <w:rsid w:val="00697E4B"/>
    <w:rsid w:val="00697F49"/>
    <w:rsid w:val="00697FCB"/>
    <w:rsid w:val="006A0D0F"/>
    <w:rsid w:val="006A0FB7"/>
    <w:rsid w:val="006A12F2"/>
    <w:rsid w:val="006A1434"/>
    <w:rsid w:val="006A1796"/>
    <w:rsid w:val="006A17FD"/>
    <w:rsid w:val="006A1A9A"/>
    <w:rsid w:val="006A2AEB"/>
    <w:rsid w:val="006A2E25"/>
    <w:rsid w:val="006A2E39"/>
    <w:rsid w:val="006A30C2"/>
    <w:rsid w:val="006A382B"/>
    <w:rsid w:val="006A38EE"/>
    <w:rsid w:val="006A3938"/>
    <w:rsid w:val="006A3C0C"/>
    <w:rsid w:val="006A3C1C"/>
    <w:rsid w:val="006A42D7"/>
    <w:rsid w:val="006A4619"/>
    <w:rsid w:val="006A4F5B"/>
    <w:rsid w:val="006A541A"/>
    <w:rsid w:val="006A544E"/>
    <w:rsid w:val="006A5632"/>
    <w:rsid w:val="006A5795"/>
    <w:rsid w:val="006A5B03"/>
    <w:rsid w:val="006A61FE"/>
    <w:rsid w:val="006A63E6"/>
    <w:rsid w:val="006A645F"/>
    <w:rsid w:val="006A67AB"/>
    <w:rsid w:val="006A6F16"/>
    <w:rsid w:val="006A70AC"/>
    <w:rsid w:val="006A76FA"/>
    <w:rsid w:val="006A7D98"/>
    <w:rsid w:val="006A7DB5"/>
    <w:rsid w:val="006B08D6"/>
    <w:rsid w:val="006B0A84"/>
    <w:rsid w:val="006B1035"/>
    <w:rsid w:val="006B108F"/>
    <w:rsid w:val="006B12F5"/>
    <w:rsid w:val="006B1C2F"/>
    <w:rsid w:val="006B1D70"/>
    <w:rsid w:val="006B229B"/>
    <w:rsid w:val="006B279E"/>
    <w:rsid w:val="006B2CFB"/>
    <w:rsid w:val="006B31D9"/>
    <w:rsid w:val="006B326C"/>
    <w:rsid w:val="006B3424"/>
    <w:rsid w:val="006B3927"/>
    <w:rsid w:val="006B3B40"/>
    <w:rsid w:val="006B3C08"/>
    <w:rsid w:val="006B41C5"/>
    <w:rsid w:val="006B44A1"/>
    <w:rsid w:val="006B49BE"/>
    <w:rsid w:val="006B4D36"/>
    <w:rsid w:val="006B4FC8"/>
    <w:rsid w:val="006B55C6"/>
    <w:rsid w:val="006B577F"/>
    <w:rsid w:val="006B5E0C"/>
    <w:rsid w:val="006B6237"/>
    <w:rsid w:val="006B62CD"/>
    <w:rsid w:val="006B6452"/>
    <w:rsid w:val="006B65DB"/>
    <w:rsid w:val="006B6895"/>
    <w:rsid w:val="006B6A0B"/>
    <w:rsid w:val="006B6DBD"/>
    <w:rsid w:val="006B6E02"/>
    <w:rsid w:val="006B6FE9"/>
    <w:rsid w:val="006B741A"/>
    <w:rsid w:val="006B7490"/>
    <w:rsid w:val="006B75D5"/>
    <w:rsid w:val="006B7CDF"/>
    <w:rsid w:val="006C00A4"/>
    <w:rsid w:val="006C0199"/>
    <w:rsid w:val="006C0471"/>
    <w:rsid w:val="006C0683"/>
    <w:rsid w:val="006C078D"/>
    <w:rsid w:val="006C07AB"/>
    <w:rsid w:val="006C08BC"/>
    <w:rsid w:val="006C112A"/>
    <w:rsid w:val="006C1252"/>
    <w:rsid w:val="006C1328"/>
    <w:rsid w:val="006C19CE"/>
    <w:rsid w:val="006C1B12"/>
    <w:rsid w:val="006C1BE1"/>
    <w:rsid w:val="006C1C8A"/>
    <w:rsid w:val="006C1DA4"/>
    <w:rsid w:val="006C1DCA"/>
    <w:rsid w:val="006C1E88"/>
    <w:rsid w:val="006C2550"/>
    <w:rsid w:val="006C2950"/>
    <w:rsid w:val="006C328A"/>
    <w:rsid w:val="006C364F"/>
    <w:rsid w:val="006C3D3F"/>
    <w:rsid w:val="006C3DC1"/>
    <w:rsid w:val="006C3F32"/>
    <w:rsid w:val="006C403F"/>
    <w:rsid w:val="006C40C5"/>
    <w:rsid w:val="006C420A"/>
    <w:rsid w:val="006C438C"/>
    <w:rsid w:val="006C450A"/>
    <w:rsid w:val="006C4AB5"/>
    <w:rsid w:val="006C4BFC"/>
    <w:rsid w:val="006C4E08"/>
    <w:rsid w:val="006C512D"/>
    <w:rsid w:val="006C529C"/>
    <w:rsid w:val="006C5610"/>
    <w:rsid w:val="006C57BC"/>
    <w:rsid w:val="006C5A22"/>
    <w:rsid w:val="006C5A42"/>
    <w:rsid w:val="006C5E8B"/>
    <w:rsid w:val="006C5E99"/>
    <w:rsid w:val="006C677A"/>
    <w:rsid w:val="006C67C0"/>
    <w:rsid w:val="006C698F"/>
    <w:rsid w:val="006C6C10"/>
    <w:rsid w:val="006C7065"/>
    <w:rsid w:val="006C70B4"/>
    <w:rsid w:val="006C774F"/>
    <w:rsid w:val="006C7786"/>
    <w:rsid w:val="006C7964"/>
    <w:rsid w:val="006C7C1A"/>
    <w:rsid w:val="006C7F86"/>
    <w:rsid w:val="006D07BC"/>
    <w:rsid w:val="006D0EF3"/>
    <w:rsid w:val="006D137A"/>
    <w:rsid w:val="006D1388"/>
    <w:rsid w:val="006D1FCB"/>
    <w:rsid w:val="006D21E3"/>
    <w:rsid w:val="006D22F4"/>
    <w:rsid w:val="006D236D"/>
    <w:rsid w:val="006D2865"/>
    <w:rsid w:val="006D2F6F"/>
    <w:rsid w:val="006D3005"/>
    <w:rsid w:val="006D30A8"/>
    <w:rsid w:val="006D31CC"/>
    <w:rsid w:val="006D31E5"/>
    <w:rsid w:val="006D32DE"/>
    <w:rsid w:val="006D3945"/>
    <w:rsid w:val="006D3ABB"/>
    <w:rsid w:val="006D3FFF"/>
    <w:rsid w:val="006D4352"/>
    <w:rsid w:val="006D498D"/>
    <w:rsid w:val="006D4E13"/>
    <w:rsid w:val="006D522D"/>
    <w:rsid w:val="006D5490"/>
    <w:rsid w:val="006D560D"/>
    <w:rsid w:val="006D569B"/>
    <w:rsid w:val="006D5A1B"/>
    <w:rsid w:val="006D5BEC"/>
    <w:rsid w:val="006D5DBC"/>
    <w:rsid w:val="006D5EE4"/>
    <w:rsid w:val="006D5F1A"/>
    <w:rsid w:val="006D689F"/>
    <w:rsid w:val="006D68FB"/>
    <w:rsid w:val="006D6A59"/>
    <w:rsid w:val="006D6C0B"/>
    <w:rsid w:val="006D6DE9"/>
    <w:rsid w:val="006D706F"/>
    <w:rsid w:val="006D70A8"/>
    <w:rsid w:val="006D73E5"/>
    <w:rsid w:val="006D7411"/>
    <w:rsid w:val="006D78F4"/>
    <w:rsid w:val="006D7B1F"/>
    <w:rsid w:val="006E00EC"/>
    <w:rsid w:val="006E0205"/>
    <w:rsid w:val="006E0716"/>
    <w:rsid w:val="006E094D"/>
    <w:rsid w:val="006E1021"/>
    <w:rsid w:val="006E1091"/>
    <w:rsid w:val="006E1331"/>
    <w:rsid w:val="006E1418"/>
    <w:rsid w:val="006E154C"/>
    <w:rsid w:val="006E159D"/>
    <w:rsid w:val="006E176D"/>
    <w:rsid w:val="006E1789"/>
    <w:rsid w:val="006E17C6"/>
    <w:rsid w:val="006E1806"/>
    <w:rsid w:val="006E1906"/>
    <w:rsid w:val="006E1CFB"/>
    <w:rsid w:val="006E1D42"/>
    <w:rsid w:val="006E1D9B"/>
    <w:rsid w:val="006E1DCD"/>
    <w:rsid w:val="006E1E44"/>
    <w:rsid w:val="006E2138"/>
    <w:rsid w:val="006E2C92"/>
    <w:rsid w:val="006E35B7"/>
    <w:rsid w:val="006E3717"/>
    <w:rsid w:val="006E37DD"/>
    <w:rsid w:val="006E38DB"/>
    <w:rsid w:val="006E3D75"/>
    <w:rsid w:val="006E410E"/>
    <w:rsid w:val="006E42D2"/>
    <w:rsid w:val="006E4308"/>
    <w:rsid w:val="006E4342"/>
    <w:rsid w:val="006E4445"/>
    <w:rsid w:val="006E4564"/>
    <w:rsid w:val="006E488C"/>
    <w:rsid w:val="006E48E4"/>
    <w:rsid w:val="006E4DD7"/>
    <w:rsid w:val="006E4E0B"/>
    <w:rsid w:val="006E4F27"/>
    <w:rsid w:val="006E4FC9"/>
    <w:rsid w:val="006E51A2"/>
    <w:rsid w:val="006E5367"/>
    <w:rsid w:val="006E5678"/>
    <w:rsid w:val="006E5ABF"/>
    <w:rsid w:val="006E5C50"/>
    <w:rsid w:val="006E5CDE"/>
    <w:rsid w:val="006E5D67"/>
    <w:rsid w:val="006E5DBD"/>
    <w:rsid w:val="006E6001"/>
    <w:rsid w:val="006E6099"/>
    <w:rsid w:val="006E67B5"/>
    <w:rsid w:val="006E69E0"/>
    <w:rsid w:val="006E71C6"/>
    <w:rsid w:val="006E76CC"/>
    <w:rsid w:val="006E7B62"/>
    <w:rsid w:val="006E7E68"/>
    <w:rsid w:val="006F00D1"/>
    <w:rsid w:val="006F00D8"/>
    <w:rsid w:val="006F0CFA"/>
    <w:rsid w:val="006F0D5D"/>
    <w:rsid w:val="006F10CC"/>
    <w:rsid w:val="006F12EF"/>
    <w:rsid w:val="006F14C2"/>
    <w:rsid w:val="006F15BF"/>
    <w:rsid w:val="006F243E"/>
    <w:rsid w:val="006F2ADF"/>
    <w:rsid w:val="006F3176"/>
    <w:rsid w:val="006F36FD"/>
    <w:rsid w:val="006F3C6E"/>
    <w:rsid w:val="006F3E43"/>
    <w:rsid w:val="006F3F4C"/>
    <w:rsid w:val="006F4192"/>
    <w:rsid w:val="006F47E9"/>
    <w:rsid w:val="006F49D1"/>
    <w:rsid w:val="006F4A2D"/>
    <w:rsid w:val="006F4CF0"/>
    <w:rsid w:val="006F4D2E"/>
    <w:rsid w:val="006F50C6"/>
    <w:rsid w:val="006F5278"/>
    <w:rsid w:val="006F5372"/>
    <w:rsid w:val="006F55C1"/>
    <w:rsid w:val="006F5CE5"/>
    <w:rsid w:val="006F5F6A"/>
    <w:rsid w:val="006F5F9E"/>
    <w:rsid w:val="006F600D"/>
    <w:rsid w:val="006F6198"/>
    <w:rsid w:val="006F61F1"/>
    <w:rsid w:val="006F6324"/>
    <w:rsid w:val="006F67F1"/>
    <w:rsid w:val="006F6B6B"/>
    <w:rsid w:val="006F7653"/>
    <w:rsid w:val="006F76AB"/>
    <w:rsid w:val="006F7A5C"/>
    <w:rsid w:val="006F7E18"/>
    <w:rsid w:val="00700475"/>
    <w:rsid w:val="007004FB"/>
    <w:rsid w:val="00700BBF"/>
    <w:rsid w:val="00700C68"/>
    <w:rsid w:val="00700CB7"/>
    <w:rsid w:val="00701158"/>
    <w:rsid w:val="007013BF"/>
    <w:rsid w:val="007016C9"/>
    <w:rsid w:val="007019E8"/>
    <w:rsid w:val="00701A53"/>
    <w:rsid w:val="00701B05"/>
    <w:rsid w:val="0070218B"/>
    <w:rsid w:val="00702262"/>
    <w:rsid w:val="0070250A"/>
    <w:rsid w:val="0070278F"/>
    <w:rsid w:val="00702A6B"/>
    <w:rsid w:val="00702D36"/>
    <w:rsid w:val="00702DAE"/>
    <w:rsid w:val="00702F10"/>
    <w:rsid w:val="00702F89"/>
    <w:rsid w:val="00702FBD"/>
    <w:rsid w:val="00703581"/>
    <w:rsid w:val="007038BF"/>
    <w:rsid w:val="00703C4D"/>
    <w:rsid w:val="00704256"/>
    <w:rsid w:val="00704493"/>
    <w:rsid w:val="0070454B"/>
    <w:rsid w:val="007046BC"/>
    <w:rsid w:val="00704EA5"/>
    <w:rsid w:val="00705618"/>
    <w:rsid w:val="00705990"/>
    <w:rsid w:val="00705AF1"/>
    <w:rsid w:val="00705B85"/>
    <w:rsid w:val="00705DAE"/>
    <w:rsid w:val="00706003"/>
    <w:rsid w:val="007061B2"/>
    <w:rsid w:val="007062A1"/>
    <w:rsid w:val="007067A7"/>
    <w:rsid w:val="00706846"/>
    <w:rsid w:val="00706F13"/>
    <w:rsid w:val="007071A4"/>
    <w:rsid w:val="00707B8A"/>
    <w:rsid w:val="00710325"/>
    <w:rsid w:val="007109D8"/>
    <w:rsid w:val="00710CCE"/>
    <w:rsid w:val="00711262"/>
    <w:rsid w:val="007115BF"/>
    <w:rsid w:val="00711723"/>
    <w:rsid w:val="00711727"/>
    <w:rsid w:val="00711B8D"/>
    <w:rsid w:val="00712240"/>
    <w:rsid w:val="007125AF"/>
    <w:rsid w:val="00712FEF"/>
    <w:rsid w:val="007133F2"/>
    <w:rsid w:val="00713415"/>
    <w:rsid w:val="00713728"/>
    <w:rsid w:val="007137C3"/>
    <w:rsid w:val="00713852"/>
    <w:rsid w:val="00713A59"/>
    <w:rsid w:val="00713D82"/>
    <w:rsid w:val="00713D8C"/>
    <w:rsid w:val="0071462A"/>
    <w:rsid w:val="007149A4"/>
    <w:rsid w:val="00714BFC"/>
    <w:rsid w:val="00714CA2"/>
    <w:rsid w:val="007152CE"/>
    <w:rsid w:val="007153CC"/>
    <w:rsid w:val="0071545F"/>
    <w:rsid w:val="0071552B"/>
    <w:rsid w:val="007155C5"/>
    <w:rsid w:val="00715812"/>
    <w:rsid w:val="00715BAE"/>
    <w:rsid w:val="00715EF6"/>
    <w:rsid w:val="00716153"/>
    <w:rsid w:val="00716210"/>
    <w:rsid w:val="00716A15"/>
    <w:rsid w:val="007174B1"/>
    <w:rsid w:val="007177FC"/>
    <w:rsid w:val="00717A3E"/>
    <w:rsid w:val="00717F75"/>
    <w:rsid w:val="00717FA1"/>
    <w:rsid w:val="00720047"/>
    <w:rsid w:val="00720197"/>
    <w:rsid w:val="00720558"/>
    <w:rsid w:val="007205E3"/>
    <w:rsid w:val="007205F7"/>
    <w:rsid w:val="0072071F"/>
    <w:rsid w:val="00720B0A"/>
    <w:rsid w:val="00720E41"/>
    <w:rsid w:val="00720EC1"/>
    <w:rsid w:val="00721677"/>
    <w:rsid w:val="00721CB8"/>
    <w:rsid w:val="0072205B"/>
    <w:rsid w:val="0072234A"/>
    <w:rsid w:val="007223E8"/>
    <w:rsid w:val="00722498"/>
    <w:rsid w:val="00722855"/>
    <w:rsid w:val="007228A2"/>
    <w:rsid w:val="007228EB"/>
    <w:rsid w:val="0072290D"/>
    <w:rsid w:val="00722941"/>
    <w:rsid w:val="00722A1A"/>
    <w:rsid w:val="00722B64"/>
    <w:rsid w:val="00722E2A"/>
    <w:rsid w:val="007233BD"/>
    <w:rsid w:val="007234C3"/>
    <w:rsid w:val="00723CD2"/>
    <w:rsid w:val="00723D8C"/>
    <w:rsid w:val="00723E57"/>
    <w:rsid w:val="00723F31"/>
    <w:rsid w:val="0072407D"/>
    <w:rsid w:val="007244F2"/>
    <w:rsid w:val="007247B6"/>
    <w:rsid w:val="007247E5"/>
    <w:rsid w:val="007248C0"/>
    <w:rsid w:val="00724A96"/>
    <w:rsid w:val="0072519E"/>
    <w:rsid w:val="00725228"/>
    <w:rsid w:val="007252DA"/>
    <w:rsid w:val="007252ED"/>
    <w:rsid w:val="007255C0"/>
    <w:rsid w:val="00725963"/>
    <w:rsid w:val="00726076"/>
    <w:rsid w:val="00726BB0"/>
    <w:rsid w:val="00726F1D"/>
    <w:rsid w:val="00726F26"/>
    <w:rsid w:val="00726F2F"/>
    <w:rsid w:val="0072710C"/>
    <w:rsid w:val="0072715C"/>
    <w:rsid w:val="0072769B"/>
    <w:rsid w:val="007277AA"/>
    <w:rsid w:val="007279C3"/>
    <w:rsid w:val="00727A27"/>
    <w:rsid w:val="00727F63"/>
    <w:rsid w:val="00727F98"/>
    <w:rsid w:val="007305D3"/>
    <w:rsid w:val="00730633"/>
    <w:rsid w:val="00730B54"/>
    <w:rsid w:val="00730D6C"/>
    <w:rsid w:val="00730E68"/>
    <w:rsid w:val="00730FBB"/>
    <w:rsid w:val="007313CA"/>
    <w:rsid w:val="0073178A"/>
    <w:rsid w:val="00731AE7"/>
    <w:rsid w:val="007329F0"/>
    <w:rsid w:val="00732B2E"/>
    <w:rsid w:val="00732B4D"/>
    <w:rsid w:val="00733442"/>
    <w:rsid w:val="007335ED"/>
    <w:rsid w:val="007338DD"/>
    <w:rsid w:val="00733962"/>
    <w:rsid w:val="00733D57"/>
    <w:rsid w:val="00733F46"/>
    <w:rsid w:val="0073444A"/>
    <w:rsid w:val="007346EB"/>
    <w:rsid w:val="00734AA1"/>
    <w:rsid w:val="00735038"/>
    <w:rsid w:val="007354F7"/>
    <w:rsid w:val="00736598"/>
    <w:rsid w:val="00736CF3"/>
    <w:rsid w:val="00736FC0"/>
    <w:rsid w:val="0073792B"/>
    <w:rsid w:val="00740192"/>
    <w:rsid w:val="00740527"/>
    <w:rsid w:val="0074057B"/>
    <w:rsid w:val="007405A5"/>
    <w:rsid w:val="007405F3"/>
    <w:rsid w:val="00740FC1"/>
    <w:rsid w:val="00741245"/>
    <w:rsid w:val="0074141E"/>
    <w:rsid w:val="007415CB"/>
    <w:rsid w:val="007415FD"/>
    <w:rsid w:val="00741682"/>
    <w:rsid w:val="007416EC"/>
    <w:rsid w:val="00741720"/>
    <w:rsid w:val="007417BF"/>
    <w:rsid w:val="00741E51"/>
    <w:rsid w:val="007420AB"/>
    <w:rsid w:val="00742297"/>
    <w:rsid w:val="007422AA"/>
    <w:rsid w:val="007427F9"/>
    <w:rsid w:val="00742BE6"/>
    <w:rsid w:val="00742BFD"/>
    <w:rsid w:val="00742E6D"/>
    <w:rsid w:val="00742EBC"/>
    <w:rsid w:val="007436B7"/>
    <w:rsid w:val="0074380C"/>
    <w:rsid w:val="00743BB9"/>
    <w:rsid w:val="00743D47"/>
    <w:rsid w:val="00744695"/>
    <w:rsid w:val="00744834"/>
    <w:rsid w:val="00744A5E"/>
    <w:rsid w:val="00744D12"/>
    <w:rsid w:val="00744E02"/>
    <w:rsid w:val="00745059"/>
    <w:rsid w:val="00745071"/>
    <w:rsid w:val="007451E5"/>
    <w:rsid w:val="00745A54"/>
    <w:rsid w:val="00745AC5"/>
    <w:rsid w:val="00745B78"/>
    <w:rsid w:val="007466E7"/>
    <w:rsid w:val="00746747"/>
    <w:rsid w:val="00746856"/>
    <w:rsid w:val="0074698F"/>
    <w:rsid w:val="00746C8C"/>
    <w:rsid w:val="00746CAE"/>
    <w:rsid w:val="00746DA7"/>
    <w:rsid w:val="00746F21"/>
    <w:rsid w:val="0074759F"/>
    <w:rsid w:val="007502D8"/>
    <w:rsid w:val="00750A9B"/>
    <w:rsid w:val="00751DE8"/>
    <w:rsid w:val="00752204"/>
    <w:rsid w:val="00752553"/>
    <w:rsid w:val="007525B8"/>
    <w:rsid w:val="00752A5E"/>
    <w:rsid w:val="007530F5"/>
    <w:rsid w:val="00753519"/>
    <w:rsid w:val="00753744"/>
    <w:rsid w:val="00753CF3"/>
    <w:rsid w:val="00754203"/>
    <w:rsid w:val="00754446"/>
    <w:rsid w:val="00754507"/>
    <w:rsid w:val="007547F8"/>
    <w:rsid w:val="0075491C"/>
    <w:rsid w:val="00754931"/>
    <w:rsid w:val="00754DAD"/>
    <w:rsid w:val="00754FEA"/>
    <w:rsid w:val="00755600"/>
    <w:rsid w:val="007556F9"/>
    <w:rsid w:val="00755978"/>
    <w:rsid w:val="00755ADE"/>
    <w:rsid w:val="00756A24"/>
    <w:rsid w:val="007573D1"/>
    <w:rsid w:val="00757478"/>
    <w:rsid w:val="00757599"/>
    <w:rsid w:val="007578CC"/>
    <w:rsid w:val="00757905"/>
    <w:rsid w:val="0075791F"/>
    <w:rsid w:val="00757ABA"/>
    <w:rsid w:val="0076024A"/>
    <w:rsid w:val="0076089F"/>
    <w:rsid w:val="00761328"/>
    <w:rsid w:val="0076136B"/>
    <w:rsid w:val="0076148C"/>
    <w:rsid w:val="00761BB6"/>
    <w:rsid w:val="00761C49"/>
    <w:rsid w:val="00761D74"/>
    <w:rsid w:val="00762236"/>
    <w:rsid w:val="0076249F"/>
    <w:rsid w:val="007624AE"/>
    <w:rsid w:val="0076288B"/>
    <w:rsid w:val="00762A2C"/>
    <w:rsid w:val="00762B8C"/>
    <w:rsid w:val="00763272"/>
    <w:rsid w:val="00763830"/>
    <w:rsid w:val="00763A95"/>
    <w:rsid w:val="00763CCF"/>
    <w:rsid w:val="00763E71"/>
    <w:rsid w:val="00763ECE"/>
    <w:rsid w:val="00763F01"/>
    <w:rsid w:val="0076401B"/>
    <w:rsid w:val="007641D6"/>
    <w:rsid w:val="007643AB"/>
    <w:rsid w:val="00764A10"/>
    <w:rsid w:val="0076524A"/>
    <w:rsid w:val="00765582"/>
    <w:rsid w:val="00765A55"/>
    <w:rsid w:val="0076607B"/>
    <w:rsid w:val="0076638C"/>
    <w:rsid w:val="007664EB"/>
    <w:rsid w:val="00766613"/>
    <w:rsid w:val="007669A7"/>
    <w:rsid w:val="00766D55"/>
    <w:rsid w:val="007670A4"/>
    <w:rsid w:val="0076726E"/>
    <w:rsid w:val="007676FE"/>
    <w:rsid w:val="00767B2D"/>
    <w:rsid w:val="00767D98"/>
    <w:rsid w:val="00767DB3"/>
    <w:rsid w:val="00770003"/>
    <w:rsid w:val="007702E6"/>
    <w:rsid w:val="0077063E"/>
    <w:rsid w:val="0077088E"/>
    <w:rsid w:val="00770994"/>
    <w:rsid w:val="007709CA"/>
    <w:rsid w:val="00770AC8"/>
    <w:rsid w:val="00770C89"/>
    <w:rsid w:val="00770CB1"/>
    <w:rsid w:val="00771090"/>
    <w:rsid w:val="00771273"/>
    <w:rsid w:val="00771738"/>
    <w:rsid w:val="0077216A"/>
    <w:rsid w:val="0077239E"/>
    <w:rsid w:val="00772622"/>
    <w:rsid w:val="0077273D"/>
    <w:rsid w:val="00772800"/>
    <w:rsid w:val="00772E65"/>
    <w:rsid w:val="00773726"/>
    <w:rsid w:val="00774204"/>
    <w:rsid w:val="007748E1"/>
    <w:rsid w:val="00774B49"/>
    <w:rsid w:val="007751CB"/>
    <w:rsid w:val="007752DC"/>
    <w:rsid w:val="007753E3"/>
    <w:rsid w:val="00775B43"/>
    <w:rsid w:val="00775F74"/>
    <w:rsid w:val="00775F86"/>
    <w:rsid w:val="00775FD1"/>
    <w:rsid w:val="00776055"/>
    <w:rsid w:val="0077633F"/>
    <w:rsid w:val="00776457"/>
    <w:rsid w:val="00776F6A"/>
    <w:rsid w:val="00777743"/>
    <w:rsid w:val="0077784C"/>
    <w:rsid w:val="00780009"/>
    <w:rsid w:val="00780363"/>
    <w:rsid w:val="00780887"/>
    <w:rsid w:val="0078103C"/>
    <w:rsid w:val="007815B3"/>
    <w:rsid w:val="00781688"/>
    <w:rsid w:val="00781696"/>
    <w:rsid w:val="00781FA9"/>
    <w:rsid w:val="00782597"/>
    <w:rsid w:val="00782A95"/>
    <w:rsid w:val="00783578"/>
    <w:rsid w:val="007837C0"/>
    <w:rsid w:val="00783B88"/>
    <w:rsid w:val="00783EF5"/>
    <w:rsid w:val="00783FFC"/>
    <w:rsid w:val="007842C4"/>
    <w:rsid w:val="007842C8"/>
    <w:rsid w:val="007845A6"/>
    <w:rsid w:val="00785083"/>
    <w:rsid w:val="00785144"/>
    <w:rsid w:val="00785151"/>
    <w:rsid w:val="0078525D"/>
    <w:rsid w:val="0078527C"/>
    <w:rsid w:val="00785328"/>
    <w:rsid w:val="0078598F"/>
    <w:rsid w:val="007861EF"/>
    <w:rsid w:val="0078663E"/>
    <w:rsid w:val="00786B0A"/>
    <w:rsid w:val="00786E68"/>
    <w:rsid w:val="007874F8"/>
    <w:rsid w:val="0078763C"/>
    <w:rsid w:val="0078768B"/>
    <w:rsid w:val="00787B82"/>
    <w:rsid w:val="00787D40"/>
    <w:rsid w:val="00790255"/>
    <w:rsid w:val="007903AD"/>
    <w:rsid w:val="0079047F"/>
    <w:rsid w:val="00790524"/>
    <w:rsid w:val="00790AD2"/>
    <w:rsid w:val="00790AEA"/>
    <w:rsid w:val="007914CF"/>
    <w:rsid w:val="00791FAA"/>
    <w:rsid w:val="00792A4D"/>
    <w:rsid w:val="00792DEE"/>
    <w:rsid w:val="00792E4E"/>
    <w:rsid w:val="0079319A"/>
    <w:rsid w:val="00793534"/>
    <w:rsid w:val="007938B7"/>
    <w:rsid w:val="00793917"/>
    <w:rsid w:val="00793C48"/>
    <w:rsid w:val="00794263"/>
    <w:rsid w:val="00794462"/>
    <w:rsid w:val="00794C46"/>
    <w:rsid w:val="00794EF0"/>
    <w:rsid w:val="00795088"/>
    <w:rsid w:val="007952B0"/>
    <w:rsid w:val="0079562A"/>
    <w:rsid w:val="00795AB5"/>
    <w:rsid w:val="00795F7D"/>
    <w:rsid w:val="007961E6"/>
    <w:rsid w:val="00796260"/>
    <w:rsid w:val="00796397"/>
    <w:rsid w:val="007965AC"/>
    <w:rsid w:val="00796A4D"/>
    <w:rsid w:val="00796C00"/>
    <w:rsid w:val="00797051"/>
    <w:rsid w:val="0079723C"/>
    <w:rsid w:val="007975FF"/>
    <w:rsid w:val="0079779B"/>
    <w:rsid w:val="007978DB"/>
    <w:rsid w:val="00797A06"/>
    <w:rsid w:val="00797A77"/>
    <w:rsid w:val="00797E56"/>
    <w:rsid w:val="00797E60"/>
    <w:rsid w:val="007A0281"/>
    <w:rsid w:val="007A0296"/>
    <w:rsid w:val="007A0419"/>
    <w:rsid w:val="007A050F"/>
    <w:rsid w:val="007A0568"/>
    <w:rsid w:val="007A0581"/>
    <w:rsid w:val="007A0B14"/>
    <w:rsid w:val="007A0B58"/>
    <w:rsid w:val="007A1011"/>
    <w:rsid w:val="007A1190"/>
    <w:rsid w:val="007A1350"/>
    <w:rsid w:val="007A18B1"/>
    <w:rsid w:val="007A1F4A"/>
    <w:rsid w:val="007A2081"/>
    <w:rsid w:val="007A219B"/>
    <w:rsid w:val="007A235E"/>
    <w:rsid w:val="007A2471"/>
    <w:rsid w:val="007A27EA"/>
    <w:rsid w:val="007A2B37"/>
    <w:rsid w:val="007A2C7D"/>
    <w:rsid w:val="007A34FD"/>
    <w:rsid w:val="007A37F9"/>
    <w:rsid w:val="007A3F20"/>
    <w:rsid w:val="007A41D9"/>
    <w:rsid w:val="007A435B"/>
    <w:rsid w:val="007A45C8"/>
    <w:rsid w:val="007A473B"/>
    <w:rsid w:val="007A486D"/>
    <w:rsid w:val="007A4889"/>
    <w:rsid w:val="007A488E"/>
    <w:rsid w:val="007A4AAB"/>
    <w:rsid w:val="007A4BB2"/>
    <w:rsid w:val="007A4E89"/>
    <w:rsid w:val="007A5931"/>
    <w:rsid w:val="007A5A66"/>
    <w:rsid w:val="007A641C"/>
    <w:rsid w:val="007A6495"/>
    <w:rsid w:val="007A6A1B"/>
    <w:rsid w:val="007A6D03"/>
    <w:rsid w:val="007A7305"/>
    <w:rsid w:val="007A738E"/>
    <w:rsid w:val="007A77EC"/>
    <w:rsid w:val="007A79B8"/>
    <w:rsid w:val="007A7C35"/>
    <w:rsid w:val="007B082D"/>
    <w:rsid w:val="007B0869"/>
    <w:rsid w:val="007B08EE"/>
    <w:rsid w:val="007B0EC0"/>
    <w:rsid w:val="007B14B4"/>
    <w:rsid w:val="007B1639"/>
    <w:rsid w:val="007B1832"/>
    <w:rsid w:val="007B186B"/>
    <w:rsid w:val="007B1A06"/>
    <w:rsid w:val="007B2161"/>
    <w:rsid w:val="007B2342"/>
    <w:rsid w:val="007B2864"/>
    <w:rsid w:val="007B2C80"/>
    <w:rsid w:val="007B333E"/>
    <w:rsid w:val="007B3851"/>
    <w:rsid w:val="007B3C20"/>
    <w:rsid w:val="007B3EBE"/>
    <w:rsid w:val="007B440F"/>
    <w:rsid w:val="007B4749"/>
    <w:rsid w:val="007B4786"/>
    <w:rsid w:val="007B47E1"/>
    <w:rsid w:val="007B4D46"/>
    <w:rsid w:val="007B4F59"/>
    <w:rsid w:val="007B538E"/>
    <w:rsid w:val="007B565C"/>
    <w:rsid w:val="007B5C76"/>
    <w:rsid w:val="007B5E43"/>
    <w:rsid w:val="007B610E"/>
    <w:rsid w:val="007B66AF"/>
    <w:rsid w:val="007B6823"/>
    <w:rsid w:val="007B69A3"/>
    <w:rsid w:val="007B6EE7"/>
    <w:rsid w:val="007B6F42"/>
    <w:rsid w:val="007B73EA"/>
    <w:rsid w:val="007B763E"/>
    <w:rsid w:val="007B770B"/>
    <w:rsid w:val="007B7D43"/>
    <w:rsid w:val="007B7FA2"/>
    <w:rsid w:val="007B7FF8"/>
    <w:rsid w:val="007C00E7"/>
    <w:rsid w:val="007C05EC"/>
    <w:rsid w:val="007C06D2"/>
    <w:rsid w:val="007C07EE"/>
    <w:rsid w:val="007C0980"/>
    <w:rsid w:val="007C0CBC"/>
    <w:rsid w:val="007C0DAD"/>
    <w:rsid w:val="007C0E06"/>
    <w:rsid w:val="007C0F71"/>
    <w:rsid w:val="007C119A"/>
    <w:rsid w:val="007C12E0"/>
    <w:rsid w:val="007C142D"/>
    <w:rsid w:val="007C181A"/>
    <w:rsid w:val="007C19EB"/>
    <w:rsid w:val="007C1AB5"/>
    <w:rsid w:val="007C1ABD"/>
    <w:rsid w:val="007C1D74"/>
    <w:rsid w:val="007C2093"/>
    <w:rsid w:val="007C2257"/>
    <w:rsid w:val="007C2575"/>
    <w:rsid w:val="007C2717"/>
    <w:rsid w:val="007C2EAF"/>
    <w:rsid w:val="007C2F14"/>
    <w:rsid w:val="007C3476"/>
    <w:rsid w:val="007C3867"/>
    <w:rsid w:val="007C3F5E"/>
    <w:rsid w:val="007C4172"/>
    <w:rsid w:val="007C445B"/>
    <w:rsid w:val="007C44C1"/>
    <w:rsid w:val="007C4B9A"/>
    <w:rsid w:val="007C4C02"/>
    <w:rsid w:val="007C4C5A"/>
    <w:rsid w:val="007C4CCB"/>
    <w:rsid w:val="007C5693"/>
    <w:rsid w:val="007C56F7"/>
    <w:rsid w:val="007C582B"/>
    <w:rsid w:val="007C5991"/>
    <w:rsid w:val="007C60B2"/>
    <w:rsid w:val="007C6387"/>
    <w:rsid w:val="007C63D0"/>
    <w:rsid w:val="007C64FD"/>
    <w:rsid w:val="007C6526"/>
    <w:rsid w:val="007C70EB"/>
    <w:rsid w:val="007C759E"/>
    <w:rsid w:val="007C7724"/>
    <w:rsid w:val="007C7A52"/>
    <w:rsid w:val="007C7B74"/>
    <w:rsid w:val="007C7BA9"/>
    <w:rsid w:val="007C7F92"/>
    <w:rsid w:val="007D0023"/>
    <w:rsid w:val="007D010D"/>
    <w:rsid w:val="007D01F6"/>
    <w:rsid w:val="007D0771"/>
    <w:rsid w:val="007D0AFF"/>
    <w:rsid w:val="007D0DF5"/>
    <w:rsid w:val="007D1018"/>
    <w:rsid w:val="007D1369"/>
    <w:rsid w:val="007D1891"/>
    <w:rsid w:val="007D19CE"/>
    <w:rsid w:val="007D1D09"/>
    <w:rsid w:val="007D1D31"/>
    <w:rsid w:val="007D1DC8"/>
    <w:rsid w:val="007D1DFE"/>
    <w:rsid w:val="007D2249"/>
    <w:rsid w:val="007D258B"/>
    <w:rsid w:val="007D2697"/>
    <w:rsid w:val="007D29DB"/>
    <w:rsid w:val="007D370D"/>
    <w:rsid w:val="007D375A"/>
    <w:rsid w:val="007D3909"/>
    <w:rsid w:val="007D3D34"/>
    <w:rsid w:val="007D3E5E"/>
    <w:rsid w:val="007D3ECE"/>
    <w:rsid w:val="007D3EF4"/>
    <w:rsid w:val="007D4332"/>
    <w:rsid w:val="007D4709"/>
    <w:rsid w:val="007D4963"/>
    <w:rsid w:val="007D4CEC"/>
    <w:rsid w:val="007D4E7B"/>
    <w:rsid w:val="007D510D"/>
    <w:rsid w:val="007D5798"/>
    <w:rsid w:val="007D591E"/>
    <w:rsid w:val="007D5BD9"/>
    <w:rsid w:val="007D5E15"/>
    <w:rsid w:val="007D5E89"/>
    <w:rsid w:val="007D5FF2"/>
    <w:rsid w:val="007D63C2"/>
    <w:rsid w:val="007D6509"/>
    <w:rsid w:val="007D6A59"/>
    <w:rsid w:val="007D6A7A"/>
    <w:rsid w:val="007D6DA5"/>
    <w:rsid w:val="007D6DFB"/>
    <w:rsid w:val="007D6FA9"/>
    <w:rsid w:val="007D736B"/>
    <w:rsid w:val="007D7373"/>
    <w:rsid w:val="007D7FC3"/>
    <w:rsid w:val="007E0043"/>
    <w:rsid w:val="007E0080"/>
    <w:rsid w:val="007E0095"/>
    <w:rsid w:val="007E03E3"/>
    <w:rsid w:val="007E05F7"/>
    <w:rsid w:val="007E0C9D"/>
    <w:rsid w:val="007E0EDF"/>
    <w:rsid w:val="007E1164"/>
    <w:rsid w:val="007E14F2"/>
    <w:rsid w:val="007E15E8"/>
    <w:rsid w:val="007E1643"/>
    <w:rsid w:val="007E1679"/>
    <w:rsid w:val="007E1760"/>
    <w:rsid w:val="007E1F57"/>
    <w:rsid w:val="007E211D"/>
    <w:rsid w:val="007E27D3"/>
    <w:rsid w:val="007E2C27"/>
    <w:rsid w:val="007E309C"/>
    <w:rsid w:val="007E364A"/>
    <w:rsid w:val="007E37F0"/>
    <w:rsid w:val="007E3DA5"/>
    <w:rsid w:val="007E436C"/>
    <w:rsid w:val="007E454C"/>
    <w:rsid w:val="007E464F"/>
    <w:rsid w:val="007E480D"/>
    <w:rsid w:val="007E4833"/>
    <w:rsid w:val="007E4BBD"/>
    <w:rsid w:val="007E4D79"/>
    <w:rsid w:val="007E4ED0"/>
    <w:rsid w:val="007E54A2"/>
    <w:rsid w:val="007E565E"/>
    <w:rsid w:val="007E56A8"/>
    <w:rsid w:val="007E5C06"/>
    <w:rsid w:val="007E5C7F"/>
    <w:rsid w:val="007E604E"/>
    <w:rsid w:val="007E624D"/>
    <w:rsid w:val="007E63EF"/>
    <w:rsid w:val="007E676C"/>
    <w:rsid w:val="007E691C"/>
    <w:rsid w:val="007E6FD0"/>
    <w:rsid w:val="007E7393"/>
    <w:rsid w:val="007E739D"/>
    <w:rsid w:val="007E7515"/>
    <w:rsid w:val="007E75DC"/>
    <w:rsid w:val="007E7B59"/>
    <w:rsid w:val="007E7C13"/>
    <w:rsid w:val="007E7C9E"/>
    <w:rsid w:val="007E7EBF"/>
    <w:rsid w:val="007F032A"/>
    <w:rsid w:val="007F0710"/>
    <w:rsid w:val="007F0834"/>
    <w:rsid w:val="007F0DF4"/>
    <w:rsid w:val="007F0F45"/>
    <w:rsid w:val="007F0F7A"/>
    <w:rsid w:val="007F12D0"/>
    <w:rsid w:val="007F1328"/>
    <w:rsid w:val="007F14DC"/>
    <w:rsid w:val="007F15C5"/>
    <w:rsid w:val="007F18D3"/>
    <w:rsid w:val="007F1EE3"/>
    <w:rsid w:val="007F1F7B"/>
    <w:rsid w:val="007F1F8E"/>
    <w:rsid w:val="007F2147"/>
    <w:rsid w:val="007F237A"/>
    <w:rsid w:val="007F24EA"/>
    <w:rsid w:val="007F2D14"/>
    <w:rsid w:val="007F2E90"/>
    <w:rsid w:val="007F30E7"/>
    <w:rsid w:val="007F373E"/>
    <w:rsid w:val="007F3A83"/>
    <w:rsid w:val="007F3DF5"/>
    <w:rsid w:val="007F3E7D"/>
    <w:rsid w:val="007F44C6"/>
    <w:rsid w:val="007F4B72"/>
    <w:rsid w:val="007F52FF"/>
    <w:rsid w:val="007F5665"/>
    <w:rsid w:val="007F57AE"/>
    <w:rsid w:val="007F5D4F"/>
    <w:rsid w:val="007F5E90"/>
    <w:rsid w:val="007F5EDD"/>
    <w:rsid w:val="007F5EF7"/>
    <w:rsid w:val="007F6013"/>
    <w:rsid w:val="007F60AE"/>
    <w:rsid w:val="007F631C"/>
    <w:rsid w:val="007F65A9"/>
    <w:rsid w:val="007F65F3"/>
    <w:rsid w:val="007F6DE0"/>
    <w:rsid w:val="007F6F63"/>
    <w:rsid w:val="007F716F"/>
    <w:rsid w:val="007F71EA"/>
    <w:rsid w:val="007F7351"/>
    <w:rsid w:val="007F7478"/>
    <w:rsid w:val="008002E3"/>
    <w:rsid w:val="008002F5"/>
    <w:rsid w:val="0080045F"/>
    <w:rsid w:val="00800A66"/>
    <w:rsid w:val="00800C77"/>
    <w:rsid w:val="00800F3E"/>
    <w:rsid w:val="00801728"/>
    <w:rsid w:val="008018D6"/>
    <w:rsid w:val="00801BFA"/>
    <w:rsid w:val="00802702"/>
    <w:rsid w:val="008029E0"/>
    <w:rsid w:val="00802A10"/>
    <w:rsid w:val="00802F46"/>
    <w:rsid w:val="008032F2"/>
    <w:rsid w:val="0080333D"/>
    <w:rsid w:val="00803681"/>
    <w:rsid w:val="008038CA"/>
    <w:rsid w:val="008039FE"/>
    <w:rsid w:val="00803A37"/>
    <w:rsid w:val="00803DCC"/>
    <w:rsid w:val="00804106"/>
    <w:rsid w:val="008042F5"/>
    <w:rsid w:val="00804437"/>
    <w:rsid w:val="00804C86"/>
    <w:rsid w:val="00804E78"/>
    <w:rsid w:val="00804F1F"/>
    <w:rsid w:val="00805312"/>
    <w:rsid w:val="008054FE"/>
    <w:rsid w:val="00805EA7"/>
    <w:rsid w:val="00805F4B"/>
    <w:rsid w:val="0080603E"/>
    <w:rsid w:val="008060D4"/>
    <w:rsid w:val="008063A3"/>
    <w:rsid w:val="008067F4"/>
    <w:rsid w:val="00806A08"/>
    <w:rsid w:val="00806A0B"/>
    <w:rsid w:val="00806B5D"/>
    <w:rsid w:val="00806C50"/>
    <w:rsid w:val="00806E17"/>
    <w:rsid w:val="0080725C"/>
    <w:rsid w:val="0080747C"/>
    <w:rsid w:val="00807639"/>
    <w:rsid w:val="00807816"/>
    <w:rsid w:val="008079D6"/>
    <w:rsid w:val="00807DAE"/>
    <w:rsid w:val="00807FB6"/>
    <w:rsid w:val="00810228"/>
    <w:rsid w:val="008102E4"/>
    <w:rsid w:val="00810339"/>
    <w:rsid w:val="00810B6C"/>
    <w:rsid w:val="00810F5A"/>
    <w:rsid w:val="00811242"/>
    <w:rsid w:val="00811457"/>
    <w:rsid w:val="008117BD"/>
    <w:rsid w:val="00811984"/>
    <w:rsid w:val="00811A60"/>
    <w:rsid w:val="00811FF1"/>
    <w:rsid w:val="00812A59"/>
    <w:rsid w:val="00812A5B"/>
    <w:rsid w:val="00812C38"/>
    <w:rsid w:val="00812C69"/>
    <w:rsid w:val="00812EAB"/>
    <w:rsid w:val="00813482"/>
    <w:rsid w:val="008136D1"/>
    <w:rsid w:val="00813A6A"/>
    <w:rsid w:val="00813EC9"/>
    <w:rsid w:val="00814822"/>
    <w:rsid w:val="0081486C"/>
    <w:rsid w:val="0081508E"/>
    <w:rsid w:val="00815444"/>
    <w:rsid w:val="0081558E"/>
    <w:rsid w:val="00815C5C"/>
    <w:rsid w:val="00815D97"/>
    <w:rsid w:val="00816002"/>
    <w:rsid w:val="008160AA"/>
    <w:rsid w:val="0081644C"/>
    <w:rsid w:val="00816454"/>
    <w:rsid w:val="00816553"/>
    <w:rsid w:val="008167B5"/>
    <w:rsid w:val="008167FA"/>
    <w:rsid w:val="0081690D"/>
    <w:rsid w:val="00816952"/>
    <w:rsid w:val="00816E22"/>
    <w:rsid w:val="00816F77"/>
    <w:rsid w:val="00817041"/>
    <w:rsid w:val="0081755F"/>
    <w:rsid w:val="00817584"/>
    <w:rsid w:val="00817690"/>
    <w:rsid w:val="00817FD5"/>
    <w:rsid w:val="00820332"/>
    <w:rsid w:val="008206E6"/>
    <w:rsid w:val="008208B2"/>
    <w:rsid w:val="00820DC2"/>
    <w:rsid w:val="0082104F"/>
    <w:rsid w:val="0082117C"/>
    <w:rsid w:val="0082132E"/>
    <w:rsid w:val="00821394"/>
    <w:rsid w:val="00821511"/>
    <w:rsid w:val="008224E3"/>
    <w:rsid w:val="008225CC"/>
    <w:rsid w:val="00822643"/>
    <w:rsid w:val="00822B3A"/>
    <w:rsid w:val="00822ED9"/>
    <w:rsid w:val="008231E3"/>
    <w:rsid w:val="008233A3"/>
    <w:rsid w:val="00823809"/>
    <w:rsid w:val="00823E24"/>
    <w:rsid w:val="00823EC8"/>
    <w:rsid w:val="00823F6C"/>
    <w:rsid w:val="008241AD"/>
    <w:rsid w:val="008241AF"/>
    <w:rsid w:val="00824224"/>
    <w:rsid w:val="008244DF"/>
    <w:rsid w:val="00824BC0"/>
    <w:rsid w:val="00824E8C"/>
    <w:rsid w:val="00824FA4"/>
    <w:rsid w:val="008252CB"/>
    <w:rsid w:val="008252EE"/>
    <w:rsid w:val="008254A9"/>
    <w:rsid w:val="008256FA"/>
    <w:rsid w:val="008257AF"/>
    <w:rsid w:val="00825961"/>
    <w:rsid w:val="00825B43"/>
    <w:rsid w:val="00825D42"/>
    <w:rsid w:val="00825D8B"/>
    <w:rsid w:val="00825F00"/>
    <w:rsid w:val="00826434"/>
    <w:rsid w:val="00826AF2"/>
    <w:rsid w:val="00826DBC"/>
    <w:rsid w:val="00826F7C"/>
    <w:rsid w:val="00827646"/>
    <w:rsid w:val="00827C69"/>
    <w:rsid w:val="00827D18"/>
    <w:rsid w:val="00830146"/>
    <w:rsid w:val="0083030E"/>
    <w:rsid w:val="00830777"/>
    <w:rsid w:val="00830A07"/>
    <w:rsid w:val="00830B19"/>
    <w:rsid w:val="00830C9F"/>
    <w:rsid w:val="00830D39"/>
    <w:rsid w:val="00830EC8"/>
    <w:rsid w:val="008311D8"/>
    <w:rsid w:val="00831240"/>
    <w:rsid w:val="008312A3"/>
    <w:rsid w:val="0083164B"/>
    <w:rsid w:val="00831B1D"/>
    <w:rsid w:val="00831B60"/>
    <w:rsid w:val="00831D34"/>
    <w:rsid w:val="008321A5"/>
    <w:rsid w:val="00832256"/>
    <w:rsid w:val="008326CC"/>
    <w:rsid w:val="008327B2"/>
    <w:rsid w:val="00832C31"/>
    <w:rsid w:val="00832D3D"/>
    <w:rsid w:val="0083323C"/>
    <w:rsid w:val="00833364"/>
    <w:rsid w:val="0083339B"/>
    <w:rsid w:val="00833549"/>
    <w:rsid w:val="00833A9E"/>
    <w:rsid w:val="00833FA1"/>
    <w:rsid w:val="00834472"/>
    <w:rsid w:val="00834A97"/>
    <w:rsid w:val="00834E91"/>
    <w:rsid w:val="008352FF"/>
    <w:rsid w:val="00835578"/>
    <w:rsid w:val="008358E7"/>
    <w:rsid w:val="00835B08"/>
    <w:rsid w:val="00835F9A"/>
    <w:rsid w:val="00836206"/>
    <w:rsid w:val="0083655E"/>
    <w:rsid w:val="008367D0"/>
    <w:rsid w:val="00836A88"/>
    <w:rsid w:val="00836D1E"/>
    <w:rsid w:val="00836F1B"/>
    <w:rsid w:val="00836F1F"/>
    <w:rsid w:val="00837929"/>
    <w:rsid w:val="00837CAB"/>
    <w:rsid w:val="0084033F"/>
    <w:rsid w:val="00840351"/>
    <w:rsid w:val="00840415"/>
    <w:rsid w:val="00840878"/>
    <w:rsid w:val="00840BAF"/>
    <w:rsid w:val="00840C11"/>
    <w:rsid w:val="00840D6C"/>
    <w:rsid w:val="00841739"/>
    <w:rsid w:val="008421B0"/>
    <w:rsid w:val="0084286D"/>
    <w:rsid w:val="00842A47"/>
    <w:rsid w:val="00842E1B"/>
    <w:rsid w:val="0084378A"/>
    <w:rsid w:val="008437E8"/>
    <w:rsid w:val="00843942"/>
    <w:rsid w:val="00843DFE"/>
    <w:rsid w:val="00843E1A"/>
    <w:rsid w:val="00843EE4"/>
    <w:rsid w:val="00843FDE"/>
    <w:rsid w:val="00844124"/>
    <w:rsid w:val="00844652"/>
    <w:rsid w:val="00844A5E"/>
    <w:rsid w:val="00845C90"/>
    <w:rsid w:val="00845DF6"/>
    <w:rsid w:val="008462A3"/>
    <w:rsid w:val="00846CD6"/>
    <w:rsid w:val="00847383"/>
    <w:rsid w:val="008475C8"/>
    <w:rsid w:val="00847AF3"/>
    <w:rsid w:val="0085007E"/>
    <w:rsid w:val="008502F3"/>
    <w:rsid w:val="00850451"/>
    <w:rsid w:val="008504EC"/>
    <w:rsid w:val="0085084F"/>
    <w:rsid w:val="008508B0"/>
    <w:rsid w:val="00850AEC"/>
    <w:rsid w:val="00850CA1"/>
    <w:rsid w:val="00851344"/>
    <w:rsid w:val="0085154C"/>
    <w:rsid w:val="00851700"/>
    <w:rsid w:val="00851791"/>
    <w:rsid w:val="00851928"/>
    <w:rsid w:val="00851E56"/>
    <w:rsid w:val="00852A8E"/>
    <w:rsid w:val="00853515"/>
    <w:rsid w:val="00853544"/>
    <w:rsid w:val="008535B0"/>
    <w:rsid w:val="008536C4"/>
    <w:rsid w:val="008539B5"/>
    <w:rsid w:val="00853D6D"/>
    <w:rsid w:val="00853DF9"/>
    <w:rsid w:val="00853EAB"/>
    <w:rsid w:val="0085432E"/>
    <w:rsid w:val="00854B9D"/>
    <w:rsid w:val="008555F8"/>
    <w:rsid w:val="0085569F"/>
    <w:rsid w:val="00855D91"/>
    <w:rsid w:val="00855E2B"/>
    <w:rsid w:val="00855F39"/>
    <w:rsid w:val="00855FD1"/>
    <w:rsid w:val="008561CE"/>
    <w:rsid w:val="0085631F"/>
    <w:rsid w:val="008566E9"/>
    <w:rsid w:val="0085713D"/>
    <w:rsid w:val="00857193"/>
    <w:rsid w:val="0085741A"/>
    <w:rsid w:val="00857458"/>
    <w:rsid w:val="00857635"/>
    <w:rsid w:val="00857918"/>
    <w:rsid w:val="00857B44"/>
    <w:rsid w:val="00857F2A"/>
    <w:rsid w:val="00857F4E"/>
    <w:rsid w:val="008601DD"/>
    <w:rsid w:val="00860350"/>
    <w:rsid w:val="008603C7"/>
    <w:rsid w:val="00860AB3"/>
    <w:rsid w:val="00860BC1"/>
    <w:rsid w:val="00860E0A"/>
    <w:rsid w:val="00860E2F"/>
    <w:rsid w:val="0086159F"/>
    <w:rsid w:val="00861868"/>
    <w:rsid w:val="00861AA0"/>
    <w:rsid w:val="00861B23"/>
    <w:rsid w:val="008620A4"/>
    <w:rsid w:val="00862358"/>
    <w:rsid w:val="00862412"/>
    <w:rsid w:val="008624AB"/>
    <w:rsid w:val="008625EB"/>
    <w:rsid w:val="00862CCB"/>
    <w:rsid w:val="00862E0C"/>
    <w:rsid w:val="0086366D"/>
    <w:rsid w:val="00863AA2"/>
    <w:rsid w:val="00863B9E"/>
    <w:rsid w:val="00863E1E"/>
    <w:rsid w:val="00863F00"/>
    <w:rsid w:val="008643C8"/>
    <w:rsid w:val="00864561"/>
    <w:rsid w:val="00864CBE"/>
    <w:rsid w:val="0086519F"/>
    <w:rsid w:val="00865778"/>
    <w:rsid w:val="0086591C"/>
    <w:rsid w:val="008659EC"/>
    <w:rsid w:val="00865D05"/>
    <w:rsid w:val="00865DA4"/>
    <w:rsid w:val="00865EF4"/>
    <w:rsid w:val="008661ED"/>
    <w:rsid w:val="00866BE5"/>
    <w:rsid w:val="00866DBF"/>
    <w:rsid w:val="00867076"/>
    <w:rsid w:val="008676DA"/>
    <w:rsid w:val="00867DBA"/>
    <w:rsid w:val="0087047B"/>
    <w:rsid w:val="00870566"/>
    <w:rsid w:val="00870909"/>
    <w:rsid w:val="00870CB1"/>
    <w:rsid w:val="00870EAB"/>
    <w:rsid w:val="00870EE6"/>
    <w:rsid w:val="00870F71"/>
    <w:rsid w:val="008713D9"/>
    <w:rsid w:val="00871B37"/>
    <w:rsid w:val="00871CDE"/>
    <w:rsid w:val="00871F77"/>
    <w:rsid w:val="0087201B"/>
    <w:rsid w:val="00872103"/>
    <w:rsid w:val="0087247E"/>
    <w:rsid w:val="00872AE0"/>
    <w:rsid w:val="00872C1B"/>
    <w:rsid w:val="00872C60"/>
    <w:rsid w:val="00872EB7"/>
    <w:rsid w:val="00872FA0"/>
    <w:rsid w:val="008734A4"/>
    <w:rsid w:val="0087352B"/>
    <w:rsid w:val="008738DA"/>
    <w:rsid w:val="00873A51"/>
    <w:rsid w:val="008742C4"/>
    <w:rsid w:val="0087452E"/>
    <w:rsid w:val="00874778"/>
    <w:rsid w:val="008748CD"/>
    <w:rsid w:val="00874C0E"/>
    <w:rsid w:val="00874DEE"/>
    <w:rsid w:val="00875041"/>
    <w:rsid w:val="0087523A"/>
    <w:rsid w:val="00875632"/>
    <w:rsid w:val="0087574B"/>
    <w:rsid w:val="008759B9"/>
    <w:rsid w:val="00875BD9"/>
    <w:rsid w:val="00876121"/>
    <w:rsid w:val="008764DA"/>
    <w:rsid w:val="00876DB3"/>
    <w:rsid w:val="00876E3A"/>
    <w:rsid w:val="00876F06"/>
    <w:rsid w:val="00876FBD"/>
    <w:rsid w:val="008772AB"/>
    <w:rsid w:val="008773E7"/>
    <w:rsid w:val="00877BDB"/>
    <w:rsid w:val="0088092C"/>
    <w:rsid w:val="00880F3B"/>
    <w:rsid w:val="008815F2"/>
    <w:rsid w:val="00882BBC"/>
    <w:rsid w:val="00882DB5"/>
    <w:rsid w:val="00882DE1"/>
    <w:rsid w:val="00882F26"/>
    <w:rsid w:val="00883030"/>
    <w:rsid w:val="00883653"/>
    <w:rsid w:val="00883712"/>
    <w:rsid w:val="00883CF0"/>
    <w:rsid w:val="008842A5"/>
    <w:rsid w:val="00884666"/>
    <w:rsid w:val="00884D9B"/>
    <w:rsid w:val="00885427"/>
    <w:rsid w:val="0088556B"/>
    <w:rsid w:val="00885AFA"/>
    <w:rsid w:val="008860F1"/>
    <w:rsid w:val="0088611D"/>
    <w:rsid w:val="00886164"/>
    <w:rsid w:val="008869DA"/>
    <w:rsid w:val="00886AF5"/>
    <w:rsid w:val="00886BE4"/>
    <w:rsid w:val="00886DE5"/>
    <w:rsid w:val="00886E2A"/>
    <w:rsid w:val="00887078"/>
    <w:rsid w:val="00887620"/>
    <w:rsid w:val="00890105"/>
    <w:rsid w:val="00890158"/>
    <w:rsid w:val="00890413"/>
    <w:rsid w:val="00890529"/>
    <w:rsid w:val="00890546"/>
    <w:rsid w:val="0089074A"/>
    <w:rsid w:val="00890C0F"/>
    <w:rsid w:val="00892652"/>
    <w:rsid w:val="0089285E"/>
    <w:rsid w:val="008929AE"/>
    <w:rsid w:val="00892B8C"/>
    <w:rsid w:val="00892CAF"/>
    <w:rsid w:val="008938AA"/>
    <w:rsid w:val="00893DEA"/>
    <w:rsid w:val="00894048"/>
    <w:rsid w:val="008941F9"/>
    <w:rsid w:val="00894347"/>
    <w:rsid w:val="00894489"/>
    <w:rsid w:val="008945DE"/>
    <w:rsid w:val="008949B8"/>
    <w:rsid w:val="008950A7"/>
    <w:rsid w:val="00895705"/>
    <w:rsid w:val="00895A61"/>
    <w:rsid w:val="00895AA3"/>
    <w:rsid w:val="00895AF5"/>
    <w:rsid w:val="00895B07"/>
    <w:rsid w:val="0089631E"/>
    <w:rsid w:val="0089648C"/>
    <w:rsid w:val="00896833"/>
    <w:rsid w:val="00896851"/>
    <w:rsid w:val="00896CCE"/>
    <w:rsid w:val="00896DC1"/>
    <w:rsid w:val="00896E7A"/>
    <w:rsid w:val="00897565"/>
    <w:rsid w:val="0089776C"/>
    <w:rsid w:val="00897827"/>
    <w:rsid w:val="008A01C1"/>
    <w:rsid w:val="008A053B"/>
    <w:rsid w:val="008A06A4"/>
    <w:rsid w:val="008A11DA"/>
    <w:rsid w:val="008A140B"/>
    <w:rsid w:val="008A15D0"/>
    <w:rsid w:val="008A1E47"/>
    <w:rsid w:val="008A21B2"/>
    <w:rsid w:val="008A288D"/>
    <w:rsid w:val="008A35E8"/>
    <w:rsid w:val="008A36F4"/>
    <w:rsid w:val="008A3B49"/>
    <w:rsid w:val="008A3DAB"/>
    <w:rsid w:val="008A3F9C"/>
    <w:rsid w:val="008A45E4"/>
    <w:rsid w:val="008A4A64"/>
    <w:rsid w:val="008A4FF8"/>
    <w:rsid w:val="008A5353"/>
    <w:rsid w:val="008A535B"/>
    <w:rsid w:val="008A544E"/>
    <w:rsid w:val="008A568E"/>
    <w:rsid w:val="008A57D9"/>
    <w:rsid w:val="008A5CF9"/>
    <w:rsid w:val="008A5D07"/>
    <w:rsid w:val="008A5EF5"/>
    <w:rsid w:val="008A6140"/>
    <w:rsid w:val="008A614D"/>
    <w:rsid w:val="008A6382"/>
    <w:rsid w:val="008A65D2"/>
    <w:rsid w:val="008A6668"/>
    <w:rsid w:val="008A6E87"/>
    <w:rsid w:val="008A75BD"/>
    <w:rsid w:val="008A7BEB"/>
    <w:rsid w:val="008A7C13"/>
    <w:rsid w:val="008B043F"/>
    <w:rsid w:val="008B04E2"/>
    <w:rsid w:val="008B0D8A"/>
    <w:rsid w:val="008B12C5"/>
    <w:rsid w:val="008B1434"/>
    <w:rsid w:val="008B153A"/>
    <w:rsid w:val="008B163D"/>
    <w:rsid w:val="008B1996"/>
    <w:rsid w:val="008B1C96"/>
    <w:rsid w:val="008B1DE5"/>
    <w:rsid w:val="008B1FDB"/>
    <w:rsid w:val="008B217F"/>
    <w:rsid w:val="008B2549"/>
    <w:rsid w:val="008B2666"/>
    <w:rsid w:val="008B2C82"/>
    <w:rsid w:val="008B2F24"/>
    <w:rsid w:val="008B33AF"/>
    <w:rsid w:val="008B36E1"/>
    <w:rsid w:val="008B3782"/>
    <w:rsid w:val="008B3C12"/>
    <w:rsid w:val="008B3DC6"/>
    <w:rsid w:val="008B3DE3"/>
    <w:rsid w:val="008B4070"/>
    <w:rsid w:val="008B422C"/>
    <w:rsid w:val="008B43FC"/>
    <w:rsid w:val="008B4538"/>
    <w:rsid w:val="008B463A"/>
    <w:rsid w:val="008B47B0"/>
    <w:rsid w:val="008B4A6E"/>
    <w:rsid w:val="008B4E75"/>
    <w:rsid w:val="008B5185"/>
    <w:rsid w:val="008B522E"/>
    <w:rsid w:val="008B572B"/>
    <w:rsid w:val="008B57E4"/>
    <w:rsid w:val="008B5DDE"/>
    <w:rsid w:val="008B6189"/>
    <w:rsid w:val="008B61D2"/>
    <w:rsid w:val="008B62CF"/>
    <w:rsid w:val="008B6A43"/>
    <w:rsid w:val="008B708E"/>
    <w:rsid w:val="008B70C2"/>
    <w:rsid w:val="008B743F"/>
    <w:rsid w:val="008B7666"/>
    <w:rsid w:val="008B79DA"/>
    <w:rsid w:val="008B7D37"/>
    <w:rsid w:val="008C0097"/>
    <w:rsid w:val="008C01C2"/>
    <w:rsid w:val="008C0ACF"/>
    <w:rsid w:val="008C0ED0"/>
    <w:rsid w:val="008C0F7E"/>
    <w:rsid w:val="008C1965"/>
    <w:rsid w:val="008C1DAD"/>
    <w:rsid w:val="008C2356"/>
    <w:rsid w:val="008C2571"/>
    <w:rsid w:val="008C2595"/>
    <w:rsid w:val="008C2797"/>
    <w:rsid w:val="008C2999"/>
    <w:rsid w:val="008C29C2"/>
    <w:rsid w:val="008C2C6A"/>
    <w:rsid w:val="008C2D82"/>
    <w:rsid w:val="008C31E2"/>
    <w:rsid w:val="008C3311"/>
    <w:rsid w:val="008C33BA"/>
    <w:rsid w:val="008C3452"/>
    <w:rsid w:val="008C352E"/>
    <w:rsid w:val="008C3835"/>
    <w:rsid w:val="008C3E19"/>
    <w:rsid w:val="008C3E1A"/>
    <w:rsid w:val="008C4136"/>
    <w:rsid w:val="008C4372"/>
    <w:rsid w:val="008C4645"/>
    <w:rsid w:val="008C4AEE"/>
    <w:rsid w:val="008C4FEC"/>
    <w:rsid w:val="008C548A"/>
    <w:rsid w:val="008C54B9"/>
    <w:rsid w:val="008C5556"/>
    <w:rsid w:val="008C5648"/>
    <w:rsid w:val="008C56B9"/>
    <w:rsid w:val="008C5D57"/>
    <w:rsid w:val="008C647F"/>
    <w:rsid w:val="008C6818"/>
    <w:rsid w:val="008C69F4"/>
    <w:rsid w:val="008C6AC5"/>
    <w:rsid w:val="008C6F67"/>
    <w:rsid w:val="008C709B"/>
    <w:rsid w:val="008C7429"/>
    <w:rsid w:val="008C7DF8"/>
    <w:rsid w:val="008C7F0A"/>
    <w:rsid w:val="008D00B1"/>
    <w:rsid w:val="008D0153"/>
    <w:rsid w:val="008D0372"/>
    <w:rsid w:val="008D05FF"/>
    <w:rsid w:val="008D0819"/>
    <w:rsid w:val="008D0935"/>
    <w:rsid w:val="008D0A8C"/>
    <w:rsid w:val="008D0B6E"/>
    <w:rsid w:val="008D0BE0"/>
    <w:rsid w:val="008D0D06"/>
    <w:rsid w:val="008D0D6B"/>
    <w:rsid w:val="008D0EBE"/>
    <w:rsid w:val="008D0F72"/>
    <w:rsid w:val="008D10C7"/>
    <w:rsid w:val="008D1269"/>
    <w:rsid w:val="008D145F"/>
    <w:rsid w:val="008D14D7"/>
    <w:rsid w:val="008D168E"/>
    <w:rsid w:val="008D1A23"/>
    <w:rsid w:val="008D1D19"/>
    <w:rsid w:val="008D1E47"/>
    <w:rsid w:val="008D2028"/>
    <w:rsid w:val="008D20A2"/>
    <w:rsid w:val="008D26A4"/>
    <w:rsid w:val="008D2A12"/>
    <w:rsid w:val="008D3280"/>
    <w:rsid w:val="008D3313"/>
    <w:rsid w:val="008D341F"/>
    <w:rsid w:val="008D348F"/>
    <w:rsid w:val="008D3880"/>
    <w:rsid w:val="008D3C27"/>
    <w:rsid w:val="008D3C2F"/>
    <w:rsid w:val="008D3F7D"/>
    <w:rsid w:val="008D414A"/>
    <w:rsid w:val="008D42A2"/>
    <w:rsid w:val="008D4452"/>
    <w:rsid w:val="008D49C2"/>
    <w:rsid w:val="008D4A26"/>
    <w:rsid w:val="008D4A48"/>
    <w:rsid w:val="008D4CFA"/>
    <w:rsid w:val="008D4E73"/>
    <w:rsid w:val="008D61F5"/>
    <w:rsid w:val="008D6256"/>
    <w:rsid w:val="008D6355"/>
    <w:rsid w:val="008D638B"/>
    <w:rsid w:val="008D7107"/>
    <w:rsid w:val="008D72ED"/>
    <w:rsid w:val="008D75DF"/>
    <w:rsid w:val="008D7718"/>
    <w:rsid w:val="008D7729"/>
    <w:rsid w:val="008D7837"/>
    <w:rsid w:val="008D7A25"/>
    <w:rsid w:val="008D7CE9"/>
    <w:rsid w:val="008D7EAD"/>
    <w:rsid w:val="008E0856"/>
    <w:rsid w:val="008E0C1F"/>
    <w:rsid w:val="008E0CA9"/>
    <w:rsid w:val="008E10EC"/>
    <w:rsid w:val="008E1397"/>
    <w:rsid w:val="008E14B1"/>
    <w:rsid w:val="008E14F1"/>
    <w:rsid w:val="008E1612"/>
    <w:rsid w:val="008E1705"/>
    <w:rsid w:val="008E1C94"/>
    <w:rsid w:val="008E1D48"/>
    <w:rsid w:val="008E250B"/>
    <w:rsid w:val="008E2636"/>
    <w:rsid w:val="008E2808"/>
    <w:rsid w:val="008E2B9B"/>
    <w:rsid w:val="008E384A"/>
    <w:rsid w:val="008E387B"/>
    <w:rsid w:val="008E3A9F"/>
    <w:rsid w:val="008E3AF9"/>
    <w:rsid w:val="008E3E35"/>
    <w:rsid w:val="008E4429"/>
    <w:rsid w:val="008E4469"/>
    <w:rsid w:val="008E4C79"/>
    <w:rsid w:val="008E4CEE"/>
    <w:rsid w:val="008E4E8B"/>
    <w:rsid w:val="008E5135"/>
    <w:rsid w:val="008E528B"/>
    <w:rsid w:val="008E5585"/>
    <w:rsid w:val="008E5895"/>
    <w:rsid w:val="008E5948"/>
    <w:rsid w:val="008E5A4A"/>
    <w:rsid w:val="008E5CBF"/>
    <w:rsid w:val="008E664B"/>
    <w:rsid w:val="008E697A"/>
    <w:rsid w:val="008E715A"/>
    <w:rsid w:val="008E7188"/>
    <w:rsid w:val="008E719F"/>
    <w:rsid w:val="008E73B2"/>
    <w:rsid w:val="008E749D"/>
    <w:rsid w:val="008E76F1"/>
    <w:rsid w:val="008E790B"/>
    <w:rsid w:val="008E7B17"/>
    <w:rsid w:val="008E7E9A"/>
    <w:rsid w:val="008F02DA"/>
    <w:rsid w:val="008F080F"/>
    <w:rsid w:val="008F0A8C"/>
    <w:rsid w:val="008F0E74"/>
    <w:rsid w:val="008F16F1"/>
    <w:rsid w:val="008F1756"/>
    <w:rsid w:val="008F1BC3"/>
    <w:rsid w:val="008F1CA8"/>
    <w:rsid w:val="008F2789"/>
    <w:rsid w:val="008F2C01"/>
    <w:rsid w:val="008F2DB3"/>
    <w:rsid w:val="008F2E2E"/>
    <w:rsid w:val="008F30B5"/>
    <w:rsid w:val="008F33B4"/>
    <w:rsid w:val="008F3572"/>
    <w:rsid w:val="008F35F9"/>
    <w:rsid w:val="008F39F9"/>
    <w:rsid w:val="008F4121"/>
    <w:rsid w:val="008F4465"/>
    <w:rsid w:val="008F4704"/>
    <w:rsid w:val="008F470C"/>
    <w:rsid w:val="008F4987"/>
    <w:rsid w:val="008F4B5E"/>
    <w:rsid w:val="008F4CD9"/>
    <w:rsid w:val="008F4E7A"/>
    <w:rsid w:val="008F54ED"/>
    <w:rsid w:val="008F5F8C"/>
    <w:rsid w:val="008F60F2"/>
    <w:rsid w:val="008F6164"/>
    <w:rsid w:val="008F6656"/>
    <w:rsid w:val="008F679A"/>
    <w:rsid w:val="008F6830"/>
    <w:rsid w:val="008F6A1A"/>
    <w:rsid w:val="008F6D33"/>
    <w:rsid w:val="008F6F8D"/>
    <w:rsid w:val="008F7459"/>
    <w:rsid w:val="008F79C4"/>
    <w:rsid w:val="008F7E01"/>
    <w:rsid w:val="0090063F"/>
    <w:rsid w:val="00900DDD"/>
    <w:rsid w:val="00900E80"/>
    <w:rsid w:val="00900E92"/>
    <w:rsid w:val="00901700"/>
    <w:rsid w:val="009017B7"/>
    <w:rsid w:val="0090181A"/>
    <w:rsid w:val="009018C7"/>
    <w:rsid w:val="00901989"/>
    <w:rsid w:val="00901F14"/>
    <w:rsid w:val="00902215"/>
    <w:rsid w:val="009022D5"/>
    <w:rsid w:val="0090267A"/>
    <w:rsid w:val="00902EFF"/>
    <w:rsid w:val="00903033"/>
    <w:rsid w:val="0090328D"/>
    <w:rsid w:val="0090331F"/>
    <w:rsid w:val="0090355F"/>
    <w:rsid w:val="00903625"/>
    <w:rsid w:val="0090376C"/>
    <w:rsid w:val="00903ABB"/>
    <w:rsid w:val="00904002"/>
    <w:rsid w:val="00904185"/>
    <w:rsid w:val="00904199"/>
    <w:rsid w:val="0090467B"/>
    <w:rsid w:val="009048D6"/>
    <w:rsid w:val="00904A89"/>
    <w:rsid w:val="00905184"/>
    <w:rsid w:val="009056DC"/>
    <w:rsid w:val="009058E6"/>
    <w:rsid w:val="00905EF5"/>
    <w:rsid w:val="00905F88"/>
    <w:rsid w:val="009063AE"/>
    <w:rsid w:val="0090658D"/>
    <w:rsid w:val="00906867"/>
    <w:rsid w:val="00906ECE"/>
    <w:rsid w:val="00906F53"/>
    <w:rsid w:val="00907424"/>
    <w:rsid w:val="0090789D"/>
    <w:rsid w:val="00907F88"/>
    <w:rsid w:val="00910525"/>
    <w:rsid w:val="0091067E"/>
    <w:rsid w:val="00910FEF"/>
    <w:rsid w:val="00911BC6"/>
    <w:rsid w:val="00911CEB"/>
    <w:rsid w:val="00912134"/>
    <w:rsid w:val="00912282"/>
    <w:rsid w:val="0091232D"/>
    <w:rsid w:val="0091269A"/>
    <w:rsid w:val="009127DE"/>
    <w:rsid w:val="00912828"/>
    <w:rsid w:val="009128BD"/>
    <w:rsid w:val="009134E1"/>
    <w:rsid w:val="00913C8D"/>
    <w:rsid w:val="00913CF5"/>
    <w:rsid w:val="00913D4D"/>
    <w:rsid w:val="0091455C"/>
    <w:rsid w:val="00914E1E"/>
    <w:rsid w:val="00915269"/>
    <w:rsid w:val="009152B6"/>
    <w:rsid w:val="009154F5"/>
    <w:rsid w:val="009154FF"/>
    <w:rsid w:val="009155A7"/>
    <w:rsid w:val="009156F4"/>
    <w:rsid w:val="009157F1"/>
    <w:rsid w:val="00915863"/>
    <w:rsid w:val="00915940"/>
    <w:rsid w:val="00915C98"/>
    <w:rsid w:val="00915CE6"/>
    <w:rsid w:val="00915D14"/>
    <w:rsid w:val="00916062"/>
    <w:rsid w:val="009163D6"/>
    <w:rsid w:val="0091640D"/>
    <w:rsid w:val="0091645E"/>
    <w:rsid w:val="0091667A"/>
    <w:rsid w:val="009166DB"/>
    <w:rsid w:val="00916733"/>
    <w:rsid w:val="00916B29"/>
    <w:rsid w:val="009175B5"/>
    <w:rsid w:val="0091788C"/>
    <w:rsid w:val="009179C8"/>
    <w:rsid w:val="00917C8F"/>
    <w:rsid w:val="009205C8"/>
    <w:rsid w:val="009208D3"/>
    <w:rsid w:val="00920D70"/>
    <w:rsid w:val="009212C3"/>
    <w:rsid w:val="00922070"/>
    <w:rsid w:val="009220AC"/>
    <w:rsid w:val="00922CF1"/>
    <w:rsid w:val="009233AB"/>
    <w:rsid w:val="009233C8"/>
    <w:rsid w:val="00923C33"/>
    <w:rsid w:val="00923DAC"/>
    <w:rsid w:val="00923E67"/>
    <w:rsid w:val="00923EA5"/>
    <w:rsid w:val="00923F75"/>
    <w:rsid w:val="0092401F"/>
    <w:rsid w:val="00924118"/>
    <w:rsid w:val="00924549"/>
    <w:rsid w:val="00924661"/>
    <w:rsid w:val="00924BE6"/>
    <w:rsid w:val="00924C75"/>
    <w:rsid w:val="00924F17"/>
    <w:rsid w:val="009251A8"/>
    <w:rsid w:val="009259EF"/>
    <w:rsid w:val="00925D3A"/>
    <w:rsid w:val="00925D51"/>
    <w:rsid w:val="009261B7"/>
    <w:rsid w:val="00926521"/>
    <w:rsid w:val="00926A33"/>
    <w:rsid w:val="00927157"/>
    <w:rsid w:val="0092735B"/>
    <w:rsid w:val="00927431"/>
    <w:rsid w:val="0092756A"/>
    <w:rsid w:val="00927628"/>
    <w:rsid w:val="0092766C"/>
    <w:rsid w:val="0093033C"/>
    <w:rsid w:val="00930D52"/>
    <w:rsid w:val="00930F89"/>
    <w:rsid w:val="009310FE"/>
    <w:rsid w:val="0093134E"/>
    <w:rsid w:val="009314AA"/>
    <w:rsid w:val="009316BE"/>
    <w:rsid w:val="00931874"/>
    <w:rsid w:val="009319D7"/>
    <w:rsid w:val="00931FF8"/>
    <w:rsid w:val="009321D1"/>
    <w:rsid w:val="00932581"/>
    <w:rsid w:val="009325CD"/>
    <w:rsid w:val="009328B5"/>
    <w:rsid w:val="00932D70"/>
    <w:rsid w:val="009330B8"/>
    <w:rsid w:val="00933158"/>
    <w:rsid w:val="00933708"/>
    <w:rsid w:val="00933750"/>
    <w:rsid w:val="00933828"/>
    <w:rsid w:val="00933AD5"/>
    <w:rsid w:val="00933FDC"/>
    <w:rsid w:val="009340AC"/>
    <w:rsid w:val="009345F0"/>
    <w:rsid w:val="009346D7"/>
    <w:rsid w:val="00934850"/>
    <w:rsid w:val="00934CE6"/>
    <w:rsid w:val="00934EA8"/>
    <w:rsid w:val="00935438"/>
    <w:rsid w:val="009358DC"/>
    <w:rsid w:val="00935C0F"/>
    <w:rsid w:val="00936A38"/>
    <w:rsid w:val="00936B8A"/>
    <w:rsid w:val="00936DD8"/>
    <w:rsid w:val="00936EFD"/>
    <w:rsid w:val="00937561"/>
    <w:rsid w:val="009375B2"/>
    <w:rsid w:val="0093776E"/>
    <w:rsid w:val="00937BB3"/>
    <w:rsid w:val="0094020D"/>
    <w:rsid w:val="009404F4"/>
    <w:rsid w:val="00940762"/>
    <w:rsid w:val="009408DA"/>
    <w:rsid w:val="00940CB8"/>
    <w:rsid w:val="00940D3B"/>
    <w:rsid w:val="00940E7A"/>
    <w:rsid w:val="00940FB8"/>
    <w:rsid w:val="009412BF"/>
    <w:rsid w:val="00941686"/>
    <w:rsid w:val="00941791"/>
    <w:rsid w:val="00941B37"/>
    <w:rsid w:val="00941C95"/>
    <w:rsid w:val="0094210D"/>
    <w:rsid w:val="00942179"/>
    <w:rsid w:val="0094281A"/>
    <w:rsid w:val="00942A9B"/>
    <w:rsid w:val="00942D8D"/>
    <w:rsid w:val="00942DDF"/>
    <w:rsid w:val="00942F39"/>
    <w:rsid w:val="009432EE"/>
    <w:rsid w:val="00943B56"/>
    <w:rsid w:val="00943E81"/>
    <w:rsid w:val="00943EA7"/>
    <w:rsid w:val="00944080"/>
    <w:rsid w:val="009440F9"/>
    <w:rsid w:val="009442AF"/>
    <w:rsid w:val="00944761"/>
    <w:rsid w:val="0094476E"/>
    <w:rsid w:val="0094511B"/>
    <w:rsid w:val="00945753"/>
    <w:rsid w:val="009458E9"/>
    <w:rsid w:val="00945B84"/>
    <w:rsid w:val="00945DD0"/>
    <w:rsid w:val="009460E7"/>
    <w:rsid w:val="009464DC"/>
    <w:rsid w:val="00946502"/>
    <w:rsid w:val="00946510"/>
    <w:rsid w:val="00946570"/>
    <w:rsid w:val="00946D94"/>
    <w:rsid w:val="0094754C"/>
    <w:rsid w:val="009503D0"/>
    <w:rsid w:val="00950425"/>
    <w:rsid w:val="009505F2"/>
    <w:rsid w:val="00950B07"/>
    <w:rsid w:val="00950DDC"/>
    <w:rsid w:val="00951253"/>
    <w:rsid w:val="00951299"/>
    <w:rsid w:val="00951625"/>
    <w:rsid w:val="00951C69"/>
    <w:rsid w:val="00951D40"/>
    <w:rsid w:val="00952053"/>
    <w:rsid w:val="009520A4"/>
    <w:rsid w:val="009521BE"/>
    <w:rsid w:val="00952382"/>
    <w:rsid w:val="0095270E"/>
    <w:rsid w:val="00952A38"/>
    <w:rsid w:val="00952CD3"/>
    <w:rsid w:val="00953168"/>
    <w:rsid w:val="00953229"/>
    <w:rsid w:val="00953549"/>
    <w:rsid w:val="00953AA1"/>
    <w:rsid w:val="00953ACD"/>
    <w:rsid w:val="00953FDA"/>
    <w:rsid w:val="00954233"/>
    <w:rsid w:val="00954585"/>
    <w:rsid w:val="00954AB9"/>
    <w:rsid w:val="00954B37"/>
    <w:rsid w:val="0095588A"/>
    <w:rsid w:val="00956286"/>
    <w:rsid w:val="009564D5"/>
    <w:rsid w:val="00956898"/>
    <w:rsid w:val="00956B79"/>
    <w:rsid w:val="00956C2B"/>
    <w:rsid w:val="00956C8F"/>
    <w:rsid w:val="00956E08"/>
    <w:rsid w:val="00956FB7"/>
    <w:rsid w:val="00956FBD"/>
    <w:rsid w:val="00957101"/>
    <w:rsid w:val="009571CB"/>
    <w:rsid w:val="0095743E"/>
    <w:rsid w:val="009574B1"/>
    <w:rsid w:val="00957A1C"/>
    <w:rsid w:val="00957A8B"/>
    <w:rsid w:val="009604CE"/>
    <w:rsid w:val="00960551"/>
    <w:rsid w:val="0096055A"/>
    <w:rsid w:val="00960832"/>
    <w:rsid w:val="00960C97"/>
    <w:rsid w:val="00961154"/>
    <w:rsid w:val="009611E9"/>
    <w:rsid w:val="00961716"/>
    <w:rsid w:val="00961902"/>
    <w:rsid w:val="00961BD4"/>
    <w:rsid w:val="009620DC"/>
    <w:rsid w:val="009622C3"/>
    <w:rsid w:val="0096237D"/>
    <w:rsid w:val="009623CC"/>
    <w:rsid w:val="009623FF"/>
    <w:rsid w:val="009625A7"/>
    <w:rsid w:val="009626B7"/>
    <w:rsid w:val="00962B67"/>
    <w:rsid w:val="00962B9C"/>
    <w:rsid w:val="00962CA4"/>
    <w:rsid w:val="00962D62"/>
    <w:rsid w:val="00962D77"/>
    <w:rsid w:val="00963059"/>
    <w:rsid w:val="009633B6"/>
    <w:rsid w:val="0096343F"/>
    <w:rsid w:val="009635A7"/>
    <w:rsid w:val="00963B4F"/>
    <w:rsid w:val="00963C70"/>
    <w:rsid w:val="00964044"/>
    <w:rsid w:val="00964ABC"/>
    <w:rsid w:val="0096525E"/>
    <w:rsid w:val="009652AA"/>
    <w:rsid w:val="009652DF"/>
    <w:rsid w:val="00965625"/>
    <w:rsid w:val="00965729"/>
    <w:rsid w:val="00965ABC"/>
    <w:rsid w:val="0096618F"/>
    <w:rsid w:val="00966323"/>
    <w:rsid w:val="009663D1"/>
    <w:rsid w:val="0096688A"/>
    <w:rsid w:val="00966AD4"/>
    <w:rsid w:val="00966D54"/>
    <w:rsid w:val="00966D63"/>
    <w:rsid w:val="0096791A"/>
    <w:rsid w:val="00967996"/>
    <w:rsid w:val="009701FC"/>
    <w:rsid w:val="00970DEF"/>
    <w:rsid w:val="00970E25"/>
    <w:rsid w:val="00970E92"/>
    <w:rsid w:val="00971158"/>
    <w:rsid w:val="009715F5"/>
    <w:rsid w:val="009715F6"/>
    <w:rsid w:val="009717A9"/>
    <w:rsid w:val="009719F1"/>
    <w:rsid w:val="009721F8"/>
    <w:rsid w:val="00972372"/>
    <w:rsid w:val="00972588"/>
    <w:rsid w:val="0097274A"/>
    <w:rsid w:val="009728A1"/>
    <w:rsid w:val="00972AF1"/>
    <w:rsid w:val="00972C98"/>
    <w:rsid w:val="00972CEB"/>
    <w:rsid w:val="009730C6"/>
    <w:rsid w:val="00973223"/>
    <w:rsid w:val="0097339D"/>
    <w:rsid w:val="00974001"/>
    <w:rsid w:val="0097400E"/>
    <w:rsid w:val="009741BA"/>
    <w:rsid w:val="0097459C"/>
    <w:rsid w:val="00974658"/>
    <w:rsid w:val="009748DD"/>
    <w:rsid w:val="00974C60"/>
    <w:rsid w:val="00975179"/>
    <w:rsid w:val="009751D7"/>
    <w:rsid w:val="009757F6"/>
    <w:rsid w:val="009757FA"/>
    <w:rsid w:val="00975CA7"/>
    <w:rsid w:val="00975FEA"/>
    <w:rsid w:val="00976325"/>
    <w:rsid w:val="009763C7"/>
    <w:rsid w:val="00976518"/>
    <w:rsid w:val="00976A32"/>
    <w:rsid w:val="00976F2A"/>
    <w:rsid w:val="009774BC"/>
    <w:rsid w:val="00977851"/>
    <w:rsid w:val="00977B88"/>
    <w:rsid w:val="00977C4D"/>
    <w:rsid w:val="00980308"/>
    <w:rsid w:val="0098059E"/>
    <w:rsid w:val="009807AF"/>
    <w:rsid w:val="00980ACF"/>
    <w:rsid w:val="00980F2C"/>
    <w:rsid w:val="00981BB5"/>
    <w:rsid w:val="00981CAB"/>
    <w:rsid w:val="00981D10"/>
    <w:rsid w:val="009820EA"/>
    <w:rsid w:val="0098242C"/>
    <w:rsid w:val="00982481"/>
    <w:rsid w:val="00982719"/>
    <w:rsid w:val="00982818"/>
    <w:rsid w:val="0098288A"/>
    <w:rsid w:val="0098291B"/>
    <w:rsid w:val="009829CA"/>
    <w:rsid w:val="00982AA6"/>
    <w:rsid w:val="00982DEB"/>
    <w:rsid w:val="009834F4"/>
    <w:rsid w:val="009838EE"/>
    <w:rsid w:val="00983A46"/>
    <w:rsid w:val="00983B3A"/>
    <w:rsid w:val="00983C31"/>
    <w:rsid w:val="00983CDA"/>
    <w:rsid w:val="00983D20"/>
    <w:rsid w:val="00983E0D"/>
    <w:rsid w:val="00983F89"/>
    <w:rsid w:val="00984421"/>
    <w:rsid w:val="00984DA8"/>
    <w:rsid w:val="00985443"/>
    <w:rsid w:val="00985684"/>
    <w:rsid w:val="009856D8"/>
    <w:rsid w:val="00985725"/>
    <w:rsid w:val="00985860"/>
    <w:rsid w:val="009866DC"/>
    <w:rsid w:val="00986962"/>
    <w:rsid w:val="00986C31"/>
    <w:rsid w:val="00986E42"/>
    <w:rsid w:val="0098721A"/>
    <w:rsid w:val="009873D2"/>
    <w:rsid w:val="0098774B"/>
    <w:rsid w:val="009877CB"/>
    <w:rsid w:val="0099025A"/>
    <w:rsid w:val="009902C4"/>
    <w:rsid w:val="009907A1"/>
    <w:rsid w:val="009908BB"/>
    <w:rsid w:val="00990ABC"/>
    <w:rsid w:val="0099129F"/>
    <w:rsid w:val="00991939"/>
    <w:rsid w:val="009919E5"/>
    <w:rsid w:val="00991A20"/>
    <w:rsid w:val="00991A45"/>
    <w:rsid w:val="00991C7F"/>
    <w:rsid w:val="00991F07"/>
    <w:rsid w:val="00992238"/>
    <w:rsid w:val="009927CC"/>
    <w:rsid w:val="0099282C"/>
    <w:rsid w:val="009929B6"/>
    <w:rsid w:val="00992D8A"/>
    <w:rsid w:val="00992F28"/>
    <w:rsid w:val="0099317F"/>
    <w:rsid w:val="00993409"/>
    <w:rsid w:val="0099340E"/>
    <w:rsid w:val="00993558"/>
    <w:rsid w:val="0099421D"/>
    <w:rsid w:val="00994495"/>
    <w:rsid w:val="009945E7"/>
    <w:rsid w:val="00994827"/>
    <w:rsid w:val="0099494E"/>
    <w:rsid w:val="00994C5F"/>
    <w:rsid w:val="00994C6E"/>
    <w:rsid w:val="0099508D"/>
    <w:rsid w:val="00995355"/>
    <w:rsid w:val="0099574A"/>
    <w:rsid w:val="009959C2"/>
    <w:rsid w:val="00995A56"/>
    <w:rsid w:val="00995C05"/>
    <w:rsid w:val="009963AE"/>
    <w:rsid w:val="009969BA"/>
    <w:rsid w:val="00996E1C"/>
    <w:rsid w:val="00997042"/>
    <w:rsid w:val="00997343"/>
    <w:rsid w:val="00997685"/>
    <w:rsid w:val="00997849"/>
    <w:rsid w:val="00997C4A"/>
    <w:rsid w:val="009A01C9"/>
    <w:rsid w:val="009A0351"/>
    <w:rsid w:val="009A0376"/>
    <w:rsid w:val="009A049B"/>
    <w:rsid w:val="009A0788"/>
    <w:rsid w:val="009A080A"/>
    <w:rsid w:val="009A0A60"/>
    <w:rsid w:val="009A0C60"/>
    <w:rsid w:val="009A1612"/>
    <w:rsid w:val="009A16C3"/>
    <w:rsid w:val="009A17C6"/>
    <w:rsid w:val="009A19AB"/>
    <w:rsid w:val="009A1FC0"/>
    <w:rsid w:val="009A20ED"/>
    <w:rsid w:val="009A2131"/>
    <w:rsid w:val="009A28A0"/>
    <w:rsid w:val="009A28DE"/>
    <w:rsid w:val="009A3237"/>
    <w:rsid w:val="009A3709"/>
    <w:rsid w:val="009A37F1"/>
    <w:rsid w:val="009A3C69"/>
    <w:rsid w:val="009A3EB8"/>
    <w:rsid w:val="009A4137"/>
    <w:rsid w:val="009A425B"/>
    <w:rsid w:val="009A45BB"/>
    <w:rsid w:val="009A4D8F"/>
    <w:rsid w:val="009A4F87"/>
    <w:rsid w:val="009A5014"/>
    <w:rsid w:val="009A5684"/>
    <w:rsid w:val="009A58DC"/>
    <w:rsid w:val="009A5A6E"/>
    <w:rsid w:val="009A5B0A"/>
    <w:rsid w:val="009A5C61"/>
    <w:rsid w:val="009A6053"/>
    <w:rsid w:val="009A6181"/>
    <w:rsid w:val="009A61F2"/>
    <w:rsid w:val="009A6202"/>
    <w:rsid w:val="009A6A0C"/>
    <w:rsid w:val="009A6BDB"/>
    <w:rsid w:val="009A6E07"/>
    <w:rsid w:val="009A6E49"/>
    <w:rsid w:val="009A70CD"/>
    <w:rsid w:val="009A7540"/>
    <w:rsid w:val="009A76B7"/>
    <w:rsid w:val="009A7A4B"/>
    <w:rsid w:val="009A7D8C"/>
    <w:rsid w:val="009B047A"/>
    <w:rsid w:val="009B071F"/>
    <w:rsid w:val="009B1447"/>
    <w:rsid w:val="009B160F"/>
    <w:rsid w:val="009B1D5B"/>
    <w:rsid w:val="009B246B"/>
    <w:rsid w:val="009B2A21"/>
    <w:rsid w:val="009B2F28"/>
    <w:rsid w:val="009B2FE8"/>
    <w:rsid w:val="009B3172"/>
    <w:rsid w:val="009B3E4C"/>
    <w:rsid w:val="009B3F0F"/>
    <w:rsid w:val="009B4253"/>
    <w:rsid w:val="009B43B0"/>
    <w:rsid w:val="009B49D2"/>
    <w:rsid w:val="009B4F47"/>
    <w:rsid w:val="009B4F49"/>
    <w:rsid w:val="009B4FA4"/>
    <w:rsid w:val="009B5028"/>
    <w:rsid w:val="009B5357"/>
    <w:rsid w:val="009B6C3E"/>
    <w:rsid w:val="009B706C"/>
    <w:rsid w:val="009B78EC"/>
    <w:rsid w:val="009C0112"/>
    <w:rsid w:val="009C01DE"/>
    <w:rsid w:val="009C01E3"/>
    <w:rsid w:val="009C0537"/>
    <w:rsid w:val="009C08DE"/>
    <w:rsid w:val="009C0987"/>
    <w:rsid w:val="009C0B20"/>
    <w:rsid w:val="009C12BF"/>
    <w:rsid w:val="009C12EE"/>
    <w:rsid w:val="009C1500"/>
    <w:rsid w:val="009C189B"/>
    <w:rsid w:val="009C1D45"/>
    <w:rsid w:val="009C1F09"/>
    <w:rsid w:val="009C1F39"/>
    <w:rsid w:val="009C2A34"/>
    <w:rsid w:val="009C32F7"/>
    <w:rsid w:val="009C3406"/>
    <w:rsid w:val="009C35AF"/>
    <w:rsid w:val="009C3881"/>
    <w:rsid w:val="009C40FF"/>
    <w:rsid w:val="009C412C"/>
    <w:rsid w:val="009C429A"/>
    <w:rsid w:val="009C45E4"/>
    <w:rsid w:val="009C4777"/>
    <w:rsid w:val="009C4C3E"/>
    <w:rsid w:val="009C4D43"/>
    <w:rsid w:val="009C4DFE"/>
    <w:rsid w:val="009C4E70"/>
    <w:rsid w:val="009C54BD"/>
    <w:rsid w:val="009C561E"/>
    <w:rsid w:val="009C5D9C"/>
    <w:rsid w:val="009C5F06"/>
    <w:rsid w:val="009C619D"/>
    <w:rsid w:val="009C6211"/>
    <w:rsid w:val="009C6287"/>
    <w:rsid w:val="009C637C"/>
    <w:rsid w:val="009C692D"/>
    <w:rsid w:val="009C703D"/>
    <w:rsid w:val="009C72E8"/>
    <w:rsid w:val="009C7555"/>
    <w:rsid w:val="009C7579"/>
    <w:rsid w:val="009C7869"/>
    <w:rsid w:val="009D027F"/>
    <w:rsid w:val="009D035D"/>
    <w:rsid w:val="009D04A8"/>
    <w:rsid w:val="009D090A"/>
    <w:rsid w:val="009D09DE"/>
    <w:rsid w:val="009D0CD4"/>
    <w:rsid w:val="009D0D15"/>
    <w:rsid w:val="009D0DF7"/>
    <w:rsid w:val="009D0E05"/>
    <w:rsid w:val="009D0E89"/>
    <w:rsid w:val="009D0F93"/>
    <w:rsid w:val="009D1205"/>
    <w:rsid w:val="009D15C5"/>
    <w:rsid w:val="009D1905"/>
    <w:rsid w:val="009D1B4B"/>
    <w:rsid w:val="009D1D96"/>
    <w:rsid w:val="009D1E05"/>
    <w:rsid w:val="009D1F00"/>
    <w:rsid w:val="009D1F46"/>
    <w:rsid w:val="009D2247"/>
    <w:rsid w:val="009D23CE"/>
    <w:rsid w:val="009D2F8F"/>
    <w:rsid w:val="009D355F"/>
    <w:rsid w:val="009D3A22"/>
    <w:rsid w:val="009D3E65"/>
    <w:rsid w:val="009D4442"/>
    <w:rsid w:val="009D45CC"/>
    <w:rsid w:val="009D484F"/>
    <w:rsid w:val="009D49B7"/>
    <w:rsid w:val="009D4CE3"/>
    <w:rsid w:val="009D4D94"/>
    <w:rsid w:val="009D50DD"/>
    <w:rsid w:val="009D513A"/>
    <w:rsid w:val="009D51A8"/>
    <w:rsid w:val="009D57FE"/>
    <w:rsid w:val="009D5BC2"/>
    <w:rsid w:val="009D5FD8"/>
    <w:rsid w:val="009D61B0"/>
    <w:rsid w:val="009D635B"/>
    <w:rsid w:val="009D7837"/>
    <w:rsid w:val="009D7CF5"/>
    <w:rsid w:val="009E0AEF"/>
    <w:rsid w:val="009E0B26"/>
    <w:rsid w:val="009E0E93"/>
    <w:rsid w:val="009E0FBA"/>
    <w:rsid w:val="009E137A"/>
    <w:rsid w:val="009E1524"/>
    <w:rsid w:val="009E1C53"/>
    <w:rsid w:val="009E1C6D"/>
    <w:rsid w:val="009E1D2C"/>
    <w:rsid w:val="009E2280"/>
    <w:rsid w:val="009E2383"/>
    <w:rsid w:val="009E2419"/>
    <w:rsid w:val="009E241F"/>
    <w:rsid w:val="009E24D7"/>
    <w:rsid w:val="009E2614"/>
    <w:rsid w:val="009E2847"/>
    <w:rsid w:val="009E2EBB"/>
    <w:rsid w:val="009E2F5B"/>
    <w:rsid w:val="009E30E4"/>
    <w:rsid w:val="009E3335"/>
    <w:rsid w:val="009E3399"/>
    <w:rsid w:val="009E3871"/>
    <w:rsid w:val="009E3E66"/>
    <w:rsid w:val="009E558A"/>
    <w:rsid w:val="009E564B"/>
    <w:rsid w:val="009E5918"/>
    <w:rsid w:val="009E5BAD"/>
    <w:rsid w:val="009E6090"/>
    <w:rsid w:val="009E6567"/>
    <w:rsid w:val="009E6731"/>
    <w:rsid w:val="009E6AEA"/>
    <w:rsid w:val="009E6E42"/>
    <w:rsid w:val="009E714B"/>
    <w:rsid w:val="009E729A"/>
    <w:rsid w:val="009E7B11"/>
    <w:rsid w:val="009E7CDD"/>
    <w:rsid w:val="009E7EB3"/>
    <w:rsid w:val="009F00EA"/>
    <w:rsid w:val="009F041F"/>
    <w:rsid w:val="009F048C"/>
    <w:rsid w:val="009F0810"/>
    <w:rsid w:val="009F0A04"/>
    <w:rsid w:val="009F0ACE"/>
    <w:rsid w:val="009F12BF"/>
    <w:rsid w:val="009F1A7C"/>
    <w:rsid w:val="009F1AE3"/>
    <w:rsid w:val="009F1C94"/>
    <w:rsid w:val="009F23DF"/>
    <w:rsid w:val="009F26D8"/>
    <w:rsid w:val="009F2B3A"/>
    <w:rsid w:val="009F2E24"/>
    <w:rsid w:val="009F36ED"/>
    <w:rsid w:val="009F375A"/>
    <w:rsid w:val="009F38FD"/>
    <w:rsid w:val="009F3920"/>
    <w:rsid w:val="009F3B7B"/>
    <w:rsid w:val="009F402B"/>
    <w:rsid w:val="009F40C3"/>
    <w:rsid w:val="009F43A4"/>
    <w:rsid w:val="009F4D3C"/>
    <w:rsid w:val="009F4E3C"/>
    <w:rsid w:val="009F4EC3"/>
    <w:rsid w:val="009F512E"/>
    <w:rsid w:val="009F546F"/>
    <w:rsid w:val="009F5B3D"/>
    <w:rsid w:val="009F5E12"/>
    <w:rsid w:val="009F656C"/>
    <w:rsid w:val="009F670F"/>
    <w:rsid w:val="009F6B29"/>
    <w:rsid w:val="009F6B74"/>
    <w:rsid w:val="009F6F55"/>
    <w:rsid w:val="009F728F"/>
    <w:rsid w:val="009F733C"/>
    <w:rsid w:val="009F73B6"/>
    <w:rsid w:val="009F7425"/>
    <w:rsid w:val="009F76C7"/>
    <w:rsid w:val="009F7D78"/>
    <w:rsid w:val="009F7DAA"/>
    <w:rsid w:val="009F7ECC"/>
    <w:rsid w:val="00A00C8D"/>
    <w:rsid w:val="00A00E73"/>
    <w:rsid w:val="00A0106E"/>
    <w:rsid w:val="00A014FD"/>
    <w:rsid w:val="00A01588"/>
    <w:rsid w:val="00A019E8"/>
    <w:rsid w:val="00A01A1D"/>
    <w:rsid w:val="00A01CDF"/>
    <w:rsid w:val="00A020D4"/>
    <w:rsid w:val="00A02522"/>
    <w:rsid w:val="00A02625"/>
    <w:rsid w:val="00A0278B"/>
    <w:rsid w:val="00A02905"/>
    <w:rsid w:val="00A02AE0"/>
    <w:rsid w:val="00A02F02"/>
    <w:rsid w:val="00A031CB"/>
    <w:rsid w:val="00A034EC"/>
    <w:rsid w:val="00A03748"/>
    <w:rsid w:val="00A03836"/>
    <w:rsid w:val="00A040D9"/>
    <w:rsid w:val="00A04FF9"/>
    <w:rsid w:val="00A0506F"/>
    <w:rsid w:val="00A0508B"/>
    <w:rsid w:val="00A05222"/>
    <w:rsid w:val="00A05816"/>
    <w:rsid w:val="00A05A9D"/>
    <w:rsid w:val="00A05DE1"/>
    <w:rsid w:val="00A06314"/>
    <w:rsid w:val="00A06819"/>
    <w:rsid w:val="00A0726A"/>
    <w:rsid w:val="00A07329"/>
    <w:rsid w:val="00A0765F"/>
    <w:rsid w:val="00A076BA"/>
    <w:rsid w:val="00A076CE"/>
    <w:rsid w:val="00A07D3D"/>
    <w:rsid w:val="00A10928"/>
    <w:rsid w:val="00A10A8C"/>
    <w:rsid w:val="00A10BCD"/>
    <w:rsid w:val="00A10D79"/>
    <w:rsid w:val="00A11602"/>
    <w:rsid w:val="00A116C1"/>
    <w:rsid w:val="00A117F3"/>
    <w:rsid w:val="00A117F4"/>
    <w:rsid w:val="00A1188C"/>
    <w:rsid w:val="00A11971"/>
    <w:rsid w:val="00A1296B"/>
    <w:rsid w:val="00A12B2D"/>
    <w:rsid w:val="00A12CBA"/>
    <w:rsid w:val="00A12DFA"/>
    <w:rsid w:val="00A12E31"/>
    <w:rsid w:val="00A13076"/>
    <w:rsid w:val="00A13214"/>
    <w:rsid w:val="00A14035"/>
    <w:rsid w:val="00A14554"/>
    <w:rsid w:val="00A146DF"/>
    <w:rsid w:val="00A14978"/>
    <w:rsid w:val="00A1498F"/>
    <w:rsid w:val="00A14BE0"/>
    <w:rsid w:val="00A14C8A"/>
    <w:rsid w:val="00A14DA2"/>
    <w:rsid w:val="00A1527B"/>
    <w:rsid w:val="00A1549C"/>
    <w:rsid w:val="00A158E0"/>
    <w:rsid w:val="00A1594B"/>
    <w:rsid w:val="00A15E39"/>
    <w:rsid w:val="00A15E4C"/>
    <w:rsid w:val="00A160DC"/>
    <w:rsid w:val="00A16511"/>
    <w:rsid w:val="00A16552"/>
    <w:rsid w:val="00A16685"/>
    <w:rsid w:val="00A16812"/>
    <w:rsid w:val="00A17472"/>
    <w:rsid w:val="00A17782"/>
    <w:rsid w:val="00A17A1C"/>
    <w:rsid w:val="00A20042"/>
    <w:rsid w:val="00A20CEF"/>
    <w:rsid w:val="00A20D89"/>
    <w:rsid w:val="00A20FE0"/>
    <w:rsid w:val="00A2101A"/>
    <w:rsid w:val="00A2133F"/>
    <w:rsid w:val="00A21605"/>
    <w:rsid w:val="00A21D62"/>
    <w:rsid w:val="00A21F20"/>
    <w:rsid w:val="00A222DD"/>
    <w:rsid w:val="00A229D2"/>
    <w:rsid w:val="00A22A39"/>
    <w:rsid w:val="00A23149"/>
    <w:rsid w:val="00A2361E"/>
    <w:rsid w:val="00A2374A"/>
    <w:rsid w:val="00A2393B"/>
    <w:rsid w:val="00A23A21"/>
    <w:rsid w:val="00A23C6B"/>
    <w:rsid w:val="00A240B6"/>
    <w:rsid w:val="00A2428C"/>
    <w:rsid w:val="00A242A6"/>
    <w:rsid w:val="00A2468D"/>
    <w:rsid w:val="00A247BB"/>
    <w:rsid w:val="00A25218"/>
    <w:rsid w:val="00A252C3"/>
    <w:rsid w:val="00A25741"/>
    <w:rsid w:val="00A25848"/>
    <w:rsid w:val="00A25863"/>
    <w:rsid w:val="00A25AEB"/>
    <w:rsid w:val="00A25F7D"/>
    <w:rsid w:val="00A26742"/>
    <w:rsid w:val="00A26816"/>
    <w:rsid w:val="00A26B94"/>
    <w:rsid w:val="00A26CD2"/>
    <w:rsid w:val="00A26E93"/>
    <w:rsid w:val="00A2712D"/>
    <w:rsid w:val="00A272F0"/>
    <w:rsid w:val="00A27DA0"/>
    <w:rsid w:val="00A3050E"/>
    <w:rsid w:val="00A305DF"/>
    <w:rsid w:val="00A308BB"/>
    <w:rsid w:val="00A30FF8"/>
    <w:rsid w:val="00A31453"/>
    <w:rsid w:val="00A31C5E"/>
    <w:rsid w:val="00A31EC9"/>
    <w:rsid w:val="00A32764"/>
    <w:rsid w:val="00A32851"/>
    <w:rsid w:val="00A32BFD"/>
    <w:rsid w:val="00A32D19"/>
    <w:rsid w:val="00A32FC0"/>
    <w:rsid w:val="00A3336E"/>
    <w:rsid w:val="00A33476"/>
    <w:rsid w:val="00A339CF"/>
    <w:rsid w:val="00A33B7B"/>
    <w:rsid w:val="00A33BA7"/>
    <w:rsid w:val="00A34360"/>
    <w:rsid w:val="00A34702"/>
    <w:rsid w:val="00A34761"/>
    <w:rsid w:val="00A34AEA"/>
    <w:rsid w:val="00A34BEC"/>
    <w:rsid w:val="00A34EED"/>
    <w:rsid w:val="00A34FE1"/>
    <w:rsid w:val="00A357FD"/>
    <w:rsid w:val="00A35A9D"/>
    <w:rsid w:val="00A35C66"/>
    <w:rsid w:val="00A35CC8"/>
    <w:rsid w:val="00A3609C"/>
    <w:rsid w:val="00A36465"/>
    <w:rsid w:val="00A36563"/>
    <w:rsid w:val="00A36663"/>
    <w:rsid w:val="00A36A9B"/>
    <w:rsid w:val="00A36DD2"/>
    <w:rsid w:val="00A36F62"/>
    <w:rsid w:val="00A36FD7"/>
    <w:rsid w:val="00A3710B"/>
    <w:rsid w:val="00A37800"/>
    <w:rsid w:val="00A37EEE"/>
    <w:rsid w:val="00A37FA8"/>
    <w:rsid w:val="00A402A1"/>
    <w:rsid w:val="00A402F7"/>
    <w:rsid w:val="00A40531"/>
    <w:rsid w:val="00A40F02"/>
    <w:rsid w:val="00A40F8F"/>
    <w:rsid w:val="00A4154A"/>
    <w:rsid w:val="00A41A13"/>
    <w:rsid w:val="00A41BCA"/>
    <w:rsid w:val="00A41D95"/>
    <w:rsid w:val="00A42183"/>
    <w:rsid w:val="00A4235C"/>
    <w:rsid w:val="00A42689"/>
    <w:rsid w:val="00A427F1"/>
    <w:rsid w:val="00A42872"/>
    <w:rsid w:val="00A42F65"/>
    <w:rsid w:val="00A4316E"/>
    <w:rsid w:val="00A434CE"/>
    <w:rsid w:val="00A43697"/>
    <w:rsid w:val="00A43FCC"/>
    <w:rsid w:val="00A44065"/>
    <w:rsid w:val="00A44C02"/>
    <w:rsid w:val="00A4527F"/>
    <w:rsid w:val="00A45487"/>
    <w:rsid w:val="00A459FE"/>
    <w:rsid w:val="00A45B1B"/>
    <w:rsid w:val="00A45B86"/>
    <w:rsid w:val="00A462D2"/>
    <w:rsid w:val="00A464A2"/>
    <w:rsid w:val="00A46B07"/>
    <w:rsid w:val="00A46CE1"/>
    <w:rsid w:val="00A46F6D"/>
    <w:rsid w:val="00A46FAF"/>
    <w:rsid w:val="00A47316"/>
    <w:rsid w:val="00A477B7"/>
    <w:rsid w:val="00A478A6"/>
    <w:rsid w:val="00A47AF1"/>
    <w:rsid w:val="00A47B3C"/>
    <w:rsid w:val="00A47D3C"/>
    <w:rsid w:val="00A47EAD"/>
    <w:rsid w:val="00A500E2"/>
    <w:rsid w:val="00A50247"/>
    <w:rsid w:val="00A50696"/>
    <w:rsid w:val="00A5073A"/>
    <w:rsid w:val="00A509FA"/>
    <w:rsid w:val="00A511F8"/>
    <w:rsid w:val="00A5154E"/>
    <w:rsid w:val="00A51C96"/>
    <w:rsid w:val="00A51F65"/>
    <w:rsid w:val="00A5290D"/>
    <w:rsid w:val="00A52D50"/>
    <w:rsid w:val="00A5312D"/>
    <w:rsid w:val="00A53330"/>
    <w:rsid w:val="00A53595"/>
    <w:rsid w:val="00A5393C"/>
    <w:rsid w:val="00A53A3B"/>
    <w:rsid w:val="00A54249"/>
    <w:rsid w:val="00A54267"/>
    <w:rsid w:val="00A545AF"/>
    <w:rsid w:val="00A547EF"/>
    <w:rsid w:val="00A5495A"/>
    <w:rsid w:val="00A54B49"/>
    <w:rsid w:val="00A5527D"/>
    <w:rsid w:val="00A55801"/>
    <w:rsid w:val="00A55848"/>
    <w:rsid w:val="00A559D1"/>
    <w:rsid w:val="00A55A04"/>
    <w:rsid w:val="00A55B85"/>
    <w:rsid w:val="00A569C5"/>
    <w:rsid w:val="00A56F74"/>
    <w:rsid w:val="00A56FEF"/>
    <w:rsid w:val="00A5713F"/>
    <w:rsid w:val="00A57152"/>
    <w:rsid w:val="00A571C5"/>
    <w:rsid w:val="00A575EB"/>
    <w:rsid w:val="00A57917"/>
    <w:rsid w:val="00A603F9"/>
    <w:rsid w:val="00A60BDB"/>
    <w:rsid w:val="00A60C72"/>
    <w:rsid w:val="00A60EDD"/>
    <w:rsid w:val="00A62334"/>
    <w:rsid w:val="00A6239E"/>
    <w:rsid w:val="00A62421"/>
    <w:rsid w:val="00A6262C"/>
    <w:rsid w:val="00A63245"/>
    <w:rsid w:val="00A63870"/>
    <w:rsid w:val="00A63D1D"/>
    <w:rsid w:val="00A64800"/>
    <w:rsid w:val="00A64D09"/>
    <w:rsid w:val="00A64DF7"/>
    <w:rsid w:val="00A64EB2"/>
    <w:rsid w:val="00A65619"/>
    <w:rsid w:val="00A657EF"/>
    <w:rsid w:val="00A65887"/>
    <w:rsid w:val="00A65DE1"/>
    <w:rsid w:val="00A660C3"/>
    <w:rsid w:val="00A6656E"/>
    <w:rsid w:val="00A6683F"/>
    <w:rsid w:val="00A668F4"/>
    <w:rsid w:val="00A66BC1"/>
    <w:rsid w:val="00A67938"/>
    <w:rsid w:val="00A67A16"/>
    <w:rsid w:val="00A700FF"/>
    <w:rsid w:val="00A70594"/>
    <w:rsid w:val="00A708D1"/>
    <w:rsid w:val="00A70979"/>
    <w:rsid w:val="00A70C8E"/>
    <w:rsid w:val="00A7105A"/>
    <w:rsid w:val="00A71124"/>
    <w:rsid w:val="00A712AF"/>
    <w:rsid w:val="00A714C5"/>
    <w:rsid w:val="00A71737"/>
    <w:rsid w:val="00A7188F"/>
    <w:rsid w:val="00A71E3B"/>
    <w:rsid w:val="00A71FF5"/>
    <w:rsid w:val="00A7210F"/>
    <w:rsid w:val="00A72300"/>
    <w:rsid w:val="00A72395"/>
    <w:rsid w:val="00A724D9"/>
    <w:rsid w:val="00A7281A"/>
    <w:rsid w:val="00A72DB0"/>
    <w:rsid w:val="00A7309D"/>
    <w:rsid w:val="00A7364A"/>
    <w:rsid w:val="00A737DD"/>
    <w:rsid w:val="00A73905"/>
    <w:rsid w:val="00A73BC0"/>
    <w:rsid w:val="00A73C7A"/>
    <w:rsid w:val="00A73D0A"/>
    <w:rsid w:val="00A74421"/>
    <w:rsid w:val="00A74667"/>
    <w:rsid w:val="00A7507E"/>
    <w:rsid w:val="00A751A7"/>
    <w:rsid w:val="00A75339"/>
    <w:rsid w:val="00A75613"/>
    <w:rsid w:val="00A75668"/>
    <w:rsid w:val="00A757E8"/>
    <w:rsid w:val="00A75A58"/>
    <w:rsid w:val="00A75D26"/>
    <w:rsid w:val="00A75D30"/>
    <w:rsid w:val="00A75F50"/>
    <w:rsid w:val="00A760E4"/>
    <w:rsid w:val="00A7656B"/>
    <w:rsid w:val="00A766A8"/>
    <w:rsid w:val="00A766FC"/>
    <w:rsid w:val="00A76C43"/>
    <w:rsid w:val="00A76E1B"/>
    <w:rsid w:val="00A770AC"/>
    <w:rsid w:val="00A774D2"/>
    <w:rsid w:val="00A77660"/>
    <w:rsid w:val="00A77828"/>
    <w:rsid w:val="00A77CCE"/>
    <w:rsid w:val="00A77F94"/>
    <w:rsid w:val="00A8002A"/>
    <w:rsid w:val="00A8055D"/>
    <w:rsid w:val="00A80846"/>
    <w:rsid w:val="00A80DB3"/>
    <w:rsid w:val="00A80EB2"/>
    <w:rsid w:val="00A80F65"/>
    <w:rsid w:val="00A81311"/>
    <w:rsid w:val="00A81473"/>
    <w:rsid w:val="00A817EA"/>
    <w:rsid w:val="00A81A94"/>
    <w:rsid w:val="00A81B12"/>
    <w:rsid w:val="00A81EED"/>
    <w:rsid w:val="00A81F68"/>
    <w:rsid w:val="00A8219A"/>
    <w:rsid w:val="00A8234A"/>
    <w:rsid w:val="00A824CE"/>
    <w:rsid w:val="00A82B6A"/>
    <w:rsid w:val="00A82F47"/>
    <w:rsid w:val="00A82FFC"/>
    <w:rsid w:val="00A8312A"/>
    <w:rsid w:val="00A83371"/>
    <w:rsid w:val="00A835F3"/>
    <w:rsid w:val="00A83BCC"/>
    <w:rsid w:val="00A83EA1"/>
    <w:rsid w:val="00A8506D"/>
    <w:rsid w:val="00A854C3"/>
    <w:rsid w:val="00A855D5"/>
    <w:rsid w:val="00A857BC"/>
    <w:rsid w:val="00A858E9"/>
    <w:rsid w:val="00A85B0D"/>
    <w:rsid w:val="00A85EC3"/>
    <w:rsid w:val="00A86034"/>
    <w:rsid w:val="00A861C0"/>
    <w:rsid w:val="00A8630C"/>
    <w:rsid w:val="00A86492"/>
    <w:rsid w:val="00A864E9"/>
    <w:rsid w:val="00A8669C"/>
    <w:rsid w:val="00A869B9"/>
    <w:rsid w:val="00A86B73"/>
    <w:rsid w:val="00A86C2A"/>
    <w:rsid w:val="00A86E15"/>
    <w:rsid w:val="00A87133"/>
    <w:rsid w:val="00A87542"/>
    <w:rsid w:val="00A87EC6"/>
    <w:rsid w:val="00A87F1F"/>
    <w:rsid w:val="00A87F4F"/>
    <w:rsid w:val="00A9019D"/>
    <w:rsid w:val="00A906F4"/>
    <w:rsid w:val="00A90998"/>
    <w:rsid w:val="00A91149"/>
    <w:rsid w:val="00A91295"/>
    <w:rsid w:val="00A91453"/>
    <w:rsid w:val="00A91822"/>
    <w:rsid w:val="00A918CE"/>
    <w:rsid w:val="00A919F0"/>
    <w:rsid w:val="00A91EA1"/>
    <w:rsid w:val="00A924CB"/>
    <w:rsid w:val="00A9252A"/>
    <w:rsid w:val="00A92567"/>
    <w:rsid w:val="00A929D3"/>
    <w:rsid w:val="00A92E6B"/>
    <w:rsid w:val="00A93061"/>
    <w:rsid w:val="00A930C8"/>
    <w:rsid w:val="00A93901"/>
    <w:rsid w:val="00A939DD"/>
    <w:rsid w:val="00A93A0D"/>
    <w:rsid w:val="00A93E64"/>
    <w:rsid w:val="00A94268"/>
    <w:rsid w:val="00A948AA"/>
    <w:rsid w:val="00A94A9D"/>
    <w:rsid w:val="00A94BDD"/>
    <w:rsid w:val="00A94E08"/>
    <w:rsid w:val="00A94E57"/>
    <w:rsid w:val="00A955EF"/>
    <w:rsid w:val="00A959B0"/>
    <w:rsid w:val="00A95DDD"/>
    <w:rsid w:val="00A9606C"/>
    <w:rsid w:val="00A9612F"/>
    <w:rsid w:val="00A96171"/>
    <w:rsid w:val="00A9647E"/>
    <w:rsid w:val="00A964C8"/>
    <w:rsid w:val="00A964FA"/>
    <w:rsid w:val="00A96D98"/>
    <w:rsid w:val="00A971E9"/>
    <w:rsid w:val="00A9778C"/>
    <w:rsid w:val="00A97EB9"/>
    <w:rsid w:val="00A97F9A"/>
    <w:rsid w:val="00AA0105"/>
    <w:rsid w:val="00AA0227"/>
    <w:rsid w:val="00AA0463"/>
    <w:rsid w:val="00AA1D1B"/>
    <w:rsid w:val="00AA1F0E"/>
    <w:rsid w:val="00AA201C"/>
    <w:rsid w:val="00AA21A9"/>
    <w:rsid w:val="00AA21DF"/>
    <w:rsid w:val="00AA238E"/>
    <w:rsid w:val="00AA23A7"/>
    <w:rsid w:val="00AA23C9"/>
    <w:rsid w:val="00AA2577"/>
    <w:rsid w:val="00AA28E2"/>
    <w:rsid w:val="00AA2A0A"/>
    <w:rsid w:val="00AA2C8C"/>
    <w:rsid w:val="00AA2DC8"/>
    <w:rsid w:val="00AA2E1E"/>
    <w:rsid w:val="00AA2F56"/>
    <w:rsid w:val="00AA331B"/>
    <w:rsid w:val="00AA33C4"/>
    <w:rsid w:val="00AA33C8"/>
    <w:rsid w:val="00AA41C7"/>
    <w:rsid w:val="00AA43CF"/>
    <w:rsid w:val="00AA4576"/>
    <w:rsid w:val="00AA4E6B"/>
    <w:rsid w:val="00AA536E"/>
    <w:rsid w:val="00AA568D"/>
    <w:rsid w:val="00AA58A5"/>
    <w:rsid w:val="00AA58BC"/>
    <w:rsid w:val="00AA5AF5"/>
    <w:rsid w:val="00AA5FD8"/>
    <w:rsid w:val="00AA6326"/>
    <w:rsid w:val="00AA74C2"/>
    <w:rsid w:val="00AA7891"/>
    <w:rsid w:val="00AB004A"/>
    <w:rsid w:val="00AB0061"/>
    <w:rsid w:val="00AB0112"/>
    <w:rsid w:val="00AB05C7"/>
    <w:rsid w:val="00AB063C"/>
    <w:rsid w:val="00AB0693"/>
    <w:rsid w:val="00AB0B00"/>
    <w:rsid w:val="00AB0B76"/>
    <w:rsid w:val="00AB0C5B"/>
    <w:rsid w:val="00AB101A"/>
    <w:rsid w:val="00AB14C5"/>
    <w:rsid w:val="00AB181F"/>
    <w:rsid w:val="00AB19CE"/>
    <w:rsid w:val="00AB1C94"/>
    <w:rsid w:val="00AB1E80"/>
    <w:rsid w:val="00AB1E90"/>
    <w:rsid w:val="00AB2194"/>
    <w:rsid w:val="00AB22AF"/>
    <w:rsid w:val="00AB28F7"/>
    <w:rsid w:val="00AB2C43"/>
    <w:rsid w:val="00AB3142"/>
    <w:rsid w:val="00AB343C"/>
    <w:rsid w:val="00AB3B77"/>
    <w:rsid w:val="00AB3C13"/>
    <w:rsid w:val="00AB3D0B"/>
    <w:rsid w:val="00AB3F34"/>
    <w:rsid w:val="00AB4111"/>
    <w:rsid w:val="00AB43DE"/>
    <w:rsid w:val="00AB475F"/>
    <w:rsid w:val="00AB4882"/>
    <w:rsid w:val="00AB4ABC"/>
    <w:rsid w:val="00AB4B83"/>
    <w:rsid w:val="00AB4D61"/>
    <w:rsid w:val="00AB5359"/>
    <w:rsid w:val="00AB57B3"/>
    <w:rsid w:val="00AB58A9"/>
    <w:rsid w:val="00AB59D4"/>
    <w:rsid w:val="00AB5E91"/>
    <w:rsid w:val="00AB5F9F"/>
    <w:rsid w:val="00AB61AF"/>
    <w:rsid w:val="00AB622C"/>
    <w:rsid w:val="00AB65D1"/>
    <w:rsid w:val="00AB65F5"/>
    <w:rsid w:val="00AB6725"/>
    <w:rsid w:val="00AB6744"/>
    <w:rsid w:val="00AB74C8"/>
    <w:rsid w:val="00AB759C"/>
    <w:rsid w:val="00AB76B0"/>
    <w:rsid w:val="00AB7BCF"/>
    <w:rsid w:val="00AC0133"/>
    <w:rsid w:val="00AC0ECF"/>
    <w:rsid w:val="00AC1006"/>
    <w:rsid w:val="00AC12CB"/>
    <w:rsid w:val="00AC1683"/>
    <w:rsid w:val="00AC1776"/>
    <w:rsid w:val="00AC180C"/>
    <w:rsid w:val="00AC1CC7"/>
    <w:rsid w:val="00AC1F05"/>
    <w:rsid w:val="00AC2003"/>
    <w:rsid w:val="00AC2059"/>
    <w:rsid w:val="00AC2096"/>
    <w:rsid w:val="00AC2884"/>
    <w:rsid w:val="00AC2A01"/>
    <w:rsid w:val="00AC2B28"/>
    <w:rsid w:val="00AC2C1C"/>
    <w:rsid w:val="00AC2FE3"/>
    <w:rsid w:val="00AC310C"/>
    <w:rsid w:val="00AC3234"/>
    <w:rsid w:val="00AC33D0"/>
    <w:rsid w:val="00AC340C"/>
    <w:rsid w:val="00AC39A6"/>
    <w:rsid w:val="00AC3A4D"/>
    <w:rsid w:val="00AC3A64"/>
    <w:rsid w:val="00AC3D74"/>
    <w:rsid w:val="00AC3E12"/>
    <w:rsid w:val="00AC41DC"/>
    <w:rsid w:val="00AC46A2"/>
    <w:rsid w:val="00AC46B8"/>
    <w:rsid w:val="00AC4916"/>
    <w:rsid w:val="00AC552B"/>
    <w:rsid w:val="00AC5794"/>
    <w:rsid w:val="00AC585C"/>
    <w:rsid w:val="00AC5D06"/>
    <w:rsid w:val="00AC5DB6"/>
    <w:rsid w:val="00AC68B9"/>
    <w:rsid w:val="00AC693D"/>
    <w:rsid w:val="00AC69FB"/>
    <w:rsid w:val="00AC6BFE"/>
    <w:rsid w:val="00AC6DCB"/>
    <w:rsid w:val="00AC6FCA"/>
    <w:rsid w:val="00AC7098"/>
    <w:rsid w:val="00AC7218"/>
    <w:rsid w:val="00AC7C70"/>
    <w:rsid w:val="00AC7F0E"/>
    <w:rsid w:val="00AD0091"/>
    <w:rsid w:val="00AD0095"/>
    <w:rsid w:val="00AD00B4"/>
    <w:rsid w:val="00AD01B4"/>
    <w:rsid w:val="00AD02B7"/>
    <w:rsid w:val="00AD0407"/>
    <w:rsid w:val="00AD05B8"/>
    <w:rsid w:val="00AD07C4"/>
    <w:rsid w:val="00AD0B9F"/>
    <w:rsid w:val="00AD0C0E"/>
    <w:rsid w:val="00AD0F34"/>
    <w:rsid w:val="00AD1044"/>
    <w:rsid w:val="00AD115F"/>
    <w:rsid w:val="00AD13C8"/>
    <w:rsid w:val="00AD13DC"/>
    <w:rsid w:val="00AD14B0"/>
    <w:rsid w:val="00AD15F0"/>
    <w:rsid w:val="00AD166A"/>
    <w:rsid w:val="00AD1BA7"/>
    <w:rsid w:val="00AD1E59"/>
    <w:rsid w:val="00AD1F03"/>
    <w:rsid w:val="00AD1F64"/>
    <w:rsid w:val="00AD2544"/>
    <w:rsid w:val="00AD261E"/>
    <w:rsid w:val="00AD296F"/>
    <w:rsid w:val="00AD2B3C"/>
    <w:rsid w:val="00AD3095"/>
    <w:rsid w:val="00AD30FA"/>
    <w:rsid w:val="00AD3193"/>
    <w:rsid w:val="00AD344F"/>
    <w:rsid w:val="00AD3EA0"/>
    <w:rsid w:val="00AD4630"/>
    <w:rsid w:val="00AD491F"/>
    <w:rsid w:val="00AD4B34"/>
    <w:rsid w:val="00AD4C82"/>
    <w:rsid w:val="00AD4F75"/>
    <w:rsid w:val="00AD50A1"/>
    <w:rsid w:val="00AD5120"/>
    <w:rsid w:val="00AD5448"/>
    <w:rsid w:val="00AD565F"/>
    <w:rsid w:val="00AD56EF"/>
    <w:rsid w:val="00AD5785"/>
    <w:rsid w:val="00AD5B15"/>
    <w:rsid w:val="00AD6026"/>
    <w:rsid w:val="00AD6051"/>
    <w:rsid w:val="00AD608C"/>
    <w:rsid w:val="00AD612F"/>
    <w:rsid w:val="00AD6A04"/>
    <w:rsid w:val="00AD6A6D"/>
    <w:rsid w:val="00AD727D"/>
    <w:rsid w:val="00AD7293"/>
    <w:rsid w:val="00AD784F"/>
    <w:rsid w:val="00AD7BDB"/>
    <w:rsid w:val="00AD7E56"/>
    <w:rsid w:val="00AE0363"/>
    <w:rsid w:val="00AE03EE"/>
    <w:rsid w:val="00AE0453"/>
    <w:rsid w:val="00AE05EB"/>
    <w:rsid w:val="00AE0662"/>
    <w:rsid w:val="00AE07A9"/>
    <w:rsid w:val="00AE0E21"/>
    <w:rsid w:val="00AE0E41"/>
    <w:rsid w:val="00AE19AB"/>
    <w:rsid w:val="00AE1A72"/>
    <w:rsid w:val="00AE1D4D"/>
    <w:rsid w:val="00AE1EFD"/>
    <w:rsid w:val="00AE2096"/>
    <w:rsid w:val="00AE209A"/>
    <w:rsid w:val="00AE2191"/>
    <w:rsid w:val="00AE299F"/>
    <w:rsid w:val="00AE2B4C"/>
    <w:rsid w:val="00AE3014"/>
    <w:rsid w:val="00AE3631"/>
    <w:rsid w:val="00AE36E2"/>
    <w:rsid w:val="00AE375B"/>
    <w:rsid w:val="00AE3839"/>
    <w:rsid w:val="00AE3B61"/>
    <w:rsid w:val="00AE4463"/>
    <w:rsid w:val="00AE45E8"/>
    <w:rsid w:val="00AE4735"/>
    <w:rsid w:val="00AE473F"/>
    <w:rsid w:val="00AE477E"/>
    <w:rsid w:val="00AE483A"/>
    <w:rsid w:val="00AE4F51"/>
    <w:rsid w:val="00AE554E"/>
    <w:rsid w:val="00AE5CDB"/>
    <w:rsid w:val="00AE5CDD"/>
    <w:rsid w:val="00AE5F1C"/>
    <w:rsid w:val="00AE5FCA"/>
    <w:rsid w:val="00AE6212"/>
    <w:rsid w:val="00AE631A"/>
    <w:rsid w:val="00AE653C"/>
    <w:rsid w:val="00AE6772"/>
    <w:rsid w:val="00AE685E"/>
    <w:rsid w:val="00AE6881"/>
    <w:rsid w:val="00AE6A9A"/>
    <w:rsid w:val="00AE6B8B"/>
    <w:rsid w:val="00AE6E5F"/>
    <w:rsid w:val="00AE731C"/>
    <w:rsid w:val="00AE7356"/>
    <w:rsid w:val="00AE74B9"/>
    <w:rsid w:val="00AE79C9"/>
    <w:rsid w:val="00AE7CE3"/>
    <w:rsid w:val="00AE7E05"/>
    <w:rsid w:val="00AF0116"/>
    <w:rsid w:val="00AF03F0"/>
    <w:rsid w:val="00AF0702"/>
    <w:rsid w:val="00AF0800"/>
    <w:rsid w:val="00AF1160"/>
    <w:rsid w:val="00AF17D3"/>
    <w:rsid w:val="00AF19E5"/>
    <w:rsid w:val="00AF1B24"/>
    <w:rsid w:val="00AF1E89"/>
    <w:rsid w:val="00AF2116"/>
    <w:rsid w:val="00AF216C"/>
    <w:rsid w:val="00AF21F2"/>
    <w:rsid w:val="00AF23FE"/>
    <w:rsid w:val="00AF298C"/>
    <w:rsid w:val="00AF2E93"/>
    <w:rsid w:val="00AF2F5B"/>
    <w:rsid w:val="00AF3372"/>
    <w:rsid w:val="00AF33F8"/>
    <w:rsid w:val="00AF38B8"/>
    <w:rsid w:val="00AF3A15"/>
    <w:rsid w:val="00AF3A80"/>
    <w:rsid w:val="00AF3F09"/>
    <w:rsid w:val="00AF4168"/>
    <w:rsid w:val="00AF436F"/>
    <w:rsid w:val="00AF47FD"/>
    <w:rsid w:val="00AF4900"/>
    <w:rsid w:val="00AF4B9B"/>
    <w:rsid w:val="00AF4C75"/>
    <w:rsid w:val="00AF53A4"/>
    <w:rsid w:val="00AF54F7"/>
    <w:rsid w:val="00AF5581"/>
    <w:rsid w:val="00AF5964"/>
    <w:rsid w:val="00AF5B86"/>
    <w:rsid w:val="00AF5D8A"/>
    <w:rsid w:val="00AF6072"/>
    <w:rsid w:val="00AF7102"/>
    <w:rsid w:val="00AF7D38"/>
    <w:rsid w:val="00AF7DB3"/>
    <w:rsid w:val="00B0043D"/>
    <w:rsid w:val="00B00602"/>
    <w:rsid w:val="00B00938"/>
    <w:rsid w:val="00B00E3B"/>
    <w:rsid w:val="00B01264"/>
    <w:rsid w:val="00B0133B"/>
    <w:rsid w:val="00B014E7"/>
    <w:rsid w:val="00B01A40"/>
    <w:rsid w:val="00B01BAD"/>
    <w:rsid w:val="00B0203A"/>
    <w:rsid w:val="00B020B3"/>
    <w:rsid w:val="00B020CA"/>
    <w:rsid w:val="00B02310"/>
    <w:rsid w:val="00B0269C"/>
    <w:rsid w:val="00B027BE"/>
    <w:rsid w:val="00B0288D"/>
    <w:rsid w:val="00B02964"/>
    <w:rsid w:val="00B0314A"/>
    <w:rsid w:val="00B033CC"/>
    <w:rsid w:val="00B033EA"/>
    <w:rsid w:val="00B0388D"/>
    <w:rsid w:val="00B038F7"/>
    <w:rsid w:val="00B03B09"/>
    <w:rsid w:val="00B03B0B"/>
    <w:rsid w:val="00B03DA6"/>
    <w:rsid w:val="00B03EAE"/>
    <w:rsid w:val="00B04098"/>
    <w:rsid w:val="00B040F4"/>
    <w:rsid w:val="00B04543"/>
    <w:rsid w:val="00B04E5D"/>
    <w:rsid w:val="00B050BD"/>
    <w:rsid w:val="00B052BA"/>
    <w:rsid w:val="00B05938"/>
    <w:rsid w:val="00B05A6A"/>
    <w:rsid w:val="00B067E5"/>
    <w:rsid w:val="00B067F9"/>
    <w:rsid w:val="00B069E7"/>
    <w:rsid w:val="00B06C84"/>
    <w:rsid w:val="00B06C9F"/>
    <w:rsid w:val="00B07063"/>
    <w:rsid w:val="00B07325"/>
    <w:rsid w:val="00B1020A"/>
    <w:rsid w:val="00B103C0"/>
    <w:rsid w:val="00B11152"/>
    <w:rsid w:val="00B1172C"/>
    <w:rsid w:val="00B11AAB"/>
    <w:rsid w:val="00B11C8A"/>
    <w:rsid w:val="00B11E6C"/>
    <w:rsid w:val="00B124DB"/>
    <w:rsid w:val="00B12D10"/>
    <w:rsid w:val="00B1337E"/>
    <w:rsid w:val="00B1410A"/>
    <w:rsid w:val="00B141A9"/>
    <w:rsid w:val="00B143DD"/>
    <w:rsid w:val="00B1499D"/>
    <w:rsid w:val="00B14A0C"/>
    <w:rsid w:val="00B14C4E"/>
    <w:rsid w:val="00B154FC"/>
    <w:rsid w:val="00B158C4"/>
    <w:rsid w:val="00B158DB"/>
    <w:rsid w:val="00B15C1B"/>
    <w:rsid w:val="00B15EA6"/>
    <w:rsid w:val="00B16458"/>
    <w:rsid w:val="00B169C8"/>
    <w:rsid w:val="00B16A23"/>
    <w:rsid w:val="00B16B7C"/>
    <w:rsid w:val="00B16BDC"/>
    <w:rsid w:val="00B16C8D"/>
    <w:rsid w:val="00B16EBF"/>
    <w:rsid w:val="00B17134"/>
    <w:rsid w:val="00B17538"/>
    <w:rsid w:val="00B175FB"/>
    <w:rsid w:val="00B1768C"/>
    <w:rsid w:val="00B1768E"/>
    <w:rsid w:val="00B17D3C"/>
    <w:rsid w:val="00B17E49"/>
    <w:rsid w:val="00B2037D"/>
    <w:rsid w:val="00B203A7"/>
    <w:rsid w:val="00B20D27"/>
    <w:rsid w:val="00B20E15"/>
    <w:rsid w:val="00B20E85"/>
    <w:rsid w:val="00B20EE3"/>
    <w:rsid w:val="00B212E5"/>
    <w:rsid w:val="00B21937"/>
    <w:rsid w:val="00B21BB1"/>
    <w:rsid w:val="00B223B5"/>
    <w:rsid w:val="00B223BF"/>
    <w:rsid w:val="00B2240F"/>
    <w:rsid w:val="00B22634"/>
    <w:rsid w:val="00B2293D"/>
    <w:rsid w:val="00B2297B"/>
    <w:rsid w:val="00B22E97"/>
    <w:rsid w:val="00B22F01"/>
    <w:rsid w:val="00B23048"/>
    <w:rsid w:val="00B231C6"/>
    <w:rsid w:val="00B233DB"/>
    <w:rsid w:val="00B233EE"/>
    <w:rsid w:val="00B234B5"/>
    <w:rsid w:val="00B23844"/>
    <w:rsid w:val="00B23A52"/>
    <w:rsid w:val="00B23F53"/>
    <w:rsid w:val="00B2449E"/>
    <w:rsid w:val="00B2464E"/>
    <w:rsid w:val="00B24A38"/>
    <w:rsid w:val="00B24A5B"/>
    <w:rsid w:val="00B24BB2"/>
    <w:rsid w:val="00B25099"/>
    <w:rsid w:val="00B252C7"/>
    <w:rsid w:val="00B255DB"/>
    <w:rsid w:val="00B25735"/>
    <w:rsid w:val="00B2579F"/>
    <w:rsid w:val="00B2611B"/>
    <w:rsid w:val="00B26275"/>
    <w:rsid w:val="00B264B6"/>
    <w:rsid w:val="00B26569"/>
    <w:rsid w:val="00B266E4"/>
    <w:rsid w:val="00B26A94"/>
    <w:rsid w:val="00B26B7F"/>
    <w:rsid w:val="00B26C9D"/>
    <w:rsid w:val="00B274ED"/>
    <w:rsid w:val="00B27864"/>
    <w:rsid w:val="00B279EA"/>
    <w:rsid w:val="00B27E4E"/>
    <w:rsid w:val="00B27E7F"/>
    <w:rsid w:val="00B30780"/>
    <w:rsid w:val="00B30881"/>
    <w:rsid w:val="00B30DAD"/>
    <w:rsid w:val="00B31234"/>
    <w:rsid w:val="00B31466"/>
    <w:rsid w:val="00B3172A"/>
    <w:rsid w:val="00B31BAC"/>
    <w:rsid w:val="00B32126"/>
    <w:rsid w:val="00B32191"/>
    <w:rsid w:val="00B323DE"/>
    <w:rsid w:val="00B33213"/>
    <w:rsid w:val="00B33BA2"/>
    <w:rsid w:val="00B33C09"/>
    <w:rsid w:val="00B33DB3"/>
    <w:rsid w:val="00B34569"/>
    <w:rsid w:val="00B347D1"/>
    <w:rsid w:val="00B34E22"/>
    <w:rsid w:val="00B34E73"/>
    <w:rsid w:val="00B3501F"/>
    <w:rsid w:val="00B35029"/>
    <w:rsid w:val="00B357AB"/>
    <w:rsid w:val="00B35A34"/>
    <w:rsid w:val="00B35A92"/>
    <w:rsid w:val="00B35D0C"/>
    <w:rsid w:val="00B35D62"/>
    <w:rsid w:val="00B3651A"/>
    <w:rsid w:val="00B3667C"/>
    <w:rsid w:val="00B366FD"/>
    <w:rsid w:val="00B367F0"/>
    <w:rsid w:val="00B36B24"/>
    <w:rsid w:val="00B36E33"/>
    <w:rsid w:val="00B37FA0"/>
    <w:rsid w:val="00B40082"/>
    <w:rsid w:val="00B4011C"/>
    <w:rsid w:val="00B40445"/>
    <w:rsid w:val="00B4057B"/>
    <w:rsid w:val="00B408F7"/>
    <w:rsid w:val="00B410BB"/>
    <w:rsid w:val="00B4141C"/>
    <w:rsid w:val="00B41CBE"/>
    <w:rsid w:val="00B42375"/>
    <w:rsid w:val="00B42436"/>
    <w:rsid w:val="00B42CE4"/>
    <w:rsid w:val="00B42D6D"/>
    <w:rsid w:val="00B42EB4"/>
    <w:rsid w:val="00B434C9"/>
    <w:rsid w:val="00B4386B"/>
    <w:rsid w:val="00B43DDF"/>
    <w:rsid w:val="00B4409F"/>
    <w:rsid w:val="00B447D5"/>
    <w:rsid w:val="00B44B4D"/>
    <w:rsid w:val="00B44F92"/>
    <w:rsid w:val="00B4536B"/>
    <w:rsid w:val="00B45691"/>
    <w:rsid w:val="00B4602C"/>
    <w:rsid w:val="00B460EA"/>
    <w:rsid w:val="00B464E9"/>
    <w:rsid w:val="00B46A7E"/>
    <w:rsid w:val="00B46E23"/>
    <w:rsid w:val="00B471EF"/>
    <w:rsid w:val="00B473AC"/>
    <w:rsid w:val="00B47478"/>
    <w:rsid w:val="00B475E4"/>
    <w:rsid w:val="00B5004E"/>
    <w:rsid w:val="00B5065D"/>
    <w:rsid w:val="00B50A2F"/>
    <w:rsid w:val="00B50D7C"/>
    <w:rsid w:val="00B515AC"/>
    <w:rsid w:val="00B515E2"/>
    <w:rsid w:val="00B52154"/>
    <w:rsid w:val="00B52393"/>
    <w:rsid w:val="00B52683"/>
    <w:rsid w:val="00B528C9"/>
    <w:rsid w:val="00B52AAE"/>
    <w:rsid w:val="00B52CFA"/>
    <w:rsid w:val="00B52E0A"/>
    <w:rsid w:val="00B53AFE"/>
    <w:rsid w:val="00B53D95"/>
    <w:rsid w:val="00B53E1C"/>
    <w:rsid w:val="00B53E63"/>
    <w:rsid w:val="00B53F7D"/>
    <w:rsid w:val="00B542B6"/>
    <w:rsid w:val="00B5438B"/>
    <w:rsid w:val="00B54565"/>
    <w:rsid w:val="00B54740"/>
    <w:rsid w:val="00B5475E"/>
    <w:rsid w:val="00B54EF5"/>
    <w:rsid w:val="00B54FBC"/>
    <w:rsid w:val="00B55242"/>
    <w:rsid w:val="00B55259"/>
    <w:rsid w:val="00B5527B"/>
    <w:rsid w:val="00B552BA"/>
    <w:rsid w:val="00B55791"/>
    <w:rsid w:val="00B5580D"/>
    <w:rsid w:val="00B559BE"/>
    <w:rsid w:val="00B55A7A"/>
    <w:rsid w:val="00B55B3C"/>
    <w:rsid w:val="00B55BBC"/>
    <w:rsid w:val="00B55E32"/>
    <w:rsid w:val="00B56265"/>
    <w:rsid w:val="00B56A42"/>
    <w:rsid w:val="00B56BA8"/>
    <w:rsid w:val="00B56FD1"/>
    <w:rsid w:val="00B571D5"/>
    <w:rsid w:val="00B57240"/>
    <w:rsid w:val="00B57785"/>
    <w:rsid w:val="00B579AF"/>
    <w:rsid w:val="00B57BC5"/>
    <w:rsid w:val="00B6077B"/>
    <w:rsid w:val="00B609E5"/>
    <w:rsid w:val="00B60B68"/>
    <w:rsid w:val="00B60B99"/>
    <w:rsid w:val="00B61493"/>
    <w:rsid w:val="00B61651"/>
    <w:rsid w:val="00B61731"/>
    <w:rsid w:val="00B61749"/>
    <w:rsid w:val="00B61C34"/>
    <w:rsid w:val="00B61CE2"/>
    <w:rsid w:val="00B61F3D"/>
    <w:rsid w:val="00B6231E"/>
    <w:rsid w:val="00B62528"/>
    <w:rsid w:val="00B62A23"/>
    <w:rsid w:val="00B637AE"/>
    <w:rsid w:val="00B63A82"/>
    <w:rsid w:val="00B63ED9"/>
    <w:rsid w:val="00B63F36"/>
    <w:rsid w:val="00B63F83"/>
    <w:rsid w:val="00B64CFE"/>
    <w:rsid w:val="00B6518C"/>
    <w:rsid w:val="00B653A1"/>
    <w:rsid w:val="00B654B7"/>
    <w:rsid w:val="00B66012"/>
    <w:rsid w:val="00B66061"/>
    <w:rsid w:val="00B66231"/>
    <w:rsid w:val="00B66749"/>
    <w:rsid w:val="00B66ED7"/>
    <w:rsid w:val="00B673A9"/>
    <w:rsid w:val="00B673D5"/>
    <w:rsid w:val="00B67483"/>
    <w:rsid w:val="00B6763D"/>
    <w:rsid w:val="00B67E2D"/>
    <w:rsid w:val="00B6A8F5"/>
    <w:rsid w:val="00B70035"/>
    <w:rsid w:val="00B70197"/>
    <w:rsid w:val="00B7029C"/>
    <w:rsid w:val="00B703FF"/>
    <w:rsid w:val="00B7068D"/>
    <w:rsid w:val="00B70866"/>
    <w:rsid w:val="00B711A7"/>
    <w:rsid w:val="00B7123A"/>
    <w:rsid w:val="00B717DB"/>
    <w:rsid w:val="00B718C8"/>
    <w:rsid w:val="00B719D6"/>
    <w:rsid w:val="00B71F83"/>
    <w:rsid w:val="00B72289"/>
    <w:rsid w:val="00B72879"/>
    <w:rsid w:val="00B728A6"/>
    <w:rsid w:val="00B72B8E"/>
    <w:rsid w:val="00B7300C"/>
    <w:rsid w:val="00B73972"/>
    <w:rsid w:val="00B73E28"/>
    <w:rsid w:val="00B74202"/>
    <w:rsid w:val="00B74771"/>
    <w:rsid w:val="00B74DC0"/>
    <w:rsid w:val="00B75147"/>
    <w:rsid w:val="00B75257"/>
    <w:rsid w:val="00B75673"/>
    <w:rsid w:val="00B75DEF"/>
    <w:rsid w:val="00B76246"/>
    <w:rsid w:val="00B76A24"/>
    <w:rsid w:val="00B76F27"/>
    <w:rsid w:val="00B76F3F"/>
    <w:rsid w:val="00B770F0"/>
    <w:rsid w:val="00B77177"/>
    <w:rsid w:val="00B7733F"/>
    <w:rsid w:val="00B7758B"/>
    <w:rsid w:val="00B775AC"/>
    <w:rsid w:val="00B778AA"/>
    <w:rsid w:val="00B77CF6"/>
    <w:rsid w:val="00B77DF4"/>
    <w:rsid w:val="00B800EA"/>
    <w:rsid w:val="00B8016B"/>
    <w:rsid w:val="00B80209"/>
    <w:rsid w:val="00B8025A"/>
    <w:rsid w:val="00B803B4"/>
    <w:rsid w:val="00B80BDE"/>
    <w:rsid w:val="00B80D1B"/>
    <w:rsid w:val="00B80DC5"/>
    <w:rsid w:val="00B80FBA"/>
    <w:rsid w:val="00B81444"/>
    <w:rsid w:val="00B816E9"/>
    <w:rsid w:val="00B81A46"/>
    <w:rsid w:val="00B81B44"/>
    <w:rsid w:val="00B81E17"/>
    <w:rsid w:val="00B8252B"/>
    <w:rsid w:val="00B82915"/>
    <w:rsid w:val="00B82A34"/>
    <w:rsid w:val="00B82D2B"/>
    <w:rsid w:val="00B830F0"/>
    <w:rsid w:val="00B83273"/>
    <w:rsid w:val="00B8329C"/>
    <w:rsid w:val="00B832DC"/>
    <w:rsid w:val="00B835DD"/>
    <w:rsid w:val="00B8363A"/>
    <w:rsid w:val="00B837D0"/>
    <w:rsid w:val="00B8382E"/>
    <w:rsid w:val="00B83866"/>
    <w:rsid w:val="00B83F6A"/>
    <w:rsid w:val="00B8464B"/>
    <w:rsid w:val="00B8468C"/>
    <w:rsid w:val="00B848CB"/>
    <w:rsid w:val="00B84A38"/>
    <w:rsid w:val="00B84AA8"/>
    <w:rsid w:val="00B84F4C"/>
    <w:rsid w:val="00B8543D"/>
    <w:rsid w:val="00B857D3"/>
    <w:rsid w:val="00B85A2E"/>
    <w:rsid w:val="00B85A7F"/>
    <w:rsid w:val="00B85AAA"/>
    <w:rsid w:val="00B85BB4"/>
    <w:rsid w:val="00B85DED"/>
    <w:rsid w:val="00B862B8"/>
    <w:rsid w:val="00B863AB"/>
    <w:rsid w:val="00B8649B"/>
    <w:rsid w:val="00B864AF"/>
    <w:rsid w:val="00B86953"/>
    <w:rsid w:val="00B86C54"/>
    <w:rsid w:val="00B86CAF"/>
    <w:rsid w:val="00B86E59"/>
    <w:rsid w:val="00B87227"/>
    <w:rsid w:val="00B87326"/>
    <w:rsid w:val="00B87363"/>
    <w:rsid w:val="00B877C9"/>
    <w:rsid w:val="00B87D7E"/>
    <w:rsid w:val="00B9025A"/>
    <w:rsid w:val="00B90840"/>
    <w:rsid w:val="00B90C5D"/>
    <w:rsid w:val="00B91144"/>
    <w:rsid w:val="00B9201E"/>
    <w:rsid w:val="00B922E6"/>
    <w:rsid w:val="00B924B8"/>
    <w:rsid w:val="00B92576"/>
    <w:rsid w:val="00B9261D"/>
    <w:rsid w:val="00B92A4A"/>
    <w:rsid w:val="00B92D7D"/>
    <w:rsid w:val="00B92FBA"/>
    <w:rsid w:val="00B932E3"/>
    <w:rsid w:val="00B93550"/>
    <w:rsid w:val="00B93738"/>
    <w:rsid w:val="00B93820"/>
    <w:rsid w:val="00B941C4"/>
    <w:rsid w:val="00B94886"/>
    <w:rsid w:val="00B948F1"/>
    <w:rsid w:val="00B94A34"/>
    <w:rsid w:val="00B94B11"/>
    <w:rsid w:val="00B94DCC"/>
    <w:rsid w:val="00B95152"/>
    <w:rsid w:val="00B951C5"/>
    <w:rsid w:val="00B953F7"/>
    <w:rsid w:val="00B956D4"/>
    <w:rsid w:val="00B958C9"/>
    <w:rsid w:val="00B95AF6"/>
    <w:rsid w:val="00B95BDD"/>
    <w:rsid w:val="00B96C02"/>
    <w:rsid w:val="00B96C13"/>
    <w:rsid w:val="00B96C23"/>
    <w:rsid w:val="00B96E6A"/>
    <w:rsid w:val="00B96EC5"/>
    <w:rsid w:val="00B96F6B"/>
    <w:rsid w:val="00B9731A"/>
    <w:rsid w:val="00B9759C"/>
    <w:rsid w:val="00B977E2"/>
    <w:rsid w:val="00B97BA6"/>
    <w:rsid w:val="00B97D70"/>
    <w:rsid w:val="00B97DA2"/>
    <w:rsid w:val="00B97E11"/>
    <w:rsid w:val="00BA00AD"/>
    <w:rsid w:val="00BA032C"/>
    <w:rsid w:val="00BA039F"/>
    <w:rsid w:val="00BA04D1"/>
    <w:rsid w:val="00BA0900"/>
    <w:rsid w:val="00BA0C72"/>
    <w:rsid w:val="00BA0F45"/>
    <w:rsid w:val="00BA11C7"/>
    <w:rsid w:val="00BA1647"/>
    <w:rsid w:val="00BA2545"/>
    <w:rsid w:val="00BA25D5"/>
    <w:rsid w:val="00BA29C8"/>
    <w:rsid w:val="00BA2B02"/>
    <w:rsid w:val="00BA33F7"/>
    <w:rsid w:val="00BA35CD"/>
    <w:rsid w:val="00BA4113"/>
    <w:rsid w:val="00BA4150"/>
    <w:rsid w:val="00BA4AAD"/>
    <w:rsid w:val="00BA4C50"/>
    <w:rsid w:val="00BA508F"/>
    <w:rsid w:val="00BA52E0"/>
    <w:rsid w:val="00BA544F"/>
    <w:rsid w:val="00BA60A5"/>
    <w:rsid w:val="00BA6219"/>
    <w:rsid w:val="00BA6322"/>
    <w:rsid w:val="00BA6D14"/>
    <w:rsid w:val="00BA6ECF"/>
    <w:rsid w:val="00BA700C"/>
    <w:rsid w:val="00BA73B9"/>
    <w:rsid w:val="00BA7871"/>
    <w:rsid w:val="00BA7F16"/>
    <w:rsid w:val="00BB000B"/>
    <w:rsid w:val="00BB0A95"/>
    <w:rsid w:val="00BB1118"/>
    <w:rsid w:val="00BB16DC"/>
    <w:rsid w:val="00BB18B7"/>
    <w:rsid w:val="00BB1973"/>
    <w:rsid w:val="00BB1DF4"/>
    <w:rsid w:val="00BB1E19"/>
    <w:rsid w:val="00BB1EB1"/>
    <w:rsid w:val="00BB1F37"/>
    <w:rsid w:val="00BB2159"/>
    <w:rsid w:val="00BB24AF"/>
    <w:rsid w:val="00BB2531"/>
    <w:rsid w:val="00BB2AFB"/>
    <w:rsid w:val="00BB2E44"/>
    <w:rsid w:val="00BB310F"/>
    <w:rsid w:val="00BB38C8"/>
    <w:rsid w:val="00BB39AF"/>
    <w:rsid w:val="00BB3B7C"/>
    <w:rsid w:val="00BB3D23"/>
    <w:rsid w:val="00BB3D75"/>
    <w:rsid w:val="00BB3FD6"/>
    <w:rsid w:val="00BB4160"/>
    <w:rsid w:val="00BB47AF"/>
    <w:rsid w:val="00BB4F00"/>
    <w:rsid w:val="00BB516B"/>
    <w:rsid w:val="00BB59F6"/>
    <w:rsid w:val="00BB5F50"/>
    <w:rsid w:val="00BB6365"/>
    <w:rsid w:val="00BB65F8"/>
    <w:rsid w:val="00BB663A"/>
    <w:rsid w:val="00BB66A8"/>
    <w:rsid w:val="00BB72EB"/>
    <w:rsid w:val="00BB7352"/>
    <w:rsid w:val="00BB73F6"/>
    <w:rsid w:val="00BB7486"/>
    <w:rsid w:val="00BB74D3"/>
    <w:rsid w:val="00BB750C"/>
    <w:rsid w:val="00BB764E"/>
    <w:rsid w:val="00BB77F7"/>
    <w:rsid w:val="00BB78FD"/>
    <w:rsid w:val="00BB7A4D"/>
    <w:rsid w:val="00BB7A7D"/>
    <w:rsid w:val="00BB7BD6"/>
    <w:rsid w:val="00BB7E0D"/>
    <w:rsid w:val="00BC0601"/>
    <w:rsid w:val="00BC0771"/>
    <w:rsid w:val="00BC0778"/>
    <w:rsid w:val="00BC0A37"/>
    <w:rsid w:val="00BC0ABD"/>
    <w:rsid w:val="00BC0D49"/>
    <w:rsid w:val="00BC0FAF"/>
    <w:rsid w:val="00BC11E1"/>
    <w:rsid w:val="00BC1215"/>
    <w:rsid w:val="00BC137A"/>
    <w:rsid w:val="00BC1DCB"/>
    <w:rsid w:val="00BC210E"/>
    <w:rsid w:val="00BC21B9"/>
    <w:rsid w:val="00BC2455"/>
    <w:rsid w:val="00BC24B9"/>
    <w:rsid w:val="00BC26BE"/>
    <w:rsid w:val="00BC284D"/>
    <w:rsid w:val="00BC2866"/>
    <w:rsid w:val="00BC287D"/>
    <w:rsid w:val="00BC28CE"/>
    <w:rsid w:val="00BC2984"/>
    <w:rsid w:val="00BC2CFF"/>
    <w:rsid w:val="00BC2DF1"/>
    <w:rsid w:val="00BC2E33"/>
    <w:rsid w:val="00BC302E"/>
    <w:rsid w:val="00BC31EE"/>
    <w:rsid w:val="00BC34CB"/>
    <w:rsid w:val="00BC365A"/>
    <w:rsid w:val="00BC38D9"/>
    <w:rsid w:val="00BC39A6"/>
    <w:rsid w:val="00BC3B1D"/>
    <w:rsid w:val="00BC3D4D"/>
    <w:rsid w:val="00BC3E1B"/>
    <w:rsid w:val="00BC489B"/>
    <w:rsid w:val="00BC4ADC"/>
    <w:rsid w:val="00BC4BBF"/>
    <w:rsid w:val="00BC4EB7"/>
    <w:rsid w:val="00BC4EE0"/>
    <w:rsid w:val="00BC4FF7"/>
    <w:rsid w:val="00BC510A"/>
    <w:rsid w:val="00BC51BE"/>
    <w:rsid w:val="00BC5231"/>
    <w:rsid w:val="00BC54B6"/>
    <w:rsid w:val="00BC55A6"/>
    <w:rsid w:val="00BC5BDC"/>
    <w:rsid w:val="00BC5D43"/>
    <w:rsid w:val="00BC61F1"/>
    <w:rsid w:val="00BC62E0"/>
    <w:rsid w:val="00BC65CB"/>
    <w:rsid w:val="00BC66F9"/>
    <w:rsid w:val="00BC6A3F"/>
    <w:rsid w:val="00BC6A7C"/>
    <w:rsid w:val="00BC6A9C"/>
    <w:rsid w:val="00BC6D39"/>
    <w:rsid w:val="00BC734A"/>
    <w:rsid w:val="00BC7540"/>
    <w:rsid w:val="00BC7598"/>
    <w:rsid w:val="00BC793F"/>
    <w:rsid w:val="00BC7AA3"/>
    <w:rsid w:val="00BC7BBE"/>
    <w:rsid w:val="00BC7C37"/>
    <w:rsid w:val="00BD0E6D"/>
    <w:rsid w:val="00BD0FB2"/>
    <w:rsid w:val="00BD10AB"/>
    <w:rsid w:val="00BD1243"/>
    <w:rsid w:val="00BD1894"/>
    <w:rsid w:val="00BD1C1C"/>
    <w:rsid w:val="00BD1DA7"/>
    <w:rsid w:val="00BD1DCC"/>
    <w:rsid w:val="00BD2281"/>
    <w:rsid w:val="00BD23D9"/>
    <w:rsid w:val="00BD259F"/>
    <w:rsid w:val="00BD2781"/>
    <w:rsid w:val="00BD2816"/>
    <w:rsid w:val="00BD2E51"/>
    <w:rsid w:val="00BD34C3"/>
    <w:rsid w:val="00BD3C3C"/>
    <w:rsid w:val="00BD3C79"/>
    <w:rsid w:val="00BD3CA9"/>
    <w:rsid w:val="00BD3CAF"/>
    <w:rsid w:val="00BD3E5D"/>
    <w:rsid w:val="00BD4750"/>
    <w:rsid w:val="00BD4966"/>
    <w:rsid w:val="00BD49BE"/>
    <w:rsid w:val="00BD4A60"/>
    <w:rsid w:val="00BD4D63"/>
    <w:rsid w:val="00BD4F5C"/>
    <w:rsid w:val="00BD50B6"/>
    <w:rsid w:val="00BD50EA"/>
    <w:rsid w:val="00BD5508"/>
    <w:rsid w:val="00BD5642"/>
    <w:rsid w:val="00BD56E8"/>
    <w:rsid w:val="00BD57A2"/>
    <w:rsid w:val="00BD59B8"/>
    <w:rsid w:val="00BD5E51"/>
    <w:rsid w:val="00BD5E72"/>
    <w:rsid w:val="00BD61FA"/>
    <w:rsid w:val="00BD636E"/>
    <w:rsid w:val="00BD6743"/>
    <w:rsid w:val="00BD683E"/>
    <w:rsid w:val="00BD6A99"/>
    <w:rsid w:val="00BD6FF2"/>
    <w:rsid w:val="00BD717F"/>
    <w:rsid w:val="00BD741D"/>
    <w:rsid w:val="00BD7811"/>
    <w:rsid w:val="00BD7905"/>
    <w:rsid w:val="00BD79EA"/>
    <w:rsid w:val="00BD7CEE"/>
    <w:rsid w:val="00BD7D0A"/>
    <w:rsid w:val="00BD7F7E"/>
    <w:rsid w:val="00BE015C"/>
    <w:rsid w:val="00BE01C8"/>
    <w:rsid w:val="00BE0E21"/>
    <w:rsid w:val="00BE0EBB"/>
    <w:rsid w:val="00BE13B2"/>
    <w:rsid w:val="00BE16F1"/>
    <w:rsid w:val="00BE1916"/>
    <w:rsid w:val="00BE1D03"/>
    <w:rsid w:val="00BE2025"/>
    <w:rsid w:val="00BE236F"/>
    <w:rsid w:val="00BE248F"/>
    <w:rsid w:val="00BE2E2E"/>
    <w:rsid w:val="00BE33CA"/>
    <w:rsid w:val="00BE33FF"/>
    <w:rsid w:val="00BE36DD"/>
    <w:rsid w:val="00BE411E"/>
    <w:rsid w:val="00BE4717"/>
    <w:rsid w:val="00BE48E0"/>
    <w:rsid w:val="00BE4AAC"/>
    <w:rsid w:val="00BE4B89"/>
    <w:rsid w:val="00BE4C49"/>
    <w:rsid w:val="00BE4EBA"/>
    <w:rsid w:val="00BE581C"/>
    <w:rsid w:val="00BE586B"/>
    <w:rsid w:val="00BE5DD5"/>
    <w:rsid w:val="00BE6A0E"/>
    <w:rsid w:val="00BE6F15"/>
    <w:rsid w:val="00BE72D1"/>
    <w:rsid w:val="00BE7F18"/>
    <w:rsid w:val="00BF00CD"/>
    <w:rsid w:val="00BF0165"/>
    <w:rsid w:val="00BF0959"/>
    <w:rsid w:val="00BF0AF3"/>
    <w:rsid w:val="00BF0E0B"/>
    <w:rsid w:val="00BF1182"/>
    <w:rsid w:val="00BF144E"/>
    <w:rsid w:val="00BF1AD1"/>
    <w:rsid w:val="00BF1CE3"/>
    <w:rsid w:val="00BF1E9A"/>
    <w:rsid w:val="00BF1FBF"/>
    <w:rsid w:val="00BF256B"/>
    <w:rsid w:val="00BF2775"/>
    <w:rsid w:val="00BF2B7D"/>
    <w:rsid w:val="00BF2F9B"/>
    <w:rsid w:val="00BF3695"/>
    <w:rsid w:val="00BF3E86"/>
    <w:rsid w:val="00BF440C"/>
    <w:rsid w:val="00BF4462"/>
    <w:rsid w:val="00BF4623"/>
    <w:rsid w:val="00BF4697"/>
    <w:rsid w:val="00BF4744"/>
    <w:rsid w:val="00BF4C6F"/>
    <w:rsid w:val="00BF4D33"/>
    <w:rsid w:val="00BF4F58"/>
    <w:rsid w:val="00BF5023"/>
    <w:rsid w:val="00BF5807"/>
    <w:rsid w:val="00BF58BC"/>
    <w:rsid w:val="00BF5E9C"/>
    <w:rsid w:val="00BF628A"/>
    <w:rsid w:val="00BF6430"/>
    <w:rsid w:val="00BF658D"/>
    <w:rsid w:val="00BF7241"/>
    <w:rsid w:val="00BF7A10"/>
    <w:rsid w:val="00BF7D49"/>
    <w:rsid w:val="00C00079"/>
    <w:rsid w:val="00C0019F"/>
    <w:rsid w:val="00C0020A"/>
    <w:rsid w:val="00C004AC"/>
    <w:rsid w:val="00C00615"/>
    <w:rsid w:val="00C01188"/>
    <w:rsid w:val="00C017F4"/>
    <w:rsid w:val="00C01A7B"/>
    <w:rsid w:val="00C02000"/>
    <w:rsid w:val="00C0214D"/>
    <w:rsid w:val="00C0261B"/>
    <w:rsid w:val="00C02CF5"/>
    <w:rsid w:val="00C02F11"/>
    <w:rsid w:val="00C02F2B"/>
    <w:rsid w:val="00C02F53"/>
    <w:rsid w:val="00C034B7"/>
    <w:rsid w:val="00C035D5"/>
    <w:rsid w:val="00C037F3"/>
    <w:rsid w:val="00C038F3"/>
    <w:rsid w:val="00C03FFD"/>
    <w:rsid w:val="00C0402D"/>
    <w:rsid w:val="00C045DC"/>
    <w:rsid w:val="00C045E4"/>
    <w:rsid w:val="00C049EF"/>
    <w:rsid w:val="00C04FE3"/>
    <w:rsid w:val="00C0506C"/>
    <w:rsid w:val="00C0519F"/>
    <w:rsid w:val="00C051B3"/>
    <w:rsid w:val="00C055EC"/>
    <w:rsid w:val="00C058DE"/>
    <w:rsid w:val="00C05BBD"/>
    <w:rsid w:val="00C05E22"/>
    <w:rsid w:val="00C05F2D"/>
    <w:rsid w:val="00C06002"/>
    <w:rsid w:val="00C06311"/>
    <w:rsid w:val="00C063BD"/>
    <w:rsid w:val="00C0672C"/>
    <w:rsid w:val="00C06C26"/>
    <w:rsid w:val="00C06F86"/>
    <w:rsid w:val="00C070BE"/>
    <w:rsid w:val="00C072FB"/>
    <w:rsid w:val="00C07B63"/>
    <w:rsid w:val="00C07C0B"/>
    <w:rsid w:val="00C07E3E"/>
    <w:rsid w:val="00C07E53"/>
    <w:rsid w:val="00C1003E"/>
    <w:rsid w:val="00C10F97"/>
    <w:rsid w:val="00C11152"/>
    <w:rsid w:val="00C1125C"/>
    <w:rsid w:val="00C11680"/>
    <w:rsid w:val="00C11706"/>
    <w:rsid w:val="00C118A3"/>
    <w:rsid w:val="00C118E1"/>
    <w:rsid w:val="00C11996"/>
    <w:rsid w:val="00C123C9"/>
    <w:rsid w:val="00C12673"/>
    <w:rsid w:val="00C12DC1"/>
    <w:rsid w:val="00C12E47"/>
    <w:rsid w:val="00C130D0"/>
    <w:rsid w:val="00C13309"/>
    <w:rsid w:val="00C13320"/>
    <w:rsid w:val="00C134FA"/>
    <w:rsid w:val="00C136C1"/>
    <w:rsid w:val="00C13DD1"/>
    <w:rsid w:val="00C14299"/>
    <w:rsid w:val="00C142E4"/>
    <w:rsid w:val="00C14A56"/>
    <w:rsid w:val="00C14A98"/>
    <w:rsid w:val="00C14B6A"/>
    <w:rsid w:val="00C14C34"/>
    <w:rsid w:val="00C14D32"/>
    <w:rsid w:val="00C14FB8"/>
    <w:rsid w:val="00C151CB"/>
    <w:rsid w:val="00C15C2B"/>
    <w:rsid w:val="00C15C9D"/>
    <w:rsid w:val="00C15E11"/>
    <w:rsid w:val="00C162A5"/>
    <w:rsid w:val="00C16333"/>
    <w:rsid w:val="00C16A4E"/>
    <w:rsid w:val="00C16B00"/>
    <w:rsid w:val="00C16C6E"/>
    <w:rsid w:val="00C16D6B"/>
    <w:rsid w:val="00C16E17"/>
    <w:rsid w:val="00C17346"/>
    <w:rsid w:val="00C1739F"/>
    <w:rsid w:val="00C175C6"/>
    <w:rsid w:val="00C17615"/>
    <w:rsid w:val="00C17925"/>
    <w:rsid w:val="00C17951"/>
    <w:rsid w:val="00C17B96"/>
    <w:rsid w:val="00C17C2E"/>
    <w:rsid w:val="00C17D76"/>
    <w:rsid w:val="00C17E3D"/>
    <w:rsid w:val="00C17EA8"/>
    <w:rsid w:val="00C17EF0"/>
    <w:rsid w:val="00C17F74"/>
    <w:rsid w:val="00C200F5"/>
    <w:rsid w:val="00C2012C"/>
    <w:rsid w:val="00C205E6"/>
    <w:rsid w:val="00C20728"/>
    <w:rsid w:val="00C2081B"/>
    <w:rsid w:val="00C20A24"/>
    <w:rsid w:val="00C20A80"/>
    <w:rsid w:val="00C20BF3"/>
    <w:rsid w:val="00C20F34"/>
    <w:rsid w:val="00C2163F"/>
    <w:rsid w:val="00C2168A"/>
    <w:rsid w:val="00C21DF0"/>
    <w:rsid w:val="00C2202A"/>
    <w:rsid w:val="00C231FF"/>
    <w:rsid w:val="00C2339F"/>
    <w:rsid w:val="00C2353D"/>
    <w:rsid w:val="00C243B4"/>
    <w:rsid w:val="00C24648"/>
    <w:rsid w:val="00C24F8E"/>
    <w:rsid w:val="00C2522D"/>
    <w:rsid w:val="00C25654"/>
    <w:rsid w:val="00C25905"/>
    <w:rsid w:val="00C25E1B"/>
    <w:rsid w:val="00C25F79"/>
    <w:rsid w:val="00C25FD4"/>
    <w:rsid w:val="00C26115"/>
    <w:rsid w:val="00C264EE"/>
    <w:rsid w:val="00C268D4"/>
    <w:rsid w:val="00C2695E"/>
    <w:rsid w:val="00C26D33"/>
    <w:rsid w:val="00C26D55"/>
    <w:rsid w:val="00C278FB"/>
    <w:rsid w:val="00C27D3E"/>
    <w:rsid w:val="00C3002C"/>
    <w:rsid w:val="00C3041F"/>
    <w:rsid w:val="00C3071C"/>
    <w:rsid w:val="00C30830"/>
    <w:rsid w:val="00C30F5D"/>
    <w:rsid w:val="00C30FD5"/>
    <w:rsid w:val="00C31202"/>
    <w:rsid w:val="00C314E5"/>
    <w:rsid w:val="00C31606"/>
    <w:rsid w:val="00C31624"/>
    <w:rsid w:val="00C31CF3"/>
    <w:rsid w:val="00C3201E"/>
    <w:rsid w:val="00C3256B"/>
    <w:rsid w:val="00C32728"/>
    <w:rsid w:val="00C3276A"/>
    <w:rsid w:val="00C3281D"/>
    <w:rsid w:val="00C332A8"/>
    <w:rsid w:val="00C33351"/>
    <w:rsid w:val="00C33A8B"/>
    <w:rsid w:val="00C34066"/>
    <w:rsid w:val="00C35262"/>
    <w:rsid w:val="00C352FD"/>
    <w:rsid w:val="00C354AF"/>
    <w:rsid w:val="00C355D6"/>
    <w:rsid w:val="00C35633"/>
    <w:rsid w:val="00C35B01"/>
    <w:rsid w:val="00C36410"/>
    <w:rsid w:val="00C366EE"/>
    <w:rsid w:val="00C36769"/>
    <w:rsid w:val="00C36B8F"/>
    <w:rsid w:val="00C36F86"/>
    <w:rsid w:val="00C37060"/>
    <w:rsid w:val="00C370A3"/>
    <w:rsid w:val="00C378AC"/>
    <w:rsid w:val="00C37E50"/>
    <w:rsid w:val="00C37FC9"/>
    <w:rsid w:val="00C40496"/>
    <w:rsid w:val="00C4057E"/>
    <w:rsid w:val="00C40F02"/>
    <w:rsid w:val="00C411E3"/>
    <w:rsid w:val="00C41233"/>
    <w:rsid w:val="00C41352"/>
    <w:rsid w:val="00C41537"/>
    <w:rsid w:val="00C41713"/>
    <w:rsid w:val="00C41B2A"/>
    <w:rsid w:val="00C4202F"/>
    <w:rsid w:val="00C420BC"/>
    <w:rsid w:val="00C420D0"/>
    <w:rsid w:val="00C42550"/>
    <w:rsid w:val="00C428C1"/>
    <w:rsid w:val="00C42B1C"/>
    <w:rsid w:val="00C42DFB"/>
    <w:rsid w:val="00C42F11"/>
    <w:rsid w:val="00C4405D"/>
    <w:rsid w:val="00C4436E"/>
    <w:rsid w:val="00C444A6"/>
    <w:rsid w:val="00C445B9"/>
    <w:rsid w:val="00C44642"/>
    <w:rsid w:val="00C448DB"/>
    <w:rsid w:val="00C45036"/>
    <w:rsid w:val="00C452CC"/>
    <w:rsid w:val="00C45853"/>
    <w:rsid w:val="00C458BE"/>
    <w:rsid w:val="00C45A22"/>
    <w:rsid w:val="00C45D34"/>
    <w:rsid w:val="00C45F73"/>
    <w:rsid w:val="00C4624E"/>
    <w:rsid w:val="00C46B62"/>
    <w:rsid w:val="00C46F8F"/>
    <w:rsid w:val="00C471D8"/>
    <w:rsid w:val="00C47283"/>
    <w:rsid w:val="00C474EA"/>
    <w:rsid w:val="00C47A59"/>
    <w:rsid w:val="00C47A86"/>
    <w:rsid w:val="00C47AF3"/>
    <w:rsid w:val="00C47D08"/>
    <w:rsid w:val="00C47DFE"/>
    <w:rsid w:val="00C47E4D"/>
    <w:rsid w:val="00C47EA3"/>
    <w:rsid w:val="00C501B7"/>
    <w:rsid w:val="00C50233"/>
    <w:rsid w:val="00C50808"/>
    <w:rsid w:val="00C50B54"/>
    <w:rsid w:val="00C51AB8"/>
    <w:rsid w:val="00C51CB4"/>
    <w:rsid w:val="00C51DC7"/>
    <w:rsid w:val="00C5246B"/>
    <w:rsid w:val="00C52538"/>
    <w:rsid w:val="00C52604"/>
    <w:rsid w:val="00C52858"/>
    <w:rsid w:val="00C530B3"/>
    <w:rsid w:val="00C5310C"/>
    <w:rsid w:val="00C53C3E"/>
    <w:rsid w:val="00C541BB"/>
    <w:rsid w:val="00C54317"/>
    <w:rsid w:val="00C54431"/>
    <w:rsid w:val="00C54653"/>
    <w:rsid w:val="00C54A63"/>
    <w:rsid w:val="00C55066"/>
    <w:rsid w:val="00C550A3"/>
    <w:rsid w:val="00C552CB"/>
    <w:rsid w:val="00C55552"/>
    <w:rsid w:val="00C5574D"/>
    <w:rsid w:val="00C55754"/>
    <w:rsid w:val="00C559E3"/>
    <w:rsid w:val="00C55C79"/>
    <w:rsid w:val="00C56B3B"/>
    <w:rsid w:val="00C56B89"/>
    <w:rsid w:val="00C56D97"/>
    <w:rsid w:val="00C576F2"/>
    <w:rsid w:val="00C5785A"/>
    <w:rsid w:val="00C603F3"/>
    <w:rsid w:val="00C61098"/>
    <w:rsid w:val="00C61122"/>
    <w:rsid w:val="00C611FB"/>
    <w:rsid w:val="00C61361"/>
    <w:rsid w:val="00C615CF"/>
    <w:rsid w:val="00C619BD"/>
    <w:rsid w:val="00C62112"/>
    <w:rsid w:val="00C6238B"/>
    <w:rsid w:val="00C623D4"/>
    <w:rsid w:val="00C6261F"/>
    <w:rsid w:val="00C62968"/>
    <w:rsid w:val="00C62E43"/>
    <w:rsid w:val="00C63F8F"/>
    <w:rsid w:val="00C64607"/>
    <w:rsid w:val="00C649B6"/>
    <w:rsid w:val="00C649E6"/>
    <w:rsid w:val="00C652EA"/>
    <w:rsid w:val="00C66289"/>
    <w:rsid w:val="00C664B0"/>
    <w:rsid w:val="00C6705C"/>
    <w:rsid w:val="00C67AFA"/>
    <w:rsid w:val="00C67BA8"/>
    <w:rsid w:val="00C70CA5"/>
    <w:rsid w:val="00C70FB8"/>
    <w:rsid w:val="00C70FE8"/>
    <w:rsid w:val="00C712E5"/>
    <w:rsid w:val="00C71980"/>
    <w:rsid w:val="00C71A9A"/>
    <w:rsid w:val="00C71AA3"/>
    <w:rsid w:val="00C71B0C"/>
    <w:rsid w:val="00C72329"/>
    <w:rsid w:val="00C72555"/>
    <w:rsid w:val="00C72636"/>
    <w:rsid w:val="00C7275A"/>
    <w:rsid w:val="00C72A0A"/>
    <w:rsid w:val="00C72E4C"/>
    <w:rsid w:val="00C72F7D"/>
    <w:rsid w:val="00C735B3"/>
    <w:rsid w:val="00C73607"/>
    <w:rsid w:val="00C7362E"/>
    <w:rsid w:val="00C73989"/>
    <w:rsid w:val="00C73EE1"/>
    <w:rsid w:val="00C740B3"/>
    <w:rsid w:val="00C743FE"/>
    <w:rsid w:val="00C74A4D"/>
    <w:rsid w:val="00C74A60"/>
    <w:rsid w:val="00C74F9A"/>
    <w:rsid w:val="00C75CAD"/>
    <w:rsid w:val="00C75E16"/>
    <w:rsid w:val="00C760B9"/>
    <w:rsid w:val="00C7635A"/>
    <w:rsid w:val="00C76510"/>
    <w:rsid w:val="00C76605"/>
    <w:rsid w:val="00C76C31"/>
    <w:rsid w:val="00C76C94"/>
    <w:rsid w:val="00C7719E"/>
    <w:rsid w:val="00C774BA"/>
    <w:rsid w:val="00C77A2A"/>
    <w:rsid w:val="00C77DEA"/>
    <w:rsid w:val="00C77E38"/>
    <w:rsid w:val="00C800CC"/>
    <w:rsid w:val="00C80B66"/>
    <w:rsid w:val="00C80C7D"/>
    <w:rsid w:val="00C80DC9"/>
    <w:rsid w:val="00C80F25"/>
    <w:rsid w:val="00C811AC"/>
    <w:rsid w:val="00C814E8"/>
    <w:rsid w:val="00C816FF"/>
    <w:rsid w:val="00C81CE1"/>
    <w:rsid w:val="00C822CD"/>
    <w:rsid w:val="00C82577"/>
    <w:rsid w:val="00C825E7"/>
    <w:rsid w:val="00C82665"/>
    <w:rsid w:val="00C82712"/>
    <w:rsid w:val="00C82882"/>
    <w:rsid w:val="00C82AB8"/>
    <w:rsid w:val="00C82CE7"/>
    <w:rsid w:val="00C8371E"/>
    <w:rsid w:val="00C837FD"/>
    <w:rsid w:val="00C845B0"/>
    <w:rsid w:val="00C84650"/>
    <w:rsid w:val="00C847F3"/>
    <w:rsid w:val="00C84B24"/>
    <w:rsid w:val="00C84B4D"/>
    <w:rsid w:val="00C852B0"/>
    <w:rsid w:val="00C85C92"/>
    <w:rsid w:val="00C86016"/>
    <w:rsid w:val="00C86F33"/>
    <w:rsid w:val="00C8794C"/>
    <w:rsid w:val="00C87B11"/>
    <w:rsid w:val="00C87E46"/>
    <w:rsid w:val="00C908A7"/>
    <w:rsid w:val="00C90935"/>
    <w:rsid w:val="00C910A7"/>
    <w:rsid w:val="00C91286"/>
    <w:rsid w:val="00C915A7"/>
    <w:rsid w:val="00C91674"/>
    <w:rsid w:val="00C916A0"/>
    <w:rsid w:val="00C916E2"/>
    <w:rsid w:val="00C918AD"/>
    <w:rsid w:val="00C91A8A"/>
    <w:rsid w:val="00C91AD8"/>
    <w:rsid w:val="00C91B1A"/>
    <w:rsid w:val="00C91F15"/>
    <w:rsid w:val="00C92220"/>
    <w:rsid w:val="00C928E0"/>
    <w:rsid w:val="00C92D73"/>
    <w:rsid w:val="00C93137"/>
    <w:rsid w:val="00C93918"/>
    <w:rsid w:val="00C9446A"/>
    <w:rsid w:val="00C9460C"/>
    <w:rsid w:val="00C94884"/>
    <w:rsid w:val="00C948BA"/>
    <w:rsid w:val="00C94B12"/>
    <w:rsid w:val="00C94C38"/>
    <w:rsid w:val="00C95504"/>
    <w:rsid w:val="00C95604"/>
    <w:rsid w:val="00C95D6C"/>
    <w:rsid w:val="00C96175"/>
    <w:rsid w:val="00C96204"/>
    <w:rsid w:val="00C96292"/>
    <w:rsid w:val="00C9661C"/>
    <w:rsid w:val="00C967D2"/>
    <w:rsid w:val="00C96F3F"/>
    <w:rsid w:val="00C9735A"/>
    <w:rsid w:val="00C97417"/>
    <w:rsid w:val="00C9758A"/>
    <w:rsid w:val="00C975E7"/>
    <w:rsid w:val="00C97A17"/>
    <w:rsid w:val="00C97AA2"/>
    <w:rsid w:val="00C97C28"/>
    <w:rsid w:val="00CA0109"/>
    <w:rsid w:val="00CA012A"/>
    <w:rsid w:val="00CA0614"/>
    <w:rsid w:val="00CA075E"/>
    <w:rsid w:val="00CA0792"/>
    <w:rsid w:val="00CA1219"/>
    <w:rsid w:val="00CA181C"/>
    <w:rsid w:val="00CA1A81"/>
    <w:rsid w:val="00CA1DA5"/>
    <w:rsid w:val="00CA1E5E"/>
    <w:rsid w:val="00CA1F2D"/>
    <w:rsid w:val="00CA205A"/>
    <w:rsid w:val="00CA21FD"/>
    <w:rsid w:val="00CA2324"/>
    <w:rsid w:val="00CA23CE"/>
    <w:rsid w:val="00CA2A12"/>
    <w:rsid w:val="00CA2ACD"/>
    <w:rsid w:val="00CA2E50"/>
    <w:rsid w:val="00CA2EF7"/>
    <w:rsid w:val="00CA2F6E"/>
    <w:rsid w:val="00CA30F2"/>
    <w:rsid w:val="00CA338F"/>
    <w:rsid w:val="00CA3453"/>
    <w:rsid w:val="00CA3737"/>
    <w:rsid w:val="00CA4E27"/>
    <w:rsid w:val="00CA5C4A"/>
    <w:rsid w:val="00CA5C60"/>
    <w:rsid w:val="00CA610D"/>
    <w:rsid w:val="00CA625B"/>
    <w:rsid w:val="00CA646D"/>
    <w:rsid w:val="00CA6B9D"/>
    <w:rsid w:val="00CA6F44"/>
    <w:rsid w:val="00CA70F8"/>
    <w:rsid w:val="00CA760A"/>
    <w:rsid w:val="00CA796C"/>
    <w:rsid w:val="00CA79E1"/>
    <w:rsid w:val="00CB0366"/>
    <w:rsid w:val="00CB04D7"/>
    <w:rsid w:val="00CB0685"/>
    <w:rsid w:val="00CB081F"/>
    <w:rsid w:val="00CB0AAB"/>
    <w:rsid w:val="00CB112D"/>
    <w:rsid w:val="00CB120E"/>
    <w:rsid w:val="00CB13C9"/>
    <w:rsid w:val="00CB1C87"/>
    <w:rsid w:val="00CB1CDA"/>
    <w:rsid w:val="00CB23E4"/>
    <w:rsid w:val="00CB23EB"/>
    <w:rsid w:val="00CB243E"/>
    <w:rsid w:val="00CB2F8F"/>
    <w:rsid w:val="00CB3050"/>
    <w:rsid w:val="00CB3324"/>
    <w:rsid w:val="00CB33D1"/>
    <w:rsid w:val="00CB3636"/>
    <w:rsid w:val="00CB38FE"/>
    <w:rsid w:val="00CB3E76"/>
    <w:rsid w:val="00CB3E9A"/>
    <w:rsid w:val="00CB3FA8"/>
    <w:rsid w:val="00CB47EB"/>
    <w:rsid w:val="00CB4BA2"/>
    <w:rsid w:val="00CB4DD3"/>
    <w:rsid w:val="00CB5349"/>
    <w:rsid w:val="00CB538D"/>
    <w:rsid w:val="00CB5640"/>
    <w:rsid w:val="00CB5901"/>
    <w:rsid w:val="00CB5CB9"/>
    <w:rsid w:val="00CB6291"/>
    <w:rsid w:val="00CB6702"/>
    <w:rsid w:val="00CB6910"/>
    <w:rsid w:val="00CB6F19"/>
    <w:rsid w:val="00CB744E"/>
    <w:rsid w:val="00CB749F"/>
    <w:rsid w:val="00CB74ED"/>
    <w:rsid w:val="00CB760C"/>
    <w:rsid w:val="00CB7874"/>
    <w:rsid w:val="00CB7935"/>
    <w:rsid w:val="00CB7D0B"/>
    <w:rsid w:val="00CB7E18"/>
    <w:rsid w:val="00CC0B39"/>
    <w:rsid w:val="00CC1070"/>
    <w:rsid w:val="00CC1128"/>
    <w:rsid w:val="00CC1A28"/>
    <w:rsid w:val="00CC1AE9"/>
    <w:rsid w:val="00CC20B7"/>
    <w:rsid w:val="00CC2265"/>
    <w:rsid w:val="00CC22AE"/>
    <w:rsid w:val="00CC25C9"/>
    <w:rsid w:val="00CC2EBF"/>
    <w:rsid w:val="00CC2FC4"/>
    <w:rsid w:val="00CC310C"/>
    <w:rsid w:val="00CC321C"/>
    <w:rsid w:val="00CC379E"/>
    <w:rsid w:val="00CC3849"/>
    <w:rsid w:val="00CC3944"/>
    <w:rsid w:val="00CC3A02"/>
    <w:rsid w:val="00CC3D03"/>
    <w:rsid w:val="00CC3E7F"/>
    <w:rsid w:val="00CC3FB7"/>
    <w:rsid w:val="00CC4180"/>
    <w:rsid w:val="00CC45A5"/>
    <w:rsid w:val="00CC45BC"/>
    <w:rsid w:val="00CC49C3"/>
    <w:rsid w:val="00CC4CEF"/>
    <w:rsid w:val="00CC4F6F"/>
    <w:rsid w:val="00CC57B5"/>
    <w:rsid w:val="00CC59C6"/>
    <w:rsid w:val="00CC5E19"/>
    <w:rsid w:val="00CC625B"/>
    <w:rsid w:val="00CC653D"/>
    <w:rsid w:val="00CC65A0"/>
    <w:rsid w:val="00CC66A3"/>
    <w:rsid w:val="00CC675D"/>
    <w:rsid w:val="00CC6A24"/>
    <w:rsid w:val="00CC6B77"/>
    <w:rsid w:val="00CC6C19"/>
    <w:rsid w:val="00CC6F5C"/>
    <w:rsid w:val="00CC728F"/>
    <w:rsid w:val="00CC72B1"/>
    <w:rsid w:val="00CC72E6"/>
    <w:rsid w:val="00CC73FD"/>
    <w:rsid w:val="00CC77A8"/>
    <w:rsid w:val="00CC7DE0"/>
    <w:rsid w:val="00CD01B7"/>
    <w:rsid w:val="00CD044A"/>
    <w:rsid w:val="00CD0471"/>
    <w:rsid w:val="00CD0703"/>
    <w:rsid w:val="00CD0759"/>
    <w:rsid w:val="00CD082C"/>
    <w:rsid w:val="00CD0918"/>
    <w:rsid w:val="00CD0D85"/>
    <w:rsid w:val="00CD0E64"/>
    <w:rsid w:val="00CD1112"/>
    <w:rsid w:val="00CD1751"/>
    <w:rsid w:val="00CD1865"/>
    <w:rsid w:val="00CD1923"/>
    <w:rsid w:val="00CD1CD7"/>
    <w:rsid w:val="00CD1E2C"/>
    <w:rsid w:val="00CD1ECA"/>
    <w:rsid w:val="00CD2230"/>
    <w:rsid w:val="00CD22D4"/>
    <w:rsid w:val="00CD22E1"/>
    <w:rsid w:val="00CD2EDA"/>
    <w:rsid w:val="00CD3131"/>
    <w:rsid w:val="00CD3406"/>
    <w:rsid w:val="00CD3BD7"/>
    <w:rsid w:val="00CD3C25"/>
    <w:rsid w:val="00CD3C76"/>
    <w:rsid w:val="00CD4353"/>
    <w:rsid w:val="00CD44C1"/>
    <w:rsid w:val="00CD5A22"/>
    <w:rsid w:val="00CD5A6D"/>
    <w:rsid w:val="00CD5D68"/>
    <w:rsid w:val="00CD5D6C"/>
    <w:rsid w:val="00CD5DAE"/>
    <w:rsid w:val="00CD5EB1"/>
    <w:rsid w:val="00CD666D"/>
    <w:rsid w:val="00CD769B"/>
    <w:rsid w:val="00CD77F8"/>
    <w:rsid w:val="00CD7D68"/>
    <w:rsid w:val="00CE018A"/>
    <w:rsid w:val="00CE02B2"/>
    <w:rsid w:val="00CE0611"/>
    <w:rsid w:val="00CE072C"/>
    <w:rsid w:val="00CE0887"/>
    <w:rsid w:val="00CE0AF8"/>
    <w:rsid w:val="00CE1407"/>
    <w:rsid w:val="00CE16AC"/>
    <w:rsid w:val="00CE175A"/>
    <w:rsid w:val="00CE17AE"/>
    <w:rsid w:val="00CE17CD"/>
    <w:rsid w:val="00CE192B"/>
    <w:rsid w:val="00CE1AF3"/>
    <w:rsid w:val="00CE1CD8"/>
    <w:rsid w:val="00CE2179"/>
    <w:rsid w:val="00CE23B9"/>
    <w:rsid w:val="00CE25BF"/>
    <w:rsid w:val="00CE270B"/>
    <w:rsid w:val="00CE2E2F"/>
    <w:rsid w:val="00CE2F8E"/>
    <w:rsid w:val="00CE3118"/>
    <w:rsid w:val="00CE32EC"/>
    <w:rsid w:val="00CE392F"/>
    <w:rsid w:val="00CE3A9C"/>
    <w:rsid w:val="00CE3F11"/>
    <w:rsid w:val="00CE408D"/>
    <w:rsid w:val="00CE41BC"/>
    <w:rsid w:val="00CE47E0"/>
    <w:rsid w:val="00CE49D9"/>
    <w:rsid w:val="00CE4E5B"/>
    <w:rsid w:val="00CE4F9C"/>
    <w:rsid w:val="00CE54F4"/>
    <w:rsid w:val="00CE551B"/>
    <w:rsid w:val="00CE57CE"/>
    <w:rsid w:val="00CE58E4"/>
    <w:rsid w:val="00CE5A06"/>
    <w:rsid w:val="00CE6C29"/>
    <w:rsid w:val="00CE7395"/>
    <w:rsid w:val="00CE7D74"/>
    <w:rsid w:val="00CE7DEB"/>
    <w:rsid w:val="00CF028A"/>
    <w:rsid w:val="00CF04B3"/>
    <w:rsid w:val="00CF0801"/>
    <w:rsid w:val="00CF09C9"/>
    <w:rsid w:val="00CF0C08"/>
    <w:rsid w:val="00CF0D5A"/>
    <w:rsid w:val="00CF0EDA"/>
    <w:rsid w:val="00CF1D54"/>
    <w:rsid w:val="00CF1E2E"/>
    <w:rsid w:val="00CF1F74"/>
    <w:rsid w:val="00CF208F"/>
    <w:rsid w:val="00CF2254"/>
    <w:rsid w:val="00CF23AD"/>
    <w:rsid w:val="00CF285F"/>
    <w:rsid w:val="00CF2918"/>
    <w:rsid w:val="00CF2965"/>
    <w:rsid w:val="00CF34E5"/>
    <w:rsid w:val="00CF3FAF"/>
    <w:rsid w:val="00CF4199"/>
    <w:rsid w:val="00CF44E8"/>
    <w:rsid w:val="00CF462D"/>
    <w:rsid w:val="00CF47B2"/>
    <w:rsid w:val="00CF488F"/>
    <w:rsid w:val="00CF4AD6"/>
    <w:rsid w:val="00CF4CA1"/>
    <w:rsid w:val="00CF58E1"/>
    <w:rsid w:val="00CF5A9B"/>
    <w:rsid w:val="00CF68EF"/>
    <w:rsid w:val="00CF6AAB"/>
    <w:rsid w:val="00CF6BE3"/>
    <w:rsid w:val="00CF6C73"/>
    <w:rsid w:val="00CF6CD2"/>
    <w:rsid w:val="00CF75B2"/>
    <w:rsid w:val="00CF7685"/>
    <w:rsid w:val="00CF76D7"/>
    <w:rsid w:val="00D001D7"/>
    <w:rsid w:val="00D0025B"/>
    <w:rsid w:val="00D0031E"/>
    <w:rsid w:val="00D00D55"/>
    <w:rsid w:val="00D01224"/>
    <w:rsid w:val="00D01251"/>
    <w:rsid w:val="00D01387"/>
    <w:rsid w:val="00D01A0A"/>
    <w:rsid w:val="00D01A0B"/>
    <w:rsid w:val="00D01B1C"/>
    <w:rsid w:val="00D02555"/>
    <w:rsid w:val="00D0282D"/>
    <w:rsid w:val="00D029D8"/>
    <w:rsid w:val="00D02AB2"/>
    <w:rsid w:val="00D02B90"/>
    <w:rsid w:val="00D032F2"/>
    <w:rsid w:val="00D037C0"/>
    <w:rsid w:val="00D0394F"/>
    <w:rsid w:val="00D03D05"/>
    <w:rsid w:val="00D03D58"/>
    <w:rsid w:val="00D04731"/>
    <w:rsid w:val="00D047D9"/>
    <w:rsid w:val="00D05A79"/>
    <w:rsid w:val="00D05AB0"/>
    <w:rsid w:val="00D06144"/>
    <w:rsid w:val="00D061ED"/>
    <w:rsid w:val="00D06F7A"/>
    <w:rsid w:val="00D07656"/>
    <w:rsid w:val="00D07797"/>
    <w:rsid w:val="00D10289"/>
    <w:rsid w:val="00D10659"/>
    <w:rsid w:val="00D1093B"/>
    <w:rsid w:val="00D10A78"/>
    <w:rsid w:val="00D10AF6"/>
    <w:rsid w:val="00D10E9A"/>
    <w:rsid w:val="00D11214"/>
    <w:rsid w:val="00D116AA"/>
    <w:rsid w:val="00D12410"/>
    <w:rsid w:val="00D127A6"/>
    <w:rsid w:val="00D12B09"/>
    <w:rsid w:val="00D13932"/>
    <w:rsid w:val="00D13C34"/>
    <w:rsid w:val="00D1429D"/>
    <w:rsid w:val="00D14557"/>
    <w:rsid w:val="00D148C2"/>
    <w:rsid w:val="00D14976"/>
    <w:rsid w:val="00D14B56"/>
    <w:rsid w:val="00D150E6"/>
    <w:rsid w:val="00D153B7"/>
    <w:rsid w:val="00D15551"/>
    <w:rsid w:val="00D15784"/>
    <w:rsid w:val="00D1580D"/>
    <w:rsid w:val="00D15E01"/>
    <w:rsid w:val="00D1609D"/>
    <w:rsid w:val="00D165AE"/>
    <w:rsid w:val="00D16AE4"/>
    <w:rsid w:val="00D1718B"/>
    <w:rsid w:val="00D174D7"/>
    <w:rsid w:val="00D17635"/>
    <w:rsid w:val="00D17BF0"/>
    <w:rsid w:val="00D20251"/>
    <w:rsid w:val="00D206B5"/>
    <w:rsid w:val="00D20EC7"/>
    <w:rsid w:val="00D213E7"/>
    <w:rsid w:val="00D218CE"/>
    <w:rsid w:val="00D21A05"/>
    <w:rsid w:val="00D21FEF"/>
    <w:rsid w:val="00D222B9"/>
    <w:rsid w:val="00D22B61"/>
    <w:rsid w:val="00D2361A"/>
    <w:rsid w:val="00D2386F"/>
    <w:rsid w:val="00D239AE"/>
    <w:rsid w:val="00D239C1"/>
    <w:rsid w:val="00D23F59"/>
    <w:rsid w:val="00D23FA3"/>
    <w:rsid w:val="00D2410A"/>
    <w:rsid w:val="00D241FE"/>
    <w:rsid w:val="00D24B08"/>
    <w:rsid w:val="00D251D4"/>
    <w:rsid w:val="00D2539E"/>
    <w:rsid w:val="00D254DC"/>
    <w:rsid w:val="00D255DB"/>
    <w:rsid w:val="00D25B3F"/>
    <w:rsid w:val="00D25BC3"/>
    <w:rsid w:val="00D26075"/>
    <w:rsid w:val="00D260A9"/>
    <w:rsid w:val="00D265ED"/>
    <w:rsid w:val="00D269FD"/>
    <w:rsid w:val="00D26A50"/>
    <w:rsid w:val="00D26C6C"/>
    <w:rsid w:val="00D27366"/>
    <w:rsid w:val="00D27863"/>
    <w:rsid w:val="00D27D89"/>
    <w:rsid w:val="00D27E5A"/>
    <w:rsid w:val="00D27E80"/>
    <w:rsid w:val="00D27EF0"/>
    <w:rsid w:val="00D3022C"/>
    <w:rsid w:val="00D308DA"/>
    <w:rsid w:val="00D30925"/>
    <w:rsid w:val="00D30C97"/>
    <w:rsid w:val="00D30D62"/>
    <w:rsid w:val="00D30D99"/>
    <w:rsid w:val="00D30EAD"/>
    <w:rsid w:val="00D310D6"/>
    <w:rsid w:val="00D311A6"/>
    <w:rsid w:val="00D3162E"/>
    <w:rsid w:val="00D31779"/>
    <w:rsid w:val="00D31C18"/>
    <w:rsid w:val="00D32393"/>
    <w:rsid w:val="00D3244E"/>
    <w:rsid w:val="00D32794"/>
    <w:rsid w:val="00D3292E"/>
    <w:rsid w:val="00D32A28"/>
    <w:rsid w:val="00D32B95"/>
    <w:rsid w:val="00D32D63"/>
    <w:rsid w:val="00D32D8D"/>
    <w:rsid w:val="00D331B0"/>
    <w:rsid w:val="00D33377"/>
    <w:rsid w:val="00D33677"/>
    <w:rsid w:val="00D33791"/>
    <w:rsid w:val="00D33807"/>
    <w:rsid w:val="00D33AE3"/>
    <w:rsid w:val="00D33D9C"/>
    <w:rsid w:val="00D342C2"/>
    <w:rsid w:val="00D343A3"/>
    <w:rsid w:val="00D34E13"/>
    <w:rsid w:val="00D3536D"/>
    <w:rsid w:val="00D356A2"/>
    <w:rsid w:val="00D356CF"/>
    <w:rsid w:val="00D357D0"/>
    <w:rsid w:val="00D35AAC"/>
    <w:rsid w:val="00D35E3D"/>
    <w:rsid w:val="00D35E3F"/>
    <w:rsid w:val="00D36270"/>
    <w:rsid w:val="00D3677C"/>
    <w:rsid w:val="00D36A9C"/>
    <w:rsid w:val="00D36E6E"/>
    <w:rsid w:val="00D37053"/>
    <w:rsid w:val="00D370DE"/>
    <w:rsid w:val="00D374EF"/>
    <w:rsid w:val="00D405B0"/>
    <w:rsid w:val="00D40842"/>
    <w:rsid w:val="00D40D96"/>
    <w:rsid w:val="00D40E69"/>
    <w:rsid w:val="00D40FAA"/>
    <w:rsid w:val="00D4139C"/>
    <w:rsid w:val="00D41835"/>
    <w:rsid w:val="00D41A7B"/>
    <w:rsid w:val="00D421A4"/>
    <w:rsid w:val="00D42430"/>
    <w:rsid w:val="00D427E1"/>
    <w:rsid w:val="00D4285F"/>
    <w:rsid w:val="00D42B86"/>
    <w:rsid w:val="00D42C30"/>
    <w:rsid w:val="00D431F4"/>
    <w:rsid w:val="00D43388"/>
    <w:rsid w:val="00D433B5"/>
    <w:rsid w:val="00D43819"/>
    <w:rsid w:val="00D43B58"/>
    <w:rsid w:val="00D43CAC"/>
    <w:rsid w:val="00D43F2B"/>
    <w:rsid w:val="00D4433C"/>
    <w:rsid w:val="00D446CA"/>
    <w:rsid w:val="00D4479D"/>
    <w:rsid w:val="00D44BAD"/>
    <w:rsid w:val="00D44FDA"/>
    <w:rsid w:val="00D45132"/>
    <w:rsid w:val="00D45215"/>
    <w:rsid w:val="00D456F9"/>
    <w:rsid w:val="00D45799"/>
    <w:rsid w:val="00D4589B"/>
    <w:rsid w:val="00D45F67"/>
    <w:rsid w:val="00D45FF2"/>
    <w:rsid w:val="00D465D2"/>
    <w:rsid w:val="00D46846"/>
    <w:rsid w:val="00D46CF9"/>
    <w:rsid w:val="00D47810"/>
    <w:rsid w:val="00D47BD2"/>
    <w:rsid w:val="00D47C64"/>
    <w:rsid w:val="00D47E30"/>
    <w:rsid w:val="00D50416"/>
    <w:rsid w:val="00D5069F"/>
    <w:rsid w:val="00D50766"/>
    <w:rsid w:val="00D50EE1"/>
    <w:rsid w:val="00D512F7"/>
    <w:rsid w:val="00D513C8"/>
    <w:rsid w:val="00D514DE"/>
    <w:rsid w:val="00D5159B"/>
    <w:rsid w:val="00D51700"/>
    <w:rsid w:val="00D518DD"/>
    <w:rsid w:val="00D51CBF"/>
    <w:rsid w:val="00D5281C"/>
    <w:rsid w:val="00D5292D"/>
    <w:rsid w:val="00D52A61"/>
    <w:rsid w:val="00D52BEF"/>
    <w:rsid w:val="00D52DFA"/>
    <w:rsid w:val="00D52F6D"/>
    <w:rsid w:val="00D52F7D"/>
    <w:rsid w:val="00D53496"/>
    <w:rsid w:val="00D534FE"/>
    <w:rsid w:val="00D53651"/>
    <w:rsid w:val="00D53949"/>
    <w:rsid w:val="00D5468A"/>
    <w:rsid w:val="00D546DB"/>
    <w:rsid w:val="00D54E97"/>
    <w:rsid w:val="00D5507E"/>
    <w:rsid w:val="00D5565A"/>
    <w:rsid w:val="00D55891"/>
    <w:rsid w:val="00D55BB5"/>
    <w:rsid w:val="00D55EEC"/>
    <w:rsid w:val="00D56905"/>
    <w:rsid w:val="00D56B5D"/>
    <w:rsid w:val="00D57112"/>
    <w:rsid w:val="00D571DC"/>
    <w:rsid w:val="00D5737C"/>
    <w:rsid w:val="00D57E4A"/>
    <w:rsid w:val="00D6006B"/>
    <w:rsid w:val="00D60097"/>
    <w:rsid w:val="00D607B1"/>
    <w:rsid w:val="00D6116D"/>
    <w:rsid w:val="00D61232"/>
    <w:rsid w:val="00D61963"/>
    <w:rsid w:val="00D61DC8"/>
    <w:rsid w:val="00D61DD3"/>
    <w:rsid w:val="00D61EB0"/>
    <w:rsid w:val="00D61ED6"/>
    <w:rsid w:val="00D6228C"/>
    <w:rsid w:val="00D62857"/>
    <w:rsid w:val="00D6296F"/>
    <w:rsid w:val="00D631A1"/>
    <w:rsid w:val="00D63658"/>
    <w:rsid w:val="00D63B1E"/>
    <w:rsid w:val="00D63D08"/>
    <w:rsid w:val="00D63EA8"/>
    <w:rsid w:val="00D63FE6"/>
    <w:rsid w:val="00D64282"/>
    <w:rsid w:val="00D6429A"/>
    <w:rsid w:val="00D6437B"/>
    <w:rsid w:val="00D6456C"/>
    <w:rsid w:val="00D64C0A"/>
    <w:rsid w:val="00D64D3D"/>
    <w:rsid w:val="00D65101"/>
    <w:rsid w:val="00D6539B"/>
    <w:rsid w:val="00D657AA"/>
    <w:rsid w:val="00D658CA"/>
    <w:rsid w:val="00D6593A"/>
    <w:rsid w:val="00D65ADD"/>
    <w:rsid w:val="00D65B0B"/>
    <w:rsid w:val="00D667EA"/>
    <w:rsid w:val="00D66BB0"/>
    <w:rsid w:val="00D66DC3"/>
    <w:rsid w:val="00D676B9"/>
    <w:rsid w:val="00D67905"/>
    <w:rsid w:val="00D679BA"/>
    <w:rsid w:val="00D67BCA"/>
    <w:rsid w:val="00D67CC4"/>
    <w:rsid w:val="00D67F8F"/>
    <w:rsid w:val="00D70116"/>
    <w:rsid w:val="00D7088F"/>
    <w:rsid w:val="00D70DD8"/>
    <w:rsid w:val="00D70FB3"/>
    <w:rsid w:val="00D71323"/>
    <w:rsid w:val="00D718BC"/>
    <w:rsid w:val="00D71963"/>
    <w:rsid w:val="00D71D42"/>
    <w:rsid w:val="00D71DAB"/>
    <w:rsid w:val="00D72099"/>
    <w:rsid w:val="00D72636"/>
    <w:rsid w:val="00D72768"/>
    <w:rsid w:val="00D727B8"/>
    <w:rsid w:val="00D727C6"/>
    <w:rsid w:val="00D73524"/>
    <w:rsid w:val="00D7355A"/>
    <w:rsid w:val="00D73661"/>
    <w:rsid w:val="00D738DE"/>
    <w:rsid w:val="00D73980"/>
    <w:rsid w:val="00D73BEC"/>
    <w:rsid w:val="00D73C69"/>
    <w:rsid w:val="00D73E37"/>
    <w:rsid w:val="00D73FCC"/>
    <w:rsid w:val="00D74A76"/>
    <w:rsid w:val="00D74F7F"/>
    <w:rsid w:val="00D74F81"/>
    <w:rsid w:val="00D7506A"/>
    <w:rsid w:val="00D750DB"/>
    <w:rsid w:val="00D75366"/>
    <w:rsid w:val="00D75557"/>
    <w:rsid w:val="00D755FD"/>
    <w:rsid w:val="00D75629"/>
    <w:rsid w:val="00D759F3"/>
    <w:rsid w:val="00D75B6C"/>
    <w:rsid w:val="00D75CE0"/>
    <w:rsid w:val="00D7608B"/>
    <w:rsid w:val="00D7648F"/>
    <w:rsid w:val="00D76536"/>
    <w:rsid w:val="00D76867"/>
    <w:rsid w:val="00D76A08"/>
    <w:rsid w:val="00D76E81"/>
    <w:rsid w:val="00D77208"/>
    <w:rsid w:val="00D776EC"/>
    <w:rsid w:val="00D779EE"/>
    <w:rsid w:val="00D77AF9"/>
    <w:rsid w:val="00D77C4E"/>
    <w:rsid w:val="00D77DEF"/>
    <w:rsid w:val="00D77E9E"/>
    <w:rsid w:val="00D802F7"/>
    <w:rsid w:val="00D8049B"/>
    <w:rsid w:val="00D80529"/>
    <w:rsid w:val="00D80BF9"/>
    <w:rsid w:val="00D81092"/>
    <w:rsid w:val="00D817AE"/>
    <w:rsid w:val="00D81A6F"/>
    <w:rsid w:val="00D81D72"/>
    <w:rsid w:val="00D81E1A"/>
    <w:rsid w:val="00D81E35"/>
    <w:rsid w:val="00D82712"/>
    <w:rsid w:val="00D82997"/>
    <w:rsid w:val="00D836BF"/>
    <w:rsid w:val="00D8398C"/>
    <w:rsid w:val="00D83A47"/>
    <w:rsid w:val="00D83D56"/>
    <w:rsid w:val="00D84352"/>
    <w:rsid w:val="00D84661"/>
    <w:rsid w:val="00D84734"/>
    <w:rsid w:val="00D84736"/>
    <w:rsid w:val="00D850EE"/>
    <w:rsid w:val="00D85329"/>
    <w:rsid w:val="00D855DA"/>
    <w:rsid w:val="00D85701"/>
    <w:rsid w:val="00D859C4"/>
    <w:rsid w:val="00D861B7"/>
    <w:rsid w:val="00D86330"/>
    <w:rsid w:val="00D86473"/>
    <w:rsid w:val="00D8751C"/>
    <w:rsid w:val="00D87966"/>
    <w:rsid w:val="00D87A53"/>
    <w:rsid w:val="00D87B58"/>
    <w:rsid w:val="00D87D05"/>
    <w:rsid w:val="00D90176"/>
    <w:rsid w:val="00D9088A"/>
    <w:rsid w:val="00D90B17"/>
    <w:rsid w:val="00D90D09"/>
    <w:rsid w:val="00D91139"/>
    <w:rsid w:val="00D92AE2"/>
    <w:rsid w:val="00D92E65"/>
    <w:rsid w:val="00D92F4C"/>
    <w:rsid w:val="00D933CF"/>
    <w:rsid w:val="00D937A4"/>
    <w:rsid w:val="00D93A89"/>
    <w:rsid w:val="00D94162"/>
    <w:rsid w:val="00D9439F"/>
    <w:rsid w:val="00D945AA"/>
    <w:rsid w:val="00D94821"/>
    <w:rsid w:val="00D94A62"/>
    <w:rsid w:val="00D94C2C"/>
    <w:rsid w:val="00D94C37"/>
    <w:rsid w:val="00D94E02"/>
    <w:rsid w:val="00D94E37"/>
    <w:rsid w:val="00D955BE"/>
    <w:rsid w:val="00D95E77"/>
    <w:rsid w:val="00D97614"/>
    <w:rsid w:val="00D97ECE"/>
    <w:rsid w:val="00DA0526"/>
    <w:rsid w:val="00DA0844"/>
    <w:rsid w:val="00DA09C2"/>
    <w:rsid w:val="00DA0F1E"/>
    <w:rsid w:val="00DA171C"/>
    <w:rsid w:val="00DA1857"/>
    <w:rsid w:val="00DA1940"/>
    <w:rsid w:val="00DA1969"/>
    <w:rsid w:val="00DA19D8"/>
    <w:rsid w:val="00DA19F6"/>
    <w:rsid w:val="00DA2183"/>
    <w:rsid w:val="00DA2287"/>
    <w:rsid w:val="00DA2508"/>
    <w:rsid w:val="00DA2A55"/>
    <w:rsid w:val="00DA2C66"/>
    <w:rsid w:val="00DA2EBD"/>
    <w:rsid w:val="00DA3986"/>
    <w:rsid w:val="00DA3E95"/>
    <w:rsid w:val="00DA3F4F"/>
    <w:rsid w:val="00DA4A93"/>
    <w:rsid w:val="00DA4B4A"/>
    <w:rsid w:val="00DA4C5E"/>
    <w:rsid w:val="00DA4DD7"/>
    <w:rsid w:val="00DA4E7A"/>
    <w:rsid w:val="00DA56E1"/>
    <w:rsid w:val="00DA5BF0"/>
    <w:rsid w:val="00DA5C2F"/>
    <w:rsid w:val="00DA5EB5"/>
    <w:rsid w:val="00DA67A5"/>
    <w:rsid w:val="00DA6CFC"/>
    <w:rsid w:val="00DA6EC8"/>
    <w:rsid w:val="00DA70B9"/>
    <w:rsid w:val="00DA739F"/>
    <w:rsid w:val="00DA747C"/>
    <w:rsid w:val="00DA74EF"/>
    <w:rsid w:val="00DA7869"/>
    <w:rsid w:val="00DA78BB"/>
    <w:rsid w:val="00DA7C12"/>
    <w:rsid w:val="00DA7C72"/>
    <w:rsid w:val="00DB023B"/>
    <w:rsid w:val="00DB02F1"/>
    <w:rsid w:val="00DB0365"/>
    <w:rsid w:val="00DB0540"/>
    <w:rsid w:val="00DB06ED"/>
    <w:rsid w:val="00DB0778"/>
    <w:rsid w:val="00DB07A8"/>
    <w:rsid w:val="00DB082E"/>
    <w:rsid w:val="00DB08F2"/>
    <w:rsid w:val="00DB091B"/>
    <w:rsid w:val="00DB09D0"/>
    <w:rsid w:val="00DB0AC4"/>
    <w:rsid w:val="00DB19D2"/>
    <w:rsid w:val="00DB1C9A"/>
    <w:rsid w:val="00DB2044"/>
    <w:rsid w:val="00DB23DC"/>
    <w:rsid w:val="00DB26D4"/>
    <w:rsid w:val="00DB2970"/>
    <w:rsid w:val="00DB2B48"/>
    <w:rsid w:val="00DB2C53"/>
    <w:rsid w:val="00DB2DC0"/>
    <w:rsid w:val="00DB2F97"/>
    <w:rsid w:val="00DB3513"/>
    <w:rsid w:val="00DB3673"/>
    <w:rsid w:val="00DB391C"/>
    <w:rsid w:val="00DB39DB"/>
    <w:rsid w:val="00DB3A44"/>
    <w:rsid w:val="00DB3B3E"/>
    <w:rsid w:val="00DB3CCD"/>
    <w:rsid w:val="00DB3E52"/>
    <w:rsid w:val="00DB415C"/>
    <w:rsid w:val="00DB478C"/>
    <w:rsid w:val="00DB4C67"/>
    <w:rsid w:val="00DB4F08"/>
    <w:rsid w:val="00DB5294"/>
    <w:rsid w:val="00DB5308"/>
    <w:rsid w:val="00DB5483"/>
    <w:rsid w:val="00DB573F"/>
    <w:rsid w:val="00DB57A2"/>
    <w:rsid w:val="00DB5C63"/>
    <w:rsid w:val="00DB5CA2"/>
    <w:rsid w:val="00DB5D82"/>
    <w:rsid w:val="00DB65BE"/>
    <w:rsid w:val="00DB664A"/>
    <w:rsid w:val="00DB6B4B"/>
    <w:rsid w:val="00DB6E0F"/>
    <w:rsid w:val="00DB707A"/>
    <w:rsid w:val="00DB707E"/>
    <w:rsid w:val="00DB7388"/>
    <w:rsid w:val="00DB7AA6"/>
    <w:rsid w:val="00DB7E19"/>
    <w:rsid w:val="00DC005E"/>
    <w:rsid w:val="00DC034E"/>
    <w:rsid w:val="00DC0B30"/>
    <w:rsid w:val="00DC12F1"/>
    <w:rsid w:val="00DC1368"/>
    <w:rsid w:val="00DC1507"/>
    <w:rsid w:val="00DC1C66"/>
    <w:rsid w:val="00DC1E7C"/>
    <w:rsid w:val="00DC201E"/>
    <w:rsid w:val="00DC21EE"/>
    <w:rsid w:val="00DC22C9"/>
    <w:rsid w:val="00DC2860"/>
    <w:rsid w:val="00DC2873"/>
    <w:rsid w:val="00DC373C"/>
    <w:rsid w:val="00DC37E0"/>
    <w:rsid w:val="00DC3C6F"/>
    <w:rsid w:val="00DC3F37"/>
    <w:rsid w:val="00DC4726"/>
    <w:rsid w:val="00DC4B9F"/>
    <w:rsid w:val="00DC4BCF"/>
    <w:rsid w:val="00DC4C7E"/>
    <w:rsid w:val="00DC4EC7"/>
    <w:rsid w:val="00DC4FCA"/>
    <w:rsid w:val="00DC51C5"/>
    <w:rsid w:val="00DC52D5"/>
    <w:rsid w:val="00DC5351"/>
    <w:rsid w:val="00DC5745"/>
    <w:rsid w:val="00DC5A20"/>
    <w:rsid w:val="00DC5A79"/>
    <w:rsid w:val="00DC5CC9"/>
    <w:rsid w:val="00DC602A"/>
    <w:rsid w:val="00DC64ED"/>
    <w:rsid w:val="00DC6529"/>
    <w:rsid w:val="00DC678D"/>
    <w:rsid w:val="00DC683E"/>
    <w:rsid w:val="00DC6B28"/>
    <w:rsid w:val="00DC6F35"/>
    <w:rsid w:val="00DC7131"/>
    <w:rsid w:val="00DC757D"/>
    <w:rsid w:val="00DC76FB"/>
    <w:rsid w:val="00DC78C2"/>
    <w:rsid w:val="00DC7F31"/>
    <w:rsid w:val="00DD0028"/>
    <w:rsid w:val="00DD06BD"/>
    <w:rsid w:val="00DD07A8"/>
    <w:rsid w:val="00DD07B4"/>
    <w:rsid w:val="00DD0920"/>
    <w:rsid w:val="00DD095D"/>
    <w:rsid w:val="00DD0F70"/>
    <w:rsid w:val="00DD140E"/>
    <w:rsid w:val="00DD15FA"/>
    <w:rsid w:val="00DD1A23"/>
    <w:rsid w:val="00DD1DA0"/>
    <w:rsid w:val="00DD1FB8"/>
    <w:rsid w:val="00DD2215"/>
    <w:rsid w:val="00DD235B"/>
    <w:rsid w:val="00DD25B7"/>
    <w:rsid w:val="00DD26B0"/>
    <w:rsid w:val="00DD28D3"/>
    <w:rsid w:val="00DD2B7A"/>
    <w:rsid w:val="00DD2CD0"/>
    <w:rsid w:val="00DD2EEC"/>
    <w:rsid w:val="00DD314B"/>
    <w:rsid w:val="00DD3460"/>
    <w:rsid w:val="00DD3D5C"/>
    <w:rsid w:val="00DD3F6D"/>
    <w:rsid w:val="00DD4019"/>
    <w:rsid w:val="00DD4507"/>
    <w:rsid w:val="00DD47FF"/>
    <w:rsid w:val="00DD4F44"/>
    <w:rsid w:val="00DD5011"/>
    <w:rsid w:val="00DD5BC2"/>
    <w:rsid w:val="00DD6233"/>
    <w:rsid w:val="00DD6340"/>
    <w:rsid w:val="00DD680B"/>
    <w:rsid w:val="00DD6E9B"/>
    <w:rsid w:val="00DD6FFA"/>
    <w:rsid w:val="00DD7622"/>
    <w:rsid w:val="00DD77D1"/>
    <w:rsid w:val="00DD79F8"/>
    <w:rsid w:val="00DD7AB2"/>
    <w:rsid w:val="00DD7FE1"/>
    <w:rsid w:val="00DE052D"/>
    <w:rsid w:val="00DE0938"/>
    <w:rsid w:val="00DE0B09"/>
    <w:rsid w:val="00DE0FA0"/>
    <w:rsid w:val="00DE1161"/>
    <w:rsid w:val="00DE1203"/>
    <w:rsid w:val="00DE1A51"/>
    <w:rsid w:val="00DE28B7"/>
    <w:rsid w:val="00DE2F8D"/>
    <w:rsid w:val="00DE3426"/>
    <w:rsid w:val="00DE3927"/>
    <w:rsid w:val="00DE39B4"/>
    <w:rsid w:val="00DE3BA4"/>
    <w:rsid w:val="00DE4B2A"/>
    <w:rsid w:val="00DE5281"/>
    <w:rsid w:val="00DE559B"/>
    <w:rsid w:val="00DE5C4D"/>
    <w:rsid w:val="00DE6360"/>
    <w:rsid w:val="00DE6678"/>
    <w:rsid w:val="00DE6C7D"/>
    <w:rsid w:val="00DE7295"/>
    <w:rsid w:val="00DE747A"/>
    <w:rsid w:val="00DE7567"/>
    <w:rsid w:val="00DE767D"/>
    <w:rsid w:val="00DE78E8"/>
    <w:rsid w:val="00DE7989"/>
    <w:rsid w:val="00DE7CF4"/>
    <w:rsid w:val="00DE7D7D"/>
    <w:rsid w:val="00DE7E4F"/>
    <w:rsid w:val="00DF01A3"/>
    <w:rsid w:val="00DF08B4"/>
    <w:rsid w:val="00DF0BFE"/>
    <w:rsid w:val="00DF0C63"/>
    <w:rsid w:val="00DF1052"/>
    <w:rsid w:val="00DF1167"/>
    <w:rsid w:val="00DF11BD"/>
    <w:rsid w:val="00DF12FD"/>
    <w:rsid w:val="00DF14F6"/>
    <w:rsid w:val="00DF1719"/>
    <w:rsid w:val="00DF1794"/>
    <w:rsid w:val="00DF18BD"/>
    <w:rsid w:val="00DF1AB3"/>
    <w:rsid w:val="00DF1B39"/>
    <w:rsid w:val="00DF1B56"/>
    <w:rsid w:val="00DF1F50"/>
    <w:rsid w:val="00DF23FC"/>
    <w:rsid w:val="00DF23FD"/>
    <w:rsid w:val="00DF2560"/>
    <w:rsid w:val="00DF2769"/>
    <w:rsid w:val="00DF2C36"/>
    <w:rsid w:val="00DF2DDA"/>
    <w:rsid w:val="00DF315D"/>
    <w:rsid w:val="00DF34C8"/>
    <w:rsid w:val="00DF3960"/>
    <w:rsid w:val="00DF4CA7"/>
    <w:rsid w:val="00DF4CCC"/>
    <w:rsid w:val="00DF500E"/>
    <w:rsid w:val="00DF5202"/>
    <w:rsid w:val="00DF5538"/>
    <w:rsid w:val="00DF5727"/>
    <w:rsid w:val="00DF5D17"/>
    <w:rsid w:val="00DF5D84"/>
    <w:rsid w:val="00DF6B35"/>
    <w:rsid w:val="00DF6BA6"/>
    <w:rsid w:val="00DF6D79"/>
    <w:rsid w:val="00DF6E53"/>
    <w:rsid w:val="00DF6E60"/>
    <w:rsid w:val="00DF704A"/>
    <w:rsid w:val="00DF71F5"/>
    <w:rsid w:val="00DF7224"/>
    <w:rsid w:val="00DF743B"/>
    <w:rsid w:val="00DF7539"/>
    <w:rsid w:val="00DF75FD"/>
    <w:rsid w:val="00DF7CA9"/>
    <w:rsid w:val="00DF7D54"/>
    <w:rsid w:val="00E0009C"/>
    <w:rsid w:val="00E0017E"/>
    <w:rsid w:val="00E002E2"/>
    <w:rsid w:val="00E004D3"/>
    <w:rsid w:val="00E004F8"/>
    <w:rsid w:val="00E005CE"/>
    <w:rsid w:val="00E009E9"/>
    <w:rsid w:val="00E00C53"/>
    <w:rsid w:val="00E00DDE"/>
    <w:rsid w:val="00E00E21"/>
    <w:rsid w:val="00E010EE"/>
    <w:rsid w:val="00E0117A"/>
    <w:rsid w:val="00E011C3"/>
    <w:rsid w:val="00E01345"/>
    <w:rsid w:val="00E01393"/>
    <w:rsid w:val="00E0149D"/>
    <w:rsid w:val="00E01533"/>
    <w:rsid w:val="00E0178F"/>
    <w:rsid w:val="00E01A73"/>
    <w:rsid w:val="00E02220"/>
    <w:rsid w:val="00E0256F"/>
    <w:rsid w:val="00E02E6D"/>
    <w:rsid w:val="00E02EEA"/>
    <w:rsid w:val="00E02F48"/>
    <w:rsid w:val="00E0363B"/>
    <w:rsid w:val="00E04286"/>
    <w:rsid w:val="00E04292"/>
    <w:rsid w:val="00E04730"/>
    <w:rsid w:val="00E04794"/>
    <w:rsid w:val="00E048DB"/>
    <w:rsid w:val="00E04B66"/>
    <w:rsid w:val="00E04DE7"/>
    <w:rsid w:val="00E04F92"/>
    <w:rsid w:val="00E05034"/>
    <w:rsid w:val="00E0539E"/>
    <w:rsid w:val="00E059A8"/>
    <w:rsid w:val="00E05B0D"/>
    <w:rsid w:val="00E06021"/>
    <w:rsid w:val="00E070C2"/>
    <w:rsid w:val="00E07838"/>
    <w:rsid w:val="00E0783F"/>
    <w:rsid w:val="00E078A7"/>
    <w:rsid w:val="00E07915"/>
    <w:rsid w:val="00E07A9B"/>
    <w:rsid w:val="00E07D16"/>
    <w:rsid w:val="00E07E51"/>
    <w:rsid w:val="00E102C3"/>
    <w:rsid w:val="00E1055A"/>
    <w:rsid w:val="00E106F4"/>
    <w:rsid w:val="00E107AE"/>
    <w:rsid w:val="00E107DF"/>
    <w:rsid w:val="00E10839"/>
    <w:rsid w:val="00E11364"/>
    <w:rsid w:val="00E11372"/>
    <w:rsid w:val="00E11452"/>
    <w:rsid w:val="00E116EC"/>
    <w:rsid w:val="00E11F7E"/>
    <w:rsid w:val="00E124F2"/>
    <w:rsid w:val="00E12740"/>
    <w:rsid w:val="00E129F3"/>
    <w:rsid w:val="00E12FB9"/>
    <w:rsid w:val="00E13010"/>
    <w:rsid w:val="00E131C3"/>
    <w:rsid w:val="00E13873"/>
    <w:rsid w:val="00E13989"/>
    <w:rsid w:val="00E13B52"/>
    <w:rsid w:val="00E13CC6"/>
    <w:rsid w:val="00E1423E"/>
    <w:rsid w:val="00E14878"/>
    <w:rsid w:val="00E148E7"/>
    <w:rsid w:val="00E14B1B"/>
    <w:rsid w:val="00E14D48"/>
    <w:rsid w:val="00E14D8F"/>
    <w:rsid w:val="00E14DB1"/>
    <w:rsid w:val="00E14DE2"/>
    <w:rsid w:val="00E14E94"/>
    <w:rsid w:val="00E15593"/>
    <w:rsid w:val="00E15654"/>
    <w:rsid w:val="00E15C0D"/>
    <w:rsid w:val="00E15D17"/>
    <w:rsid w:val="00E164D7"/>
    <w:rsid w:val="00E165F5"/>
    <w:rsid w:val="00E165FB"/>
    <w:rsid w:val="00E1674A"/>
    <w:rsid w:val="00E16832"/>
    <w:rsid w:val="00E16B61"/>
    <w:rsid w:val="00E16F90"/>
    <w:rsid w:val="00E17387"/>
    <w:rsid w:val="00E173EF"/>
    <w:rsid w:val="00E176D5"/>
    <w:rsid w:val="00E17867"/>
    <w:rsid w:val="00E17988"/>
    <w:rsid w:val="00E17C5F"/>
    <w:rsid w:val="00E17C7B"/>
    <w:rsid w:val="00E17F02"/>
    <w:rsid w:val="00E20637"/>
    <w:rsid w:val="00E20915"/>
    <w:rsid w:val="00E21019"/>
    <w:rsid w:val="00E211A6"/>
    <w:rsid w:val="00E211BF"/>
    <w:rsid w:val="00E212B0"/>
    <w:rsid w:val="00E21CC6"/>
    <w:rsid w:val="00E21DB2"/>
    <w:rsid w:val="00E21DF6"/>
    <w:rsid w:val="00E220B4"/>
    <w:rsid w:val="00E222B5"/>
    <w:rsid w:val="00E227D4"/>
    <w:rsid w:val="00E22A04"/>
    <w:rsid w:val="00E22A0F"/>
    <w:rsid w:val="00E22F71"/>
    <w:rsid w:val="00E23506"/>
    <w:rsid w:val="00E23BEC"/>
    <w:rsid w:val="00E23D4D"/>
    <w:rsid w:val="00E24372"/>
    <w:rsid w:val="00E2437A"/>
    <w:rsid w:val="00E243DE"/>
    <w:rsid w:val="00E247CE"/>
    <w:rsid w:val="00E24AFF"/>
    <w:rsid w:val="00E24CDF"/>
    <w:rsid w:val="00E24F83"/>
    <w:rsid w:val="00E25250"/>
    <w:rsid w:val="00E2550B"/>
    <w:rsid w:val="00E25511"/>
    <w:rsid w:val="00E256BF"/>
    <w:rsid w:val="00E258A3"/>
    <w:rsid w:val="00E25933"/>
    <w:rsid w:val="00E259F2"/>
    <w:rsid w:val="00E25C81"/>
    <w:rsid w:val="00E25D6A"/>
    <w:rsid w:val="00E25FAD"/>
    <w:rsid w:val="00E26109"/>
    <w:rsid w:val="00E2681E"/>
    <w:rsid w:val="00E26D2F"/>
    <w:rsid w:val="00E26FB8"/>
    <w:rsid w:val="00E27098"/>
    <w:rsid w:val="00E27154"/>
    <w:rsid w:val="00E27678"/>
    <w:rsid w:val="00E2770D"/>
    <w:rsid w:val="00E27BA0"/>
    <w:rsid w:val="00E27CAC"/>
    <w:rsid w:val="00E27E2C"/>
    <w:rsid w:val="00E30096"/>
    <w:rsid w:val="00E301DD"/>
    <w:rsid w:val="00E30455"/>
    <w:rsid w:val="00E3085C"/>
    <w:rsid w:val="00E30A67"/>
    <w:rsid w:val="00E30A6D"/>
    <w:rsid w:val="00E30BC3"/>
    <w:rsid w:val="00E30D3E"/>
    <w:rsid w:val="00E30FDF"/>
    <w:rsid w:val="00E31212"/>
    <w:rsid w:val="00E31653"/>
    <w:rsid w:val="00E31696"/>
    <w:rsid w:val="00E31FD6"/>
    <w:rsid w:val="00E3215A"/>
    <w:rsid w:val="00E3244A"/>
    <w:rsid w:val="00E327AB"/>
    <w:rsid w:val="00E32CFD"/>
    <w:rsid w:val="00E3398C"/>
    <w:rsid w:val="00E3399F"/>
    <w:rsid w:val="00E33DA2"/>
    <w:rsid w:val="00E34051"/>
    <w:rsid w:val="00E34081"/>
    <w:rsid w:val="00E340E1"/>
    <w:rsid w:val="00E34404"/>
    <w:rsid w:val="00E345F4"/>
    <w:rsid w:val="00E34904"/>
    <w:rsid w:val="00E3492F"/>
    <w:rsid w:val="00E34D7D"/>
    <w:rsid w:val="00E354D3"/>
    <w:rsid w:val="00E361BD"/>
    <w:rsid w:val="00E36246"/>
    <w:rsid w:val="00E36306"/>
    <w:rsid w:val="00E365E7"/>
    <w:rsid w:val="00E369BF"/>
    <w:rsid w:val="00E36B33"/>
    <w:rsid w:val="00E36D24"/>
    <w:rsid w:val="00E37315"/>
    <w:rsid w:val="00E37347"/>
    <w:rsid w:val="00E37466"/>
    <w:rsid w:val="00E375F9"/>
    <w:rsid w:val="00E37A0C"/>
    <w:rsid w:val="00E37A31"/>
    <w:rsid w:val="00E37ACA"/>
    <w:rsid w:val="00E37E6D"/>
    <w:rsid w:val="00E37E79"/>
    <w:rsid w:val="00E4006E"/>
    <w:rsid w:val="00E400F3"/>
    <w:rsid w:val="00E401B6"/>
    <w:rsid w:val="00E408C9"/>
    <w:rsid w:val="00E40DB5"/>
    <w:rsid w:val="00E41384"/>
    <w:rsid w:val="00E41623"/>
    <w:rsid w:val="00E416CD"/>
    <w:rsid w:val="00E41D31"/>
    <w:rsid w:val="00E41D72"/>
    <w:rsid w:val="00E424BC"/>
    <w:rsid w:val="00E4291F"/>
    <w:rsid w:val="00E42DFF"/>
    <w:rsid w:val="00E42E08"/>
    <w:rsid w:val="00E42E29"/>
    <w:rsid w:val="00E433BF"/>
    <w:rsid w:val="00E4367B"/>
    <w:rsid w:val="00E437BF"/>
    <w:rsid w:val="00E43897"/>
    <w:rsid w:val="00E4408E"/>
    <w:rsid w:val="00E442E2"/>
    <w:rsid w:val="00E450E8"/>
    <w:rsid w:val="00E451EE"/>
    <w:rsid w:val="00E4597B"/>
    <w:rsid w:val="00E45E11"/>
    <w:rsid w:val="00E463EB"/>
    <w:rsid w:val="00E465C8"/>
    <w:rsid w:val="00E467D0"/>
    <w:rsid w:val="00E46B40"/>
    <w:rsid w:val="00E46BB1"/>
    <w:rsid w:val="00E46E21"/>
    <w:rsid w:val="00E47679"/>
    <w:rsid w:val="00E47771"/>
    <w:rsid w:val="00E4778B"/>
    <w:rsid w:val="00E4791C"/>
    <w:rsid w:val="00E50428"/>
    <w:rsid w:val="00E50A04"/>
    <w:rsid w:val="00E50D29"/>
    <w:rsid w:val="00E50F38"/>
    <w:rsid w:val="00E50F84"/>
    <w:rsid w:val="00E51BA7"/>
    <w:rsid w:val="00E51BCF"/>
    <w:rsid w:val="00E52183"/>
    <w:rsid w:val="00E521D4"/>
    <w:rsid w:val="00E52386"/>
    <w:rsid w:val="00E5246A"/>
    <w:rsid w:val="00E52C2F"/>
    <w:rsid w:val="00E52E80"/>
    <w:rsid w:val="00E53541"/>
    <w:rsid w:val="00E5423A"/>
    <w:rsid w:val="00E542F8"/>
    <w:rsid w:val="00E5437A"/>
    <w:rsid w:val="00E5456B"/>
    <w:rsid w:val="00E547A4"/>
    <w:rsid w:val="00E54BE7"/>
    <w:rsid w:val="00E54CE1"/>
    <w:rsid w:val="00E54D2F"/>
    <w:rsid w:val="00E54DBC"/>
    <w:rsid w:val="00E54FA3"/>
    <w:rsid w:val="00E553FB"/>
    <w:rsid w:val="00E5554A"/>
    <w:rsid w:val="00E556CC"/>
    <w:rsid w:val="00E559C2"/>
    <w:rsid w:val="00E55B8E"/>
    <w:rsid w:val="00E55BB6"/>
    <w:rsid w:val="00E55E4B"/>
    <w:rsid w:val="00E55F4B"/>
    <w:rsid w:val="00E56129"/>
    <w:rsid w:val="00E56367"/>
    <w:rsid w:val="00E5668B"/>
    <w:rsid w:val="00E5688B"/>
    <w:rsid w:val="00E56ABA"/>
    <w:rsid w:val="00E57689"/>
    <w:rsid w:val="00E57ED2"/>
    <w:rsid w:val="00E60045"/>
    <w:rsid w:val="00E60878"/>
    <w:rsid w:val="00E608C8"/>
    <w:rsid w:val="00E60D10"/>
    <w:rsid w:val="00E610ED"/>
    <w:rsid w:val="00E61258"/>
    <w:rsid w:val="00E61A52"/>
    <w:rsid w:val="00E62125"/>
    <w:rsid w:val="00E62711"/>
    <w:rsid w:val="00E62C18"/>
    <w:rsid w:val="00E62C78"/>
    <w:rsid w:val="00E62D51"/>
    <w:rsid w:val="00E62DC3"/>
    <w:rsid w:val="00E63145"/>
    <w:rsid w:val="00E63278"/>
    <w:rsid w:val="00E632F6"/>
    <w:rsid w:val="00E63520"/>
    <w:rsid w:val="00E63595"/>
    <w:rsid w:val="00E636A0"/>
    <w:rsid w:val="00E63A04"/>
    <w:rsid w:val="00E63EB2"/>
    <w:rsid w:val="00E640E8"/>
    <w:rsid w:val="00E6424E"/>
    <w:rsid w:val="00E642E6"/>
    <w:rsid w:val="00E642EA"/>
    <w:rsid w:val="00E6471B"/>
    <w:rsid w:val="00E64D02"/>
    <w:rsid w:val="00E6526E"/>
    <w:rsid w:val="00E65393"/>
    <w:rsid w:val="00E65691"/>
    <w:rsid w:val="00E65865"/>
    <w:rsid w:val="00E65889"/>
    <w:rsid w:val="00E65DB8"/>
    <w:rsid w:val="00E6604C"/>
    <w:rsid w:val="00E667E3"/>
    <w:rsid w:val="00E667F6"/>
    <w:rsid w:val="00E67044"/>
    <w:rsid w:val="00E6721B"/>
    <w:rsid w:val="00E67650"/>
    <w:rsid w:val="00E679ED"/>
    <w:rsid w:val="00E67C7D"/>
    <w:rsid w:val="00E67EC4"/>
    <w:rsid w:val="00E700E9"/>
    <w:rsid w:val="00E707D2"/>
    <w:rsid w:val="00E708AD"/>
    <w:rsid w:val="00E70ECC"/>
    <w:rsid w:val="00E70F36"/>
    <w:rsid w:val="00E71305"/>
    <w:rsid w:val="00E713B6"/>
    <w:rsid w:val="00E7197A"/>
    <w:rsid w:val="00E71D3B"/>
    <w:rsid w:val="00E71E2F"/>
    <w:rsid w:val="00E72481"/>
    <w:rsid w:val="00E72632"/>
    <w:rsid w:val="00E72825"/>
    <w:rsid w:val="00E7298A"/>
    <w:rsid w:val="00E72BA5"/>
    <w:rsid w:val="00E72F17"/>
    <w:rsid w:val="00E733F1"/>
    <w:rsid w:val="00E735B2"/>
    <w:rsid w:val="00E73994"/>
    <w:rsid w:val="00E74571"/>
    <w:rsid w:val="00E74645"/>
    <w:rsid w:val="00E747E5"/>
    <w:rsid w:val="00E74AA1"/>
    <w:rsid w:val="00E74AB5"/>
    <w:rsid w:val="00E75207"/>
    <w:rsid w:val="00E754AB"/>
    <w:rsid w:val="00E75698"/>
    <w:rsid w:val="00E75A13"/>
    <w:rsid w:val="00E75C4E"/>
    <w:rsid w:val="00E75E16"/>
    <w:rsid w:val="00E7650D"/>
    <w:rsid w:val="00E765C9"/>
    <w:rsid w:val="00E765E3"/>
    <w:rsid w:val="00E766D5"/>
    <w:rsid w:val="00E76C77"/>
    <w:rsid w:val="00E76CCE"/>
    <w:rsid w:val="00E77447"/>
    <w:rsid w:val="00E7784B"/>
    <w:rsid w:val="00E77A30"/>
    <w:rsid w:val="00E77ACA"/>
    <w:rsid w:val="00E8045D"/>
    <w:rsid w:val="00E805D8"/>
    <w:rsid w:val="00E80851"/>
    <w:rsid w:val="00E8095C"/>
    <w:rsid w:val="00E81005"/>
    <w:rsid w:val="00E81074"/>
    <w:rsid w:val="00E8111E"/>
    <w:rsid w:val="00E8190B"/>
    <w:rsid w:val="00E81B11"/>
    <w:rsid w:val="00E820BB"/>
    <w:rsid w:val="00E8224A"/>
    <w:rsid w:val="00E823E0"/>
    <w:rsid w:val="00E8277A"/>
    <w:rsid w:val="00E82A44"/>
    <w:rsid w:val="00E82B45"/>
    <w:rsid w:val="00E8301D"/>
    <w:rsid w:val="00E83260"/>
    <w:rsid w:val="00E8348D"/>
    <w:rsid w:val="00E8349B"/>
    <w:rsid w:val="00E835CF"/>
    <w:rsid w:val="00E83B15"/>
    <w:rsid w:val="00E83B96"/>
    <w:rsid w:val="00E842F4"/>
    <w:rsid w:val="00E843D1"/>
    <w:rsid w:val="00E844AE"/>
    <w:rsid w:val="00E849FF"/>
    <w:rsid w:val="00E84C33"/>
    <w:rsid w:val="00E85349"/>
    <w:rsid w:val="00E85370"/>
    <w:rsid w:val="00E85607"/>
    <w:rsid w:val="00E85D8A"/>
    <w:rsid w:val="00E85E25"/>
    <w:rsid w:val="00E86001"/>
    <w:rsid w:val="00E86BC3"/>
    <w:rsid w:val="00E86C6C"/>
    <w:rsid w:val="00E86CCD"/>
    <w:rsid w:val="00E86DFD"/>
    <w:rsid w:val="00E874FC"/>
    <w:rsid w:val="00E8798C"/>
    <w:rsid w:val="00E87C33"/>
    <w:rsid w:val="00E87CFE"/>
    <w:rsid w:val="00E87E50"/>
    <w:rsid w:val="00E87E6D"/>
    <w:rsid w:val="00E87FB3"/>
    <w:rsid w:val="00E90002"/>
    <w:rsid w:val="00E9017B"/>
    <w:rsid w:val="00E9066E"/>
    <w:rsid w:val="00E906F0"/>
    <w:rsid w:val="00E90854"/>
    <w:rsid w:val="00E908D9"/>
    <w:rsid w:val="00E9100F"/>
    <w:rsid w:val="00E9103F"/>
    <w:rsid w:val="00E9117B"/>
    <w:rsid w:val="00E917A8"/>
    <w:rsid w:val="00E917E6"/>
    <w:rsid w:val="00E91E3F"/>
    <w:rsid w:val="00E9214D"/>
    <w:rsid w:val="00E921BC"/>
    <w:rsid w:val="00E92440"/>
    <w:rsid w:val="00E924F6"/>
    <w:rsid w:val="00E925D0"/>
    <w:rsid w:val="00E92BB2"/>
    <w:rsid w:val="00E92C5D"/>
    <w:rsid w:val="00E92E01"/>
    <w:rsid w:val="00E93258"/>
    <w:rsid w:val="00E934F8"/>
    <w:rsid w:val="00E9358C"/>
    <w:rsid w:val="00E93A56"/>
    <w:rsid w:val="00E9406B"/>
    <w:rsid w:val="00E944E1"/>
    <w:rsid w:val="00E94DBA"/>
    <w:rsid w:val="00E95061"/>
    <w:rsid w:val="00E95847"/>
    <w:rsid w:val="00E95CE1"/>
    <w:rsid w:val="00E967B3"/>
    <w:rsid w:val="00E967C8"/>
    <w:rsid w:val="00E969F0"/>
    <w:rsid w:val="00E96A02"/>
    <w:rsid w:val="00E96AB5"/>
    <w:rsid w:val="00E96BD4"/>
    <w:rsid w:val="00E9704C"/>
    <w:rsid w:val="00E9752D"/>
    <w:rsid w:val="00E97B53"/>
    <w:rsid w:val="00E97BC6"/>
    <w:rsid w:val="00E97E04"/>
    <w:rsid w:val="00E97FBE"/>
    <w:rsid w:val="00EA014D"/>
    <w:rsid w:val="00EA07A2"/>
    <w:rsid w:val="00EA096B"/>
    <w:rsid w:val="00EA097F"/>
    <w:rsid w:val="00EA0A55"/>
    <w:rsid w:val="00EA11B3"/>
    <w:rsid w:val="00EA11E9"/>
    <w:rsid w:val="00EA1598"/>
    <w:rsid w:val="00EA1734"/>
    <w:rsid w:val="00EA18D4"/>
    <w:rsid w:val="00EA1B0A"/>
    <w:rsid w:val="00EA1C0A"/>
    <w:rsid w:val="00EA1C5F"/>
    <w:rsid w:val="00EA2601"/>
    <w:rsid w:val="00EA275F"/>
    <w:rsid w:val="00EA2789"/>
    <w:rsid w:val="00EA2D9E"/>
    <w:rsid w:val="00EA2E79"/>
    <w:rsid w:val="00EA2EFB"/>
    <w:rsid w:val="00EA34F0"/>
    <w:rsid w:val="00EA39F7"/>
    <w:rsid w:val="00EA3CDA"/>
    <w:rsid w:val="00EA3D55"/>
    <w:rsid w:val="00EA3ED4"/>
    <w:rsid w:val="00EA4082"/>
    <w:rsid w:val="00EA4191"/>
    <w:rsid w:val="00EA48A4"/>
    <w:rsid w:val="00EA4D94"/>
    <w:rsid w:val="00EA5575"/>
    <w:rsid w:val="00EA55BB"/>
    <w:rsid w:val="00EA561A"/>
    <w:rsid w:val="00EA58C3"/>
    <w:rsid w:val="00EA58F4"/>
    <w:rsid w:val="00EA5920"/>
    <w:rsid w:val="00EA5FF0"/>
    <w:rsid w:val="00EA61CC"/>
    <w:rsid w:val="00EA6469"/>
    <w:rsid w:val="00EA6864"/>
    <w:rsid w:val="00EA6D2A"/>
    <w:rsid w:val="00EA6EF0"/>
    <w:rsid w:val="00EA70A3"/>
    <w:rsid w:val="00EA7981"/>
    <w:rsid w:val="00EA7B3A"/>
    <w:rsid w:val="00EA7B43"/>
    <w:rsid w:val="00EA7F58"/>
    <w:rsid w:val="00EB0416"/>
    <w:rsid w:val="00EB0457"/>
    <w:rsid w:val="00EB045D"/>
    <w:rsid w:val="00EB05A0"/>
    <w:rsid w:val="00EB096A"/>
    <w:rsid w:val="00EB0B27"/>
    <w:rsid w:val="00EB0B55"/>
    <w:rsid w:val="00EB0EC9"/>
    <w:rsid w:val="00EB1065"/>
    <w:rsid w:val="00EB109A"/>
    <w:rsid w:val="00EB11D7"/>
    <w:rsid w:val="00EB1245"/>
    <w:rsid w:val="00EB1525"/>
    <w:rsid w:val="00EB1536"/>
    <w:rsid w:val="00EB1578"/>
    <w:rsid w:val="00EB1698"/>
    <w:rsid w:val="00EB16DA"/>
    <w:rsid w:val="00EB18CC"/>
    <w:rsid w:val="00EB1AA1"/>
    <w:rsid w:val="00EB1B1F"/>
    <w:rsid w:val="00EB21D7"/>
    <w:rsid w:val="00EB2461"/>
    <w:rsid w:val="00EB2593"/>
    <w:rsid w:val="00EB2C48"/>
    <w:rsid w:val="00EB2FB8"/>
    <w:rsid w:val="00EB308A"/>
    <w:rsid w:val="00EB350B"/>
    <w:rsid w:val="00EB3AC8"/>
    <w:rsid w:val="00EB3FEA"/>
    <w:rsid w:val="00EB41CA"/>
    <w:rsid w:val="00EB4208"/>
    <w:rsid w:val="00EB46D1"/>
    <w:rsid w:val="00EB4A76"/>
    <w:rsid w:val="00EB4ACB"/>
    <w:rsid w:val="00EB4ADF"/>
    <w:rsid w:val="00EB5235"/>
    <w:rsid w:val="00EB5558"/>
    <w:rsid w:val="00EB5776"/>
    <w:rsid w:val="00EB62B7"/>
    <w:rsid w:val="00EB6430"/>
    <w:rsid w:val="00EB649A"/>
    <w:rsid w:val="00EB6607"/>
    <w:rsid w:val="00EB682D"/>
    <w:rsid w:val="00EB6B98"/>
    <w:rsid w:val="00EB6F1A"/>
    <w:rsid w:val="00EB7184"/>
    <w:rsid w:val="00EB798C"/>
    <w:rsid w:val="00EB7BA5"/>
    <w:rsid w:val="00EB7EF6"/>
    <w:rsid w:val="00EC03C8"/>
    <w:rsid w:val="00EC0A9E"/>
    <w:rsid w:val="00EC0B9F"/>
    <w:rsid w:val="00EC0E98"/>
    <w:rsid w:val="00EC116C"/>
    <w:rsid w:val="00EC1431"/>
    <w:rsid w:val="00EC15DE"/>
    <w:rsid w:val="00EC1895"/>
    <w:rsid w:val="00EC18B9"/>
    <w:rsid w:val="00EC19F7"/>
    <w:rsid w:val="00EC1B3F"/>
    <w:rsid w:val="00EC1E1A"/>
    <w:rsid w:val="00EC1E60"/>
    <w:rsid w:val="00EC20CC"/>
    <w:rsid w:val="00EC28A7"/>
    <w:rsid w:val="00EC2AA0"/>
    <w:rsid w:val="00EC306F"/>
    <w:rsid w:val="00EC31DF"/>
    <w:rsid w:val="00EC37C6"/>
    <w:rsid w:val="00EC3811"/>
    <w:rsid w:val="00EC38BE"/>
    <w:rsid w:val="00EC39EF"/>
    <w:rsid w:val="00EC3B6B"/>
    <w:rsid w:val="00EC3CE4"/>
    <w:rsid w:val="00EC3E45"/>
    <w:rsid w:val="00EC40B4"/>
    <w:rsid w:val="00EC4555"/>
    <w:rsid w:val="00EC4650"/>
    <w:rsid w:val="00EC474A"/>
    <w:rsid w:val="00EC47F9"/>
    <w:rsid w:val="00EC4ABC"/>
    <w:rsid w:val="00EC4C18"/>
    <w:rsid w:val="00EC564E"/>
    <w:rsid w:val="00EC69A5"/>
    <w:rsid w:val="00EC72A0"/>
    <w:rsid w:val="00EC742C"/>
    <w:rsid w:val="00EC7730"/>
    <w:rsid w:val="00EC7B88"/>
    <w:rsid w:val="00EC7C5C"/>
    <w:rsid w:val="00EC7D5B"/>
    <w:rsid w:val="00EC7F66"/>
    <w:rsid w:val="00ED01EF"/>
    <w:rsid w:val="00ED03D0"/>
    <w:rsid w:val="00ED0902"/>
    <w:rsid w:val="00ED0A50"/>
    <w:rsid w:val="00ED0C37"/>
    <w:rsid w:val="00ED0EC4"/>
    <w:rsid w:val="00ED130C"/>
    <w:rsid w:val="00ED1AA7"/>
    <w:rsid w:val="00ED1B93"/>
    <w:rsid w:val="00ED1C7D"/>
    <w:rsid w:val="00ED1CA2"/>
    <w:rsid w:val="00ED1D9B"/>
    <w:rsid w:val="00ED2005"/>
    <w:rsid w:val="00ED2084"/>
    <w:rsid w:val="00ED20CD"/>
    <w:rsid w:val="00ED251C"/>
    <w:rsid w:val="00ED321C"/>
    <w:rsid w:val="00ED322D"/>
    <w:rsid w:val="00ED35C7"/>
    <w:rsid w:val="00ED387D"/>
    <w:rsid w:val="00ED3DF0"/>
    <w:rsid w:val="00ED3F65"/>
    <w:rsid w:val="00ED4454"/>
    <w:rsid w:val="00ED4677"/>
    <w:rsid w:val="00ED46BA"/>
    <w:rsid w:val="00ED4B9D"/>
    <w:rsid w:val="00ED4F9A"/>
    <w:rsid w:val="00ED51AA"/>
    <w:rsid w:val="00ED54E6"/>
    <w:rsid w:val="00ED55C4"/>
    <w:rsid w:val="00ED5689"/>
    <w:rsid w:val="00ED5CC5"/>
    <w:rsid w:val="00ED5D6A"/>
    <w:rsid w:val="00ED5FAE"/>
    <w:rsid w:val="00ED61E2"/>
    <w:rsid w:val="00ED6254"/>
    <w:rsid w:val="00ED6459"/>
    <w:rsid w:val="00ED6491"/>
    <w:rsid w:val="00ED6F03"/>
    <w:rsid w:val="00ED7031"/>
    <w:rsid w:val="00ED72D9"/>
    <w:rsid w:val="00ED7347"/>
    <w:rsid w:val="00ED752A"/>
    <w:rsid w:val="00ED7A78"/>
    <w:rsid w:val="00ED7D63"/>
    <w:rsid w:val="00EE07FD"/>
    <w:rsid w:val="00EE0DB6"/>
    <w:rsid w:val="00EE0FAC"/>
    <w:rsid w:val="00EE13B9"/>
    <w:rsid w:val="00EE1626"/>
    <w:rsid w:val="00EE18DA"/>
    <w:rsid w:val="00EE196C"/>
    <w:rsid w:val="00EE2069"/>
    <w:rsid w:val="00EE20D3"/>
    <w:rsid w:val="00EE2295"/>
    <w:rsid w:val="00EE25F3"/>
    <w:rsid w:val="00EE3114"/>
    <w:rsid w:val="00EE3230"/>
    <w:rsid w:val="00EE3537"/>
    <w:rsid w:val="00EE3542"/>
    <w:rsid w:val="00EE3A7E"/>
    <w:rsid w:val="00EE3BE0"/>
    <w:rsid w:val="00EE3C8B"/>
    <w:rsid w:val="00EE419F"/>
    <w:rsid w:val="00EE4246"/>
    <w:rsid w:val="00EE4357"/>
    <w:rsid w:val="00EE47C8"/>
    <w:rsid w:val="00EE4991"/>
    <w:rsid w:val="00EE4B7E"/>
    <w:rsid w:val="00EE5639"/>
    <w:rsid w:val="00EE5719"/>
    <w:rsid w:val="00EE5AA6"/>
    <w:rsid w:val="00EE5B42"/>
    <w:rsid w:val="00EE5E86"/>
    <w:rsid w:val="00EE608A"/>
    <w:rsid w:val="00EE6100"/>
    <w:rsid w:val="00EE679B"/>
    <w:rsid w:val="00EE68A1"/>
    <w:rsid w:val="00EE68AE"/>
    <w:rsid w:val="00EE696C"/>
    <w:rsid w:val="00EE6BB6"/>
    <w:rsid w:val="00EE6C02"/>
    <w:rsid w:val="00EE6DAA"/>
    <w:rsid w:val="00EE71F4"/>
    <w:rsid w:val="00EE75D5"/>
    <w:rsid w:val="00EE7A26"/>
    <w:rsid w:val="00EE7A54"/>
    <w:rsid w:val="00EE7D2C"/>
    <w:rsid w:val="00EE7DF5"/>
    <w:rsid w:val="00EF091F"/>
    <w:rsid w:val="00EF0CB4"/>
    <w:rsid w:val="00EF0FDC"/>
    <w:rsid w:val="00EF10D6"/>
    <w:rsid w:val="00EF1104"/>
    <w:rsid w:val="00EF1213"/>
    <w:rsid w:val="00EF1664"/>
    <w:rsid w:val="00EF1980"/>
    <w:rsid w:val="00EF1C3D"/>
    <w:rsid w:val="00EF1D0A"/>
    <w:rsid w:val="00EF1D77"/>
    <w:rsid w:val="00EF1E5E"/>
    <w:rsid w:val="00EF2777"/>
    <w:rsid w:val="00EF27CE"/>
    <w:rsid w:val="00EF2907"/>
    <w:rsid w:val="00EF2A37"/>
    <w:rsid w:val="00EF2CB9"/>
    <w:rsid w:val="00EF2DAB"/>
    <w:rsid w:val="00EF32D2"/>
    <w:rsid w:val="00EF3423"/>
    <w:rsid w:val="00EF37C0"/>
    <w:rsid w:val="00EF3A12"/>
    <w:rsid w:val="00EF3E6F"/>
    <w:rsid w:val="00EF3FEB"/>
    <w:rsid w:val="00EF47FA"/>
    <w:rsid w:val="00EF5173"/>
    <w:rsid w:val="00EF52A5"/>
    <w:rsid w:val="00EF58D8"/>
    <w:rsid w:val="00EF58ED"/>
    <w:rsid w:val="00EF5C79"/>
    <w:rsid w:val="00EF5C95"/>
    <w:rsid w:val="00EF5CE6"/>
    <w:rsid w:val="00EF5E9C"/>
    <w:rsid w:val="00EF62BB"/>
    <w:rsid w:val="00EF649C"/>
    <w:rsid w:val="00EF6533"/>
    <w:rsid w:val="00EF6BFD"/>
    <w:rsid w:val="00EF6F2F"/>
    <w:rsid w:val="00EF6FAE"/>
    <w:rsid w:val="00EF76AF"/>
    <w:rsid w:val="00EF7731"/>
    <w:rsid w:val="00EF7746"/>
    <w:rsid w:val="00F0033A"/>
    <w:rsid w:val="00F003FC"/>
    <w:rsid w:val="00F0048D"/>
    <w:rsid w:val="00F00B33"/>
    <w:rsid w:val="00F00C84"/>
    <w:rsid w:val="00F00DAE"/>
    <w:rsid w:val="00F01862"/>
    <w:rsid w:val="00F018A0"/>
    <w:rsid w:val="00F0196D"/>
    <w:rsid w:val="00F01A98"/>
    <w:rsid w:val="00F01BBD"/>
    <w:rsid w:val="00F02414"/>
    <w:rsid w:val="00F02631"/>
    <w:rsid w:val="00F026A2"/>
    <w:rsid w:val="00F0279B"/>
    <w:rsid w:val="00F02C05"/>
    <w:rsid w:val="00F02D11"/>
    <w:rsid w:val="00F02DFB"/>
    <w:rsid w:val="00F030F1"/>
    <w:rsid w:val="00F030FD"/>
    <w:rsid w:val="00F03126"/>
    <w:rsid w:val="00F0338F"/>
    <w:rsid w:val="00F0362D"/>
    <w:rsid w:val="00F0377B"/>
    <w:rsid w:val="00F03E5A"/>
    <w:rsid w:val="00F040D6"/>
    <w:rsid w:val="00F04AFB"/>
    <w:rsid w:val="00F051F3"/>
    <w:rsid w:val="00F05259"/>
    <w:rsid w:val="00F053A2"/>
    <w:rsid w:val="00F05611"/>
    <w:rsid w:val="00F0561F"/>
    <w:rsid w:val="00F05AFB"/>
    <w:rsid w:val="00F05C6F"/>
    <w:rsid w:val="00F05D3A"/>
    <w:rsid w:val="00F05F4E"/>
    <w:rsid w:val="00F061B9"/>
    <w:rsid w:val="00F06409"/>
    <w:rsid w:val="00F06473"/>
    <w:rsid w:val="00F0692E"/>
    <w:rsid w:val="00F06C33"/>
    <w:rsid w:val="00F06DB2"/>
    <w:rsid w:val="00F06DE4"/>
    <w:rsid w:val="00F07018"/>
    <w:rsid w:val="00F0755E"/>
    <w:rsid w:val="00F07E30"/>
    <w:rsid w:val="00F10008"/>
    <w:rsid w:val="00F100AA"/>
    <w:rsid w:val="00F101ED"/>
    <w:rsid w:val="00F106B4"/>
    <w:rsid w:val="00F10D21"/>
    <w:rsid w:val="00F114B8"/>
    <w:rsid w:val="00F11B23"/>
    <w:rsid w:val="00F11B84"/>
    <w:rsid w:val="00F127A8"/>
    <w:rsid w:val="00F12813"/>
    <w:rsid w:val="00F12F0E"/>
    <w:rsid w:val="00F1399F"/>
    <w:rsid w:val="00F13F6A"/>
    <w:rsid w:val="00F14606"/>
    <w:rsid w:val="00F147EF"/>
    <w:rsid w:val="00F148E7"/>
    <w:rsid w:val="00F14A27"/>
    <w:rsid w:val="00F14AED"/>
    <w:rsid w:val="00F14E99"/>
    <w:rsid w:val="00F15042"/>
    <w:rsid w:val="00F15131"/>
    <w:rsid w:val="00F1520D"/>
    <w:rsid w:val="00F15423"/>
    <w:rsid w:val="00F154BA"/>
    <w:rsid w:val="00F1553B"/>
    <w:rsid w:val="00F1584E"/>
    <w:rsid w:val="00F15955"/>
    <w:rsid w:val="00F15C68"/>
    <w:rsid w:val="00F16229"/>
    <w:rsid w:val="00F1640A"/>
    <w:rsid w:val="00F16B5E"/>
    <w:rsid w:val="00F16E43"/>
    <w:rsid w:val="00F17037"/>
    <w:rsid w:val="00F17242"/>
    <w:rsid w:val="00F17A33"/>
    <w:rsid w:val="00F17AB1"/>
    <w:rsid w:val="00F17C64"/>
    <w:rsid w:val="00F17D52"/>
    <w:rsid w:val="00F17EA1"/>
    <w:rsid w:val="00F20C0F"/>
    <w:rsid w:val="00F20C90"/>
    <w:rsid w:val="00F20FA2"/>
    <w:rsid w:val="00F21104"/>
    <w:rsid w:val="00F21843"/>
    <w:rsid w:val="00F21B9F"/>
    <w:rsid w:val="00F21C37"/>
    <w:rsid w:val="00F2268C"/>
    <w:rsid w:val="00F229C9"/>
    <w:rsid w:val="00F229F2"/>
    <w:rsid w:val="00F23414"/>
    <w:rsid w:val="00F23482"/>
    <w:rsid w:val="00F24788"/>
    <w:rsid w:val="00F249E9"/>
    <w:rsid w:val="00F24B51"/>
    <w:rsid w:val="00F24E8E"/>
    <w:rsid w:val="00F25FB6"/>
    <w:rsid w:val="00F25FE4"/>
    <w:rsid w:val="00F26225"/>
    <w:rsid w:val="00F26338"/>
    <w:rsid w:val="00F2690B"/>
    <w:rsid w:val="00F269B4"/>
    <w:rsid w:val="00F26A08"/>
    <w:rsid w:val="00F26BC3"/>
    <w:rsid w:val="00F26E6C"/>
    <w:rsid w:val="00F27345"/>
    <w:rsid w:val="00F2736A"/>
    <w:rsid w:val="00F27559"/>
    <w:rsid w:val="00F275AC"/>
    <w:rsid w:val="00F2767A"/>
    <w:rsid w:val="00F27C4A"/>
    <w:rsid w:val="00F27E79"/>
    <w:rsid w:val="00F27F9A"/>
    <w:rsid w:val="00F30175"/>
    <w:rsid w:val="00F30698"/>
    <w:rsid w:val="00F30D6D"/>
    <w:rsid w:val="00F30E69"/>
    <w:rsid w:val="00F30FE4"/>
    <w:rsid w:val="00F312E8"/>
    <w:rsid w:val="00F31524"/>
    <w:rsid w:val="00F315A6"/>
    <w:rsid w:val="00F31677"/>
    <w:rsid w:val="00F31A51"/>
    <w:rsid w:val="00F31EDA"/>
    <w:rsid w:val="00F31F01"/>
    <w:rsid w:val="00F32252"/>
    <w:rsid w:val="00F3286A"/>
    <w:rsid w:val="00F32954"/>
    <w:rsid w:val="00F3295D"/>
    <w:rsid w:val="00F32AF7"/>
    <w:rsid w:val="00F32CD5"/>
    <w:rsid w:val="00F32D33"/>
    <w:rsid w:val="00F32E24"/>
    <w:rsid w:val="00F3316C"/>
    <w:rsid w:val="00F33172"/>
    <w:rsid w:val="00F332DF"/>
    <w:rsid w:val="00F3346D"/>
    <w:rsid w:val="00F3362D"/>
    <w:rsid w:val="00F3368A"/>
    <w:rsid w:val="00F33828"/>
    <w:rsid w:val="00F34103"/>
    <w:rsid w:val="00F34199"/>
    <w:rsid w:val="00F3435B"/>
    <w:rsid w:val="00F343B1"/>
    <w:rsid w:val="00F346AF"/>
    <w:rsid w:val="00F346EB"/>
    <w:rsid w:val="00F349A7"/>
    <w:rsid w:val="00F34E9F"/>
    <w:rsid w:val="00F34FC0"/>
    <w:rsid w:val="00F35E20"/>
    <w:rsid w:val="00F36557"/>
    <w:rsid w:val="00F365D2"/>
    <w:rsid w:val="00F36DE1"/>
    <w:rsid w:val="00F36F14"/>
    <w:rsid w:val="00F36F5B"/>
    <w:rsid w:val="00F37577"/>
    <w:rsid w:val="00F37979"/>
    <w:rsid w:val="00F37B14"/>
    <w:rsid w:val="00F40714"/>
    <w:rsid w:val="00F40719"/>
    <w:rsid w:val="00F40790"/>
    <w:rsid w:val="00F40B85"/>
    <w:rsid w:val="00F414AC"/>
    <w:rsid w:val="00F41733"/>
    <w:rsid w:val="00F417BE"/>
    <w:rsid w:val="00F41AE1"/>
    <w:rsid w:val="00F41CA1"/>
    <w:rsid w:val="00F41EE5"/>
    <w:rsid w:val="00F420B5"/>
    <w:rsid w:val="00F42119"/>
    <w:rsid w:val="00F421DA"/>
    <w:rsid w:val="00F422E7"/>
    <w:rsid w:val="00F423E2"/>
    <w:rsid w:val="00F426EC"/>
    <w:rsid w:val="00F428CC"/>
    <w:rsid w:val="00F42A66"/>
    <w:rsid w:val="00F42E49"/>
    <w:rsid w:val="00F430F1"/>
    <w:rsid w:val="00F431D4"/>
    <w:rsid w:val="00F43917"/>
    <w:rsid w:val="00F43A94"/>
    <w:rsid w:val="00F43D16"/>
    <w:rsid w:val="00F43DA1"/>
    <w:rsid w:val="00F44090"/>
    <w:rsid w:val="00F4412F"/>
    <w:rsid w:val="00F447DF"/>
    <w:rsid w:val="00F44A4F"/>
    <w:rsid w:val="00F44E18"/>
    <w:rsid w:val="00F45389"/>
    <w:rsid w:val="00F4595A"/>
    <w:rsid w:val="00F45C4C"/>
    <w:rsid w:val="00F45F52"/>
    <w:rsid w:val="00F46DA4"/>
    <w:rsid w:val="00F47285"/>
    <w:rsid w:val="00F4794E"/>
    <w:rsid w:val="00F50018"/>
    <w:rsid w:val="00F50AA8"/>
    <w:rsid w:val="00F50FE6"/>
    <w:rsid w:val="00F51456"/>
    <w:rsid w:val="00F514D5"/>
    <w:rsid w:val="00F51B17"/>
    <w:rsid w:val="00F51C26"/>
    <w:rsid w:val="00F51EC0"/>
    <w:rsid w:val="00F5202A"/>
    <w:rsid w:val="00F522DF"/>
    <w:rsid w:val="00F526D4"/>
    <w:rsid w:val="00F52FEC"/>
    <w:rsid w:val="00F53011"/>
    <w:rsid w:val="00F53322"/>
    <w:rsid w:val="00F536D3"/>
    <w:rsid w:val="00F53B2D"/>
    <w:rsid w:val="00F53E39"/>
    <w:rsid w:val="00F53EC3"/>
    <w:rsid w:val="00F53EFD"/>
    <w:rsid w:val="00F54207"/>
    <w:rsid w:val="00F543C1"/>
    <w:rsid w:val="00F54885"/>
    <w:rsid w:val="00F549E3"/>
    <w:rsid w:val="00F54B93"/>
    <w:rsid w:val="00F54BD6"/>
    <w:rsid w:val="00F54D8A"/>
    <w:rsid w:val="00F54E74"/>
    <w:rsid w:val="00F5526A"/>
    <w:rsid w:val="00F55385"/>
    <w:rsid w:val="00F5559B"/>
    <w:rsid w:val="00F55715"/>
    <w:rsid w:val="00F55DA3"/>
    <w:rsid w:val="00F56480"/>
    <w:rsid w:val="00F564B4"/>
    <w:rsid w:val="00F564DB"/>
    <w:rsid w:val="00F567E5"/>
    <w:rsid w:val="00F568E1"/>
    <w:rsid w:val="00F5697C"/>
    <w:rsid w:val="00F56C5C"/>
    <w:rsid w:val="00F570B0"/>
    <w:rsid w:val="00F5769D"/>
    <w:rsid w:val="00F5788A"/>
    <w:rsid w:val="00F578B0"/>
    <w:rsid w:val="00F57C26"/>
    <w:rsid w:val="00F57C2F"/>
    <w:rsid w:val="00F60152"/>
    <w:rsid w:val="00F605EE"/>
    <w:rsid w:val="00F60749"/>
    <w:rsid w:val="00F60BD6"/>
    <w:rsid w:val="00F60C4E"/>
    <w:rsid w:val="00F61227"/>
    <w:rsid w:val="00F617A5"/>
    <w:rsid w:val="00F61B78"/>
    <w:rsid w:val="00F61D48"/>
    <w:rsid w:val="00F61DA1"/>
    <w:rsid w:val="00F622DD"/>
    <w:rsid w:val="00F6236C"/>
    <w:rsid w:val="00F6246C"/>
    <w:rsid w:val="00F626B6"/>
    <w:rsid w:val="00F62707"/>
    <w:rsid w:val="00F62D6D"/>
    <w:rsid w:val="00F63B14"/>
    <w:rsid w:val="00F63CDA"/>
    <w:rsid w:val="00F63E28"/>
    <w:rsid w:val="00F63F8C"/>
    <w:rsid w:val="00F641E5"/>
    <w:rsid w:val="00F643C8"/>
    <w:rsid w:val="00F64692"/>
    <w:rsid w:val="00F64A3B"/>
    <w:rsid w:val="00F64AA8"/>
    <w:rsid w:val="00F65140"/>
    <w:rsid w:val="00F65ADC"/>
    <w:rsid w:val="00F65BE6"/>
    <w:rsid w:val="00F65C08"/>
    <w:rsid w:val="00F65D75"/>
    <w:rsid w:val="00F65DF3"/>
    <w:rsid w:val="00F65EB4"/>
    <w:rsid w:val="00F65F50"/>
    <w:rsid w:val="00F663FC"/>
    <w:rsid w:val="00F6685F"/>
    <w:rsid w:val="00F67913"/>
    <w:rsid w:val="00F67CC0"/>
    <w:rsid w:val="00F67FD1"/>
    <w:rsid w:val="00F701DD"/>
    <w:rsid w:val="00F7092C"/>
    <w:rsid w:val="00F70965"/>
    <w:rsid w:val="00F70A60"/>
    <w:rsid w:val="00F70BB8"/>
    <w:rsid w:val="00F70CD7"/>
    <w:rsid w:val="00F70D63"/>
    <w:rsid w:val="00F70EB5"/>
    <w:rsid w:val="00F71062"/>
    <w:rsid w:val="00F7132A"/>
    <w:rsid w:val="00F71384"/>
    <w:rsid w:val="00F71484"/>
    <w:rsid w:val="00F7153B"/>
    <w:rsid w:val="00F71577"/>
    <w:rsid w:val="00F71B20"/>
    <w:rsid w:val="00F7257D"/>
    <w:rsid w:val="00F7269D"/>
    <w:rsid w:val="00F72DBF"/>
    <w:rsid w:val="00F72DDE"/>
    <w:rsid w:val="00F72DF4"/>
    <w:rsid w:val="00F72FF8"/>
    <w:rsid w:val="00F73286"/>
    <w:rsid w:val="00F7343D"/>
    <w:rsid w:val="00F735BA"/>
    <w:rsid w:val="00F735BF"/>
    <w:rsid w:val="00F73F86"/>
    <w:rsid w:val="00F745EF"/>
    <w:rsid w:val="00F74EEE"/>
    <w:rsid w:val="00F74F0C"/>
    <w:rsid w:val="00F75231"/>
    <w:rsid w:val="00F7572E"/>
    <w:rsid w:val="00F75777"/>
    <w:rsid w:val="00F75DFF"/>
    <w:rsid w:val="00F7647F"/>
    <w:rsid w:val="00F76528"/>
    <w:rsid w:val="00F765AE"/>
    <w:rsid w:val="00F76618"/>
    <w:rsid w:val="00F76753"/>
    <w:rsid w:val="00F767C5"/>
    <w:rsid w:val="00F76B83"/>
    <w:rsid w:val="00F77130"/>
    <w:rsid w:val="00F771C3"/>
    <w:rsid w:val="00F7733F"/>
    <w:rsid w:val="00F77473"/>
    <w:rsid w:val="00F77566"/>
    <w:rsid w:val="00F7757C"/>
    <w:rsid w:val="00F77800"/>
    <w:rsid w:val="00F77E35"/>
    <w:rsid w:val="00F77EBB"/>
    <w:rsid w:val="00F80090"/>
    <w:rsid w:val="00F803AF"/>
    <w:rsid w:val="00F80945"/>
    <w:rsid w:val="00F80D74"/>
    <w:rsid w:val="00F80E08"/>
    <w:rsid w:val="00F81286"/>
    <w:rsid w:val="00F8196A"/>
    <w:rsid w:val="00F81B93"/>
    <w:rsid w:val="00F81D7C"/>
    <w:rsid w:val="00F81E52"/>
    <w:rsid w:val="00F81F7A"/>
    <w:rsid w:val="00F82334"/>
    <w:rsid w:val="00F824E5"/>
    <w:rsid w:val="00F8257C"/>
    <w:rsid w:val="00F82822"/>
    <w:rsid w:val="00F82BF5"/>
    <w:rsid w:val="00F82D8B"/>
    <w:rsid w:val="00F82EDD"/>
    <w:rsid w:val="00F830AE"/>
    <w:rsid w:val="00F83C66"/>
    <w:rsid w:val="00F83D0E"/>
    <w:rsid w:val="00F83F87"/>
    <w:rsid w:val="00F844A8"/>
    <w:rsid w:val="00F8457E"/>
    <w:rsid w:val="00F845FF"/>
    <w:rsid w:val="00F84681"/>
    <w:rsid w:val="00F84C0A"/>
    <w:rsid w:val="00F84D2E"/>
    <w:rsid w:val="00F84F13"/>
    <w:rsid w:val="00F84F18"/>
    <w:rsid w:val="00F853AC"/>
    <w:rsid w:val="00F853C7"/>
    <w:rsid w:val="00F86414"/>
    <w:rsid w:val="00F8683A"/>
    <w:rsid w:val="00F86B3B"/>
    <w:rsid w:val="00F86CD9"/>
    <w:rsid w:val="00F86DAD"/>
    <w:rsid w:val="00F8757A"/>
    <w:rsid w:val="00F87596"/>
    <w:rsid w:val="00F87B31"/>
    <w:rsid w:val="00F87F44"/>
    <w:rsid w:val="00F90044"/>
    <w:rsid w:val="00F9013E"/>
    <w:rsid w:val="00F90AF0"/>
    <w:rsid w:val="00F90C3B"/>
    <w:rsid w:val="00F90C48"/>
    <w:rsid w:val="00F91310"/>
    <w:rsid w:val="00F913BD"/>
    <w:rsid w:val="00F91E6D"/>
    <w:rsid w:val="00F91EF9"/>
    <w:rsid w:val="00F91F0B"/>
    <w:rsid w:val="00F9242F"/>
    <w:rsid w:val="00F92B10"/>
    <w:rsid w:val="00F92B67"/>
    <w:rsid w:val="00F92BCB"/>
    <w:rsid w:val="00F92FEC"/>
    <w:rsid w:val="00F93366"/>
    <w:rsid w:val="00F934FD"/>
    <w:rsid w:val="00F9361E"/>
    <w:rsid w:val="00F93763"/>
    <w:rsid w:val="00F937E6"/>
    <w:rsid w:val="00F93AF8"/>
    <w:rsid w:val="00F93E9F"/>
    <w:rsid w:val="00F9419E"/>
    <w:rsid w:val="00F941AB"/>
    <w:rsid w:val="00F9446D"/>
    <w:rsid w:val="00F94640"/>
    <w:rsid w:val="00F947A0"/>
    <w:rsid w:val="00F94D40"/>
    <w:rsid w:val="00F94D56"/>
    <w:rsid w:val="00F95215"/>
    <w:rsid w:val="00F95A79"/>
    <w:rsid w:val="00F95C81"/>
    <w:rsid w:val="00F96011"/>
    <w:rsid w:val="00F9611E"/>
    <w:rsid w:val="00F96394"/>
    <w:rsid w:val="00F9640A"/>
    <w:rsid w:val="00F9645A"/>
    <w:rsid w:val="00F964CC"/>
    <w:rsid w:val="00F966D5"/>
    <w:rsid w:val="00F966ED"/>
    <w:rsid w:val="00F96998"/>
    <w:rsid w:val="00F969F3"/>
    <w:rsid w:val="00F96D40"/>
    <w:rsid w:val="00F96E43"/>
    <w:rsid w:val="00F97245"/>
    <w:rsid w:val="00F9780B"/>
    <w:rsid w:val="00F97AE9"/>
    <w:rsid w:val="00F97EA6"/>
    <w:rsid w:val="00FA006E"/>
    <w:rsid w:val="00FA0A12"/>
    <w:rsid w:val="00FA150D"/>
    <w:rsid w:val="00FA151C"/>
    <w:rsid w:val="00FA19BD"/>
    <w:rsid w:val="00FA1E32"/>
    <w:rsid w:val="00FA1FF9"/>
    <w:rsid w:val="00FA2327"/>
    <w:rsid w:val="00FA2358"/>
    <w:rsid w:val="00FA2385"/>
    <w:rsid w:val="00FA2ABC"/>
    <w:rsid w:val="00FA2EDD"/>
    <w:rsid w:val="00FA4123"/>
    <w:rsid w:val="00FA4134"/>
    <w:rsid w:val="00FA4759"/>
    <w:rsid w:val="00FA49DB"/>
    <w:rsid w:val="00FA4A07"/>
    <w:rsid w:val="00FA4A24"/>
    <w:rsid w:val="00FA4EF5"/>
    <w:rsid w:val="00FA515B"/>
    <w:rsid w:val="00FA5181"/>
    <w:rsid w:val="00FA5241"/>
    <w:rsid w:val="00FA5601"/>
    <w:rsid w:val="00FA5643"/>
    <w:rsid w:val="00FA5702"/>
    <w:rsid w:val="00FA6100"/>
    <w:rsid w:val="00FA63F3"/>
    <w:rsid w:val="00FA6475"/>
    <w:rsid w:val="00FA7ABB"/>
    <w:rsid w:val="00FA7E51"/>
    <w:rsid w:val="00FB007F"/>
    <w:rsid w:val="00FB0FF5"/>
    <w:rsid w:val="00FB1FD5"/>
    <w:rsid w:val="00FB20E9"/>
    <w:rsid w:val="00FB2274"/>
    <w:rsid w:val="00FB249D"/>
    <w:rsid w:val="00FB2576"/>
    <w:rsid w:val="00FB2F76"/>
    <w:rsid w:val="00FB304F"/>
    <w:rsid w:val="00FB37DC"/>
    <w:rsid w:val="00FB41E3"/>
    <w:rsid w:val="00FB4358"/>
    <w:rsid w:val="00FB4417"/>
    <w:rsid w:val="00FB45E7"/>
    <w:rsid w:val="00FB4651"/>
    <w:rsid w:val="00FB468D"/>
    <w:rsid w:val="00FB46A2"/>
    <w:rsid w:val="00FB4A59"/>
    <w:rsid w:val="00FB4E5B"/>
    <w:rsid w:val="00FB4F3F"/>
    <w:rsid w:val="00FB4F46"/>
    <w:rsid w:val="00FB532B"/>
    <w:rsid w:val="00FB5857"/>
    <w:rsid w:val="00FB58CE"/>
    <w:rsid w:val="00FB5A8E"/>
    <w:rsid w:val="00FB5D8F"/>
    <w:rsid w:val="00FB62B8"/>
    <w:rsid w:val="00FB64F3"/>
    <w:rsid w:val="00FB6650"/>
    <w:rsid w:val="00FB6CFC"/>
    <w:rsid w:val="00FB70E0"/>
    <w:rsid w:val="00FB70ED"/>
    <w:rsid w:val="00FB752F"/>
    <w:rsid w:val="00FB76CE"/>
    <w:rsid w:val="00FB7C3C"/>
    <w:rsid w:val="00FC01B1"/>
    <w:rsid w:val="00FC0216"/>
    <w:rsid w:val="00FC053B"/>
    <w:rsid w:val="00FC06E5"/>
    <w:rsid w:val="00FC0802"/>
    <w:rsid w:val="00FC0CC1"/>
    <w:rsid w:val="00FC0E9A"/>
    <w:rsid w:val="00FC1353"/>
    <w:rsid w:val="00FC1630"/>
    <w:rsid w:val="00FC1675"/>
    <w:rsid w:val="00FC1F0D"/>
    <w:rsid w:val="00FC28DF"/>
    <w:rsid w:val="00FC2BF9"/>
    <w:rsid w:val="00FC2C44"/>
    <w:rsid w:val="00FC3083"/>
    <w:rsid w:val="00FC355B"/>
    <w:rsid w:val="00FC3A22"/>
    <w:rsid w:val="00FC41B0"/>
    <w:rsid w:val="00FC48A8"/>
    <w:rsid w:val="00FC4B1B"/>
    <w:rsid w:val="00FC4C2D"/>
    <w:rsid w:val="00FC4CD1"/>
    <w:rsid w:val="00FC4F67"/>
    <w:rsid w:val="00FC5055"/>
    <w:rsid w:val="00FC54C0"/>
    <w:rsid w:val="00FC58A8"/>
    <w:rsid w:val="00FC5961"/>
    <w:rsid w:val="00FC5C6B"/>
    <w:rsid w:val="00FC5D97"/>
    <w:rsid w:val="00FC633A"/>
    <w:rsid w:val="00FC643D"/>
    <w:rsid w:val="00FC64FC"/>
    <w:rsid w:val="00FC655F"/>
    <w:rsid w:val="00FC6822"/>
    <w:rsid w:val="00FC6B2B"/>
    <w:rsid w:val="00FC6F3B"/>
    <w:rsid w:val="00FC715C"/>
    <w:rsid w:val="00FC7770"/>
    <w:rsid w:val="00FC77DE"/>
    <w:rsid w:val="00FC7B47"/>
    <w:rsid w:val="00FC7D51"/>
    <w:rsid w:val="00FD05FA"/>
    <w:rsid w:val="00FD0DD7"/>
    <w:rsid w:val="00FD0EAA"/>
    <w:rsid w:val="00FD140B"/>
    <w:rsid w:val="00FD15EE"/>
    <w:rsid w:val="00FD168C"/>
    <w:rsid w:val="00FD17C0"/>
    <w:rsid w:val="00FD1878"/>
    <w:rsid w:val="00FD18D4"/>
    <w:rsid w:val="00FD1998"/>
    <w:rsid w:val="00FD1A0B"/>
    <w:rsid w:val="00FD1C38"/>
    <w:rsid w:val="00FD1C8D"/>
    <w:rsid w:val="00FD1F1E"/>
    <w:rsid w:val="00FD1FA0"/>
    <w:rsid w:val="00FD21CA"/>
    <w:rsid w:val="00FD2227"/>
    <w:rsid w:val="00FD2466"/>
    <w:rsid w:val="00FD2846"/>
    <w:rsid w:val="00FD2A01"/>
    <w:rsid w:val="00FD2D02"/>
    <w:rsid w:val="00FD3136"/>
    <w:rsid w:val="00FD34EF"/>
    <w:rsid w:val="00FD34F0"/>
    <w:rsid w:val="00FD4391"/>
    <w:rsid w:val="00FD47A1"/>
    <w:rsid w:val="00FD47C7"/>
    <w:rsid w:val="00FD485C"/>
    <w:rsid w:val="00FD48F0"/>
    <w:rsid w:val="00FD4EE5"/>
    <w:rsid w:val="00FD526C"/>
    <w:rsid w:val="00FD54E5"/>
    <w:rsid w:val="00FD5AEF"/>
    <w:rsid w:val="00FD6233"/>
    <w:rsid w:val="00FD644F"/>
    <w:rsid w:val="00FD6547"/>
    <w:rsid w:val="00FD6D3E"/>
    <w:rsid w:val="00FD6E5E"/>
    <w:rsid w:val="00FD7A99"/>
    <w:rsid w:val="00FD7AE8"/>
    <w:rsid w:val="00FD7D63"/>
    <w:rsid w:val="00FD7DA4"/>
    <w:rsid w:val="00FD7E61"/>
    <w:rsid w:val="00FE01AD"/>
    <w:rsid w:val="00FE01B8"/>
    <w:rsid w:val="00FE024E"/>
    <w:rsid w:val="00FE028D"/>
    <w:rsid w:val="00FE02CE"/>
    <w:rsid w:val="00FE035F"/>
    <w:rsid w:val="00FE03E8"/>
    <w:rsid w:val="00FE0D26"/>
    <w:rsid w:val="00FE1069"/>
    <w:rsid w:val="00FE10BF"/>
    <w:rsid w:val="00FE1390"/>
    <w:rsid w:val="00FE13F4"/>
    <w:rsid w:val="00FE1489"/>
    <w:rsid w:val="00FE164C"/>
    <w:rsid w:val="00FE1673"/>
    <w:rsid w:val="00FE1855"/>
    <w:rsid w:val="00FE1E80"/>
    <w:rsid w:val="00FE20D5"/>
    <w:rsid w:val="00FE211C"/>
    <w:rsid w:val="00FE24B0"/>
    <w:rsid w:val="00FE25CF"/>
    <w:rsid w:val="00FE2885"/>
    <w:rsid w:val="00FE2985"/>
    <w:rsid w:val="00FE29ED"/>
    <w:rsid w:val="00FE2AD1"/>
    <w:rsid w:val="00FE2D46"/>
    <w:rsid w:val="00FE2DA4"/>
    <w:rsid w:val="00FE32AA"/>
    <w:rsid w:val="00FE40B9"/>
    <w:rsid w:val="00FE41A9"/>
    <w:rsid w:val="00FE42EF"/>
    <w:rsid w:val="00FE4579"/>
    <w:rsid w:val="00FE4760"/>
    <w:rsid w:val="00FE4826"/>
    <w:rsid w:val="00FE4CF5"/>
    <w:rsid w:val="00FE4ED5"/>
    <w:rsid w:val="00FE549B"/>
    <w:rsid w:val="00FE5576"/>
    <w:rsid w:val="00FE5726"/>
    <w:rsid w:val="00FE5862"/>
    <w:rsid w:val="00FE5900"/>
    <w:rsid w:val="00FE5AE6"/>
    <w:rsid w:val="00FE5C26"/>
    <w:rsid w:val="00FE60AD"/>
    <w:rsid w:val="00FE621C"/>
    <w:rsid w:val="00FE6458"/>
    <w:rsid w:val="00FE65C7"/>
    <w:rsid w:val="00FE67F7"/>
    <w:rsid w:val="00FE6838"/>
    <w:rsid w:val="00FE6F77"/>
    <w:rsid w:val="00FE73FA"/>
    <w:rsid w:val="00FE77AD"/>
    <w:rsid w:val="00FE7BEA"/>
    <w:rsid w:val="00FE7E4B"/>
    <w:rsid w:val="00FF0355"/>
    <w:rsid w:val="00FF0A55"/>
    <w:rsid w:val="00FF123C"/>
    <w:rsid w:val="00FF129B"/>
    <w:rsid w:val="00FF139D"/>
    <w:rsid w:val="00FF16B5"/>
    <w:rsid w:val="00FF17A3"/>
    <w:rsid w:val="00FF201E"/>
    <w:rsid w:val="00FF2067"/>
    <w:rsid w:val="00FF20EF"/>
    <w:rsid w:val="00FF244B"/>
    <w:rsid w:val="00FF2846"/>
    <w:rsid w:val="00FF2CEA"/>
    <w:rsid w:val="00FF2CF2"/>
    <w:rsid w:val="00FF2E1B"/>
    <w:rsid w:val="00FF2EFC"/>
    <w:rsid w:val="00FF2FFE"/>
    <w:rsid w:val="00FF3170"/>
    <w:rsid w:val="00FF3799"/>
    <w:rsid w:val="00FF379F"/>
    <w:rsid w:val="00FF3E27"/>
    <w:rsid w:val="00FF3E98"/>
    <w:rsid w:val="00FF3EC1"/>
    <w:rsid w:val="00FF4630"/>
    <w:rsid w:val="00FF4793"/>
    <w:rsid w:val="00FF4AB9"/>
    <w:rsid w:val="00FF50C3"/>
    <w:rsid w:val="00FF50D8"/>
    <w:rsid w:val="00FF567D"/>
    <w:rsid w:val="00FF56D5"/>
    <w:rsid w:val="00FF5B10"/>
    <w:rsid w:val="00FF5BD7"/>
    <w:rsid w:val="00FF5DBE"/>
    <w:rsid w:val="00FF61C6"/>
    <w:rsid w:val="00FF62BD"/>
    <w:rsid w:val="00FF6D70"/>
    <w:rsid w:val="00FF6EA4"/>
    <w:rsid w:val="00FF71B7"/>
    <w:rsid w:val="00FF7406"/>
    <w:rsid w:val="00FF753B"/>
    <w:rsid w:val="00FF7647"/>
    <w:rsid w:val="00FF76A1"/>
    <w:rsid w:val="00FF76A4"/>
    <w:rsid w:val="00FF77E3"/>
    <w:rsid w:val="00FF7ABD"/>
    <w:rsid w:val="00FF7B0E"/>
    <w:rsid w:val="00FF7E7A"/>
    <w:rsid w:val="010038D5"/>
    <w:rsid w:val="01248956"/>
    <w:rsid w:val="0133ABAE"/>
    <w:rsid w:val="014DF590"/>
    <w:rsid w:val="0175B842"/>
    <w:rsid w:val="01794100"/>
    <w:rsid w:val="0199B668"/>
    <w:rsid w:val="01A5F666"/>
    <w:rsid w:val="021127CF"/>
    <w:rsid w:val="0232B95D"/>
    <w:rsid w:val="0278933A"/>
    <w:rsid w:val="0288ECA3"/>
    <w:rsid w:val="02F6AAAA"/>
    <w:rsid w:val="030D4FC1"/>
    <w:rsid w:val="0320BB59"/>
    <w:rsid w:val="0390D77B"/>
    <w:rsid w:val="03C24528"/>
    <w:rsid w:val="03F18A00"/>
    <w:rsid w:val="040EC3FB"/>
    <w:rsid w:val="0466BDA4"/>
    <w:rsid w:val="048AC6C8"/>
    <w:rsid w:val="04AE62F2"/>
    <w:rsid w:val="04B23AB1"/>
    <w:rsid w:val="04BFF795"/>
    <w:rsid w:val="04DD6339"/>
    <w:rsid w:val="04E726A5"/>
    <w:rsid w:val="050E2FDA"/>
    <w:rsid w:val="05104313"/>
    <w:rsid w:val="056DC517"/>
    <w:rsid w:val="05CB32A8"/>
    <w:rsid w:val="0601C45C"/>
    <w:rsid w:val="060DDDAC"/>
    <w:rsid w:val="065FA623"/>
    <w:rsid w:val="06693314"/>
    <w:rsid w:val="06695D8D"/>
    <w:rsid w:val="06CE8912"/>
    <w:rsid w:val="06ED8499"/>
    <w:rsid w:val="07054B35"/>
    <w:rsid w:val="07277AE4"/>
    <w:rsid w:val="072D9DE5"/>
    <w:rsid w:val="0730D93B"/>
    <w:rsid w:val="073CF868"/>
    <w:rsid w:val="07A5B4B0"/>
    <w:rsid w:val="07A5D862"/>
    <w:rsid w:val="07B12EC6"/>
    <w:rsid w:val="0809B5E7"/>
    <w:rsid w:val="084310E6"/>
    <w:rsid w:val="0897748D"/>
    <w:rsid w:val="08DD5D29"/>
    <w:rsid w:val="09274ACE"/>
    <w:rsid w:val="098781F0"/>
    <w:rsid w:val="09F7DB34"/>
    <w:rsid w:val="0A3149DC"/>
    <w:rsid w:val="0A9C8771"/>
    <w:rsid w:val="0AC6143A"/>
    <w:rsid w:val="0AF6D79E"/>
    <w:rsid w:val="0B0820BB"/>
    <w:rsid w:val="0B780D56"/>
    <w:rsid w:val="0B7C2DB2"/>
    <w:rsid w:val="0B979048"/>
    <w:rsid w:val="0C1591B5"/>
    <w:rsid w:val="0CCB3E68"/>
    <w:rsid w:val="0D1AEA20"/>
    <w:rsid w:val="0D663100"/>
    <w:rsid w:val="0D676106"/>
    <w:rsid w:val="0D844E56"/>
    <w:rsid w:val="0D89170D"/>
    <w:rsid w:val="0D8BCDA8"/>
    <w:rsid w:val="0DCDC772"/>
    <w:rsid w:val="0DE82F4C"/>
    <w:rsid w:val="0E1BFC77"/>
    <w:rsid w:val="0E8BAE4B"/>
    <w:rsid w:val="0EBB6BF9"/>
    <w:rsid w:val="0F575305"/>
    <w:rsid w:val="0F7CA130"/>
    <w:rsid w:val="0F84C5ED"/>
    <w:rsid w:val="0F94A3AE"/>
    <w:rsid w:val="0F95C57C"/>
    <w:rsid w:val="0FB1B14D"/>
    <w:rsid w:val="0FCAB8FB"/>
    <w:rsid w:val="0FE6B91E"/>
    <w:rsid w:val="1009290B"/>
    <w:rsid w:val="101C7F6A"/>
    <w:rsid w:val="102735C9"/>
    <w:rsid w:val="1082E8B2"/>
    <w:rsid w:val="10C77FEC"/>
    <w:rsid w:val="1133EA6C"/>
    <w:rsid w:val="11E8A508"/>
    <w:rsid w:val="120A0EE4"/>
    <w:rsid w:val="1244C1FE"/>
    <w:rsid w:val="124D7BFA"/>
    <w:rsid w:val="127C51C3"/>
    <w:rsid w:val="13159B73"/>
    <w:rsid w:val="13166B59"/>
    <w:rsid w:val="135B8543"/>
    <w:rsid w:val="1377F0E8"/>
    <w:rsid w:val="141E7D84"/>
    <w:rsid w:val="143D3DB3"/>
    <w:rsid w:val="144EB9FC"/>
    <w:rsid w:val="1478F4C5"/>
    <w:rsid w:val="14A92C39"/>
    <w:rsid w:val="14C93F3C"/>
    <w:rsid w:val="15440093"/>
    <w:rsid w:val="1561063E"/>
    <w:rsid w:val="158D2C9A"/>
    <w:rsid w:val="15A2653D"/>
    <w:rsid w:val="15C5CE97"/>
    <w:rsid w:val="15CC527A"/>
    <w:rsid w:val="15F776B9"/>
    <w:rsid w:val="162BF3CF"/>
    <w:rsid w:val="16823E88"/>
    <w:rsid w:val="16C891A3"/>
    <w:rsid w:val="171F9CE4"/>
    <w:rsid w:val="1726AC11"/>
    <w:rsid w:val="177C0CA2"/>
    <w:rsid w:val="17A7EDE5"/>
    <w:rsid w:val="181CFA84"/>
    <w:rsid w:val="1844D30D"/>
    <w:rsid w:val="185D7FAF"/>
    <w:rsid w:val="18A6D355"/>
    <w:rsid w:val="19F4E352"/>
    <w:rsid w:val="1A00930D"/>
    <w:rsid w:val="1A1471C6"/>
    <w:rsid w:val="1A2FC537"/>
    <w:rsid w:val="1A40E579"/>
    <w:rsid w:val="1A60E3A2"/>
    <w:rsid w:val="1A888115"/>
    <w:rsid w:val="1AEC0F7C"/>
    <w:rsid w:val="1B0086E9"/>
    <w:rsid w:val="1B17EC7F"/>
    <w:rsid w:val="1B7BF987"/>
    <w:rsid w:val="1BA0F7C8"/>
    <w:rsid w:val="1BA6C82D"/>
    <w:rsid w:val="1BF813E3"/>
    <w:rsid w:val="1C1C45B8"/>
    <w:rsid w:val="1C8CA325"/>
    <w:rsid w:val="1CD2CD12"/>
    <w:rsid w:val="1CD9A12A"/>
    <w:rsid w:val="1D78B74D"/>
    <w:rsid w:val="1D98F6FD"/>
    <w:rsid w:val="1DA11AB9"/>
    <w:rsid w:val="1DAD1B9F"/>
    <w:rsid w:val="1DC78816"/>
    <w:rsid w:val="1E473C59"/>
    <w:rsid w:val="1E730B08"/>
    <w:rsid w:val="1E7A5080"/>
    <w:rsid w:val="1E8EC8B0"/>
    <w:rsid w:val="1EBF2517"/>
    <w:rsid w:val="1EE09236"/>
    <w:rsid w:val="1F112EAA"/>
    <w:rsid w:val="1F49779C"/>
    <w:rsid w:val="1F56D90F"/>
    <w:rsid w:val="1F60D991"/>
    <w:rsid w:val="1F8FFD3C"/>
    <w:rsid w:val="1F9CCF8D"/>
    <w:rsid w:val="1FBEF1AA"/>
    <w:rsid w:val="1FDC1C4E"/>
    <w:rsid w:val="203241A4"/>
    <w:rsid w:val="2036E94C"/>
    <w:rsid w:val="2067F935"/>
    <w:rsid w:val="20AA8A19"/>
    <w:rsid w:val="20BFD2C4"/>
    <w:rsid w:val="20F766F4"/>
    <w:rsid w:val="21609A0D"/>
    <w:rsid w:val="21835A63"/>
    <w:rsid w:val="222022AB"/>
    <w:rsid w:val="224BFB80"/>
    <w:rsid w:val="22657441"/>
    <w:rsid w:val="22B56C83"/>
    <w:rsid w:val="22C66324"/>
    <w:rsid w:val="22EDD347"/>
    <w:rsid w:val="2346245D"/>
    <w:rsid w:val="23616022"/>
    <w:rsid w:val="23B45C39"/>
    <w:rsid w:val="23DFE227"/>
    <w:rsid w:val="241C89CA"/>
    <w:rsid w:val="241F7E27"/>
    <w:rsid w:val="24253F4C"/>
    <w:rsid w:val="24F07B85"/>
    <w:rsid w:val="24F522DF"/>
    <w:rsid w:val="25848791"/>
    <w:rsid w:val="258DB98E"/>
    <w:rsid w:val="259FDC00"/>
    <w:rsid w:val="25A0BFB3"/>
    <w:rsid w:val="25CBC045"/>
    <w:rsid w:val="26D7EC53"/>
    <w:rsid w:val="26D823C3"/>
    <w:rsid w:val="271F1E6A"/>
    <w:rsid w:val="272363CC"/>
    <w:rsid w:val="27508F94"/>
    <w:rsid w:val="2779F943"/>
    <w:rsid w:val="2795015D"/>
    <w:rsid w:val="28530541"/>
    <w:rsid w:val="28781C38"/>
    <w:rsid w:val="28824DB3"/>
    <w:rsid w:val="289BEE84"/>
    <w:rsid w:val="28EBA02D"/>
    <w:rsid w:val="2944FF6E"/>
    <w:rsid w:val="294AEC5E"/>
    <w:rsid w:val="298FE45E"/>
    <w:rsid w:val="299D62BE"/>
    <w:rsid w:val="29D1B3E5"/>
    <w:rsid w:val="2A2D11D5"/>
    <w:rsid w:val="2A4DC190"/>
    <w:rsid w:val="2A56A987"/>
    <w:rsid w:val="2A79D356"/>
    <w:rsid w:val="2ACBC100"/>
    <w:rsid w:val="2AF9FFC5"/>
    <w:rsid w:val="2B0717BC"/>
    <w:rsid w:val="2B88D472"/>
    <w:rsid w:val="2BA3877F"/>
    <w:rsid w:val="2BE82DD1"/>
    <w:rsid w:val="2BED2AC4"/>
    <w:rsid w:val="2BF6D4EF"/>
    <w:rsid w:val="2C058DB6"/>
    <w:rsid w:val="2C152750"/>
    <w:rsid w:val="2C9E6ECF"/>
    <w:rsid w:val="2D986AD5"/>
    <w:rsid w:val="2DCE87F3"/>
    <w:rsid w:val="2DFE0E94"/>
    <w:rsid w:val="2E365208"/>
    <w:rsid w:val="2E45F948"/>
    <w:rsid w:val="2EA9C07C"/>
    <w:rsid w:val="2EB045C2"/>
    <w:rsid w:val="2FC8745C"/>
    <w:rsid w:val="2FE71BE6"/>
    <w:rsid w:val="303BFC64"/>
    <w:rsid w:val="30514BD3"/>
    <w:rsid w:val="3082BF8F"/>
    <w:rsid w:val="30CE125E"/>
    <w:rsid w:val="30E5E0B3"/>
    <w:rsid w:val="30F7E1C6"/>
    <w:rsid w:val="316408D1"/>
    <w:rsid w:val="316D3B3F"/>
    <w:rsid w:val="31995D0A"/>
    <w:rsid w:val="31A5DCC7"/>
    <w:rsid w:val="31E7A6D6"/>
    <w:rsid w:val="31FA3ACD"/>
    <w:rsid w:val="327194B4"/>
    <w:rsid w:val="33132435"/>
    <w:rsid w:val="33671A7D"/>
    <w:rsid w:val="3389D02B"/>
    <w:rsid w:val="339CEC38"/>
    <w:rsid w:val="33C473D6"/>
    <w:rsid w:val="33C5005A"/>
    <w:rsid w:val="33F9C778"/>
    <w:rsid w:val="34216719"/>
    <w:rsid w:val="344080F8"/>
    <w:rsid w:val="347259E5"/>
    <w:rsid w:val="34ED2CBC"/>
    <w:rsid w:val="355D7381"/>
    <w:rsid w:val="3583311E"/>
    <w:rsid w:val="35C09038"/>
    <w:rsid w:val="366F9E22"/>
    <w:rsid w:val="3695D6A6"/>
    <w:rsid w:val="36A95540"/>
    <w:rsid w:val="370F59FC"/>
    <w:rsid w:val="3830B64B"/>
    <w:rsid w:val="388C5D6F"/>
    <w:rsid w:val="389FDE9C"/>
    <w:rsid w:val="390CDDEE"/>
    <w:rsid w:val="391CB663"/>
    <w:rsid w:val="39266956"/>
    <w:rsid w:val="3967EB7D"/>
    <w:rsid w:val="39BA310E"/>
    <w:rsid w:val="39C27D1D"/>
    <w:rsid w:val="39DA27D6"/>
    <w:rsid w:val="39DA48DC"/>
    <w:rsid w:val="3A45BF36"/>
    <w:rsid w:val="3A5CED74"/>
    <w:rsid w:val="3A9E8A81"/>
    <w:rsid w:val="3ABCBAE6"/>
    <w:rsid w:val="3AD7D94D"/>
    <w:rsid w:val="3AE3841D"/>
    <w:rsid w:val="3B031E15"/>
    <w:rsid w:val="3B0E113C"/>
    <w:rsid w:val="3B123875"/>
    <w:rsid w:val="3B21652D"/>
    <w:rsid w:val="3B9AE293"/>
    <w:rsid w:val="3BB5366A"/>
    <w:rsid w:val="3BC495A9"/>
    <w:rsid w:val="3BDBD860"/>
    <w:rsid w:val="3BFE3334"/>
    <w:rsid w:val="3CB7C386"/>
    <w:rsid w:val="3CF6AD25"/>
    <w:rsid w:val="3D25F28F"/>
    <w:rsid w:val="3D3276A4"/>
    <w:rsid w:val="3D46C542"/>
    <w:rsid w:val="3DA05F70"/>
    <w:rsid w:val="3DAF9556"/>
    <w:rsid w:val="3DDF2969"/>
    <w:rsid w:val="3E02B537"/>
    <w:rsid w:val="3E239C66"/>
    <w:rsid w:val="3E32AA13"/>
    <w:rsid w:val="3E474AD3"/>
    <w:rsid w:val="3E487DB4"/>
    <w:rsid w:val="3E9D1FA3"/>
    <w:rsid w:val="3EA0009C"/>
    <w:rsid w:val="3EAB5E6C"/>
    <w:rsid w:val="3EC4ACB5"/>
    <w:rsid w:val="3ED22D2B"/>
    <w:rsid w:val="3EE708FE"/>
    <w:rsid w:val="3F54A626"/>
    <w:rsid w:val="3F924C24"/>
    <w:rsid w:val="3FBAE629"/>
    <w:rsid w:val="3FCEE635"/>
    <w:rsid w:val="3FEE0D90"/>
    <w:rsid w:val="4001DF9F"/>
    <w:rsid w:val="40742C02"/>
    <w:rsid w:val="40BFFB9D"/>
    <w:rsid w:val="40D246B4"/>
    <w:rsid w:val="40FEC51F"/>
    <w:rsid w:val="414E5654"/>
    <w:rsid w:val="41EB48E6"/>
    <w:rsid w:val="4224B177"/>
    <w:rsid w:val="422F8D7F"/>
    <w:rsid w:val="423C8701"/>
    <w:rsid w:val="42807D6B"/>
    <w:rsid w:val="428B6431"/>
    <w:rsid w:val="42C271DF"/>
    <w:rsid w:val="439B1E1F"/>
    <w:rsid w:val="43A7D410"/>
    <w:rsid w:val="43C266E4"/>
    <w:rsid w:val="43C6BF0A"/>
    <w:rsid w:val="43DD3E07"/>
    <w:rsid w:val="43E311AA"/>
    <w:rsid w:val="442C3880"/>
    <w:rsid w:val="443CAB1C"/>
    <w:rsid w:val="4456B058"/>
    <w:rsid w:val="4459FD35"/>
    <w:rsid w:val="448766C6"/>
    <w:rsid w:val="44B31130"/>
    <w:rsid w:val="44D83016"/>
    <w:rsid w:val="451BA606"/>
    <w:rsid w:val="45512E0D"/>
    <w:rsid w:val="45670307"/>
    <w:rsid w:val="4570D064"/>
    <w:rsid w:val="45D3EB43"/>
    <w:rsid w:val="4631FAB5"/>
    <w:rsid w:val="4633053B"/>
    <w:rsid w:val="4700A58A"/>
    <w:rsid w:val="471A3744"/>
    <w:rsid w:val="47484968"/>
    <w:rsid w:val="47729873"/>
    <w:rsid w:val="4780980C"/>
    <w:rsid w:val="482C2EA1"/>
    <w:rsid w:val="4843005F"/>
    <w:rsid w:val="484C5BE3"/>
    <w:rsid w:val="4881FFE1"/>
    <w:rsid w:val="48BC27C1"/>
    <w:rsid w:val="48C9F54D"/>
    <w:rsid w:val="490CAB1B"/>
    <w:rsid w:val="4944C8CA"/>
    <w:rsid w:val="495C4628"/>
    <w:rsid w:val="4985D561"/>
    <w:rsid w:val="49BCA540"/>
    <w:rsid w:val="4A864233"/>
    <w:rsid w:val="4A8E3CF8"/>
    <w:rsid w:val="4AC1BC0D"/>
    <w:rsid w:val="4ACAB68E"/>
    <w:rsid w:val="4B54389B"/>
    <w:rsid w:val="4B942A8D"/>
    <w:rsid w:val="4BA51B48"/>
    <w:rsid w:val="4BDD5C14"/>
    <w:rsid w:val="4C444BDD"/>
    <w:rsid w:val="4CA38E2A"/>
    <w:rsid w:val="4CED45A6"/>
    <w:rsid w:val="4D38C084"/>
    <w:rsid w:val="4D8ADE65"/>
    <w:rsid w:val="4DA5B89D"/>
    <w:rsid w:val="4DCC046E"/>
    <w:rsid w:val="4DF038FA"/>
    <w:rsid w:val="4DFC1216"/>
    <w:rsid w:val="4E4EA124"/>
    <w:rsid w:val="4E5DC2C9"/>
    <w:rsid w:val="4E7F7D29"/>
    <w:rsid w:val="4EBE0824"/>
    <w:rsid w:val="4ED51DFB"/>
    <w:rsid w:val="4EFDCBDF"/>
    <w:rsid w:val="4F688A48"/>
    <w:rsid w:val="4F9FEC85"/>
    <w:rsid w:val="4FF64AA1"/>
    <w:rsid w:val="50094BE0"/>
    <w:rsid w:val="504C06BF"/>
    <w:rsid w:val="5116DCB7"/>
    <w:rsid w:val="519B67FC"/>
    <w:rsid w:val="51A03A8B"/>
    <w:rsid w:val="51DDAFB0"/>
    <w:rsid w:val="5206F332"/>
    <w:rsid w:val="5243756A"/>
    <w:rsid w:val="52511E34"/>
    <w:rsid w:val="5312092E"/>
    <w:rsid w:val="536E04C2"/>
    <w:rsid w:val="53BA738F"/>
    <w:rsid w:val="541EDD98"/>
    <w:rsid w:val="543C430A"/>
    <w:rsid w:val="5455905A"/>
    <w:rsid w:val="54C302AF"/>
    <w:rsid w:val="54C4592D"/>
    <w:rsid w:val="54D23E75"/>
    <w:rsid w:val="54F657FC"/>
    <w:rsid w:val="55545B8C"/>
    <w:rsid w:val="55624D39"/>
    <w:rsid w:val="5566CEEC"/>
    <w:rsid w:val="55795CA9"/>
    <w:rsid w:val="55B7136C"/>
    <w:rsid w:val="55E6640A"/>
    <w:rsid w:val="562C02D9"/>
    <w:rsid w:val="56303B4B"/>
    <w:rsid w:val="569C2692"/>
    <w:rsid w:val="56DEB1D5"/>
    <w:rsid w:val="5702ABC6"/>
    <w:rsid w:val="5733F92E"/>
    <w:rsid w:val="573C0AB2"/>
    <w:rsid w:val="574B0C3D"/>
    <w:rsid w:val="57A10B7D"/>
    <w:rsid w:val="5842DC04"/>
    <w:rsid w:val="584EC7BE"/>
    <w:rsid w:val="587C0BDB"/>
    <w:rsid w:val="59065965"/>
    <w:rsid w:val="5917B74F"/>
    <w:rsid w:val="594D155A"/>
    <w:rsid w:val="5A502BB6"/>
    <w:rsid w:val="5A87B93D"/>
    <w:rsid w:val="5AA79557"/>
    <w:rsid w:val="5AB5FE84"/>
    <w:rsid w:val="5ACAC76A"/>
    <w:rsid w:val="5AD08828"/>
    <w:rsid w:val="5C22E0C7"/>
    <w:rsid w:val="5C39788A"/>
    <w:rsid w:val="5C5D6989"/>
    <w:rsid w:val="5CE31C09"/>
    <w:rsid w:val="5CED3655"/>
    <w:rsid w:val="5CFB1F53"/>
    <w:rsid w:val="5D181DE4"/>
    <w:rsid w:val="5DCA9B98"/>
    <w:rsid w:val="5DFD28B4"/>
    <w:rsid w:val="5EAE3EEB"/>
    <w:rsid w:val="5ED71239"/>
    <w:rsid w:val="5EDF6D76"/>
    <w:rsid w:val="5F383F87"/>
    <w:rsid w:val="5F522EED"/>
    <w:rsid w:val="5F8B5A03"/>
    <w:rsid w:val="5F8C75CF"/>
    <w:rsid w:val="5FAA80F0"/>
    <w:rsid w:val="5FEE5973"/>
    <w:rsid w:val="600F02B0"/>
    <w:rsid w:val="6055A616"/>
    <w:rsid w:val="606D07F2"/>
    <w:rsid w:val="608C6E1F"/>
    <w:rsid w:val="60AF1F04"/>
    <w:rsid w:val="611B704A"/>
    <w:rsid w:val="618D82D8"/>
    <w:rsid w:val="61A2E1F7"/>
    <w:rsid w:val="622AA3CB"/>
    <w:rsid w:val="626C796D"/>
    <w:rsid w:val="62F9C92B"/>
    <w:rsid w:val="631AE25C"/>
    <w:rsid w:val="6329DEC7"/>
    <w:rsid w:val="63627732"/>
    <w:rsid w:val="636B77A4"/>
    <w:rsid w:val="6372E295"/>
    <w:rsid w:val="637E9321"/>
    <w:rsid w:val="63A0FD4B"/>
    <w:rsid w:val="63B8617A"/>
    <w:rsid w:val="640B21E1"/>
    <w:rsid w:val="646FF3D4"/>
    <w:rsid w:val="6479E9C4"/>
    <w:rsid w:val="64DFB1A0"/>
    <w:rsid w:val="64E5E27C"/>
    <w:rsid w:val="64EB6867"/>
    <w:rsid w:val="654D1E20"/>
    <w:rsid w:val="6559D348"/>
    <w:rsid w:val="65E149B6"/>
    <w:rsid w:val="66021387"/>
    <w:rsid w:val="663BC0B4"/>
    <w:rsid w:val="6669B510"/>
    <w:rsid w:val="668BDBCD"/>
    <w:rsid w:val="66B13174"/>
    <w:rsid w:val="66B7FAA2"/>
    <w:rsid w:val="6744AFED"/>
    <w:rsid w:val="6745F671"/>
    <w:rsid w:val="67694BC4"/>
    <w:rsid w:val="679883D3"/>
    <w:rsid w:val="67A2776F"/>
    <w:rsid w:val="67B6A454"/>
    <w:rsid w:val="685FC2C9"/>
    <w:rsid w:val="68AF8085"/>
    <w:rsid w:val="695E4121"/>
    <w:rsid w:val="698536FD"/>
    <w:rsid w:val="69ADEBD6"/>
    <w:rsid w:val="69B05F65"/>
    <w:rsid w:val="69BA3FCB"/>
    <w:rsid w:val="69C29CDB"/>
    <w:rsid w:val="6A3CD8ED"/>
    <w:rsid w:val="6A54378E"/>
    <w:rsid w:val="6A852CE9"/>
    <w:rsid w:val="6A98F678"/>
    <w:rsid w:val="6AF4A154"/>
    <w:rsid w:val="6AFE0D66"/>
    <w:rsid w:val="6B224F4F"/>
    <w:rsid w:val="6B843787"/>
    <w:rsid w:val="6BAFB273"/>
    <w:rsid w:val="6BE0F2B8"/>
    <w:rsid w:val="6C117052"/>
    <w:rsid w:val="6C22D9DD"/>
    <w:rsid w:val="6C59D5C0"/>
    <w:rsid w:val="6CE5A13F"/>
    <w:rsid w:val="6CEA58A9"/>
    <w:rsid w:val="6CFA2869"/>
    <w:rsid w:val="6D48155F"/>
    <w:rsid w:val="6D7084F2"/>
    <w:rsid w:val="6D98DBCA"/>
    <w:rsid w:val="6DBA0DB0"/>
    <w:rsid w:val="6DC5B750"/>
    <w:rsid w:val="6DFE80F5"/>
    <w:rsid w:val="6E0DEC75"/>
    <w:rsid w:val="6E4AB338"/>
    <w:rsid w:val="6E50389D"/>
    <w:rsid w:val="6ED5A9E8"/>
    <w:rsid w:val="6EF86797"/>
    <w:rsid w:val="6F0C4DAA"/>
    <w:rsid w:val="6F70F9E5"/>
    <w:rsid w:val="6F74690A"/>
    <w:rsid w:val="6F7CDD06"/>
    <w:rsid w:val="6FA4508A"/>
    <w:rsid w:val="6FC677CC"/>
    <w:rsid w:val="708B29B1"/>
    <w:rsid w:val="70C67493"/>
    <w:rsid w:val="71250AE1"/>
    <w:rsid w:val="71401352"/>
    <w:rsid w:val="71424F01"/>
    <w:rsid w:val="71F98AB0"/>
    <w:rsid w:val="725F4973"/>
    <w:rsid w:val="72866675"/>
    <w:rsid w:val="72B262F2"/>
    <w:rsid w:val="72E6EF86"/>
    <w:rsid w:val="72EABC5D"/>
    <w:rsid w:val="72F63B53"/>
    <w:rsid w:val="73007E81"/>
    <w:rsid w:val="737F4EE8"/>
    <w:rsid w:val="74144B99"/>
    <w:rsid w:val="742C757F"/>
    <w:rsid w:val="742F1378"/>
    <w:rsid w:val="744C0F6F"/>
    <w:rsid w:val="7479A243"/>
    <w:rsid w:val="74AC6F65"/>
    <w:rsid w:val="74D621B5"/>
    <w:rsid w:val="74ECA74D"/>
    <w:rsid w:val="75028E02"/>
    <w:rsid w:val="75289203"/>
    <w:rsid w:val="7542B3AA"/>
    <w:rsid w:val="754B8844"/>
    <w:rsid w:val="754CE21A"/>
    <w:rsid w:val="7589D64F"/>
    <w:rsid w:val="75CDE148"/>
    <w:rsid w:val="75FB8B42"/>
    <w:rsid w:val="76143646"/>
    <w:rsid w:val="76702019"/>
    <w:rsid w:val="7670C969"/>
    <w:rsid w:val="7671EC6F"/>
    <w:rsid w:val="7680DD76"/>
    <w:rsid w:val="76B774D3"/>
    <w:rsid w:val="76F40A99"/>
    <w:rsid w:val="7712407A"/>
    <w:rsid w:val="77615980"/>
    <w:rsid w:val="7779D463"/>
    <w:rsid w:val="77AC6CE1"/>
    <w:rsid w:val="77CF72D9"/>
    <w:rsid w:val="78DFC7D0"/>
    <w:rsid w:val="78E6F8BB"/>
    <w:rsid w:val="796B6FF6"/>
    <w:rsid w:val="79B52BC9"/>
    <w:rsid w:val="79B98171"/>
    <w:rsid w:val="7A4A8256"/>
    <w:rsid w:val="7A860F62"/>
    <w:rsid w:val="7AB10D89"/>
    <w:rsid w:val="7ADCA5E5"/>
    <w:rsid w:val="7B269DCE"/>
    <w:rsid w:val="7BD52C80"/>
    <w:rsid w:val="7C262E3E"/>
    <w:rsid w:val="7CAB83E2"/>
    <w:rsid w:val="7D2CA72C"/>
    <w:rsid w:val="7D678469"/>
    <w:rsid w:val="7D7521E3"/>
    <w:rsid w:val="7E0C11EC"/>
    <w:rsid w:val="7E26E09E"/>
    <w:rsid w:val="7E89F300"/>
    <w:rsid w:val="7EA150EC"/>
    <w:rsid w:val="7EAF719D"/>
    <w:rsid w:val="7EF449A3"/>
    <w:rsid w:val="7F0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036835"/>
  <w15:docId w15:val="{F059E997-F70E-44AE-B35E-9F639C3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189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B76B0"/>
    <w:pPr>
      <w:keepNext/>
      <w:tabs>
        <w:tab w:val="left" w:pos="284"/>
      </w:tabs>
      <w:spacing w:before="480" w:after="48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646BD8"/>
    <w:pPr>
      <w:keepNext/>
      <w:widowControl w:val="0"/>
      <w:numPr>
        <w:numId w:val="54"/>
      </w:numPr>
      <w:pBdr>
        <w:bottom w:val="single" w:sz="4" w:space="4" w:color="00ABE6"/>
      </w:pBdr>
      <w:spacing w:before="240" w:after="100"/>
      <w:ind w:left="357" w:hanging="357"/>
      <w:outlineLvl w:val="1"/>
    </w:pPr>
    <w:rPr>
      <w:rFonts w:ascii="Arial Bold" w:hAnsi="Arial Bold"/>
      <w:b/>
      <w:color w:val="53C8E9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C6ADE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D57E4A"/>
    <w:pPr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837929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837929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837929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837929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837929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B4417"/>
    <w:pPr>
      <w:spacing w:before="160" w:after="100" w:line="240" w:lineRule="atLeast"/>
    </w:pPr>
    <w:rPr>
      <w:rFonts w:ascii="Arial" w:hAnsi="Arial"/>
      <w:sz w:val="23"/>
      <w:shd w:val="clear" w:color="auto" w:fill="FFFFFF"/>
      <w:lang w:eastAsia="en-AU"/>
    </w:rPr>
  </w:style>
  <w:style w:type="character" w:customStyle="1" w:styleId="BodyTextChar">
    <w:name w:val="Body Text Char"/>
    <w:link w:val="BodyText"/>
    <w:rsid w:val="00FB4417"/>
    <w:rPr>
      <w:rFonts w:ascii="Arial" w:hAnsi="Arial"/>
      <w:sz w:val="23"/>
      <w:lang w:eastAsia="en-AU"/>
    </w:rPr>
  </w:style>
  <w:style w:type="character" w:customStyle="1" w:styleId="Heading1Char">
    <w:name w:val="Heading 1 Char"/>
    <w:link w:val="Heading1"/>
    <w:rsid w:val="00AB76B0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CB0AAB"/>
    <w:rPr>
      <w:rFonts w:ascii="Arial Bold" w:hAnsi="Arial Bold"/>
      <w:b/>
      <w:color w:val="53C8E9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3C6ADE"/>
    <w:rPr>
      <w:rFonts w:ascii="Arial Bold" w:hAnsi="Arial Bold"/>
      <w:b/>
      <w:kern w:val="28"/>
      <w:sz w:val="26"/>
      <w:szCs w:val="36"/>
      <w:lang w:eastAsia="en-US"/>
    </w:rPr>
  </w:style>
  <w:style w:type="character" w:customStyle="1" w:styleId="Heading4Char">
    <w:name w:val="Heading 4 Char"/>
    <w:link w:val="Heading4"/>
    <w:rsid w:val="00D57E4A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837929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837929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837929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837929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837929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83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929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837929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</w:rPr>
  </w:style>
  <w:style w:type="paragraph" w:customStyle="1" w:styleId="BodyTextBox">
    <w:name w:val="Body Text Box"/>
    <w:basedOn w:val="Normal"/>
    <w:link w:val="BodyTextBoxChar"/>
    <w:autoRedefine/>
    <w:rsid w:val="00837929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837929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837929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837929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qFormat/>
    <w:rsid w:val="00A92E6B"/>
    <w:pPr>
      <w:numPr>
        <w:numId w:val="9"/>
      </w:numPr>
      <w:spacing w:before="120" w:after="80"/>
    </w:pPr>
    <w:rPr>
      <w:rFonts w:eastAsiaTheme="minorHAnsi"/>
    </w:rPr>
  </w:style>
  <w:style w:type="character" w:customStyle="1" w:styleId="Bullet1Char">
    <w:name w:val="Bullet 1 Char"/>
    <w:link w:val="Bullet1"/>
    <w:rsid w:val="00A92E6B"/>
    <w:rPr>
      <w:rFonts w:ascii="Arial" w:eastAsiaTheme="minorHAnsi" w:hAnsi="Arial"/>
      <w:sz w:val="23"/>
      <w:lang w:eastAsia="en-AU"/>
    </w:rPr>
  </w:style>
  <w:style w:type="paragraph" w:customStyle="1" w:styleId="Bullet1inabox">
    <w:name w:val="Bullet 1 in a box"/>
    <w:basedOn w:val="Bullet1"/>
    <w:autoRedefine/>
    <w:rsid w:val="00837929"/>
    <w:pPr>
      <w:spacing w:before="100" w:after="60" w:line="240" w:lineRule="exact"/>
    </w:pPr>
    <w:rPr>
      <w:color w:val="0579B9"/>
    </w:rPr>
  </w:style>
  <w:style w:type="paragraph" w:customStyle="1" w:styleId="Bullet1Paragraph">
    <w:name w:val="Bullet 1 Paragraph"/>
    <w:basedOn w:val="Normal"/>
    <w:rsid w:val="00837929"/>
    <w:pPr>
      <w:ind w:left="425"/>
    </w:pPr>
  </w:style>
  <w:style w:type="paragraph" w:customStyle="1" w:styleId="Bullet2">
    <w:name w:val="Bullet 2"/>
    <w:basedOn w:val="Bullet1"/>
    <w:rsid w:val="003650A9"/>
    <w:pPr>
      <w:numPr>
        <w:numId w:val="1"/>
      </w:numPr>
      <w:tabs>
        <w:tab w:val="clear" w:pos="785"/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837929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837929"/>
    <w:pPr>
      <w:ind w:left="851"/>
    </w:pPr>
  </w:style>
  <w:style w:type="paragraph" w:customStyle="1" w:styleId="Bullet3">
    <w:name w:val="Bullet 3"/>
    <w:basedOn w:val="Bullet2"/>
    <w:rsid w:val="00837929"/>
    <w:pPr>
      <w:numPr>
        <w:numId w:val="2"/>
      </w:numPr>
    </w:pPr>
  </w:style>
  <w:style w:type="paragraph" w:customStyle="1" w:styleId="Bullet3Paragraph">
    <w:name w:val="Bullet 3 Paragraph"/>
    <w:basedOn w:val="Bullet2Paragraph"/>
    <w:rsid w:val="00837929"/>
    <w:pPr>
      <w:ind w:left="1276"/>
    </w:pPr>
  </w:style>
  <w:style w:type="paragraph" w:customStyle="1" w:styleId="Bullet4">
    <w:name w:val="Bullet 4"/>
    <w:basedOn w:val="Bullet3"/>
    <w:rsid w:val="00837929"/>
    <w:pPr>
      <w:numPr>
        <w:numId w:val="3"/>
      </w:numPr>
    </w:pPr>
  </w:style>
  <w:style w:type="paragraph" w:customStyle="1" w:styleId="Bullet4Paragraph">
    <w:name w:val="Bullet 4 Paragraph"/>
    <w:basedOn w:val="Bullet3Paragraph"/>
    <w:rsid w:val="00837929"/>
    <w:pPr>
      <w:ind w:left="1701"/>
    </w:pPr>
  </w:style>
  <w:style w:type="paragraph" w:customStyle="1" w:styleId="ChapterHeadingStyle">
    <w:name w:val="Chapter Heading Style"/>
    <w:basedOn w:val="Normal"/>
    <w:rsid w:val="00837929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CB3050"/>
    <w:pPr>
      <w:keepLines/>
      <w:widowControl w:val="0"/>
      <w:numPr>
        <w:numId w:val="7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837929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83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29"/>
  </w:style>
  <w:style w:type="character" w:customStyle="1" w:styleId="CommentTextChar">
    <w:name w:val="Comment Text Char"/>
    <w:link w:val="CommentText"/>
    <w:uiPriority w:val="99"/>
    <w:rsid w:val="00837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79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37929"/>
    <w:rPr>
      <w:b/>
      <w:bCs/>
      <w:lang w:eastAsia="en-US"/>
    </w:rPr>
  </w:style>
  <w:style w:type="character" w:styleId="EndnoteReference">
    <w:name w:val="endnote reference"/>
    <w:rsid w:val="00837929"/>
    <w:rPr>
      <w:i/>
      <w:sz w:val="16"/>
      <w:vertAlign w:val="superscript"/>
    </w:rPr>
  </w:style>
  <w:style w:type="paragraph" w:styleId="Footer">
    <w:name w:val="footer"/>
    <w:basedOn w:val="Normal"/>
    <w:link w:val="FooterChar"/>
    <w:rsid w:val="00837929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837929"/>
    <w:rPr>
      <w:rFonts w:ascii="Arial" w:hAnsi="Arial"/>
      <w:sz w:val="18"/>
      <w:lang w:eastAsia="en-US"/>
    </w:rPr>
  </w:style>
  <w:style w:type="character" w:styleId="FootnoteReference">
    <w:name w:val="footnote reference"/>
    <w:uiPriority w:val="99"/>
    <w:rsid w:val="008379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37929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uiPriority w:val="99"/>
    <w:rsid w:val="00837929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8379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7929"/>
    <w:rPr>
      <w:lang w:eastAsia="en-US"/>
    </w:rPr>
  </w:style>
  <w:style w:type="paragraph" w:customStyle="1" w:styleId="HeaderHeading">
    <w:name w:val="Header Heading"/>
    <w:basedOn w:val="Normal"/>
    <w:rsid w:val="00837929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837929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837929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837929"/>
    <w:pPr>
      <w:numPr>
        <w:numId w:val="4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37929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837929"/>
  </w:style>
  <w:style w:type="character" w:customStyle="1" w:styleId="NoSpacingChar">
    <w:name w:val="No Spacing Char"/>
    <w:link w:val="NoSpacing"/>
    <w:rsid w:val="00837929"/>
    <w:rPr>
      <w:lang w:eastAsia="en-US"/>
    </w:rPr>
  </w:style>
  <w:style w:type="paragraph" w:customStyle="1" w:styleId="Object">
    <w:name w:val="Object"/>
    <w:basedOn w:val="Normal"/>
    <w:next w:val="Normal"/>
    <w:rsid w:val="00837929"/>
    <w:pPr>
      <w:jc w:val="center"/>
    </w:pPr>
  </w:style>
  <w:style w:type="paragraph" w:customStyle="1" w:styleId="ObjectFootnote">
    <w:name w:val="Object Footnote"/>
    <w:basedOn w:val="Object"/>
    <w:next w:val="Normal"/>
    <w:rsid w:val="00837929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837929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837929"/>
    <w:pPr>
      <w:ind w:left="709" w:hanging="283"/>
    </w:pPr>
  </w:style>
  <w:style w:type="character" w:styleId="PageNumber">
    <w:name w:val="page number"/>
    <w:rsid w:val="00837929"/>
  </w:style>
  <w:style w:type="paragraph" w:styleId="Quote">
    <w:name w:val="Quote"/>
    <w:basedOn w:val="Normal"/>
    <w:next w:val="Normal"/>
    <w:link w:val="QuoteChar"/>
    <w:uiPriority w:val="29"/>
    <w:qFormat/>
    <w:rsid w:val="008379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37929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837929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837929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837929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BE586B"/>
    <w:pPr>
      <w:widowControl w:val="0"/>
      <w:numPr>
        <w:numId w:val="6"/>
      </w:numPr>
      <w:tabs>
        <w:tab w:val="left" w:pos="1134"/>
        <w:tab w:val="left" w:pos="1304"/>
      </w:tabs>
      <w:spacing w:before="360" w:after="120"/>
      <w:ind w:left="1134" w:hanging="1134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0">
    <w:name w:val="Table Footnote"/>
    <w:basedOn w:val="Normal"/>
    <w:rsid w:val="00837929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uiPriority w:val="59"/>
    <w:rsid w:val="00837929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837929"/>
    <w:pPr>
      <w:keepNext/>
      <w:keepLines/>
      <w:numPr>
        <w:numId w:val="5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837929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837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6E51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0B4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5XBefore6pt">
    <w:name w:val="Style Table 5.X + Before:  6 pt"/>
    <w:basedOn w:val="Table5X"/>
    <w:rsid w:val="00690925"/>
    <w:pPr>
      <w:numPr>
        <w:numId w:val="8"/>
      </w:numPr>
      <w:ind w:left="357" w:hanging="357"/>
    </w:pPr>
    <w:rPr>
      <w:bCs w:val="0"/>
      <w:iCs/>
      <w:szCs w:val="20"/>
    </w:rPr>
  </w:style>
  <w:style w:type="paragraph" w:customStyle="1" w:styleId="StyleChart5XLeft0cmFirstline0cm">
    <w:name w:val="Style Chart 5.X + Left:  0 cm First line:  0 cm"/>
    <w:basedOn w:val="Chart5X"/>
    <w:rsid w:val="00BE586B"/>
    <w:pPr>
      <w:numPr>
        <w:numId w:val="10"/>
      </w:numPr>
      <w:tabs>
        <w:tab w:val="left" w:pos="1134"/>
      </w:tabs>
      <w:ind w:left="1134" w:hanging="1134"/>
    </w:pPr>
    <w:rPr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rsid w:val="00D57E4A"/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D57E4A"/>
    <w:pPr>
      <w:jc w:val="right"/>
    </w:pPr>
    <w:rPr>
      <w:rFonts w:ascii="Arial Bold" w:hAnsi="Arial Bold"/>
      <w:b/>
      <w:bCs/>
      <w:color w:val="00ABE6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9C35AF"/>
  </w:style>
  <w:style w:type="character" w:customStyle="1" w:styleId="EndnoteTextChar">
    <w:name w:val="Endnote Text Char"/>
    <w:basedOn w:val="DefaultParagraphFont"/>
    <w:link w:val="EndnoteText"/>
    <w:semiHidden/>
    <w:rsid w:val="009C35AF"/>
    <w:rPr>
      <w:lang w:eastAsia="en-US"/>
    </w:rPr>
  </w:style>
  <w:style w:type="paragraph" w:customStyle="1" w:styleId="Table6x">
    <w:name w:val="Table 6.x"/>
    <w:basedOn w:val="Normal"/>
    <w:qFormat/>
    <w:rsid w:val="009C35AF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F6D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3F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3F6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3F6D"/>
    <w:pPr>
      <w:spacing w:after="100"/>
      <w:ind w:left="400"/>
    </w:pPr>
  </w:style>
  <w:style w:type="paragraph" w:customStyle="1" w:styleId="StyleChart5X12pt">
    <w:name w:val="Style Chart 5.X + 12 pt"/>
    <w:basedOn w:val="Chart5X"/>
    <w:rsid w:val="00DD3F6D"/>
    <w:pPr>
      <w:numPr>
        <w:numId w:val="11"/>
      </w:numPr>
    </w:pPr>
    <w:rPr>
      <w:bCs w:val="0"/>
      <w:iCs/>
      <w:sz w:val="24"/>
    </w:rPr>
  </w:style>
  <w:style w:type="character" w:styleId="UnresolvedMention">
    <w:name w:val="Unresolved Mention"/>
    <w:basedOn w:val="DefaultParagraphFont"/>
    <w:uiPriority w:val="99"/>
    <w:unhideWhenUsed/>
    <w:rsid w:val="00BB24AF"/>
    <w:rPr>
      <w:color w:val="605E5C"/>
      <w:shd w:val="clear" w:color="auto" w:fill="E1DFDD"/>
    </w:rPr>
  </w:style>
  <w:style w:type="paragraph" w:customStyle="1" w:styleId="Bulletbodytext">
    <w:name w:val="Bullet body text"/>
    <w:basedOn w:val="BodyText"/>
    <w:link w:val="BulletbodytextChar"/>
    <w:qFormat/>
    <w:rsid w:val="00F3346D"/>
    <w:pPr>
      <w:numPr>
        <w:numId w:val="12"/>
      </w:numPr>
      <w:spacing w:before="0" w:after="80" w:line="280" w:lineRule="exact"/>
    </w:pPr>
    <w:rPr>
      <w:rFonts w:ascii="Garamond" w:hAnsi="Garamond"/>
      <w:sz w:val="24"/>
      <w:shd w:val="clear" w:color="auto" w:fill="auto"/>
      <w:lang w:val="x-none" w:eastAsia="x-none"/>
    </w:rPr>
  </w:style>
  <w:style w:type="character" w:customStyle="1" w:styleId="BulletbodytextChar">
    <w:name w:val="Bullet body text Char"/>
    <w:link w:val="Bulletbodytext"/>
    <w:rsid w:val="00F3346D"/>
    <w:rPr>
      <w:rFonts w:ascii="Garamond" w:hAnsi="Garamond"/>
      <w:sz w:val="24"/>
      <w:lang w:val="x-none" w:eastAsia="x-none"/>
    </w:rPr>
  </w:style>
  <w:style w:type="paragraph" w:customStyle="1" w:styleId="Table31">
    <w:name w:val="Table 3.1"/>
    <w:basedOn w:val="Normal"/>
    <w:qFormat/>
    <w:rsid w:val="00F3346D"/>
    <w:pPr>
      <w:numPr>
        <w:numId w:val="13"/>
      </w:numPr>
      <w:spacing w:before="360" w:after="120"/>
      <w:ind w:left="1247" w:hanging="1247"/>
    </w:pPr>
    <w:rPr>
      <w:rFonts w:ascii="Arial" w:hAnsi="Arial"/>
      <w:i/>
      <w:color w:val="4F4F4F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312A3"/>
    <w:rPr>
      <w:rFonts w:ascii="Arial" w:eastAsia="Calibri" w:hAnsi="Arial"/>
      <w:szCs w:val="22"/>
      <w:lang w:eastAsia="en-US"/>
    </w:rPr>
  </w:style>
  <w:style w:type="paragraph" w:customStyle="1" w:styleId="31Heading2">
    <w:name w:val="3.1 Heading 2"/>
    <w:basedOn w:val="Normal"/>
    <w:qFormat/>
    <w:rsid w:val="008312A3"/>
    <w:pPr>
      <w:numPr>
        <w:numId w:val="14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  <w:lang w:val="en-US"/>
    </w:rPr>
  </w:style>
  <w:style w:type="paragraph" w:customStyle="1" w:styleId="11-Heading2">
    <w:name w:val="1.1 - Heading 2"/>
    <w:basedOn w:val="Heading2"/>
    <w:semiHidden/>
    <w:rsid w:val="008312A3"/>
    <w:pPr>
      <w:pBdr>
        <w:bottom w:val="single" w:sz="4" w:space="2" w:color="00ABE6"/>
      </w:pBdr>
      <w:spacing w:line="240" w:lineRule="atLeast"/>
      <w:ind w:left="360" w:hanging="360"/>
    </w:pPr>
    <w:rPr>
      <w:rFonts w:ascii="Arial" w:hAnsi="Arial"/>
      <w:color w:val="00ABE6"/>
      <w:szCs w:val="28"/>
    </w:rPr>
  </w:style>
  <w:style w:type="paragraph" w:customStyle="1" w:styleId="11Heading2">
    <w:name w:val="1.1 Heading 2"/>
    <w:basedOn w:val="Normal"/>
    <w:qFormat/>
    <w:rsid w:val="008312A3"/>
    <w:pPr>
      <w:numPr>
        <w:numId w:val="1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  <w:lang w:val="en-US"/>
    </w:rPr>
  </w:style>
  <w:style w:type="paragraph" w:customStyle="1" w:styleId="21Heading2">
    <w:name w:val="2.1 Heading 2"/>
    <w:basedOn w:val="Normal"/>
    <w:qFormat/>
    <w:rsid w:val="008312A3"/>
    <w:pPr>
      <w:numPr>
        <w:numId w:val="16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  <w:lang w:val="en-US"/>
    </w:rPr>
  </w:style>
  <w:style w:type="paragraph" w:customStyle="1" w:styleId="41Heading2">
    <w:name w:val="4.1 Heading 2"/>
    <w:basedOn w:val="Normal"/>
    <w:qFormat/>
    <w:rsid w:val="008312A3"/>
    <w:pPr>
      <w:numPr>
        <w:numId w:val="17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  <w:lang w:val="en-US"/>
    </w:rPr>
  </w:style>
  <w:style w:type="paragraph" w:customStyle="1" w:styleId="A1Heading2">
    <w:name w:val="A.1 Heading 2"/>
    <w:basedOn w:val="Normal"/>
    <w:qFormat/>
    <w:rsid w:val="008312A3"/>
    <w:pPr>
      <w:numPr>
        <w:numId w:val="18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  <w:lang w:val="en-US"/>
    </w:rPr>
  </w:style>
  <w:style w:type="paragraph" w:customStyle="1" w:styleId="B1Heading2">
    <w:name w:val="B.1 Heading 2"/>
    <w:basedOn w:val="Normal"/>
    <w:qFormat/>
    <w:rsid w:val="008312A3"/>
    <w:pPr>
      <w:numPr>
        <w:numId w:val="19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  <w:lang w:val="en-US"/>
    </w:rPr>
  </w:style>
  <w:style w:type="paragraph" w:customStyle="1" w:styleId="Box11BoxHeading">
    <w:name w:val="Box 1.1: Box Heading"/>
    <w:basedOn w:val="Normal"/>
    <w:qFormat/>
    <w:rsid w:val="008312A3"/>
    <w:pPr>
      <w:numPr>
        <w:numId w:val="20"/>
      </w:numPr>
      <w:spacing w:before="120"/>
    </w:pPr>
    <w:rPr>
      <w:rFonts w:ascii="Arial" w:hAnsi="Arial"/>
      <w:b/>
      <w:sz w:val="23"/>
      <w:lang w:val="en-US"/>
    </w:rPr>
  </w:style>
  <w:style w:type="paragraph" w:customStyle="1" w:styleId="Box21BoxHeading">
    <w:name w:val="Box 2.1: Box Heading"/>
    <w:basedOn w:val="Normal"/>
    <w:qFormat/>
    <w:rsid w:val="008312A3"/>
    <w:pPr>
      <w:numPr>
        <w:numId w:val="21"/>
      </w:numPr>
      <w:spacing w:before="120"/>
    </w:pPr>
    <w:rPr>
      <w:rFonts w:ascii="Arial" w:hAnsi="Arial"/>
      <w:b/>
      <w:sz w:val="23"/>
      <w:lang w:val="en-US"/>
    </w:rPr>
  </w:style>
  <w:style w:type="paragraph" w:customStyle="1" w:styleId="Box31BoxHeading">
    <w:name w:val="Box 3.1: Box Heading"/>
    <w:basedOn w:val="Normal"/>
    <w:qFormat/>
    <w:rsid w:val="008312A3"/>
    <w:pPr>
      <w:numPr>
        <w:numId w:val="22"/>
      </w:numPr>
      <w:spacing w:before="120"/>
    </w:pPr>
    <w:rPr>
      <w:rFonts w:ascii="Arial" w:hAnsi="Arial"/>
      <w:b/>
      <w:sz w:val="23"/>
      <w:lang w:val="en-US"/>
    </w:rPr>
  </w:style>
  <w:style w:type="paragraph" w:customStyle="1" w:styleId="Box41BoxHeading">
    <w:name w:val="Box 4.1: Box Heading"/>
    <w:basedOn w:val="Normal"/>
    <w:qFormat/>
    <w:rsid w:val="008312A3"/>
    <w:pPr>
      <w:numPr>
        <w:numId w:val="23"/>
      </w:numPr>
      <w:spacing w:before="120"/>
    </w:pPr>
    <w:rPr>
      <w:rFonts w:ascii="Arial" w:hAnsi="Arial"/>
      <w:b/>
      <w:sz w:val="23"/>
      <w:lang w:val="en-US"/>
    </w:rPr>
  </w:style>
  <w:style w:type="paragraph" w:customStyle="1" w:styleId="Bullet">
    <w:name w:val="Bullet"/>
    <w:basedOn w:val="BodyText"/>
    <w:rsid w:val="008312A3"/>
    <w:pPr>
      <w:numPr>
        <w:numId w:val="24"/>
      </w:numPr>
      <w:spacing w:before="180" w:after="180" w:line="288" w:lineRule="auto"/>
      <w:outlineLvl w:val="0"/>
    </w:pPr>
    <w:rPr>
      <w:rFonts w:cs="Arial"/>
      <w:szCs w:val="22"/>
      <w:shd w:val="clear" w:color="auto" w:fill="auto"/>
      <w:lang w:eastAsia="en-US"/>
    </w:rPr>
  </w:style>
  <w:style w:type="paragraph" w:customStyle="1" w:styleId="Bullet2inabox">
    <w:name w:val="Bullet 2 in a box"/>
    <w:basedOn w:val="Normal"/>
    <w:qFormat/>
    <w:rsid w:val="008312A3"/>
    <w:pPr>
      <w:numPr>
        <w:numId w:val="25"/>
      </w:numPr>
      <w:spacing w:before="100" w:after="60" w:line="240" w:lineRule="atLeast"/>
    </w:pPr>
    <w:rPr>
      <w:rFonts w:ascii="Arial" w:hAnsi="Arial"/>
      <w:color w:val="0A7CB9"/>
      <w:sz w:val="23"/>
      <w:lang w:val="en-US"/>
    </w:rPr>
  </w:style>
  <w:style w:type="paragraph" w:customStyle="1" w:styleId="C1Heading2">
    <w:name w:val="C.1 Heading 2"/>
    <w:basedOn w:val="Normal"/>
    <w:qFormat/>
    <w:rsid w:val="008312A3"/>
    <w:pPr>
      <w:numPr>
        <w:numId w:val="26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  <w:lang w:val="en-US"/>
    </w:rPr>
  </w:style>
  <w:style w:type="paragraph" w:customStyle="1" w:styleId="Chart11">
    <w:name w:val="Chart 1.1"/>
    <w:basedOn w:val="Normal"/>
    <w:qFormat/>
    <w:rsid w:val="008312A3"/>
    <w:pPr>
      <w:numPr>
        <w:numId w:val="27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21">
    <w:name w:val="Chart 2.1"/>
    <w:basedOn w:val="Normal"/>
    <w:qFormat/>
    <w:rsid w:val="008312A3"/>
    <w:pPr>
      <w:numPr>
        <w:numId w:val="28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31">
    <w:name w:val="Chart 3.1"/>
    <w:basedOn w:val="Normal"/>
    <w:qFormat/>
    <w:rsid w:val="008312A3"/>
    <w:pPr>
      <w:numPr>
        <w:numId w:val="29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41">
    <w:name w:val="Chart 4.1"/>
    <w:basedOn w:val="Normal"/>
    <w:qFormat/>
    <w:rsid w:val="008312A3"/>
    <w:pPr>
      <w:numPr>
        <w:numId w:val="30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4X">
    <w:name w:val="Chart 4.X"/>
    <w:basedOn w:val="Normal"/>
    <w:next w:val="Normal"/>
    <w:rsid w:val="008312A3"/>
    <w:pPr>
      <w:keepLines/>
      <w:widowControl w:val="0"/>
      <w:numPr>
        <w:numId w:val="31"/>
      </w:numPr>
      <w:tabs>
        <w:tab w:val="left" w:pos="1134"/>
        <w:tab w:val="left" w:pos="1304"/>
      </w:tabs>
      <w:spacing w:before="240" w:after="120"/>
    </w:pPr>
    <w:rPr>
      <w:rFonts w:ascii="Arial" w:hAnsi="Arial"/>
      <w:bCs/>
      <w:i/>
      <w:color w:val="57514D"/>
      <w:kern w:val="28"/>
      <w:sz w:val="22"/>
      <w:szCs w:val="22"/>
    </w:rPr>
  </w:style>
  <w:style w:type="paragraph" w:customStyle="1" w:styleId="ChartA1">
    <w:name w:val="Chart A.1"/>
    <w:basedOn w:val="Normal"/>
    <w:qFormat/>
    <w:rsid w:val="008312A3"/>
    <w:pPr>
      <w:numPr>
        <w:numId w:val="32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B1">
    <w:name w:val="Chart B.1"/>
    <w:basedOn w:val="Normal"/>
    <w:qFormat/>
    <w:rsid w:val="008312A3"/>
    <w:pPr>
      <w:numPr>
        <w:numId w:val="33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C1">
    <w:name w:val="Chart C.1"/>
    <w:basedOn w:val="Normal"/>
    <w:qFormat/>
    <w:rsid w:val="008312A3"/>
    <w:pPr>
      <w:numPr>
        <w:numId w:val="34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ChartD1">
    <w:name w:val="Chart D.1"/>
    <w:basedOn w:val="Normal"/>
    <w:qFormat/>
    <w:rsid w:val="008312A3"/>
    <w:pPr>
      <w:numPr>
        <w:numId w:val="35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character" w:customStyle="1" w:styleId="eop">
    <w:name w:val="eop"/>
    <w:basedOn w:val="DefaultParagraphFont"/>
    <w:rsid w:val="008312A3"/>
  </w:style>
  <w:style w:type="paragraph" w:styleId="NormalWeb">
    <w:name w:val="Normal (Web)"/>
    <w:basedOn w:val="Normal"/>
    <w:uiPriority w:val="99"/>
    <w:semiHidden/>
    <w:unhideWhenUsed/>
    <w:rsid w:val="008312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-h">
    <w:name w:val="normal-h"/>
    <w:basedOn w:val="DefaultParagraphFont"/>
    <w:rsid w:val="008312A3"/>
  </w:style>
  <w:style w:type="character" w:customStyle="1" w:styleId="normaltextrun">
    <w:name w:val="normaltextrun"/>
    <w:basedOn w:val="DefaultParagraphFont"/>
    <w:rsid w:val="008312A3"/>
  </w:style>
  <w:style w:type="paragraph" w:customStyle="1" w:styleId="NSWNormal">
    <w:name w:val="NSW Normal"/>
    <w:basedOn w:val="Normal"/>
    <w:link w:val="NSWNormalChar"/>
    <w:rsid w:val="008312A3"/>
    <w:pPr>
      <w:kinsoku w:val="0"/>
      <w:overflowPunct w:val="0"/>
      <w:autoSpaceDE w:val="0"/>
      <w:autoSpaceDN w:val="0"/>
      <w:adjustRightInd w:val="0"/>
      <w:snapToGrid w:val="0"/>
      <w:spacing w:after="240"/>
    </w:pPr>
    <w:rPr>
      <w:rFonts w:asciiTheme="minorHAnsi" w:hAnsiTheme="minorHAnsi" w:cs="Arial"/>
      <w:snapToGrid w:val="0"/>
    </w:rPr>
  </w:style>
  <w:style w:type="character" w:customStyle="1" w:styleId="NSWNormalChar">
    <w:name w:val="NSW Normal Char"/>
    <w:basedOn w:val="DefaultParagraphFont"/>
    <w:link w:val="NSWNormal"/>
    <w:rsid w:val="008312A3"/>
    <w:rPr>
      <w:rFonts w:asciiTheme="minorHAnsi" w:hAnsiTheme="minorHAnsi" w:cs="Arial"/>
      <w:snapToGrid w:val="0"/>
      <w:lang w:eastAsia="en-US"/>
    </w:rPr>
  </w:style>
  <w:style w:type="paragraph" w:customStyle="1" w:styleId="Source">
    <w:name w:val="Source"/>
    <w:basedOn w:val="Normal"/>
    <w:qFormat/>
    <w:rsid w:val="008312A3"/>
    <w:pPr>
      <w:widowControl w:val="0"/>
      <w:spacing w:before="120"/>
    </w:pPr>
    <w:rPr>
      <w:rFonts w:ascii="Arial" w:hAnsi="Arial" w:cs="Arial"/>
      <w:i/>
      <w:noProof/>
      <w:color w:val="4F4F4F"/>
      <w:sz w:val="17"/>
      <w:szCs w:val="17"/>
      <w:lang w:val="en-US" w:eastAsia="en-AU"/>
    </w:rPr>
  </w:style>
  <w:style w:type="character" w:customStyle="1" w:styleId="spellingerror">
    <w:name w:val="spellingerror"/>
    <w:basedOn w:val="DefaultParagraphFont"/>
    <w:rsid w:val="008312A3"/>
  </w:style>
  <w:style w:type="paragraph" w:customStyle="1" w:styleId="Table11">
    <w:name w:val="Table 1.1"/>
    <w:basedOn w:val="Normal"/>
    <w:qFormat/>
    <w:rsid w:val="008312A3"/>
    <w:pPr>
      <w:widowControl w:val="0"/>
      <w:numPr>
        <w:numId w:val="36"/>
      </w:numPr>
      <w:spacing w:before="360" w:after="120"/>
    </w:pPr>
    <w:rPr>
      <w:rFonts w:ascii="Arial" w:hAnsi="Arial"/>
      <w:bCs/>
      <w:i/>
      <w:color w:val="4F4F4F"/>
      <w:kern w:val="28"/>
      <w:sz w:val="22"/>
      <w:szCs w:val="22"/>
      <w:lang w:val="en-US"/>
    </w:rPr>
  </w:style>
  <w:style w:type="paragraph" w:customStyle="1" w:styleId="Table1X2">
    <w:name w:val="Table 1.X2"/>
    <w:basedOn w:val="Normal"/>
    <w:rsid w:val="008312A3"/>
    <w:pPr>
      <w:widowControl w:val="0"/>
      <w:tabs>
        <w:tab w:val="left" w:pos="1134"/>
      </w:tabs>
      <w:spacing w:before="360" w:after="120"/>
      <w:ind w:left="360" w:hanging="36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Table21">
    <w:name w:val="Table 2.1"/>
    <w:basedOn w:val="Normal"/>
    <w:qFormat/>
    <w:rsid w:val="008312A3"/>
    <w:pPr>
      <w:numPr>
        <w:numId w:val="37"/>
      </w:numPr>
      <w:spacing w:before="360" w:after="120"/>
    </w:pPr>
    <w:rPr>
      <w:rFonts w:ascii="Arial" w:hAnsi="Arial"/>
      <w:i/>
      <w:color w:val="4F4F4F"/>
      <w:sz w:val="22"/>
      <w:lang w:val="fr-FR"/>
    </w:rPr>
  </w:style>
  <w:style w:type="paragraph" w:customStyle="1" w:styleId="Table2X">
    <w:name w:val="Table 2.X"/>
    <w:basedOn w:val="Table11"/>
    <w:semiHidden/>
    <w:rsid w:val="008312A3"/>
    <w:pPr>
      <w:numPr>
        <w:numId w:val="38"/>
      </w:numPr>
    </w:pPr>
  </w:style>
  <w:style w:type="paragraph" w:customStyle="1" w:styleId="Table41">
    <w:name w:val="Table 4.1"/>
    <w:basedOn w:val="Normal"/>
    <w:qFormat/>
    <w:rsid w:val="008312A3"/>
    <w:pPr>
      <w:numPr>
        <w:numId w:val="39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Table6x1">
    <w:name w:val="Table 6.x1"/>
    <w:basedOn w:val="Normal"/>
    <w:qFormat/>
    <w:rsid w:val="008312A3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TableA">
    <w:name w:val="Table A"/>
    <w:basedOn w:val="Normal"/>
    <w:qFormat/>
    <w:rsid w:val="008312A3"/>
    <w:pPr>
      <w:numPr>
        <w:numId w:val="40"/>
      </w:numPr>
      <w:spacing w:before="240" w:after="100"/>
    </w:pPr>
    <w:rPr>
      <w:rFonts w:ascii="Arial" w:hAnsi="Arial"/>
      <w:color w:val="57514D"/>
      <w:sz w:val="23"/>
    </w:rPr>
  </w:style>
  <w:style w:type="paragraph" w:customStyle="1" w:styleId="TableA1">
    <w:name w:val="Table A.1"/>
    <w:basedOn w:val="Normal"/>
    <w:qFormat/>
    <w:rsid w:val="008312A3"/>
    <w:pPr>
      <w:numPr>
        <w:numId w:val="41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TableB">
    <w:name w:val="Table B"/>
    <w:basedOn w:val="BodyText"/>
    <w:qFormat/>
    <w:rsid w:val="008312A3"/>
    <w:pPr>
      <w:numPr>
        <w:numId w:val="42"/>
      </w:numPr>
      <w:spacing w:before="240" w:line="240" w:lineRule="auto"/>
    </w:pPr>
    <w:rPr>
      <w:rFonts w:cs="Arial"/>
      <w:i/>
      <w:color w:val="57514D"/>
      <w:shd w:val="clear" w:color="auto" w:fill="auto"/>
      <w:lang w:eastAsia="en-US"/>
    </w:rPr>
  </w:style>
  <w:style w:type="paragraph" w:customStyle="1" w:styleId="TableB1">
    <w:name w:val="Table B.1"/>
    <w:basedOn w:val="Normal"/>
    <w:qFormat/>
    <w:rsid w:val="008312A3"/>
    <w:pPr>
      <w:numPr>
        <w:numId w:val="43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TableC1">
    <w:name w:val="Table C.1"/>
    <w:basedOn w:val="Normal"/>
    <w:qFormat/>
    <w:rsid w:val="008312A3"/>
    <w:pPr>
      <w:numPr>
        <w:numId w:val="44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TableD1">
    <w:name w:val="Table D.1"/>
    <w:basedOn w:val="Normal"/>
    <w:qFormat/>
    <w:rsid w:val="008312A3"/>
    <w:pPr>
      <w:numPr>
        <w:numId w:val="45"/>
      </w:numPr>
      <w:spacing w:before="360" w:after="120"/>
    </w:pPr>
    <w:rPr>
      <w:rFonts w:ascii="Arial" w:hAnsi="Arial"/>
      <w:i/>
      <w:color w:val="4F4F4F"/>
      <w:sz w:val="22"/>
      <w:lang w:val="en-US"/>
    </w:rPr>
  </w:style>
  <w:style w:type="paragraph" w:customStyle="1" w:styleId="Tablefootnote">
    <w:name w:val="Table footnote"/>
    <w:basedOn w:val="Normal"/>
    <w:qFormat/>
    <w:rsid w:val="008312A3"/>
    <w:pPr>
      <w:numPr>
        <w:numId w:val="46"/>
      </w:numPr>
    </w:pPr>
    <w:rPr>
      <w:rFonts w:ascii="Arial" w:hAnsi="Arial"/>
      <w:sz w:val="17"/>
      <w:lang w:val="en-US"/>
    </w:rPr>
  </w:style>
  <w:style w:type="character" w:styleId="Mention">
    <w:name w:val="Mention"/>
    <w:basedOn w:val="DefaultParagraphFont"/>
    <w:uiPriority w:val="99"/>
    <w:unhideWhenUsed/>
    <w:rsid w:val="006802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07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14521C92-881B-4637-8279-A6C2A6FC2AB6}">
    <t:Anchor>
      <t:Comment id="434395069"/>
    </t:Anchor>
    <t:History>
      <t:Event id="{4A6C77A6-88CD-480F-A73F-552F4D991C0E}" time="2021-06-11T01:20:15Z">
        <t:Attribution userId="S::isabelle.raffle@treasury.nsw.gov.au::07ac3243-1555-4879-8587-0973a22647b4" userProvider="AD" userName="Isabelle Raffle"/>
        <t:Anchor>
          <t:Comment id="434395069"/>
        </t:Anchor>
        <t:Create/>
      </t:Event>
      <t:Event id="{58C6A9C5-1605-497B-A419-97B9A4E2EA8C}" time="2021-06-11T01:20:15Z">
        <t:Attribution userId="S::isabelle.raffle@treasury.nsw.gov.au::07ac3243-1555-4879-8587-0973a22647b4" userProvider="AD" userName="Isabelle Raffle"/>
        <t:Anchor>
          <t:Comment id="434395069"/>
        </t:Anchor>
        <t:Assign userId="S::eammon.oxford@treasury.nsw.gov.au::58d83c64-108b-477e-aeda-0a196db3bf85" userProvider="AD" userName="Eammon Oxford"/>
      </t:Event>
      <t:Event id="{88941755-BA2D-40D8-86CC-362DCD0D04BC}" time="2021-06-11T01:20:15Z">
        <t:Attribution userId="S::isabelle.raffle@treasury.nsw.gov.au::07ac3243-1555-4879-8587-0973a22647b4" userProvider="AD" userName="Isabelle Raffle"/>
        <t:Anchor>
          <t:Comment id="434395069"/>
        </t:Anchor>
        <t:SetTitle title="@Eammon Oxford Split into discrete measures as discussed. Wording for review/upda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SharingLinks.23214cb7-8ea4-40e7-9cc3-8a390b0337f3.Flexible.a3de2c67-0d39-4510-b172-87c781ef46bc</DisplayName>
        <AccountId>77</AccountId>
        <AccountType/>
      </UserInfo>
      <UserInfo>
        <DisplayName>Juliet Toohey</DisplayName>
        <AccountId>193</AccountId>
        <AccountType/>
      </UserInfo>
      <UserInfo>
        <DisplayName>Samuel Horin</DisplayName>
        <AccountId>61</AccountId>
        <AccountType/>
      </UserInfo>
      <UserInfo>
        <DisplayName>Russell Goss</DisplayName>
        <AccountId>715</AccountId>
        <AccountType/>
      </UserInfo>
      <UserInfo>
        <DisplayName>Nicholas Hordern</DisplayName>
        <AccountId>283</AccountId>
        <AccountType/>
      </UserInfo>
      <UserInfo>
        <DisplayName>Sam Walker (Treasury)</DisplayName>
        <AccountId>53</AccountId>
        <AccountType/>
      </UserInfo>
      <UserInfo>
        <DisplayName>Kevin Pugh</DisplayName>
        <AccountId>21</AccountId>
        <AccountType/>
      </UserInfo>
      <UserInfo>
        <DisplayName>Aruna Sathanapally</DisplayName>
        <AccountId>501</AccountId>
        <AccountType/>
      </UserInfo>
      <UserInfo>
        <DisplayName>Jacqui Homer</DisplayName>
        <AccountId>748</AccountId>
        <AccountType/>
      </UserInfo>
      <UserInfo>
        <DisplayName>Jacqui Ripamonti</DisplayName>
        <AccountId>16</AccountId>
        <AccountType/>
      </UserInfo>
      <UserInfo>
        <DisplayName>Rhett Gibson</DisplayName>
        <AccountId>45</AccountId>
        <AccountType/>
      </UserInfo>
      <UserInfo>
        <DisplayName>Nathan Pringle</DisplayName>
        <AccountId>756</AccountId>
        <AccountType/>
      </UserInfo>
      <UserInfo>
        <DisplayName>Colin Campbell</DisplayName>
        <AccountId>158</AccountId>
        <AccountType/>
      </UserInfo>
      <UserInfo>
        <DisplayName>Dimitri Deligiannis</DisplayName>
        <AccountId>121</AccountId>
        <AccountType/>
      </UserInfo>
      <UserInfo>
        <DisplayName>Alf Cocco</DisplayName>
        <AccountId>210</AccountId>
        <AccountType/>
      </UserInfo>
      <UserInfo>
        <DisplayName>Roland Stanmore</DisplayName>
        <AccountId>234</AccountId>
        <AccountType/>
      </UserInfo>
      <UserInfo>
        <DisplayName>Kayla Jones</DisplayName>
        <AccountId>743</AccountId>
        <AccountType/>
      </UserInfo>
      <UserInfo>
        <DisplayName>Liz Drakopoulos</DisplayName>
        <AccountId>382</AccountId>
        <AccountType/>
      </UserInfo>
      <UserInfo>
        <DisplayName>Scott Ellis</DisplayName>
        <AccountId>137</AccountId>
        <AccountType/>
      </UserInfo>
      <UserInfo>
        <DisplayName>Marwa Ayoub</DisplayName>
        <AccountId>745</AccountId>
        <AccountType/>
      </UserInfo>
      <UserInfo>
        <DisplayName>Mark Cannon</DisplayName>
        <AccountId>142</AccountId>
        <AccountType/>
      </UserInfo>
      <UserInfo>
        <DisplayName>Alex Tosh</DisplayName>
        <AccountId>144</AccountId>
        <AccountType/>
      </UserInfo>
      <UserInfo>
        <DisplayName>Dominic Campbell</DisplayName>
        <AccountId>224</AccountId>
        <AccountType/>
      </UserInfo>
      <UserInfo>
        <DisplayName>Sacha Hastings</DisplayName>
        <AccountId>770</AccountId>
        <AccountType/>
      </UserInfo>
      <UserInfo>
        <DisplayName>Julian Cornelius</DisplayName>
        <AccountId>141</AccountId>
        <AccountType/>
      </UserInfo>
      <UserInfo>
        <DisplayName>Eammon Oxford</DisplayName>
        <AccountId>113</AccountId>
        <AccountType/>
      </UserInfo>
      <UserInfo>
        <DisplayName>Sean O'Shannassy</DisplayName>
        <AccountId>125</AccountId>
        <AccountType/>
      </UserInfo>
      <UserInfo>
        <DisplayName>Matt Greiss</DisplayName>
        <AccountId>143</AccountId>
        <AccountType/>
      </UserInfo>
      <UserInfo>
        <DisplayName>John Miller</DisplayName>
        <AccountId>140</AccountId>
        <AccountType/>
      </UserInfo>
      <UserInfo>
        <DisplayName>Mark Allan</DisplayName>
        <AccountId>117</AccountId>
        <AccountType/>
      </UserInfo>
      <UserInfo>
        <DisplayName>Sinead McLaughlin</DisplayName>
        <AccountId>367</AccountId>
        <AccountType/>
      </UserInfo>
      <UserInfo>
        <DisplayName>Sonya Jenkins</DisplayName>
        <AccountId>107</AccountId>
        <AccountType/>
      </UserInfo>
      <UserInfo>
        <DisplayName>Maria Nguyen</DisplayName>
        <AccountId>740</AccountId>
        <AccountType/>
      </UserInfo>
      <UserInfo>
        <DisplayName>Ziggi Lejins</DisplayName>
        <AccountId>12</AccountId>
        <AccountType/>
      </UserInfo>
      <UserInfo>
        <DisplayName>Owen Shu</DisplayName>
        <AccountId>179</AccountId>
        <AccountType/>
      </UserInfo>
      <UserInfo>
        <DisplayName>Conan Yuen</DisplayName>
        <AccountId>181</AccountId>
        <AccountType/>
      </UserInfo>
      <UserInfo>
        <DisplayName>Jenny Merkley</DisplayName>
        <AccountId>56</AccountId>
        <AccountType/>
      </UserInfo>
      <UserInfo>
        <DisplayName>Cassandra Wilkinson</DisplayName>
        <AccountId>159</AccountId>
        <AccountType/>
      </UserInfo>
      <UserInfo>
        <DisplayName>Kenna Ackley</DisplayName>
        <AccountId>483</AccountId>
        <AccountType/>
      </UserInfo>
      <UserInfo>
        <DisplayName>Phil Coates</DisplayName>
        <AccountId>807</AccountId>
        <AccountType/>
      </UserInfo>
      <UserInfo>
        <DisplayName>Jackson Spek</DisplayName>
        <AccountId>223</AccountId>
        <AccountType/>
      </UserInfo>
      <UserInfo>
        <DisplayName>Olivia Jekic</DisplayName>
        <AccountId>120</AccountId>
        <AccountType/>
      </UserInfo>
      <UserInfo>
        <DisplayName>Sajiv De Silva</DisplayName>
        <AccountId>15</AccountId>
        <AccountType/>
      </UserInfo>
      <UserInfo>
        <DisplayName>Vincent Mercuri</DisplayName>
        <AccountId>737</AccountId>
        <AccountType/>
      </UserInfo>
      <UserInfo>
        <DisplayName>Devang Tailor</DisplayName>
        <AccountId>103</AccountId>
        <AccountType/>
      </UserInfo>
      <UserInfo>
        <DisplayName>Dougal Horton</DisplayName>
        <AccountId>99</AccountId>
        <AccountType/>
      </UserInfo>
    </SharedWithUsers>
    <_Flow_SignoffStatus xmlns="1c478e85-8130-4c67-8ee4-8bdf1c0e6049" xsi:nil="true"/>
  </documentManagement>
</p:properties>
</file>

<file path=customXml/item2.xml><?xml version="1.0" encoding="utf-8"?>
<metadata xmlns="http://www.objective.com/ecm/document/metadata/A8F43476EB784464BFCC994945052FE7" version="1.0.0">
  <systemFields>
    <field name="Objective-Id">
      <value order="0">A4576467</value>
    </field>
    <field name="Objective-Title">
      <value order="0">Outcome and Measures statement - mockup</value>
    </field>
    <field name="Objective-Description">
      <value order="0"/>
    </field>
    <field name="Objective-CreationStamp">
      <value order="0">2020-03-05T01:05:13Z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2020-03-05T01:05:17Z</value>
    </field>
    <field name="Objective-Owner">
      <value order="0">Melissa Power</value>
    </field>
    <field name="Objective-Path">
      <value order="0">Objective Global Folder:1. Treasury:1. Information Management Structure (TR):POLICY &amp; BUDGET GROUP:08. Budget:Budget Process Design:Budget:2020-21 Budget - Process and Production:Briefs and Letters</value>
    </field>
    <field name="Objective-Parent">
      <value order="0">Briefs and Letters</value>
    </field>
    <field name="Objective-State">
      <value order="0">Being Drafted</value>
    </field>
    <field name="Objective-VersionId">
      <value order="0">vA8058083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qA448367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97FA0-E682-42A7-B179-964A4FA4DFD2}">
  <ds:schemaRefs>
    <ds:schemaRef ds:uri="801a5968-9419-4033-b9de-7ffe8168468e"/>
    <ds:schemaRef ds:uri="1c478e85-8130-4c67-8ee4-8bdf1c0e6049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14CA098F-E793-4887-B5CE-7F8382EDC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84E47-D4F9-4930-8336-7502BB0634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BE0FE0-67FA-49C2-A9DB-4FF3A299F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2310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Budget Paper No. 3 - Budget Estimates - 05 Industry Cluster</vt:lpstr>
    </vt:vector>
  </TitlesOfParts>
  <Company>NSW Treasury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1 - Budget Statement - Appendix A5 Measures Statement</dc:title>
  <dc:subject/>
  <dc:creator>NSW Treasury</dc:creator>
  <cp:keywords/>
  <cp:lastModifiedBy>Francess Lavorato</cp:lastModifiedBy>
  <cp:revision>28</cp:revision>
  <cp:lastPrinted>2021-06-19T01:34:00Z</cp:lastPrinted>
  <dcterms:created xsi:type="dcterms:W3CDTF">2021-06-18T13:04:00Z</dcterms:created>
  <dcterms:modified xsi:type="dcterms:W3CDTF">2021-06-20T04:12:00Z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A4576467</vt:lpwstr>
  </property>
  <property fmtid="{D5CDD505-2E9C-101B-9397-08002B2CF9AE}" pid="4" name="Objective-Title">
    <vt:lpwstr>Outcome and Measures statement - mockup</vt:lpwstr>
  </property>
  <property fmtid="{D5CDD505-2E9C-101B-9397-08002B2CF9AE}" pid="5" name="Objective-Comment">
    <vt:lpwstr/>
  </property>
  <property fmtid="{D5CDD505-2E9C-101B-9397-08002B2CF9AE}" pid="6" name="Objective-CreationStamp">
    <vt:filetime>2020-03-05T01:05:16Z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2020-03-06T06:38:25Z</vt:filetime>
  </property>
  <property fmtid="{D5CDD505-2E9C-101B-9397-08002B2CF9AE}" pid="11" name="Objective-Owner">
    <vt:lpwstr>Melissa Power</vt:lpwstr>
  </property>
  <property fmtid="{D5CDD505-2E9C-101B-9397-08002B2CF9AE}" pid="12" name="Objective-Path">
    <vt:lpwstr>Objective Global Folder:1. Treasury:1. Information Management Structure (TR):POLICY &amp; BUDGET GROUP:08. Budget:Budget Process Design:Budget:2020-21 Budget - Process and Production:Briefs and Letters:</vt:lpwstr>
  </property>
  <property fmtid="{D5CDD505-2E9C-101B-9397-08002B2CF9AE}" pid="13" name="Objective-Parent">
    <vt:lpwstr>Briefs and Letters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T19/02082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vA8058083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