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82AE" w14:textId="051D5D51" w:rsidR="00A63D1D" w:rsidRPr="002110A8" w:rsidRDefault="00BA2814" w:rsidP="00261C57">
      <w:pPr>
        <w:pStyle w:val="Heading1"/>
        <w:pBdr>
          <w:bottom w:val="none" w:sz="0" w:space="0" w:color="auto"/>
        </w:pBdr>
        <w:tabs>
          <w:tab w:val="clear" w:pos="284"/>
          <w:tab w:val="left" w:pos="851"/>
        </w:tabs>
        <w:spacing w:after="120"/>
      </w:pPr>
      <w:r>
        <w:t>11.</w:t>
      </w:r>
      <w:r w:rsidR="006D7DD1">
        <w:tab/>
      </w:r>
      <w:r w:rsidR="00E37095">
        <w:t>the legislature</w:t>
      </w:r>
      <w:r w:rsidR="00251475">
        <w:t xml:space="preserve"> </w:t>
      </w:r>
    </w:p>
    <w:p w14:paraId="386A0E1A" w14:textId="77777777" w:rsidR="00A63D1D" w:rsidRPr="002110A8" w:rsidRDefault="00A63D1D" w:rsidP="008B0D4C">
      <w:pPr>
        <w:pStyle w:val="Heading2"/>
        <w:spacing w:before="360"/>
      </w:pPr>
      <w:bookmarkStart w:id="0" w:name="_Toc511769333"/>
      <w:r>
        <w:t>Introduction</w:t>
      </w:r>
      <w:bookmarkEnd w:id="0"/>
    </w:p>
    <w:tbl>
      <w:tblPr>
        <w:tblpPr w:leftFromText="180" w:rightFromText="180" w:vertAnchor="text" w:horzAnchor="margin" w:tblpXSpec="right" w:tblpY="159"/>
        <w:tblW w:w="1757" w:type="pct"/>
        <w:shd w:val="pct5" w:color="auto" w:fill="auto"/>
        <w:tblCellMar>
          <w:left w:w="115" w:type="dxa"/>
          <w:right w:w="115" w:type="dxa"/>
        </w:tblCellMar>
        <w:tblLook w:val="04A0" w:firstRow="1" w:lastRow="0" w:firstColumn="1" w:lastColumn="0" w:noHBand="0" w:noVBand="1"/>
        <w:tblCaption w:val="The Legislature"/>
      </w:tblPr>
      <w:tblGrid>
        <w:gridCol w:w="1171"/>
        <w:gridCol w:w="990"/>
        <w:gridCol w:w="1226"/>
      </w:tblGrid>
      <w:tr w:rsidR="00AA33CE" w:rsidRPr="00F8244B" w14:paraId="37238011" w14:textId="77777777" w:rsidTr="005F5D42">
        <w:trPr>
          <w:cantSplit/>
          <w:trHeight w:val="842"/>
        </w:trPr>
        <w:tc>
          <w:tcPr>
            <w:tcW w:w="1729" w:type="pct"/>
            <w:shd w:val="pct5" w:color="auto" w:fill="auto"/>
            <w:vAlign w:val="center"/>
          </w:tcPr>
          <w:p w14:paraId="57ABBA75" w14:textId="77777777" w:rsidR="00AA33CE" w:rsidRPr="00F8244B" w:rsidRDefault="00AA33CE" w:rsidP="00AA33CE">
            <w:pPr>
              <w:spacing w:before="120" w:after="120"/>
              <w:rPr>
                <w:rFonts w:ascii="Arial" w:hAnsi="Arial" w:cs="Arial"/>
                <w:sz w:val="23"/>
                <w:szCs w:val="23"/>
              </w:rPr>
            </w:pPr>
            <w:bookmarkStart w:id="1" w:name="_Hlk51670171"/>
            <w:bookmarkStart w:id="2" w:name="_Hlk51670157"/>
            <w:bookmarkStart w:id="3" w:name="_Toc511888025"/>
            <w:bookmarkStart w:id="4" w:name="_Hlk515375251"/>
            <w:r>
              <w:rPr>
                <w:rFonts w:ascii="Arial" w:hAnsi="Arial" w:cs="Arial"/>
                <w:noProof/>
                <w:lang w:eastAsia="en-AU"/>
              </w:rPr>
              <w:drawing>
                <wp:inline distT="0" distB="0" distL="0" distR="0" wp14:anchorId="310B3A21" wp14:editId="16C1D942">
                  <wp:extent cx="518160" cy="5184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461" w:type="pct"/>
            <w:shd w:val="pct5" w:color="auto" w:fill="auto"/>
            <w:vAlign w:val="center"/>
          </w:tcPr>
          <w:p w14:paraId="721D117D" w14:textId="6E17251D" w:rsidR="00AA33CE" w:rsidRPr="00E61B9A" w:rsidRDefault="00AA33CE" w:rsidP="00AA33CE">
            <w:pPr>
              <w:spacing w:before="120" w:after="120"/>
              <w:jc w:val="center"/>
              <w:rPr>
                <w:rFonts w:ascii="Arial" w:hAnsi="Arial" w:cs="Arial"/>
                <w:color w:val="00ABE6"/>
                <w:sz w:val="18"/>
                <w:szCs w:val="18"/>
              </w:rPr>
            </w:pPr>
            <w:r w:rsidRPr="00E61B9A">
              <w:rPr>
                <w:rFonts w:ascii="Arial" w:hAnsi="Arial" w:cs="Arial"/>
                <w:color w:val="008EBA"/>
                <w:sz w:val="18"/>
                <w:szCs w:val="18"/>
              </w:rPr>
              <w:t>$</w:t>
            </w:r>
            <w:r w:rsidR="00F05CF1" w:rsidRPr="00E61B9A">
              <w:rPr>
                <w:rFonts w:ascii="Arial" w:hAnsi="Arial" w:cs="Arial"/>
                <w:color w:val="008EBA"/>
                <w:sz w:val="18"/>
                <w:szCs w:val="18"/>
              </w:rPr>
              <w:t>22</w:t>
            </w:r>
            <w:r w:rsidR="004A3453">
              <w:rPr>
                <w:rFonts w:ascii="Arial" w:hAnsi="Arial" w:cs="Arial"/>
                <w:color w:val="008EBA"/>
                <w:sz w:val="18"/>
                <w:szCs w:val="18"/>
              </w:rPr>
              <w:t>3.3</w:t>
            </w:r>
            <w:r w:rsidRPr="00E61B9A">
              <w:rPr>
                <w:rFonts w:ascii="Arial" w:hAnsi="Arial" w:cs="Arial"/>
                <w:color w:val="008EBA"/>
                <w:sz w:val="18"/>
                <w:szCs w:val="18"/>
              </w:rPr>
              <w:t xml:space="preserve"> </w:t>
            </w:r>
            <w:r w:rsidRPr="00E61B9A">
              <w:rPr>
                <w:rFonts w:ascii="Arial" w:hAnsi="Arial" w:cs="Arial"/>
                <w:color w:val="008EBA"/>
                <w:sz w:val="18"/>
                <w:szCs w:val="18"/>
              </w:rPr>
              <w:br/>
            </w:r>
            <w:r w:rsidR="00F67450" w:rsidRPr="00E61B9A">
              <w:rPr>
                <w:rFonts w:ascii="Arial" w:hAnsi="Arial" w:cs="Arial"/>
                <w:color w:val="008EBA"/>
                <w:sz w:val="18"/>
                <w:szCs w:val="18"/>
              </w:rPr>
              <w:t>m</w:t>
            </w:r>
            <w:r w:rsidRPr="00E61B9A">
              <w:rPr>
                <w:rFonts w:ascii="Arial" w:hAnsi="Arial" w:cs="Arial"/>
                <w:color w:val="008EBA"/>
                <w:sz w:val="18"/>
                <w:szCs w:val="18"/>
              </w:rPr>
              <w:t>illion</w:t>
            </w:r>
          </w:p>
        </w:tc>
        <w:tc>
          <w:tcPr>
            <w:tcW w:w="1810" w:type="pct"/>
            <w:shd w:val="pct5" w:color="auto" w:fill="auto"/>
            <w:vAlign w:val="center"/>
          </w:tcPr>
          <w:p w14:paraId="6034D355" w14:textId="77777777" w:rsidR="00AA33CE" w:rsidRPr="00987F42" w:rsidRDefault="00AA33CE" w:rsidP="00AA33CE">
            <w:pPr>
              <w:rPr>
                <w:rFonts w:ascii="Arial" w:hAnsi="Arial" w:cs="Arial"/>
                <w:color w:val="008EBA"/>
                <w:sz w:val="18"/>
                <w:szCs w:val="18"/>
              </w:rPr>
            </w:pPr>
            <w:r w:rsidRPr="00987F42">
              <w:rPr>
                <w:rFonts w:ascii="Arial" w:hAnsi="Arial" w:cs="Arial"/>
                <w:color w:val="008EBA"/>
                <w:sz w:val="18"/>
                <w:szCs w:val="18"/>
              </w:rPr>
              <w:t>Recurrent</w:t>
            </w:r>
          </w:p>
          <w:p w14:paraId="659C4582" w14:textId="77777777" w:rsidR="00AA33CE" w:rsidRPr="00F8244B" w:rsidRDefault="00AA33CE" w:rsidP="00AA33CE">
            <w:pPr>
              <w:rPr>
                <w:rFonts w:ascii="Arial" w:hAnsi="Arial" w:cs="Arial"/>
                <w:color w:val="00ABE6"/>
                <w:sz w:val="18"/>
                <w:szCs w:val="18"/>
              </w:rPr>
            </w:pPr>
            <w:r w:rsidRPr="00987F42">
              <w:rPr>
                <w:rFonts w:ascii="Arial" w:hAnsi="Arial" w:cs="Arial"/>
                <w:color w:val="008EBA"/>
                <w:sz w:val="18"/>
                <w:szCs w:val="18"/>
              </w:rPr>
              <w:t xml:space="preserve">Expenses </w:t>
            </w:r>
            <w:r w:rsidRPr="00987F42">
              <w:rPr>
                <w:rFonts w:ascii="Arial" w:hAnsi="Arial" w:cs="Arial"/>
                <w:color w:val="008EBA"/>
                <w:sz w:val="18"/>
                <w:szCs w:val="18"/>
              </w:rPr>
              <w:br/>
              <w:t>202</w:t>
            </w:r>
            <w:r w:rsidR="00AB4EFF">
              <w:rPr>
                <w:rFonts w:ascii="Arial" w:hAnsi="Arial" w:cs="Arial"/>
                <w:color w:val="008EBA"/>
                <w:sz w:val="18"/>
                <w:szCs w:val="18"/>
              </w:rPr>
              <w:t>2</w:t>
            </w:r>
            <w:r w:rsidRPr="00987F42">
              <w:rPr>
                <w:rFonts w:ascii="Arial" w:hAnsi="Arial" w:cs="Arial"/>
                <w:color w:val="008EBA"/>
                <w:sz w:val="18"/>
                <w:szCs w:val="18"/>
              </w:rPr>
              <w:t>-2</w:t>
            </w:r>
            <w:r w:rsidR="00AB4EFF">
              <w:rPr>
                <w:rFonts w:ascii="Arial" w:hAnsi="Arial" w:cs="Arial"/>
                <w:color w:val="008EBA"/>
                <w:sz w:val="18"/>
                <w:szCs w:val="18"/>
              </w:rPr>
              <w:t>3</w:t>
            </w:r>
          </w:p>
        </w:tc>
      </w:tr>
      <w:tr w:rsidR="00AA33CE" w:rsidRPr="00F8244B" w14:paraId="40EF669E" w14:textId="77777777" w:rsidTr="005F5D42">
        <w:trPr>
          <w:cantSplit/>
          <w:trHeight w:val="842"/>
        </w:trPr>
        <w:tc>
          <w:tcPr>
            <w:tcW w:w="1729" w:type="pct"/>
            <w:shd w:val="pct5" w:color="auto" w:fill="auto"/>
            <w:vAlign w:val="center"/>
          </w:tcPr>
          <w:p w14:paraId="67F4DEF8" w14:textId="77777777" w:rsidR="00AA33CE" w:rsidRPr="00F8244B" w:rsidRDefault="00AA33CE" w:rsidP="00AA33CE">
            <w:pPr>
              <w:spacing w:before="120" w:after="120"/>
              <w:rPr>
                <w:rFonts w:ascii="Arial" w:hAnsi="Arial" w:cs="Arial"/>
                <w:noProof/>
                <w:sz w:val="23"/>
                <w:szCs w:val="23"/>
                <w:lang w:eastAsia="en-AU"/>
              </w:rPr>
            </w:pPr>
            <w:r>
              <w:rPr>
                <w:rFonts w:ascii="Arial" w:hAnsi="Arial" w:cs="Arial"/>
                <w:noProof/>
                <w:lang w:eastAsia="en-AU"/>
              </w:rPr>
              <w:drawing>
                <wp:inline distT="0" distB="0" distL="0" distR="0" wp14:anchorId="25B88794" wp14:editId="333600FF">
                  <wp:extent cx="518160" cy="518400"/>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2" b="-22"/>
                          <a:stretch/>
                        </pic:blipFill>
                        <pic:spPr bwMode="auto">
                          <a:xfrm>
                            <a:off x="0" y="0"/>
                            <a:ext cx="518400" cy="518640"/>
                          </a:xfrm>
                          <a:prstGeom prst="rect">
                            <a:avLst/>
                          </a:prstGeom>
                          <a:ln>
                            <a:noFill/>
                          </a:ln>
                          <a:extLst>
                            <a:ext uri="{53640926-AAD7-44D8-BBD7-CCE9431645EC}">
                              <a14:shadowObscured xmlns:a14="http://schemas.microsoft.com/office/drawing/2010/main"/>
                            </a:ext>
                          </a:extLst>
                        </pic:spPr>
                      </pic:pic>
                    </a:graphicData>
                  </a:graphic>
                </wp:inline>
              </w:drawing>
            </w:r>
          </w:p>
        </w:tc>
        <w:tc>
          <w:tcPr>
            <w:tcW w:w="1461" w:type="pct"/>
            <w:shd w:val="pct5" w:color="auto" w:fill="auto"/>
            <w:vAlign w:val="center"/>
          </w:tcPr>
          <w:p w14:paraId="381AC548" w14:textId="1C9F9BB5" w:rsidR="00AA33CE" w:rsidRPr="00E61B9A" w:rsidRDefault="00AA33CE" w:rsidP="00AA33CE">
            <w:pPr>
              <w:spacing w:before="120" w:after="120"/>
              <w:jc w:val="center"/>
              <w:rPr>
                <w:rFonts w:ascii="Arial" w:hAnsi="Arial" w:cs="Arial"/>
                <w:color w:val="00ABE6"/>
                <w:sz w:val="18"/>
                <w:szCs w:val="18"/>
              </w:rPr>
            </w:pPr>
            <w:r w:rsidRPr="00E61B9A">
              <w:rPr>
                <w:rFonts w:ascii="Arial" w:hAnsi="Arial" w:cs="Arial"/>
                <w:color w:val="008EBA"/>
                <w:sz w:val="18"/>
                <w:szCs w:val="18"/>
              </w:rPr>
              <w:t>$</w:t>
            </w:r>
            <w:r w:rsidR="00F85857" w:rsidRPr="00E61B9A">
              <w:rPr>
                <w:rFonts w:ascii="Arial" w:hAnsi="Arial" w:cs="Arial"/>
                <w:color w:val="008EBA"/>
                <w:sz w:val="18"/>
                <w:szCs w:val="18"/>
              </w:rPr>
              <w:t>57</w:t>
            </w:r>
            <w:r w:rsidR="00041364" w:rsidRPr="00E61B9A">
              <w:rPr>
                <w:rFonts w:ascii="Arial" w:hAnsi="Arial" w:cs="Arial"/>
                <w:color w:val="008EBA"/>
                <w:sz w:val="18"/>
                <w:szCs w:val="18"/>
              </w:rPr>
              <w:t>.</w:t>
            </w:r>
            <w:r w:rsidR="00F85857" w:rsidRPr="00E61B9A">
              <w:rPr>
                <w:rFonts w:ascii="Arial" w:hAnsi="Arial" w:cs="Arial"/>
                <w:color w:val="008EBA"/>
                <w:sz w:val="18"/>
                <w:szCs w:val="18"/>
              </w:rPr>
              <w:t>2</w:t>
            </w:r>
            <w:r w:rsidRPr="00E61B9A">
              <w:rPr>
                <w:rFonts w:ascii="Arial" w:hAnsi="Arial" w:cs="Arial"/>
                <w:color w:val="008EBA"/>
                <w:sz w:val="18"/>
                <w:szCs w:val="18"/>
              </w:rPr>
              <w:t xml:space="preserve"> </w:t>
            </w:r>
            <w:r w:rsidRPr="00E61B9A">
              <w:rPr>
                <w:rFonts w:ascii="Arial" w:hAnsi="Arial" w:cs="Arial"/>
                <w:color w:val="008EBA"/>
                <w:sz w:val="18"/>
                <w:szCs w:val="18"/>
              </w:rPr>
              <w:br/>
            </w:r>
            <w:r w:rsidR="00D373AC" w:rsidRPr="00E61B9A">
              <w:rPr>
                <w:rFonts w:ascii="Arial" w:hAnsi="Arial" w:cs="Arial"/>
                <w:color w:val="008EBA"/>
                <w:sz w:val="18"/>
                <w:szCs w:val="18"/>
              </w:rPr>
              <w:t>m</w:t>
            </w:r>
            <w:r w:rsidRPr="00E61B9A">
              <w:rPr>
                <w:rFonts w:ascii="Arial" w:hAnsi="Arial" w:cs="Arial"/>
                <w:color w:val="008EBA"/>
                <w:sz w:val="18"/>
                <w:szCs w:val="18"/>
              </w:rPr>
              <w:t>illion</w:t>
            </w:r>
          </w:p>
        </w:tc>
        <w:tc>
          <w:tcPr>
            <w:tcW w:w="1810" w:type="pct"/>
            <w:shd w:val="pct5" w:color="auto" w:fill="auto"/>
            <w:vAlign w:val="center"/>
          </w:tcPr>
          <w:p w14:paraId="760F384A" w14:textId="77777777" w:rsidR="00AA33CE" w:rsidRPr="00F8244B" w:rsidRDefault="00AA33CE" w:rsidP="00AA33CE">
            <w:pPr>
              <w:rPr>
                <w:rFonts w:ascii="Arial" w:hAnsi="Arial" w:cs="Arial"/>
                <w:color w:val="00ABE6"/>
                <w:sz w:val="18"/>
                <w:szCs w:val="18"/>
              </w:rPr>
            </w:pPr>
            <w:r w:rsidRPr="00987F42">
              <w:rPr>
                <w:rFonts w:ascii="Arial" w:hAnsi="Arial" w:cs="Arial"/>
                <w:color w:val="008EBA"/>
                <w:sz w:val="18"/>
                <w:szCs w:val="18"/>
              </w:rPr>
              <w:t xml:space="preserve">Capital </w:t>
            </w:r>
            <w:r w:rsidRPr="00987F42">
              <w:rPr>
                <w:rFonts w:ascii="Arial" w:hAnsi="Arial" w:cs="Arial"/>
                <w:color w:val="008EBA"/>
                <w:sz w:val="18"/>
                <w:szCs w:val="18"/>
              </w:rPr>
              <w:br/>
              <w:t>Expenditure 202</w:t>
            </w:r>
            <w:r w:rsidR="00AB4EFF">
              <w:rPr>
                <w:rFonts w:ascii="Arial" w:hAnsi="Arial" w:cs="Arial"/>
                <w:color w:val="008EBA"/>
                <w:sz w:val="18"/>
                <w:szCs w:val="18"/>
              </w:rPr>
              <w:t>2</w:t>
            </w:r>
            <w:r w:rsidRPr="00987F42">
              <w:rPr>
                <w:rFonts w:ascii="Arial" w:hAnsi="Arial" w:cs="Arial"/>
                <w:color w:val="008EBA"/>
                <w:sz w:val="18"/>
                <w:szCs w:val="18"/>
              </w:rPr>
              <w:t>-2</w:t>
            </w:r>
            <w:r w:rsidR="00AB4EFF">
              <w:rPr>
                <w:rFonts w:ascii="Arial" w:hAnsi="Arial" w:cs="Arial"/>
                <w:color w:val="008EBA"/>
                <w:sz w:val="18"/>
                <w:szCs w:val="18"/>
              </w:rPr>
              <w:t>3</w:t>
            </w:r>
          </w:p>
        </w:tc>
      </w:tr>
    </w:tbl>
    <w:bookmarkEnd w:id="1"/>
    <w:bookmarkEnd w:id="2"/>
    <w:p w14:paraId="3931053F" w14:textId="085FEC6A" w:rsidR="00501FA1" w:rsidRPr="00F251E1" w:rsidRDefault="692AEF50" w:rsidP="003D78EE">
      <w:pPr>
        <w:pStyle w:val="BodyText"/>
      </w:pPr>
      <w:r>
        <w:t xml:space="preserve">The Legislature, or the Parliament of New South Wales, </w:t>
      </w:r>
      <w:r w:rsidR="00482419">
        <w:t xml:space="preserve">operates under the Constitution as the system of representative democracy and responsible government for the State, making laws, </w:t>
      </w:r>
      <w:r>
        <w:t>appropriating funds, overseeing the Executive Government, and debating public policy issues.</w:t>
      </w:r>
    </w:p>
    <w:p w14:paraId="28A303E6" w14:textId="77777777" w:rsidR="00A87703" w:rsidRPr="00756AF9" w:rsidRDefault="00A87703" w:rsidP="003026CC">
      <w:pPr>
        <w:pStyle w:val="Heading3"/>
        <w:spacing w:before="240"/>
      </w:pPr>
      <w:r w:rsidRPr="00756AF9">
        <w:t xml:space="preserve">The </w:t>
      </w:r>
      <w:r w:rsidRPr="006E512F">
        <w:t>Legislature’s</w:t>
      </w:r>
      <w:r w:rsidRPr="00756AF9">
        <w:t xml:space="preserve"> </w:t>
      </w:r>
      <w:bookmarkEnd w:id="3"/>
      <w:r w:rsidR="0007431B">
        <w:t>o</w:t>
      </w:r>
      <w:r w:rsidRPr="00756AF9">
        <w:t>bjectives</w:t>
      </w:r>
      <w:r w:rsidR="00D151A8" w:rsidRPr="00756AF9">
        <w:t xml:space="preserve"> </w:t>
      </w:r>
      <w:r w:rsidR="0007431B">
        <w:t>and</w:t>
      </w:r>
      <w:r w:rsidR="00432BFB" w:rsidRPr="00756AF9">
        <w:t xml:space="preserve"> </w:t>
      </w:r>
      <w:r w:rsidR="0007431B">
        <w:t>s</w:t>
      </w:r>
      <w:r w:rsidR="00432BFB" w:rsidRPr="00756AF9">
        <w:t xml:space="preserve">trategic </w:t>
      </w:r>
      <w:r w:rsidR="0007431B">
        <w:t>p</w:t>
      </w:r>
      <w:r w:rsidR="00432BFB" w:rsidRPr="00756AF9">
        <w:t xml:space="preserve">riorities </w:t>
      </w:r>
    </w:p>
    <w:p w14:paraId="7FAC1AAE" w14:textId="77777777" w:rsidR="00A87703" w:rsidRPr="000E11BA" w:rsidRDefault="005420D9" w:rsidP="003D78EE">
      <w:pPr>
        <w:pStyle w:val="BodyText"/>
      </w:pPr>
      <w:r w:rsidRPr="000E11BA">
        <w:t>The Legislature contribute</w:t>
      </w:r>
      <w:r w:rsidR="000E1E0F" w:rsidRPr="000E11BA">
        <w:t>s</w:t>
      </w:r>
      <w:r w:rsidRPr="000E11BA">
        <w:t xml:space="preserve"> to and support</w:t>
      </w:r>
      <w:r w:rsidR="000E1E0F" w:rsidRPr="000E11BA">
        <w:t>s</w:t>
      </w:r>
      <w:r w:rsidRPr="000E11BA">
        <w:t xml:space="preserve"> the following key objectives</w:t>
      </w:r>
      <w:r w:rsidR="00721EC9" w:rsidRPr="000E11BA">
        <w:t>:</w:t>
      </w:r>
    </w:p>
    <w:p w14:paraId="088875C2" w14:textId="77777777" w:rsidR="00A87703" w:rsidRPr="000E11BA" w:rsidRDefault="1CEEBA96" w:rsidP="003D78EE">
      <w:pPr>
        <w:pStyle w:val="Bullet1"/>
        <w:rPr>
          <w:rFonts w:eastAsiaTheme="minorHAnsi"/>
        </w:rPr>
      </w:pPr>
      <w:r w:rsidRPr="000E11BA">
        <w:rPr>
          <w:rFonts w:eastAsiaTheme="minorHAnsi"/>
        </w:rPr>
        <w:t>the effective functioning of the Parliament and its committees</w:t>
      </w:r>
    </w:p>
    <w:p w14:paraId="761A405B" w14:textId="061BE474" w:rsidR="00A87703" w:rsidRPr="000E11BA" w:rsidRDefault="00E869B0" w:rsidP="003D78EE">
      <w:pPr>
        <w:pStyle w:val="Bullet1"/>
        <w:rPr>
          <w:rFonts w:eastAsiaTheme="minorEastAsia"/>
        </w:rPr>
      </w:pPr>
      <w:r w:rsidRPr="11391E5A">
        <w:rPr>
          <w:rFonts w:eastAsiaTheme="minorEastAsia"/>
        </w:rPr>
        <w:t>m</w:t>
      </w:r>
      <w:r w:rsidR="00A87703" w:rsidRPr="11391E5A">
        <w:rPr>
          <w:rFonts w:eastAsiaTheme="minorEastAsia"/>
        </w:rPr>
        <w:t xml:space="preserve">embers of Parliament </w:t>
      </w:r>
      <w:r w:rsidR="00F33367" w:rsidRPr="11391E5A">
        <w:rPr>
          <w:rFonts w:eastAsiaTheme="minorEastAsia"/>
        </w:rPr>
        <w:t xml:space="preserve">are supported </w:t>
      </w:r>
      <w:r w:rsidR="00A87703" w:rsidRPr="11391E5A">
        <w:rPr>
          <w:rFonts w:eastAsiaTheme="minorEastAsia"/>
        </w:rPr>
        <w:t xml:space="preserve">to fulfil their parliamentary </w:t>
      </w:r>
      <w:r w:rsidRPr="11391E5A">
        <w:rPr>
          <w:rFonts w:eastAsiaTheme="minorEastAsia"/>
        </w:rPr>
        <w:t>roles</w:t>
      </w:r>
    </w:p>
    <w:p w14:paraId="6823DBB1" w14:textId="429BD709" w:rsidR="001F7377" w:rsidRPr="000E11BA" w:rsidRDefault="00A87703" w:rsidP="003D78EE">
      <w:pPr>
        <w:pStyle w:val="Bullet1"/>
        <w:rPr>
          <w:rFonts w:eastAsiaTheme="minorEastAsia"/>
        </w:rPr>
      </w:pPr>
      <w:r w:rsidRPr="00796D29">
        <w:rPr>
          <w:rFonts w:eastAsiaTheme="minorEastAsia"/>
        </w:rPr>
        <w:t xml:space="preserve">the community </w:t>
      </w:r>
      <w:r w:rsidR="00F33367" w:rsidRPr="00796D29">
        <w:rPr>
          <w:rFonts w:eastAsiaTheme="minorEastAsia"/>
        </w:rPr>
        <w:t xml:space="preserve">has </w:t>
      </w:r>
      <w:r w:rsidRPr="00796D29">
        <w:rPr>
          <w:rFonts w:eastAsiaTheme="minorEastAsia"/>
        </w:rPr>
        <w:t xml:space="preserve">access </w:t>
      </w:r>
      <w:r w:rsidR="00F33367" w:rsidRPr="00796D29">
        <w:rPr>
          <w:rFonts w:eastAsiaTheme="minorEastAsia"/>
        </w:rPr>
        <w:t xml:space="preserve">to </w:t>
      </w:r>
      <w:r w:rsidRPr="00796D29">
        <w:rPr>
          <w:rFonts w:eastAsiaTheme="minorEastAsia"/>
        </w:rPr>
        <w:t xml:space="preserve">Parliament and </w:t>
      </w:r>
      <w:r w:rsidR="00F33367" w:rsidRPr="00796D29">
        <w:rPr>
          <w:rFonts w:eastAsiaTheme="minorEastAsia"/>
        </w:rPr>
        <w:t xml:space="preserve">are </w:t>
      </w:r>
      <w:r w:rsidRPr="00796D29">
        <w:rPr>
          <w:rFonts w:eastAsiaTheme="minorEastAsia"/>
        </w:rPr>
        <w:t>aware of the role and functions of the Parliament.</w:t>
      </w:r>
    </w:p>
    <w:bookmarkEnd w:id="4"/>
    <w:p w14:paraId="42B00039" w14:textId="45B4640E" w:rsidR="000E76D1" w:rsidRPr="000E11BA" w:rsidRDefault="000E76D1" w:rsidP="003D78EE">
      <w:pPr>
        <w:pStyle w:val="BodyText"/>
      </w:pPr>
      <w:r w:rsidRPr="000E11BA">
        <w:t>A key driver of the Legislature’s strategic priorities is to ensure Members of Parliament and staff are better able to respond to the needs of the NSW community. Throughout the 57</w:t>
      </w:r>
      <w:r w:rsidRPr="00562B57">
        <w:rPr>
          <w:vertAlign w:val="superscript"/>
        </w:rPr>
        <w:t>th</w:t>
      </w:r>
      <w:r w:rsidR="00562B57">
        <w:t> </w:t>
      </w:r>
      <w:r w:rsidRPr="000E11BA">
        <w:t xml:space="preserve">Parliament, the administration is committed to delivering the physical and digital assets essential to a modern </w:t>
      </w:r>
      <w:r w:rsidR="0007431B" w:rsidRPr="000E11BA">
        <w:t>P</w:t>
      </w:r>
      <w:r w:rsidRPr="000E11BA">
        <w:t xml:space="preserve">arliament, developing the Parliament’s engagement with NSW </w:t>
      </w:r>
      <w:proofErr w:type="gramStart"/>
      <w:r w:rsidRPr="000E11BA">
        <w:t>citizens</w:t>
      </w:r>
      <w:proofErr w:type="gramEnd"/>
      <w:r w:rsidRPr="000E11BA">
        <w:t xml:space="preserve"> and supporting members to serve the community.</w:t>
      </w:r>
    </w:p>
    <w:p w14:paraId="75056C43" w14:textId="77777777" w:rsidR="00BB093F" w:rsidRPr="003026CC" w:rsidRDefault="00BB093F">
      <w:pPr>
        <w:rPr>
          <w:rFonts w:ascii="Arial" w:eastAsiaTheme="minorHAnsi" w:hAnsi="Arial" w:cs="Arial"/>
          <w:b/>
          <w:i/>
          <w:sz w:val="2"/>
          <w:szCs w:val="2"/>
        </w:rPr>
      </w:pPr>
    </w:p>
    <w:tbl>
      <w:tblPr>
        <w:tblW w:w="9879" w:type="dxa"/>
        <w:shd w:val="clear" w:color="auto" w:fill="0A7CB9"/>
        <w:tblLook w:val="04A0" w:firstRow="1" w:lastRow="0" w:firstColumn="1" w:lastColumn="0" w:noHBand="0" w:noVBand="1"/>
        <w:tblCaption w:val="Strategic Priorities of the Legislature"/>
      </w:tblPr>
      <w:tblGrid>
        <w:gridCol w:w="5108"/>
        <w:gridCol w:w="236"/>
        <w:gridCol w:w="4535"/>
      </w:tblGrid>
      <w:tr w:rsidR="003B5441" w:rsidRPr="00836693" w14:paraId="1F108013" w14:textId="77777777" w:rsidTr="00346834">
        <w:trPr>
          <w:trHeight w:val="464"/>
        </w:trPr>
        <w:tc>
          <w:tcPr>
            <w:tcW w:w="5108" w:type="dxa"/>
            <w:shd w:val="clear" w:color="auto" w:fill="002664"/>
            <w:vAlign w:val="center"/>
            <w:hideMark/>
          </w:tcPr>
          <w:p w14:paraId="6C173335" w14:textId="77777777" w:rsidR="003B5441" w:rsidRPr="00836693" w:rsidRDefault="003B5441" w:rsidP="00A32A32">
            <w:pPr>
              <w:jc w:val="center"/>
              <w:rPr>
                <w:rFonts w:ascii="Arial" w:hAnsi="Arial" w:cs="Arial"/>
                <w:b/>
                <w:bCs/>
                <w:color w:val="FFFFFF"/>
                <w:sz w:val="22"/>
                <w:szCs w:val="22"/>
              </w:rPr>
            </w:pPr>
            <w:bookmarkStart w:id="5" w:name="_Hlk514693442"/>
            <w:bookmarkStart w:id="6" w:name="_Hlk514697968"/>
            <w:r>
              <w:rPr>
                <w:rFonts w:ascii="Arial" w:hAnsi="Arial" w:cs="Arial"/>
                <w:b/>
                <w:bCs/>
                <w:color w:val="FFFFFF"/>
                <w:sz w:val="22"/>
                <w:szCs w:val="22"/>
              </w:rPr>
              <w:t>Strategic Priority</w:t>
            </w:r>
          </w:p>
        </w:tc>
        <w:tc>
          <w:tcPr>
            <w:tcW w:w="236" w:type="dxa"/>
            <w:shd w:val="clear" w:color="auto" w:fill="auto"/>
            <w:vAlign w:val="center"/>
            <w:hideMark/>
          </w:tcPr>
          <w:p w14:paraId="5114759C" w14:textId="77777777" w:rsidR="003B5441" w:rsidRPr="00836693" w:rsidRDefault="003B5441" w:rsidP="00A32A32">
            <w:pPr>
              <w:ind w:left="-673"/>
              <w:jc w:val="center"/>
              <w:rPr>
                <w:rFonts w:ascii="Arial" w:hAnsi="Arial" w:cs="Arial"/>
                <w:b/>
                <w:bCs/>
                <w:color w:val="FFFFFF"/>
                <w:sz w:val="2"/>
                <w:szCs w:val="2"/>
              </w:rPr>
            </w:pPr>
          </w:p>
          <w:p w14:paraId="18F0B72B" w14:textId="77777777" w:rsidR="003B5441" w:rsidRPr="00836693" w:rsidRDefault="003B5441" w:rsidP="00A32A32">
            <w:pPr>
              <w:ind w:left="-673"/>
              <w:jc w:val="center"/>
              <w:rPr>
                <w:rFonts w:ascii="Arial" w:hAnsi="Arial" w:cs="Arial"/>
                <w:b/>
                <w:bCs/>
                <w:color w:val="FFFFFF"/>
                <w:sz w:val="2"/>
                <w:szCs w:val="2"/>
              </w:rPr>
            </w:pPr>
          </w:p>
        </w:tc>
        <w:tc>
          <w:tcPr>
            <w:tcW w:w="4535" w:type="dxa"/>
            <w:shd w:val="clear" w:color="auto" w:fill="002664"/>
            <w:vAlign w:val="center"/>
            <w:hideMark/>
          </w:tcPr>
          <w:p w14:paraId="65AFA9C3" w14:textId="77777777" w:rsidR="003B5441" w:rsidRPr="00836693" w:rsidRDefault="003B5441" w:rsidP="00A32A32">
            <w:pPr>
              <w:jc w:val="center"/>
              <w:rPr>
                <w:rFonts w:ascii="Arial" w:hAnsi="Arial" w:cs="Arial"/>
                <w:b/>
                <w:bCs/>
                <w:color w:val="FFFFFF"/>
                <w:sz w:val="22"/>
                <w:szCs w:val="22"/>
              </w:rPr>
            </w:pPr>
            <w:r w:rsidRPr="00836693">
              <w:rPr>
                <w:rFonts w:ascii="Arial" w:hAnsi="Arial" w:cs="Arial"/>
                <w:b/>
                <w:bCs/>
                <w:color w:val="FFFFFF"/>
                <w:sz w:val="22"/>
                <w:szCs w:val="22"/>
              </w:rPr>
              <w:t>Description</w:t>
            </w:r>
          </w:p>
        </w:tc>
      </w:tr>
      <w:tr w:rsidR="003B5441" w:rsidRPr="00016E9C" w14:paraId="200B3F15" w14:textId="77777777" w:rsidTr="00DB24DE">
        <w:trPr>
          <w:trHeight w:val="57"/>
        </w:trPr>
        <w:tc>
          <w:tcPr>
            <w:tcW w:w="5108" w:type="dxa"/>
            <w:shd w:val="clear" w:color="auto" w:fill="auto"/>
            <w:hideMark/>
          </w:tcPr>
          <w:p w14:paraId="570E1166" w14:textId="77777777" w:rsidR="003B5441" w:rsidRPr="00FE001C" w:rsidRDefault="003B5441" w:rsidP="00A32A32">
            <w:pPr>
              <w:jc w:val="center"/>
              <w:rPr>
                <w:rFonts w:ascii="Arial" w:hAnsi="Arial" w:cs="Arial"/>
                <w:b/>
                <w:color w:val="FFFFFF"/>
                <w:sz w:val="2"/>
                <w:szCs w:val="2"/>
              </w:rPr>
            </w:pPr>
          </w:p>
        </w:tc>
        <w:tc>
          <w:tcPr>
            <w:tcW w:w="236" w:type="dxa"/>
            <w:shd w:val="clear" w:color="auto" w:fill="auto"/>
            <w:vAlign w:val="center"/>
            <w:hideMark/>
          </w:tcPr>
          <w:p w14:paraId="51BE4E3F" w14:textId="77777777" w:rsidR="003B5441" w:rsidRPr="00FE001C" w:rsidRDefault="003B5441" w:rsidP="00A32A32">
            <w:pPr>
              <w:ind w:left="-673"/>
              <w:jc w:val="center"/>
              <w:rPr>
                <w:rFonts w:ascii="Arial" w:hAnsi="Arial" w:cs="Arial"/>
                <w:sz w:val="2"/>
                <w:szCs w:val="2"/>
              </w:rPr>
            </w:pPr>
          </w:p>
        </w:tc>
        <w:tc>
          <w:tcPr>
            <w:tcW w:w="4535" w:type="dxa"/>
            <w:tcBorders>
              <w:bottom w:val="single" w:sz="4" w:space="0" w:color="A6A6A6" w:themeColor="background1" w:themeShade="A6"/>
            </w:tcBorders>
            <w:shd w:val="clear" w:color="auto" w:fill="auto"/>
            <w:vAlign w:val="center"/>
            <w:hideMark/>
          </w:tcPr>
          <w:p w14:paraId="0CCC98B6" w14:textId="77777777" w:rsidR="003B5441" w:rsidRPr="00FE001C" w:rsidRDefault="003B5441" w:rsidP="00A32A32">
            <w:pPr>
              <w:rPr>
                <w:rFonts w:ascii="Arial" w:hAnsi="Arial" w:cs="Arial"/>
                <w:sz w:val="2"/>
                <w:szCs w:val="2"/>
              </w:rPr>
            </w:pPr>
          </w:p>
        </w:tc>
      </w:tr>
      <w:bookmarkEnd w:id="5"/>
      <w:tr w:rsidR="00602A9D" w:rsidRPr="00602A9D" w14:paraId="755B89E1" w14:textId="77777777" w:rsidTr="00DB24DE">
        <w:trPr>
          <w:trHeight w:val="549"/>
        </w:trPr>
        <w:tc>
          <w:tcPr>
            <w:tcW w:w="5108" w:type="dxa"/>
            <w:shd w:val="clear" w:color="auto" w:fill="BAE4FF"/>
            <w:vAlign w:val="center"/>
          </w:tcPr>
          <w:p w14:paraId="6A7FCE9C" w14:textId="77777777" w:rsidR="003B5441" w:rsidRPr="000E11BA" w:rsidRDefault="003B5441" w:rsidP="00A32A32">
            <w:pPr>
              <w:jc w:val="center"/>
              <w:rPr>
                <w:rFonts w:ascii="Arial" w:hAnsi="Arial" w:cs="Arial"/>
                <w:bCs/>
              </w:rPr>
            </w:pPr>
            <w:r w:rsidRPr="00147B05">
              <w:rPr>
                <w:rFonts w:ascii="Arial" w:eastAsiaTheme="minorHAnsi" w:hAnsi="Arial" w:cs="Arial"/>
              </w:rPr>
              <w:t>Modernisation of the Parliament</w:t>
            </w:r>
          </w:p>
        </w:tc>
        <w:tc>
          <w:tcPr>
            <w:tcW w:w="236" w:type="dxa"/>
            <w:tcBorders>
              <w:right w:val="single" w:sz="4" w:space="0" w:color="A6A6A6" w:themeColor="background1" w:themeShade="A6"/>
            </w:tcBorders>
            <w:shd w:val="clear" w:color="auto" w:fill="auto"/>
            <w:vAlign w:val="center"/>
          </w:tcPr>
          <w:p w14:paraId="44262989" w14:textId="77777777" w:rsidR="003B5441" w:rsidRPr="00D16111" w:rsidRDefault="003B5441" w:rsidP="00A32A32">
            <w:pPr>
              <w:ind w:left="-673"/>
              <w:jc w:val="center"/>
              <w:rPr>
                <w:rFonts w:ascii="Arial" w:hAnsi="Arial" w:cs="Arial"/>
                <w:b/>
                <w:bCs/>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7145812" w14:textId="77777777" w:rsidR="00455758" w:rsidRPr="00147B05" w:rsidRDefault="00455758" w:rsidP="00856397">
            <w:pPr>
              <w:rPr>
                <w:rFonts w:ascii="Arial" w:eastAsiaTheme="minorHAnsi" w:hAnsi="Arial" w:cs="Arial"/>
              </w:rPr>
            </w:pPr>
            <w:r w:rsidRPr="00147B05">
              <w:rPr>
                <w:rFonts w:ascii="Arial" w:eastAsiaTheme="minorHAnsi" w:hAnsi="Arial" w:cs="Arial"/>
              </w:rPr>
              <w:t>Strengthened governance framework, procedural innovations plus supporting</w:t>
            </w:r>
            <w:r w:rsidR="00602A9D" w:rsidRPr="00147B05">
              <w:rPr>
                <w:rFonts w:ascii="Arial" w:eastAsiaTheme="minorHAnsi" w:hAnsi="Arial" w:cs="Arial"/>
              </w:rPr>
              <w:t xml:space="preserve"> </w:t>
            </w:r>
            <w:r w:rsidRPr="00147B05">
              <w:rPr>
                <w:rFonts w:ascii="Arial" w:eastAsiaTheme="minorHAnsi" w:hAnsi="Arial" w:cs="Arial"/>
              </w:rPr>
              <w:t>technology/infrastructure, digital transformation, audio-visual upgrades, integrated</w:t>
            </w:r>
          </w:p>
          <w:p w14:paraId="32836236" w14:textId="77777777" w:rsidR="003B5441" w:rsidRPr="00D16111" w:rsidRDefault="00455758" w:rsidP="00856397">
            <w:pPr>
              <w:rPr>
                <w:rFonts w:ascii="Arial" w:eastAsiaTheme="minorHAnsi" w:hAnsi="Arial" w:cs="Arial"/>
              </w:rPr>
            </w:pPr>
            <w:r w:rsidRPr="00147B05">
              <w:rPr>
                <w:rFonts w:ascii="Arial" w:eastAsiaTheme="minorHAnsi" w:hAnsi="Arial" w:cs="Arial"/>
              </w:rPr>
              <w:t xml:space="preserve">service delivery, customer service enhancement, contemporary </w:t>
            </w:r>
            <w:proofErr w:type="gramStart"/>
            <w:r w:rsidRPr="00147B05">
              <w:rPr>
                <w:rFonts w:ascii="Arial" w:eastAsiaTheme="minorHAnsi" w:hAnsi="Arial" w:cs="Arial"/>
              </w:rPr>
              <w:t>systems</w:t>
            </w:r>
            <w:proofErr w:type="gramEnd"/>
            <w:r w:rsidRPr="00147B05">
              <w:rPr>
                <w:rFonts w:ascii="Arial" w:eastAsiaTheme="minorHAnsi" w:hAnsi="Arial" w:cs="Arial"/>
              </w:rPr>
              <w:t xml:space="preserve"> and processes</w:t>
            </w:r>
            <w:r w:rsidRPr="00D16111">
              <w:rPr>
                <w:rFonts w:ascii="Arial" w:eastAsiaTheme="minorHAnsi" w:hAnsi="Arial" w:cs="Arial"/>
              </w:rPr>
              <w:t>.</w:t>
            </w:r>
          </w:p>
        </w:tc>
      </w:tr>
      <w:tr w:rsidR="00602A9D" w:rsidRPr="00016E9C" w14:paraId="4961FB5C" w14:textId="77777777" w:rsidTr="00DB24DE">
        <w:trPr>
          <w:trHeight w:val="57"/>
        </w:trPr>
        <w:tc>
          <w:tcPr>
            <w:tcW w:w="5108" w:type="dxa"/>
            <w:shd w:val="clear" w:color="auto" w:fill="auto"/>
            <w:noWrap/>
            <w:vAlign w:val="center"/>
          </w:tcPr>
          <w:p w14:paraId="53C57BE4" w14:textId="77777777" w:rsidR="003B5441" w:rsidRPr="00FE001C" w:rsidRDefault="003B5441" w:rsidP="00A32A32">
            <w:pPr>
              <w:jc w:val="center"/>
              <w:rPr>
                <w:rFonts w:ascii="Arial" w:hAnsi="Arial" w:cs="Arial"/>
                <w:sz w:val="2"/>
                <w:szCs w:val="2"/>
              </w:rPr>
            </w:pPr>
          </w:p>
        </w:tc>
        <w:tc>
          <w:tcPr>
            <w:tcW w:w="236" w:type="dxa"/>
            <w:shd w:val="clear" w:color="auto" w:fill="auto"/>
            <w:noWrap/>
            <w:vAlign w:val="bottom"/>
          </w:tcPr>
          <w:p w14:paraId="5A2EBD1B" w14:textId="77777777" w:rsidR="003B5441" w:rsidRPr="00FE001C" w:rsidRDefault="003B5441" w:rsidP="00A32A32">
            <w:pPr>
              <w:ind w:left="-673"/>
              <w:jc w:val="center"/>
              <w:rPr>
                <w:rFonts w:ascii="Arial" w:hAnsi="Arial" w:cs="Arial"/>
                <w:sz w:val="2"/>
                <w:szCs w:val="2"/>
              </w:rPr>
            </w:pPr>
          </w:p>
        </w:tc>
        <w:tc>
          <w:tcPr>
            <w:tcW w:w="4535" w:type="dxa"/>
            <w:tcBorders>
              <w:top w:val="single" w:sz="4" w:space="0" w:color="A6A6A6" w:themeColor="background1" w:themeShade="A6"/>
              <w:bottom w:val="single" w:sz="4" w:space="0" w:color="A6A6A6" w:themeColor="background1" w:themeShade="A6"/>
            </w:tcBorders>
            <w:shd w:val="clear" w:color="auto" w:fill="auto"/>
            <w:noWrap/>
            <w:vAlign w:val="center"/>
          </w:tcPr>
          <w:p w14:paraId="4E19A87F" w14:textId="77777777" w:rsidR="003B5441" w:rsidRPr="00FE001C" w:rsidRDefault="003B5441" w:rsidP="00A32A32">
            <w:pPr>
              <w:rPr>
                <w:rFonts w:ascii="Arial" w:hAnsi="Arial" w:cs="Arial"/>
                <w:sz w:val="2"/>
                <w:szCs w:val="2"/>
              </w:rPr>
            </w:pPr>
          </w:p>
        </w:tc>
      </w:tr>
      <w:tr w:rsidR="00602A9D" w:rsidRPr="00602A9D" w14:paraId="1C6B1769" w14:textId="77777777" w:rsidTr="00DB24DE">
        <w:trPr>
          <w:trHeight w:val="190"/>
        </w:trPr>
        <w:tc>
          <w:tcPr>
            <w:tcW w:w="5108" w:type="dxa"/>
            <w:shd w:val="clear" w:color="auto" w:fill="BAE4FF"/>
            <w:vAlign w:val="center"/>
          </w:tcPr>
          <w:p w14:paraId="4EF4CF7D" w14:textId="77777777" w:rsidR="001D7BBE" w:rsidRPr="00D16111" w:rsidRDefault="001D7BBE" w:rsidP="00A32A32">
            <w:pPr>
              <w:jc w:val="center"/>
              <w:rPr>
                <w:rFonts w:ascii="Arial" w:hAnsi="Arial" w:cs="Arial"/>
                <w:bCs/>
              </w:rPr>
            </w:pPr>
            <w:r w:rsidRPr="00147B05">
              <w:rPr>
                <w:rFonts w:ascii="Arial" w:eastAsiaTheme="minorHAnsi" w:hAnsi="Arial" w:cs="Arial"/>
              </w:rPr>
              <w:t>Strengthening engagement with the public and enhanced trust in Parliament as an institution</w:t>
            </w:r>
          </w:p>
        </w:tc>
        <w:tc>
          <w:tcPr>
            <w:tcW w:w="236" w:type="dxa"/>
            <w:tcBorders>
              <w:right w:val="single" w:sz="4" w:space="0" w:color="A6A6A6" w:themeColor="background1" w:themeShade="A6"/>
            </w:tcBorders>
            <w:shd w:val="clear" w:color="auto" w:fill="auto"/>
            <w:noWrap/>
            <w:vAlign w:val="center"/>
          </w:tcPr>
          <w:p w14:paraId="20C8CACD" w14:textId="77777777" w:rsidR="003B5441" w:rsidRPr="00D16111" w:rsidRDefault="003B5441" w:rsidP="00A32A32">
            <w:pPr>
              <w:spacing w:after="280"/>
              <w:ind w:left="-673"/>
              <w:jc w:val="center"/>
              <w:rPr>
                <w:rFonts w:ascii="Arial" w:hAnsi="Arial" w:cs="Arial"/>
                <w:b/>
                <w:bCs/>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5218CC86" w14:textId="77777777" w:rsidR="003B5441" w:rsidRPr="00D16111" w:rsidRDefault="00DD774C" w:rsidP="00856397">
            <w:pPr>
              <w:rPr>
                <w:rFonts w:ascii="Arial" w:eastAsiaTheme="minorHAnsi" w:hAnsi="Arial" w:cs="Arial"/>
              </w:rPr>
            </w:pPr>
            <w:r w:rsidRPr="00147B05">
              <w:rPr>
                <w:rFonts w:ascii="Arial" w:eastAsiaTheme="minorHAnsi" w:hAnsi="Arial" w:cs="Arial"/>
              </w:rPr>
              <w:t>Access to the institution, engagement models, institutional integrity initiatives and perceived independence of Parliament.</w:t>
            </w:r>
          </w:p>
        </w:tc>
      </w:tr>
      <w:tr w:rsidR="00602A9D" w:rsidRPr="00016E9C" w14:paraId="64241BBF" w14:textId="77777777" w:rsidTr="00DB24DE">
        <w:trPr>
          <w:trHeight w:val="57"/>
        </w:trPr>
        <w:tc>
          <w:tcPr>
            <w:tcW w:w="5108" w:type="dxa"/>
            <w:shd w:val="clear" w:color="auto" w:fill="auto"/>
            <w:vAlign w:val="center"/>
          </w:tcPr>
          <w:p w14:paraId="536DCBBE" w14:textId="77777777" w:rsidR="003B5441" w:rsidRPr="00FE001C" w:rsidRDefault="003B5441" w:rsidP="00A32A32">
            <w:pPr>
              <w:jc w:val="center"/>
              <w:rPr>
                <w:rFonts w:ascii="Arial" w:hAnsi="Arial" w:cs="Arial"/>
                <w:sz w:val="2"/>
                <w:szCs w:val="2"/>
              </w:rPr>
            </w:pPr>
          </w:p>
        </w:tc>
        <w:tc>
          <w:tcPr>
            <w:tcW w:w="236" w:type="dxa"/>
            <w:shd w:val="clear" w:color="auto" w:fill="auto"/>
            <w:noWrap/>
            <w:vAlign w:val="bottom"/>
          </w:tcPr>
          <w:p w14:paraId="362E257F" w14:textId="77777777" w:rsidR="003B5441" w:rsidRPr="00FE001C" w:rsidRDefault="003B5441" w:rsidP="00A32A32">
            <w:pPr>
              <w:ind w:left="-673"/>
              <w:jc w:val="center"/>
              <w:rPr>
                <w:rFonts w:ascii="Arial" w:hAnsi="Arial" w:cs="Arial"/>
                <w:sz w:val="2"/>
                <w:szCs w:val="2"/>
              </w:rPr>
            </w:pPr>
          </w:p>
        </w:tc>
        <w:tc>
          <w:tcPr>
            <w:tcW w:w="4535" w:type="dxa"/>
            <w:tcBorders>
              <w:top w:val="single" w:sz="4" w:space="0" w:color="A6A6A6" w:themeColor="background1" w:themeShade="A6"/>
              <w:bottom w:val="single" w:sz="4" w:space="0" w:color="A6A6A6" w:themeColor="background1" w:themeShade="A6"/>
            </w:tcBorders>
            <w:shd w:val="clear" w:color="auto" w:fill="auto"/>
            <w:noWrap/>
            <w:vAlign w:val="center"/>
          </w:tcPr>
          <w:p w14:paraId="23613B13" w14:textId="77777777" w:rsidR="003B5441" w:rsidRPr="00FE001C" w:rsidRDefault="003B5441" w:rsidP="00A32A32">
            <w:pPr>
              <w:rPr>
                <w:rFonts w:ascii="Arial" w:hAnsi="Arial" w:cs="Arial"/>
                <w:sz w:val="2"/>
                <w:szCs w:val="2"/>
              </w:rPr>
            </w:pPr>
          </w:p>
        </w:tc>
      </w:tr>
      <w:tr w:rsidR="00602A9D" w:rsidRPr="00602A9D" w14:paraId="3FE3FF4C" w14:textId="77777777" w:rsidTr="00DB24DE">
        <w:trPr>
          <w:trHeight w:val="453"/>
        </w:trPr>
        <w:tc>
          <w:tcPr>
            <w:tcW w:w="5108" w:type="dxa"/>
            <w:shd w:val="clear" w:color="auto" w:fill="BAE4FF"/>
            <w:vAlign w:val="center"/>
          </w:tcPr>
          <w:p w14:paraId="5849520A" w14:textId="77777777" w:rsidR="003B5441" w:rsidRPr="00D16111" w:rsidRDefault="001D7BBE" w:rsidP="00A32A32">
            <w:pPr>
              <w:jc w:val="center"/>
              <w:rPr>
                <w:rFonts w:ascii="Arial" w:hAnsi="Arial" w:cs="Arial"/>
                <w:bCs/>
              </w:rPr>
            </w:pPr>
            <w:r w:rsidRPr="00147B05">
              <w:rPr>
                <w:rFonts w:ascii="Arial" w:eastAsiaTheme="minorHAnsi" w:hAnsi="Arial" w:cs="Arial"/>
              </w:rPr>
              <w:t xml:space="preserve">Safeguarding </w:t>
            </w:r>
            <w:r w:rsidRPr="007C2CA3">
              <w:rPr>
                <w:rFonts w:ascii="Arial" w:eastAsiaTheme="minorHAnsi" w:hAnsi="Arial" w:cs="Arial"/>
              </w:rPr>
              <w:t>the independence of a strong</w:t>
            </w:r>
            <w:r w:rsidRPr="00147B05">
              <w:rPr>
                <w:rFonts w:ascii="Arial" w:eastAsiaTheme="minorHAnsi" w:hAnsi="Arial" w:cs="Arial"/>
              </w:rPr>
              <w:t xml:space="preserve"> Parliament</w:t>
            </w:r>
          </w:p>
        </w:tc>
        <w:tc>
          <w:tcPr>
            <w:tcW w:w="236" w:type="dxa"/>
            <w:tcBorders>
              <w:right w:val="single" w:sz="4" w:space="0" w:color="A6A6A6" w:themeColor="background1" w:themeShade="A6"/>
            </w:tcBorders>
            <w:shd w:val="clear" w:color="auto" w:fill="auto"/>
            <w:noWrap/>
            <w:vAlign w:val="center"/>
          </w:tcPr>
          <w:p w14:paraId="0FDD39CE" w14:textId="77777777" w:rsidR="003B5441" w:rsidRPr="00D16111" w:rsidRDefault="003B5441" w:rsidP="00A32A32">
            <w:pPr>
              <w:spacing w:after="280"/>
              <w:ind w:left="-673"/>
              <w:jc w:val="center"/>
              <w:rPr>
                <w:rFonts w:ascii="Arial" w:hAnsi="Arial" w:cs="Arial"/>
                <w:b/>
                <w:bCs/>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4FF4417" w14:textId="77777777" w:rsidR="003B5441" w:rsidRPr="00D16111" w:rsidRDefault="00DD774C" w:rsidP="00147B05">
            <w:pPr>
              <w:rPr>
                <w:rFonts w:ascii="Arial" w:eastAsiaTheme="minorHAnsi" w:hAnsi="Arial" w:cs="Arial"/>
              </w:rPr>
            </w:pPr>
            <w:r w:rsidRPr="00147B05">
              <w:rPr>
                <w:rFonts w:ascii="Arial" w:eastAsiaTheme="minorHAnsi" w:hAnsi="Arial" w:cs="Arial"/>
              </w:rPr>
              <w:t xml:space="preserve">Financial independence from the </w:t>
            </w:r>
            <w:r w:rsidR="000E52F9" w:rsidRPr="00147B05">
              <w:rPr>
                <w:rFonts w:ascii="Arial" w:eastAsiaTheme="minorHAnsi" w:hAnsi="Arial" w:cs="Arial"/>
              </w:rPr>
              <w:t>e</w:t>
            </w:r>
            <w:r w:rsidRPr="00147B05">
              <w:rPr>
                <w:rFonts w:ascii="Arial" w:eastAsiaTheme="minorHAnsi" w:hAnsi="Arial" w:cs="Arial"/>
              </w:rPr>
              <w:t>xecutive, asserting Parliament’s powers, strengthening</w:t>
            </w:r>
            <w:r w:rsidRPr="00D16111">
              <w:rPr>
                <w:rFonts w:ascii="Arial" w:eastAsiaTheme="minorHAnsi" w:hAnsi="Arial" w:cs="Arial"/>
              </w:rPr>
              <w:t xml:space="preserve"> </w:t>
            </w:r>
            <w:r w:rsidRPr="00147B05">
              <w:rPr>
                <w:rFonts w:ascii="Arial" w:eastAsiaTheme="minorHAnsi" w:hAnsi="Arial" w:cs="Arial"/>
              </w:rPr>
              <w:t>inter-parliament relationships and administrative collaboration.</w:t>
            </w:r>
          </w:p>
        </w:tc>
      </w:tr>
      <w:tr w:rsidR="00602A9D" w:rsidRPr="00016E9C" w14:paraId="05427D18" w14:textId="77777777" w:rsidTr="00DB24DE">
        <w:trPr>
          <w:trHeight w:val="57"/>
        </w:trPr>
        <w:tc>
          <w:tcPr>
            <w:tcW w:w="5108" w:type="dxa"/>
            <w:shd w:val="clear" w:color="auto" w:fill="auto"/>
            <w:noWrap/>
            <w:vAlign w:val="center"/>
          </w:tcPr>
          <w:p w14:paraId="28C5D164" w14:textId="77777777" w:rsidR="003B5441" w:rsidRPr="00FE001C" w:rsidRDefault="003B5441" w:rsidP="00A32A32">
            <w:pPr>
              <w:jc w:val="center"/>
              <w:rPr>
                <w:rFonts w:ascii="Arial" w:hAnsi="Arial" w:cs="Arial"/>
                <w:sz w:val="2"/>
                <w:szCs w:val="2"/>
              </w:rPr>
            </w:pPr>
          </w:p>
        </w:tc>
        <w:tc>
          <w:tcPr>
            <w:tcW w:w="236" w:type="dxa"/>
            <w:shd w:val="clear" w:color="auto" w:fill="auto"/>
            <w:noWrap/>
            <w:vAlign w:val="center"/>
          </w:tcPr>
          <w:p w14:paraId="47FEA772" w14:textId="77777777" w:rsidR="003B5441" w:rsidRPr="00FE001C" w:rsidRDefault="003B5441" w:rsidP="00A32A32">
            <w:pPr>
              <w:ind w:left="-673"/>
              <w:jc w:val="center"/>
              <w:rPr>
                <w:rFonts w:ascii="Arial" w:hAnsi="Arial" w:cs="Arial"/>
                <w:sz w:val="2"/>
                <w:szCs w:val="2"/>
              </w:rPr>
            </w:pPr>
          </w:p>
        </w:tc>
        <w:tc>
          <w:tcPr>
            <w:tcW w:w="4535" w:type="dxa"/>
            <w:tcBorders>
              <w:top w:val="single" w:sz="4" w:space="0" w:color="A6A6A6" w:themeColor="background1" w:themeShade="A6"/>
              <w:bottom w:val="single" w:sz="4" w:space="0" w:color="A6A6A6" w:themeColor="background1" w:themeShade="A6"/>
            </w:tcBorders>
            <w:shd w:val="clear" w:color="auto" w:fill="auto"/>
            <w:noWrap/>
            <w:vAlign w:val="center"/>
          </w:tcPr>
          <w:p w14:paraId="0F6A8A26" w14:textId="77777777" w:rsidR="003B5441" w:rsidRPr="00FE001C" w:rsidRDefault="003B5441" w:rsidP="00A32A32">
            <w:pPr>
              <w:rPr>
                <w:rFonts w:ascii="Arial" w:hAnsi="Arial" w:cs="Arial"/>
                <w:sz w:val="2"/>
                <w:szCs w:val="2"/>
              </w:rPr>
            </w:pPr>
          </w:p>
        </w:tc>
      </w:tr>
      <w:tr w:rsidR="00602A9D" w:rsidRPr="00602A9D" w14:paraId="77A04E4B" w14:textId="77777777" w:rsidTr="00DB24DE">
        <w:trPr>
          <w:trHeight w:val="278"/>
        </w:trPr>
        <w:tc>
          <w:tcPr>
            <w:tcW w:w="5108" w:type="dxa"/>
            <w:shd w:val="clear" w:color="auto" w:fill="BAE4FF"/>
            <w:vAlign w:val="center"/>
          </w:tcPr>
          <w:p w14:paraId="62C5B86A" w14:textId="77777777" w:rsidR="003B5441" w:rsidRPr="00D16111" w:rsidRDefault="001D7BBE" w:rsidP="00147B05">
            <w:pPr>
              <w:jc w:val="center"/>
              <w:rPr>
                <w:rFonts w:ascii="Arial" w:hAnsi="Arial" w:cs="Arial"/>
                <w:bCs/>
              </w:rPr>
            </w:pPr>
            <w:r w:rsidRPr="00147B05">
              <w:rPr>
                <w:rFonts w:ascii="Arial" w:eastAsiaTheme="minorHAnsi" w:hAnsi="Arial" w:cs="Arial"/>
              </w:rPr>
              <w:t>Support members in their evolving role as elected representatives</w:t>
            </w:r>
          </w:p>
        </w:tc>
        <w:tc>
          <w:tcPr>
            <w:tcW w:w="236" w:type="dxa"/>
            <w:tcBorders>
              <w:right w:val="single" w:sz="4" w:space="0" w:color="A6A6A6" w:themeColor="background1" w:themeShade="A6"/>
            </w:tcBorders>
            <w:shd w:val="clear" w:color="auto" w:fill="auto"/>
            <w:noWrap/>
            <w:vAlign w:val="center"/>
          </w:tcPr>
          <w:p w14:paraId="5640AB46" w14:textId="77777777" w:rsidR="003B5441" w:rsidRPr="00D16111" w:rsidRDefault="003B5441" w:rsidP="00A32A32">
            <w:pPr>
              <w:ind w:left="-673"/>
              <w:jc w:val="center"/>
              <w:rPr>
                <w:rFonts w:ascii="Arial" w:hAnsi="Arial" w:cs="Arial"/>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09F7846F" w14:textId="77777777" w:rsidR="003B5441" w:rsidRPr="00D16111" w:rsidRDefault="00DD774C" w:rsidP="00147B05">
            <w:pPr>
              <w:rPr>
                <w:rFonts w:ascii="Arial" w:eastAsiaTheme="minorHAnsi" w:hAnsi="Arial" w:cs="Arial"/>
              </w:rPr>
            </w:pPr>
            <w:r w:rsidRPr="00147B05">
              <w:rPr>
                <w:rFonts w:ascii="Arial" w:eastAsiaTheme="minorHAnsi" w:hAnsi="Arial" w:cs="Arial"/>
              </w:rPr>
              <w:t xml:space="preserve">Skills development, integrity, </w:t>
            </w:r>
            <w:proofErr w:type="gramStart"/>
            <w:r w:rsidRPr="00147B05">
              <w:rPr>
                <w:rFonts w:ascii="Arial" w:eastAsiaTheme="minorHAnsi" w:hAnsi="Arial" w:cs="Arial"/>
              </w:rPr>
              <w:t>wellbeing</w:t>
            </w:r>
            <w:proofErr w:type="gramEnd"/>
            <w:r w:rsidRPr="00147B05">
              <w:rPr>
                <w:rFonts w:ascii="Arial" w:eastAsiaTheme="minorHAnsi" w:hAnsi="Arial" w:cs="Arial"/>
              </w:rPr>
              <w:t xml:space="preserve"> and security.</w:t>
            </w:r>
          </w:p>
        </w:tc>
      </w:tr>
      <w:tr w:rsidR="00602A9D" w:rsidRPr="00016E9C" w14:paraId="0A4157FD" w14:textId="77777777" w:rsidTr="00DB24DE">
        <w:trPr>
          <w:trHeight w:val="57"/>
        </w:trPr>
        <w:tc>
          <w:tcPr>
            <w:tcW w:w="5108" w:type="dxa"/>
            <w:shd w:val="clear" w:color="auto" w:fill="auto"/>
            <w:vAlign w:val="center"/>
          </w:tcPr>
          <w:p w14:paraId="5BE88762" w14:textId="77777777" w:rsidR="003B5441" w:rsidRPr="00FE001C" w:rsidRDefault="003B5441" w:rsidP="00A32A32">
            <w:pPr>
              <w:jc w:val="center"/>
              <w:rPr>
                <w:rFonts w:ascii="Arial" w:hAnsi="Arial" w:cs="Arial"/>
                <w:sz w:val="2"/>
                <w:szCs w:val="2"/>
              </w:rPr>
            </w:pPr>
          </w:p>
        </w:tc>
        <w:tc>
          <w:tcPr>
            <w:tcW w:w="236" w:type="dxa"/>
            <w:shd w:val="clear" w:color="auto" w:fill="auto"/>
            <w:noWrap/>
            <w:vAlign w:val="center"/>
          </w:tcPr>
          <w:p w14:paraId="029EA96D" w14:textId="77777777" w:rsidR="003B5441" w:rsidRPr="00FE001C" w:rsidRDefault="003B5441" w:rsidP="00A32A32">
            <w:pPr>
              <w:ind w:left="-673"/>
              <w:jc w:val="center"/>
              <w:rPr>
                <w:rFonts w:ascii="Arial" w:hAnsi="Arial" w:cs="Arial"/>
                <w:sz w:val="2"/>
                <w:szCs w:val="2"/>
              </w:rPr>
            </w:pPr>
          </w:p>
        </w:tc>
        <w:tc>
          <w:tcPr>
            <w:tcW w:w="4535" w:type="dxa"/>
            <w:tcBorders>
              <w:top w:val="single" w:sz="4" w:space="0" w:color="A6A6A6" w:themeColor="background1" w:themeShade="A6"/>
              <w:bottom w:val="single" w:sz="4" w:space="0" w:color="A6A6A6" w:themeColor="background1" w:themeShade="A6"/>
            </w:tcBorders>
            <w:shd w:val="clear" w:color="auto" w:fill="auto"/>
            <w:noWrap/>
          </w:tcPr>
          <w:p w14:paraId="1BD66084" w14:textId="77777777" w:rsidR="003B5441" w:rsidRPr="00FE001C" w:rsidRDefault="003B5441" w:rsidP="00A32A32">
            <w:pPr>
              <w:rPr>
                <w:rFonts w:ascii="Arial" w:eastAsiaTheme="minorHAnsi" w:hAnsi="Arial" w:cs="Arial"/>
                <w:sz w:val="2"/>
                <w:szCs w:val="2"/>
              </w:rPr>
            </w:pPr>
          </w:p>
        </w:tc>
      </w:tr>
      <w:tr w:rsidR="00602A9D" w:rsidRPr="00602A9D" w14:paraId="5E48A26D" w14:textId="77777777" w:rsidTr="00DB24DE">
        <w:trPr>
          <w:trHeight w:val="387"/>
        </w:trPr>
        <w:tc>
          <w:tcPr>
            <w:tcW w:w="5108" w:type="dxa"/>
            <w:shd w:val="clear" w:color="auto" w:fill="BAE4FF"/>
            <w:vAlign w:val="center"/>
          </w:tcPr>
          <w:p w14:paraId="07D93997" w14:textId="77777777" w:rsidR="008B159A" w:rsidRPr="008B159A" w:rsidRDefault="00BF0E37" w:rsidP="008B159A">
            <w:pPr>
              <w:jc w:val="center"/>
              <w:rPr>
                <w:rFonts w:ascii="Arial" w:hAnsi="Arial" w:cs="Arial"/>
                <w:bCs/>
              </w:rPr>
            </w:pPr>
            <w:r w:rsidRPr="00147B05">
              <w:rPr>
                <w:rFonts w:ascii="Arial" w:eastAsiaTheme="minorHAnsi" w:hAnsi="Arial" w:cs="Arial"/>
              </w:rPr>
              <w:t>Develop the capabilities of the Parliament’s workforce</w:t>
            </w:r>
          </w:p>
        </w:tc>
        <w:tc>
          <w:tcPr>
            <w:tcW w:w="236" w:type="dxa"/>
            <w:tcBorders>
              <w:right w:val="single" w:sz="4" w:space="0" w:color="A6A6A6" w:themeColor="background1" w:themeShade="A6"/>
            </w:tcBorders>
            <w:shd w:val="clear" w:color="auto" w:fill="auto"/>
            <w:noWrap/>
            <w:vAlign w:val="center"/>
          </w:tcPr>
          <w:p w14:paraId="3382FD92" w14:textId="77777777" w:rsidR="003B5441" w:rsidRPr="00D16111" w:rsidRDefault="003B5441" w:rsidP="00A32A32">
            <w:pPr>
              <w:ind w:left="-673"/>
              <w:jc w:val="center"/>
              <w:rPr>
                <w:rFonts w:ascii="Arial" w:hAnsi="Arial" w:cs="Arial"/>
              </w:rPr>
            </w:pPr>
          </w:p>
        </w:tc>
        <w:tc>
          <w:tcPr>
            <w:tcW w:w="45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Pr>
          <w:p w14:paraId="03D6B0C8" w14:textId="271950ED" w:rsidR="003B5441" w:rsidRPr="00D16111" w:rsidRDefault="00DD774C" w:rsidP="00CF6068">
            <w:pPr>
              <w:rPr>
                <w:rFonts w:ascii="Arial" w:eastAsiaTheme="minorHAnsi" w:hAnsi="Arial" w:cs="Arial"/>
              </w:rPr>
            </w:pPr>
            <w:r w:rsidRPr="00147B05">
              <w:rPr>
                <w:rFonts w:ascii="Arial" w:eastAsiaTheme="minorHAnsi" w:hAnsi="Arial" w:cs="Arial"/>
              </w:rPr>
              <w:t>Leadership development, further development of profession-specific capability frameworks, adaptive roles, enhanced individualised development plans, succession</w:t>
            </w:r>
            <w:r w:rsidR="00B42735">
              <w:rPr>
                <w:rFonts w:ascii="Arial" w:eastAsiaTheme="minorHAnsi" w:hAnsi="Arial" w:cs="Arial"/>
              </w:rPr>
              <w:t xml:space="preserve"> </w:t>
            </w:r>
            <w:r w:rsidR="00CF6068">
              <w:rPr>
                <w:rFonts w:ascii="Arial" w:eastAsiaTheme="minorHAnsi" w:hAnsi="Arial" w:cs="Arial"/>
              </w:rPr>
              <w:t>p</w:t>
            </w:r>
            <w:r w:rsidRPr="00147B05">
              <w:rPr>
                <w:rFonts w:ascii="Arial" w:eastAsiaTheme="minorHAnsi" w:hAnsi="Arial" w:cs="Arial"/>
              </w:rPr>
              <w:t>lanning and other workforce planning initiatives.</w:t>
            </w:r>
          </w:p>
        </w:tc>
      </w:tr>
      <w:bookmarkEnd w:id="6"/>
    </w:tbl>
    <w:p w14:paraId="238C0B29" w14:textId="77777777" w:rsidR="00034C53" w:rsidRPr="00602A9D" w:rsidRDefault="00034C53" w:rsidP="00034C53">
      <w:pPr>
        <w:adjustRightInd w:val="0"/>
        <w:rPr>
          <w:rFonts w:ascii="Arial" w:eastAsiaTheme="minorHAnsi" w:hAnsi="Arial" w:cs="Arial"/>
          <w:b/>
          <w:i/>
          <w:sz w:val="8"/>
          <w:szCs w:val="8"/>
        </w:rPr>
      </w:pPr>
    </w:p>
    <w:p w14:paraId="702206EE" w14:textId="77777777" w:rsidR="00F96B04" w:rsidRDefault="00F96B04">
      <w:pPr>
        <w:rPr>
          <w:rFonts w:ascii="Arial Bold" w:hAnsi="Arial Bold"/>
          <w:b/>
          <w:kern w:val="28"/>
          <w:sz w:val="26"/>
          <w:szCs w:val="36"/>
        </w:rPr>
      </w:pPr>
      <w:bookmarkStart w:id="7" w:name="_Hlk51681918"/>
      <w:bookmarkStart w:id="8" w:name="_Hlk51670267"/>
      <w:r>
        <w:br w:type="page"/>
      </w:r>
    </w:p>
    <w:p w14:paraId="4E94FC62" w14:textId="77777777" w:rsidR="00617F60" w:rsidRDefault="00CF5533" w:rsidP="00016E9C">
      <w:pPr>
        <w:pStyle w:val="Heading3"/>
      </w:pPr>
      <w:r w:rsidRPr="16E404BB">
        <w:lastRenderedPageBreak/>
        <w:t>202</w:t>
      </w:r>
      <w:r w:rsidR="00A508DB">
        <w:t>2</w:t>
      </w:r>
      <w:r w:rsidRPr="16E404BB">
        <w:t>-2</w:t>
      </w:r>
      <w:r w:rsidR="00A508DB">
        <w:t>3</w:t>
      </w:r>
      <w:r w:rsidRPr="16E404BB">
        <w:t xml:space="preserve"> </w:t>
      </w:r>
      <w:r w:rsidRPr="00016E9C">
        <w:t>Budget</w:t>
      </w:r>
      <w:r w:rsidRPr="16E404BB">
        <w:t xml:space="preserve"> </w:t>
      </w:r>
      <w:r w:rsidR="00DA2F54">
        <w:t>h</w:t>
      </w:r>
      <w:r w:rsidRPr="16E404BB">
        <w:t xml:space="preserve">ighlights </w:t>
      </w:r>
      <w:bookmarkEnd w:id="7"/>
    </w:p>
    <w:p w14:paraId="42741F74" w14:textId="1D87B96C" w:rsidR="00576C83" w:rsidRDefault="00576C83" w:rsidP="003D78EE">
      <w:pPr>
        <w:pStyle w:val="BodyText"/>
      </w:pPr>
      <w:r w:rsidRPr="001C6F13">
        <w:t>In 202</w:t>
      </w:r>
      <w:r w:rsidR="008E2096" w:rsidRPr="001C6F13">
        <w:t>2</w:t>
      </w:r>
      <w:r w:rsidRPr="001C6F13">
        <w:t>-2</w:t>
      </w:r>
      <w:r w:rsidR="00370929" w:rsidRPr="001C6F13">
        <w:t>3</w:t>
      </w:r>
      <w:r w:rsidRPr="001C6F13">
        <w:t xml:space="preserve">, the Legislature will invest </w:t>
      </w:r>
      <w:r w:rsidRPr="00DB7636">
        <w:rPr>
          <w:shd w:val="clear" w:color="auto" w:fill="FFFFFF" w:themeFill="background1"/>
        </w:rPr>
        <w:t>$</w:t>
      </w:r>
      <w:r w:rsidR="00434AE9" w:rsidRPr="00DB7636">
        <w:rPr>
          <w:shd w:val="clear" w:color="auto" w:fill="FFFFFF" w:themeFill="background1"/>
        </w:rPr>
        <w:t>2</w:t>
      </w:r>
      <w:r w:rsidR="00451D16">
        <w:rPr>
          <w:shd w:val="clear" w:color="auto" w:fill="FFFFFF" w:themeFill="background1"/>
        </w:rPr>
        <w:t>80.5</w:t>
      </w:r>
      <w:r w:rsidRPr="00DB7636">
        <w:rPr>
          <w:shd w:val="clear" w:color="auto" w:fill="FFFFFF" w:themeFill="background1"/>
        </w:rPr>
        <w:t xml:space="preserve"> million ($</w:t>
      </w:r>
      <w:r w:rsidR="006850D1" w:rsidRPr="00DB7636">
        <w:rPr>
          <w:shd w:val="clear" w:color="auto" w:fill="FFFFFF" w:themeFill="background1"/>
        </w:rPr>
        <w:t>22</w:t>
      </w:r>
      <w:r w:rsidR="002F3D74">
        <w:rPr>
          <w:shd w:val="clear" w:color="auto" w:fill="FFFFFF" w:themeFill="background1"/>
        </w:rPr>
        <w:t>3.3</w:t>
      </w:r>
      <w:r w:rsidRPr="00DB7636">
        <w:rPr>
          <w:shd w:val="clear" w:color="auto" w:fill="FFFFFF" w:themeFill="background1"/>
        </w:rPr>
        <w:t xml:space="preserve"> million</w:t>
      </w:r>
      <w:r w:rsidRPr="001C6F13">
        <w:t xml:space="preserve"> recurrent expenses and $</w:t>
      </w:r>
      <w:r w:rsidR="00A32C45" w:rsidRPr="00DB7636">
        <w:t>57</w:t>
      </w:r>
      <w:r w:rsidR="001D1C38" w:rsidRPr="00DB7636">
        <w:t>.</w:t>
      </w:r>
      <w:r w:rsidR="00A32C45" w:rsidRPr="00DB7636">
        <w:t>2</w:t>
      </w:r>
      <w:r w:rsidRPr="00DB7636">
        <w:t xml:space="preserve"> </w:t>
      </w:r>
      <w:r w:rsidRPr="001C6F13">
        <w:t xml:space="preserve">million capital expenditure) on its activities and strategic priorities. </w:t>
      </w:r>
    </w:p>
    <w:p w14:paraId="783EF48A" w14:textId="1654F9DB" w:rsidR="005F3ADF" w:rsidRPr="00BA2814" w:rsidRDefault="005F3ADF" w:rsidP="003D78EE">
      <w:pPr>
        <w:pStyle w:val="BodyText"/>
      </w:pPr>
      <w:r w:rsidRPr="00BA2814">
        <w:t>The Legislature’s activities include enabling the effective functioning and operation of both Houses of Parliament and their committees, supporting members to fulfil their parliamentary duties through the delivery of key services, engagement with Parliament and its proceedings, and the running o</w:t>
      </w:r>
      <w:r w:rsidR="00353754">
        <w:t>f education programs for school children</w:t>
      </w:r>
      <w:r w:rsidRPr="00BA2814">
        <w:t xml:space="preserve"> and other members of the community on the role and function of the Parliament. </w:t>
      </w:r>
    </w:p>
    <w:p w14:paraId="223837D0" w14:textId="77777777" w:rsidR="005F3ADF" w:rsidRDefault="005F3ADF" w:rsidP="003D78EE">
      <w:pPr>
        <w:pStyle w:val="BodyText"/>
      </w:pPr>
      <w:r w:rsidRPr="00BA2814">
        <w:t xml:space="preserve">The Legislature also provides for the administration and payment of members’ salaries, </w:t>
      </w:r>
      <w:proofErr w:type="gramStart"/>
      <w:r w:rsidRPr="00BA2814">
        <w:t>allowances</w:t>
      </w:r>
      <w:proofErr w:type="gramEnd"/>
      <w:r w:rsidRPr="00BA2814">
        <w:t xml:space="preserve"> and additional entitlements – in accordance with the </w:t>
      </w:r>
      <w:r w:rsidRPr="00DD6899">
        <w:rPr>
          <w:i/>
          <w:iCs/>
        </w:rPr>
        <w:t>Parliamentary Remuneration Act 1989</w:t>
      </w:r>
      <w:r w:rsidRPr="00BA2814">
        <w:t xml:space="preserve"> – along with maintenance of the parliamentary precinct and 98 electorate offices across the </w:t>
      </w:r>
      <w:r w:rsidR="3E6031CB" w:rsidRPr="00BA2814">
        <w:t>s</w:t>
      </w:r>
      <w:r w:rsidRPr="00BA2814">
        <w:t>tate.</w:t>
      </w:r>
    </w:p>
    <w:p w14:paraId="61C1ECC5" w14:textId="64562E8F" w:rsidR="00576C83" w:rsidRDefault="00576C83" w:rsidP="003D78EE">
      <w:pPr>
        <w:pStyle w:val="BodyText"/>
        <w:rPr>
          <w:rFonts w:eastAsiaTheme="minorEastAsia"/>
        </w:rPr>
      </w:pPr>
      <w:r>
        <w:t>Key initiatives are highlighted below for 202</w:t>
      </w:r>
      <w:r w:rsidR="00133895">
        <w:t>2</w:t>
      </w:r>
      <w:r>
        <w:t>-2</w:t>
      </w:r>
      <w:r w:rsidR="00B0289E">
        <w:t>3</w:t>
      </w:r>
      <w:r>
        <w:t>:</w:t>
      </w:r>
      <w:r w:rsidRPr="44433681">
        <w:rPr>
          <w:rFonts w:eastAsiaTheme="minorEastAsia"/>
        </w:rPr>
        <w:t xml:space="preserve"> </w:t>
      </w:r>
    </w:p>
    <w:p w14:paraId="1700BED5" w14:textId="18DA520E" w:rsidR="00F477D0" w:rsidRPr="002F33F0" w:rsidRDefault="0004760C" w:rsidP="003D78EE">
      <w:pPr>
        <w:pStyle w:val="Bullet1"/>
        <w:rPr>
          <w:rFonts w:eastAsiaTheme="minorEastAsia"/>
        </w:rPr>
      </w:pPr>
      <w:r w:rsidRPr="002F33F0">
        <w:rPr>
          <w:rFonts w:eastAsiaTheme="minorEastAsia"/>
        </w:rPr>
        <w:t>$</w:t>
      </w:r>
      <w:r w:rsidR="00C26073" w:rsidRPr="002F33F0">
        <w:rPr>
          <w:rFonts w:eastAsiaTheme="minorEastAsia"/>
        </w:rPr>
        <w:t>13.6</w:t>
      </w:r>
      <w:r w:rsidRPr="002F33F0">
        <w:rPr>
          <w:rFonts w:eastAsiaTheme="minorEastAsia"/>
        </w:rPr>
        <w:t xml:space="preserve"> million ($7.</w:t>
      </w:r>
      <w:r w:rsidR="00176A99" w:rsidRPr="002F33F0">
        <w:rPr>
          <w:rFonts w:eastAsiaTheme="minorEastAsia"/>
        </w:rPr>
        <w:t>6</w:t>
      </w:r>
      <w:r w:rsidRPr="002F33F0">
        <w:rPr>
          <w:rFonts w:eastAsiaTheme="minorEastAsia"/>
        </w:rPr>
        <w:t xml:space="preserve"> million </w:t>
      </w:r>
      <w:r w:rsidR="009D4B1F" w:rsidRPr="002F33F0">
        <w:rPr>
          <w:rFonts w:eastAsiaTheme="minorEastAsia"/>
        </w:rPr>
        <w:t xml:space="preserve">recurrent </w:t>
      </w:r>
      <w:r w:rsidRPr="002F33F0">
        <w:rPr>
          <w:rFonts w:eastAsiaTheme="minorEastAsia"/>
        </w:rPr>
        <w:t xml:space="preserve">expenses and $22.0 million capital </w:t>
      </w:r>
      <w:r w:rsidR="009D4B1F" w:rsidRPr="002F33F0">
        <w:rPr>
          <w:rFonts w:eastAsiaTheme="minorEastAsia"/>
        </w:rPr>
        <w:t xml:space="preserve">expenditure </w:t>
      </w:r>
      <w:r w:rsidRPr="002F33F0">
        <w:rPr>
          <w:rFonts w:eastAsiaTheme="minorEastAsia"/>
        </w:rPr>
        <w:t xml:space="preserve">over four years) to enable </w:t>
      </w:r>
      <w:r w:rsidR="004D570B" w:rsidRPr="002F33F0">
        <w:rPr>
          <w:rFonts w:eastAsiaTheme="minorEastAsia"/>
        </w:rPr>
        <w:t>c</w:t>
      </w:r>
      <w:r w:rsidRPr="002F33F0">
        <w:rPr>
          <w:rFonts w:eastAsiaTheme="minorEastAsia"/>
        </w:rPr>
        <w:t>ritical capital works</w:t>
      </w:r>
      <w:r w:rsidR="0084548B" w:rsidRPr="002F33F0">
        <w:rPr>
          <w:rFonts w:eastAsiaTheme="minorEastAsia"/>
        </w:rPr>
        <w:t xml:space="preserve"> to partially address the historical maintenance backlog</w:t>
      </w:r>
      <w:r w:rsidR="00CF3EC3" w:rsidRPr="002F33F0">
        <w:rPr>
          <w:rFonts w:eastAsiaTheme="minorEastAsia"/>
        </w:rPr>
        <w:t xml:space="preserve"> to </w:t>
      </w:r>
      <w:r w:rsidRPr="002F33F0">
        <w:rPr>
          <w:rFonts w:eastAsiaTheme="minorEastAsia"/>
        </w:rPr>
        <w:t>improv</w:t>
      </w:r>
      <w:r w:rsidR="00CF3EC3" w:rsidRPr="002F33F0">
        <w:rPr>
          <w:rFonts w:eastAsiaTheme="minorEastAsia"/>
        </w:rPr>
        <w:t>e</w:t>
      </w:r>
      <w:r w:rsidRPr="002F33F0">
        <w:rPr>
          <w:rFonts w:eastAsiaTheme="minorEastAsia"/>
        </w:rPr>
        <w:t xml:space="preserve"> public engagement </w:t>
      </w:r>
      <w:r w:rsidR="00CF3EC3" w:rsidRPr="002F33F0">
        <w:rPr>
          <w:rFonts w:eastAsiaTheme="minorEastAsia"/>
        </w:rPr>
        <w:t xml:space="preserve">with </w:t>
      </w:r>
      <w:r w:rsidRPr="002F33F0">
        <w:rPr>
          <w:rFonts w:eastAsiaTheme="minorEastAsia"/>
        </w:rPr>
        <w:t xml:space="preserve">Parliament </w:t>
      </w:r>
    </w:p>
    <w:p w14:paraId="05A6380D" w14:textId="31EA13FF" w:rsidR="00F477D0" w:rsidRPr="002F33F0" w:rsidRDefault="00F477D0" w:rsidP="003D78EE">
      <w:pPr>
        <w:pStyle w:val="Bullet1"/>
        <w:rPr>
          <w:rFonts w:eastAsiaTheme="minorEastAsia"/>
        </w:rPr>
      </w:pPr>
      <w:r w:rsidRPr="002F33F0">
        <w:rPr>
          <w:rFonts w:eastAsiaTheme="minorEastAsia"/>
        </w:rPr>
        <w:t>$13.0 million ($</w:t>
      </w:r>
      <w:r w:rsidR="00A513BF" w:rsidRPr="002F33F0">
        <w:rPr>
          <w:rFonts w:eastAsiaTheme="minorEastAsia"/>
        </w:rPr>
        <w:t>7.1</w:t>
      </w:r>
      <w:r w:rsidRPr="002F33F0">
        <w:rPr>
          <w:rFonts w:eastAsiaTheme="minorEastAsia"/>
        </w:rPr>
        <w:t xml:space="preserve"> million</w:t>
      </w:r>
      <w:r w:rsidR="00677ACB" w:rsidRPr="002F33F0">
        <w:rPr>
          <w:rFonts w:eastAsiaTheme="minorEastAsia"/>
        </w:rPr>
        <w:t xml:space="preserve"> recurrent</w:t>
      </w:r>
      <w:r w:rsidRPr="002F33F0">
        <w:rPr>
          <w:rFonts w:eastAsiaTheme="minorEastAsia"/>
        </w:rPr>
        <w:t xml:space="preserve"> expenses and $</w:t>
      </w:r>
      <w:r w:rsidR="00251BF4" w:rsidRPr="002F33F0">
        <w:rPr>
          <w:rFonts w:eastAsiaTheme="minorEastAsia"/>
        </w:rPr>
        <w:t>29.1</w:t>
      </w:r>
      <w:r w:rsidRPr="002F33F0">
        <w:rPr>
          <w:rFonts w:eastAsiaTheme="minorEastAsia"/>
        </w:rPr>
        <w:t xml:space="preserve"> million capital </w:t>
      </w:r>
      <w:r w:rsidR="00677ACB" w:rsidRPr="002F33F0">
        <w:rPr>
          <w:rFonts w:eastAsiaTheme="minorEastAsia"/>
        </w:rPr>
        <w:t xml:space="preserve">expenditure </w:t>
      </w:r>
      <w:r w:rsidRPr="002F33F0">
        <w:rPr>
          <w:rFonts w:eastAsiaTheme="minorEastAsia"/>
        </w:rPr>
        <w:t xml:space="preserve">over four years) to meet </w:t>
      </w:r>
      <w:r w:rsidR="00CF3EC3" w:rsidRPr="002F33F0">
        <w:rPr>
          <w:rFonts w:eastAsiaTheme="minorEastAsia"/>
        </w:rPr>
        <w:t xml:space="preserve">a </w:t>
      </w:r>
      <w:r w:rsidRPr="002F33F0">
        <w:rPr>
          <w:rFonts w:eastAsiaTheme="minorEastAsia"/>
        </w:rPr>
        <w:t>variety of minor capital works activities for the Legislature, including essential upkeep for Parliament House and electorate offices, as well as other miscellaneous costs</w:t>
      </w:r>
    </w:p>
    <w:p w14:paraId="251C5C63" w14:textId="39AD60B5" w:rsidR="00342836" w:rsidRPr="002F33F0" w:rsidRDefault="00342836" w:rsidP="003D78EE">
      <w:pPr>
        <w:pStyle w:val="Bullet1"/>
        <w:rPr>
          <w:rFonts w:eastAsiaTheme="minorEastAsia"/>
        </w:rPr>
      </w:pPr>
      <w:r w:rsidRPr="002F33F0">
        <w:rPr>
          <w:rFonts w:eastAsiaTheme="minorEastAsia"/>
        </w:rPr>
        <w:t>$2.0 million ($8.5 million expenses over four years) to increase resourcing to support NSW Parliament engagement with the NSW community, including both the public and the education sector</w:t>
      </w:r>
      <w:r w:rsidR="00440F50" w:rsidRPr="002F33F0">
        <w:rPr>
          <w:rFonts w:eastAsiaTheme="minorEastAsia"/>
        </w:rPr>
        <w:t>.</w:t>
      </w:r>
    </w:p>
    <w:bookmarkEnd w:id="8"/>
    <w:p w14:paraId="23546FE9" w14:textId="77777777" w:rsidR="002C41E2" w:rsidRPr="00016E9C" w:rsidRDefault="002C41E2" w:rsidP="00016E9C">
      <w:pPr>
        <w:pStyle w:val="Heading3"/>
      </w:pPr>
      <w:r w:rsidRPr="00016E9C">
        <w:t xml:space="preserve">Key </w:t>
      </w:r>
      <w:r w:rsidR="006A6086" w:rsidRPr="00016E9C">
        <w:t>p</w:t>
      </w:r>
      <w:r w:rsidRPr="00016E9C">
        <w:t xml:space="preserve">erformance </w:t>
      </w:r>
      <w:r w:rsidR="00FC75FC" w:rsidRPr="00016E9C">
        <w:t>i</w:t>
      </w:r>
      <w:r w:rsidRPr="00016E9C">
        <w:t>nformation</w:t>
      </w:r>
    </w:p>
    <w:p w14:paraId="53544926" w14:textId="77777777" w:rsidR="0052777D" w:rsidRDefault="002C41E2" w:rsidP="003D78EE">
      <w:pPr>
        <w:pStyle w:val="BodyText"/>
      </w:pPr>
      <w:r w:rsidRPr="001601B3">
        <w:t xml:space="preserve">The Legislature’s performance information is published in the annual reports of the three </w:t>
      </w:r>
      <w:r w:rsidR="00826B1F" w:rsidRPr="001601B3">
        <w:t xml:space="preserve">parliamentary departments that support it: the Department of the Legislative Assembly, the Department of the Legislative </w:t>
      </w:r>
      <w:proofErr w:type="gramStart"/>
      <w:r w:rsidR="00826B1F" w:rsidRPr="001601B3">
        <w:t>Council</w:t>
      </w:r>
      <w:proofErr w:type="gramEnd"/>
      <w:r w:rsidR="00826B1F" w:rsidRPr="001601B3">
        <w:t xml:space="preserve"> and the Department of Parliamentary Services. </w:t>
      </w:r>
    </w:p>
    <w:p w14:paraId="758DD033" w14:textId="2B255C57" w:rsidR="002C41E2" w:rsidRPr="001601B3" w:rsidRDefault="00800BEB" w:rsidP="003D78EE">
      <w:pPr>
        <w:pStyle w:val="BodyText"/>
      </w:pPr>
      <w:r w:rsidRPr="001601B3">
        <w:t xml:space="preserve">Key performance measures relating to its objectives and strategic priorities are </w:t>
      </w:r>
      <w:r w:rsidR="00D86D82" w:rsidRPr="001601B3">
        <w:t>continuing to be</w:t>
      </w:r>
      <w:r w:rsidRPr="001601B3">
        <w:t xml:space="preserve"> enhanced.</w:t>
      </w:r>
    </w:p>
    <w:sectPr w:rsidR="002C41E2" w:rsidRPr="001601B3" w:rsidSect="009376AC">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3187" w14:textId="77777777" w:rsidR="004B151D" w:rsidRDefault="004B151D">
      <w:r>
        <w:separator/>
      </w:r>
    </w:p>
    <w:p w14:paraId="49F4F97C" w14:textId="77777777" w:rsidR="004B151D" w:rsidRDefault="004B151D"/>
  </w:endnote>
  <w:endnote w:type="continuationSeparator" w:id="0">
    <w:p w14:paraId="54200CE1" w14:textId="77777777" w:rsidR="004B151D" w:rsidRDefault="004B151D">
      <w:r>
        <w:continuationSeparator/>
      </w:r>
    </w:p>
    <w:p w14:paraId="6C9AE4E2" w14:textId="77777777" w:rsidR="004B151D" w:rsidRDefault="004B151D"/>
  </w:endnote>
  <w:endnote w:type="continuationNotice" w:id="1">
    <w:p w14:paraId="2A635EE9" w14:textId="77777777" w:rsidR="004B151D" w:rsidRDefault="004B1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0942" w14:textId="107486C0" w:rsidR="00FD3CA0" w:rsidRPr="005E0ACE" w:rsidRDefault="00111028" w:rsidP="00111028">
    <w:pPr>
      <w:pStyle w:val="Footer"/>
      <w:pBdr>
        <w:top w:val="single" w:sz="4" w:space="4" w:color="auto"/>
      </w:pBdr>
      <w:tabs>
        <w:tab w:val="clear" w:pos="7655"/>
        <w:tab w:val="right" w:pos="9639"/>
      </w:tabs>
      <w:rPr>
        <w:szCs w:val="18"/>
      </w:rPr>
    </w:pPr>
    <w:r>
      <w:rPr>
        <w:szCs w:val="18"/>
      </w:rPr>
      <w:t>1</w:t>
    </w:r>
    <w:r w:rsidR="008D6D4D">
      <w:rPr>
        <w:szCs w:val="18"/>
      </w:rPr>
      <w:t>1</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0803AB">
      <w:rPr>
        <w:noProof/>
        <w:szCs w:val="18"/>
      </w:rPr>
      <w:t>2</w:t>
    </w:r>
    <w:r w:rsidRPr="00D67CF6">
      <w:rPr>
        <w:szCs w:val="18"/>
      </w:rPr>
      <w:fldChar w:fldCharType="end"/>
    </w:r>
    <w:r>
      <w:rPr>
        <w:szCs w:val="18"/>
      </w:rPr>
      <w:tab/>
    </w:r>
    <w:r w:rsidRPr="00913FBD">
      <w:rPr>
        <w:szCs w:val="14"/>
      </w:rPr>
      <w:t>Outcome</w:t>
    </w:r>
    <w:r w:rsidR="008C1F6B">
      <w:rPr>
        <w:szCs w:val="14"/>
      </w:rPr>
      <w:t>s</w:t>
    </w:r>
    <w:r w:rsidRPr="00913FBD">
      <w:rPr>
        <w:szCs w:val="14"/>
      </w:rPr>
      <w:t xml:space="preserve"> Statement </w:t>
    </w:r>
    <w:r w:rsidR="006900C4" w:rsidRPr="00913FBD">
      <w:rPr>
        <w:szCs w:val="14"/>
      </w:rPr>
      <w:t>202</w:t>
    </w:r>
    <w:r w:rsidR="008D6D4D">
      <w:rPr>
        <w:szCs w:val="14"/>
      </w:rPr>
      <w:t>2</w:t>
    </w:r>
    <w:r w:rsidR="006900C4" w:rsidRPr="00913FBD">
      <w:rPr>
        <w:szCs w:val="14"/>
      </w:rPr>
      <w:t>-2</w:t>
    </w:r>
    <w:r w:rsidR="008D6D4D">
      <w:rPr>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AEDF" w14:textId="3B3A73AF" w:rsidR="008A20EC" w:rsidRPr="005E0ACE" w:rsidRDefault="008A20EC" w:rsidP="008A20EC">
    <w:pPr>
      <w:pStyle w:val="Footer"/>
      <w:pBdr>
        <w:top w:val="single" w:sz="4" w:space="4" w:color="auto"/>
      </w:pBdr>
      <w:tabs>
        <w:tab w:val="clear" w:pos="7655"/>
        <w:tab w:val="right" w:pos="9639"/>
      </w:tabs>
      <w:rPr>
        <w:szCs w:val="18"/>
      </w:rPr>
    </w:pPr>
    <w:r w:rsidRPr="00913FBD">
      <w:rPr>
        <w:szCs w:val="14"/>
      </w:rPr>
      <w:t>Outcome</w:t>
    </w:r>
    <w:r>
      <w:rPr>
        <w:szCs w:val="14"/>
      </w:rPr>
      <w:t>s</w:t>
    </w:r>
    <w:r w:rsidRPr="00913FBD">
      <w:rPr>
        <w:szCs w:val="14"/>
      </w:rPr>
      <w:t xml:space="preserve"> Statement 202</w:t>
    </w:r>
    <w:r w:rsidR="008D6D4D">
      <w:rPr>
        <w:szCs w:val="14"/>
      </w:rPr>
      <w:t>2</w:t>
    </w:r>
    <w:r w:rsidRPr="00913FBD">
      <w:rPr>
        <w:szCs w:val="14"/>
      </w:rPr>
      <w:t>-2</w:t>
    </w:r>
    <w:r w:rsidR="008D6D4D">
      <w:rPr>
        <w:szCs w:val="14"/>
      </w:rPr>
      <w:t>3</w:t>
    </w:r>
    <w:r>
      <w:rPr>
        <w:szCs w:val="14"/>
      </w:rPr>
      <w:tab/>
    </w:r>
    <w:r>
      <w:rPr>
        <w:szCs w:val="18"/>
      </w:rPr>
      <w:t>1</w:t>
    </w:r>
    <w:r w:rsidR="008D6D4D">
      <w:rPr>
        <w:szCs w:val="18"/>
      </w:rPr>
      <w:t>1</w:t>
    </w:r>
    <w:r w:rsidRPr="00D67CF6">
      <w:rPr>
        <w:szCs w:val="18"/>
      </w:rPr>
      <w:t xml:space="preserve"> - </w:t>
    </w:r>
    <w:r w:rsidRPr="00D67CF6">
      <w:rPr>
        <w:szCs w:val="18"/>
      </w:rPr>
      <w:fldChar w:fldCharType="begin"/>
    </w:r>
    <w:r w:rsidRPr="00D67CF6">
      <w:rPr>
        <w:szCs w:val="18"/>
      </w:rPr>
      <w:instrText xml:space="preserve"> PAGE  \* MERGEFORMAT </w:instrText>
    </w:r>
    <w:r w:rsidRPr="00D67CF6">
      <w:rPr>
        <w:szCs w:val="18"/>
      </w:rPr>
      <w:fldChar w:fldCharType="separate"/>
    </w:r>
    <w:r w:rsidR="00353754">
      <w:rPr>
        <w:noProof/>
        <w:szCs w:val="18"/>
      </w:rPr>
      <w:t>3</w:t>
    </w:r>
    <w:r w:rsidRPr="00D67CF6">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7949" w14:textId="2B7C9085" w:rsidR="00E96397" w:rsidRPr="00F02F1B" w:rsidRDefault="007E5080" w:rsidP="007E5080">
    <w:pPr>
      <w:pStyle w:val="Footer"/>
      <w:pBdr>
        <w:top w:val="single" w:sz="4" w:space="4" w:color="auto"/>
      </w:pBdr>
      <w:tabs>
        <w:tab w:val="clear" w:pos="7655"/>
        <w:tab w:val="right" w:pos="9639"/>
      </w:tabs>
      <w:rPr>
        <w:szCs w:val="14"/>
      </w:rPr>
    </w:pPr>
    <w:r w:rsidRPr="00913FBD">
      <w:rPr>
        <w:szCs w:val="14"/>
      </w:rPr>
      <w:t>Outcome</w:t>
    </w:r>
    <w:r w:rsidR="008C1F6B">
      <w:rPr>
        <w:szCs w:val="14"/>
      </w:rPr>
      <w:t>s</w:t>
    </w:r>
    <w:r w:rsidRPr="00913FBD">
      <w:rPr>
        <w:szCs w:val="14"/>
      </w:rPr>
      <w:t xml:space="preserve"> Statement 202</w:t>
    </w:r>
    <w:r w:rsidR="008D6D4D">
      <w:rPr>
        <w:szCs w:val="14"/>
      </w:rPr>
      <w:t>2</w:t>
    </w:r>
    <w:r w:rsidRPr="00913FBD">
      <w:rPr>
        <w:szCs w:val="14"/>
      </w:rPr>
      <w:t>-2</w:t>
    </w:r>
    <w:r w:rsidR="008D6D4D">
      <w:rPr>
        <w:szCs w:val="14"/>
      </w:rPr>
      <w:t>3</w:t>
    </w:r>
    <w:r w:rsidRPr="00B07CC2">
      <w:rPr>
        <w:rFonts w:cs="Arial"/>
        <w:szCs w:val="18"/>
      </w:rPr>
      <w:tab/>
      <w:t>1</w:t>
    </w:r>
    <w:r w:rsidR="008D6D4D">
      <w:rPr>
        <w:rFonts w:cs="Arial"/>
        <w:szCs w:val="18"/>
      </w:rPr>
      <w:t>1</w:t>
    </w:r>
    <w:r w:rsidRPr="00B07CC2">
      <w:rPr>
        <w:rFonts w:cs="Arial"/>
        <w:szCs w:val="18"/>
      </w:rPr>
      <w:t xml:space="preserve"> - </w:t>
    </w:r>
    <w:r w:rsidRPr="00B07CC2">
      <w:rPr>
        <w:rFonts w:cs="Arial"/>
        <w:szCs w:val="18"/>
      </w:rPr>
      <w:fldChar w:fldCharType="begin"/>
    </w:r>
    <w:r w:rsidRPr="00B07CC2">
      <w:rPr>
        <w:rFonts w:cs="Arial"/>
        <w:szCs w:val="18"/>
      </w:rPr>
      <w:instrText xml:space="preserve"> PAGE  \* MERGEFORMAT </w:instrText>
    </w:r>
    <w:r w:rsidRPr="00B07CC2">
      <w:rPr>
        <w:rFonts w:cs="Arial"/>
        <w:szCs w:val="18"/>
      </w:rPr>
      <w:fldChar w:fldCharType="separate"/>
    </w:r>
    <w:r w:rsidR="00034404">
      <w:rPr>
        <w:rFonts w:cs="Arial"/>
        <w:noProof/>
        <w:szCs w:val="18"/>
      </w:rPr>
      <w:t>1</w:t>
    </w:r>
    <w:r w:rsidRPr="00B07CC2">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D19F" w14:textId="77777777" w:rsidR="004B151D" w:rsidRDefault="004B151D" w:rsidP="00836A91">
      <w:pPr>
        <w:spacing w:before="120"/>
      </w:pPr>
      <w:r>
        <w:separator/>
      </w:r>
    </w:p>
  </w:footnote>
  <w:footnote w:type="continuationSeparator" w:id="0">
    <w:p w14:paraId="0A38FDD8" w14:textId="77777777" w:rsidR="004B151D" w:rsidRDefault="004B151D">
      <w:pPr>
        <w:spacing w:before="120"/>
      </w:pPr>
      <w:r>
        <w:continuationSeparator/>
      </w:r>
    </w:p>
  </w:footnote>
  <w:footnote w:type="continuationNotice" w:id="1">
    <w:p w14:paraId="09727E03" w14:textId="77777777" w:rsidR="004B151D" w:rsidRPr="000A526A" w:rsidRDefault="004B151D" w:rsidP="000A526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55D8" w14:textId="408DC8FE" w:rsidR="00801697" w:rsidRDefault="00801697" w:rsidP="00801697">
    <w:pPr>
      <w:pStyle w:val="HeaderHeading"/>
      <w:pageBreakBefore w:val="0"/>
      <w:pBdr>
        <w:bottom w:val="single" w:sz="4" w:space="4" w:color="auto"/>
      </w:pBdr>
    </w:pPr>
    <w:r>
      <w:rPr>
        <w:rFonts w:ascii="Arial" w:hAnsi="Arial"/>
        <w:sz w:val="18"/>
        <w:szCs w:val="18"/>
      </w:rPr>
      <w:t>The Legislature</w:t>
    </w:r>
  </w:p>
  <w:p w14:paraId="1E0D2393" w14:textId="77777777" w:rsidR="00801697" w:rsidRDefault="0080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69ED" w14:textId="60DDB33D" w:rsidR="00801697" w:rsidRDefault="00CC41DD" w:rsidP="00801697">
    <w:pPr>
      <w:pStyle w:val="HeaderHeading"/>
      <w:pageBreakBefore w:val="0"/>
      <w:pBdr>
        <w:bottom w:val="single" w:sz="4" w:space="4" w:color="auto"/>
      </w:pBdr>
      <w:jc w:val="right"/>
    </w:pPr>
    <w:r>
      <w:rPr>
        <w:noProof/>
      </w:rPr>
      <w:pict w14:anchorId="790F7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7220" o:spid="_x0000_s2054" type="#_x0000_t136" style="position:absolute;left:0;text-align:left;margin-left:0;margin-top:0;width:509.6pt;height:169.85pt;rotation:315;z-index:-251658752;mso-position-horizontal:center;mso-position-horizontal-relative:margin;mso-position-vertical:center;mso-position-vertical-relative:margin" o:allowincell="f" fillcolor="silver" stroked="f">
          <v:fill opacity=".5"/>
          <v:textpath style="font-family:&quot;Times New Roman&quot;;font-size:1pt" string="WHITE"/>
          <w10:wrap anchorx="margin" anchory="margin"/>
        </v:shape>
      </w:pict>
    </w:r>
    <w:r w:rsidR="00801697">
      <w:rPr>
        <w:rFonts w:ascii="Arial" w:hAnsi="Arial"/>
        <w:sz w:val="18"/>
        <w:szCs w:val="18"/>
      </w:rPr>
      <w:t>The Legislature</w:t>
    </w:r>
  </w:p>
  <w:p w14:paraId="7C285E12" w14:textId="77777777" w:rsidR="00801697" w:rsidRDefault="008016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346D" w14:textId="1A649915" w:rsidR="0008303D" w:rsidRPr="00F02F1B" w:rsidRDefault="0008303D" w:rsidP="00F0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48B"/>
    <w:multiLevelType w:val="hybridMultilevel"/>
    <w:tmpl w:val="EB9C4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DE5882"/>
    <w:multiLevelType w:val="hybridMultilevel"/>
    <w:tmpl w:val="022A7A84"/>
    <w:lvl w:ilvl="0" w:tplc="03B81072">
      <w:start w:val="1"/>
      <w:numFmt w:val="bullet"/>
      <w:pStyle w:val="Bullet3"/>
      <w:lvlText w:val=""/>
      <w:lvlJc w:val="left"/>
      <w:pPr>
        <w:tabs>
          <w:tab w:val="num" w:pos="1276"/>
        </w:tabs>
        <w:ind w:left="1276" w:hanging="425"/>
      </w:pPr>
      <w:rPr>
        <w:rFonts w:ascii="Symbol" w:hAnsi="Symbol" w:hint="default"/>
        <w:sz w:val="22"/>
      </w:rPr>
    </w:lvl>
    <w:lvl w:ilvl="1" w:tplc="57CCBBA6">
      <w:numFmt w:val="decimal"/>
      <w:lvlText w:val=""/>
      <w:lvlJc w:val="left"/>
    </w:lvl>
    <w:lvl w:ilvl="2" w:tplc="4D02ABD4">
      <w:numFmt w:val="decimal"/>
      <w:lvlText w:val=""/>
      <w:lvlJc w:val="left"/>
    </w:lvl>
    <w:lvl w:ilvl="3" w:tplc="94C009CC">
      <w:numFmt w:val="decimal"/>
      <w:lvlText w:val=""/>
      <w:lvlJc w:val="left"/>
    </w:lvl>
    <w:lvl w:ilvl="4" w:tplc="46D0279C">
      <w:numFmt w:val="decimal"/>
      <w:lvlText w:val=""/>
      <w:lvlJc w:val="left"/>
    </w:lvl>
    <w:lvl w:ilvl="5" w:tplc="DE3A0580">
      <w:numFmt w:val="decimal"/>
      <w:lvlText w:val=""/>
      <w:lvlJc w:val="left"/>
    </w:lvl>
    <w:lvl w:ilvl="6" w:tplc="3BD248F8">
      <w:numFmt w:val="decimal"/>
      <w:lvlText w:val=""/>
      <w:lvlJc w:val="left"/>
    </w:lvl>
    <w:lvl w:ilvl="7" w:tplc="C0FADC0A">
      <w:numFmt w:val="decimal"/>
      <w:lvlText w:val=""/>
      <w:lvlJc w:val="left"/>
    </w:lvl>
    <w:lvl w:ilvl="8" w:tplc="EAEE5FFA">
      <w:numFmt w:val="decimal"/>
      <w:lvlText w:val=""/>
      <w:lvlJc w:val="left"/>
    </w:lvl>
  </w:abstractNum>
  <w:abstractNum w:abstractNumId="2" w15:restartNumberingAfterBreak="0">
    <w:nsid w:val="0CFA0263"/>
    <w:multiLevelType w:val="hybridMultilevel"/>
    <w:tmpl w:val="A998BEB2"/>
    <w:lvl w:ilvl="0" w:tplc="695A154A">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4BC2CD7"/>
    <w:multiLevelType w:val="hybridMultilevel"/>
    <w:tmpl w:val="F4A893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8868D2"/>
    <w:multiLevelType w:val="hybridMultilevel"/>
    <w:tmpl w:val="2A428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BB114B"/>
    <w:multiLevelType w:val="hybridMultilevel"/>
    <w:tmpl w:val="8A2C419C"/>
    <w:lvl w:ilvl="0" w:tplc="8970277E">
      <w:start w:val="1"/>
      <w:numFmt w:val="bullet"/>
      <w:pStyle w:val="Bullet1inabox"/>
      <w:lvlText w:val=""/>
      <w:lvlJc w:val="left"/>
      <w:pPr>
        <w:ind w:left="720" w:hanging="360"/>
      </w:pPr>
      <w:rPr>
        <w:rFonts w:ascii="Symbol" w:hAnsi="Symbol" w:hint="default"/>
        <w:color w:val="008EB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F944FB"/>
    <w:multiLevelType w:val="hybridMultilevel"/>
    <w:tmpl w:val="96863882"/>
    <w:lvl w:ilvl="0" w:tplc="B33C956A">
      <w:start w:val="1"/>
      <w:numFmt w:val="bullet"/>
      <w:pStyle w:val="Bullet4"/>
      <w:lvlText w:val=""/>
      <w:lvlJc w:val="left"/>
      <w:pPr>
        <w:tabs>
          <w:tab w:val="num" w:pos="1701"/>
        </w:tabs>
        <w:ind w:left="1701" w:hanging="425"/>
      </w:pPr>
      <w:rPr>
        <w:rFonts w:ascii="Symbol" w:hAnsi="Symbol" w:hint="default"/>
        <w:sz w:val="22"/>
      </w:rPr>
    </w:lvl>
    <w:lvl w:ilvl="1" w:tplc="755CD7BE">
      <w:numFmt w:val="decimal"/>
      <w:lvlText w:val=""/>
      <w:lvlJc w:val="left"/>
    </w:lvl>
    <w:lvl w:ilvl="2" w:tplc="1F8EF4CC">
      <w:numFmt w:val="decimal"/>
      <w:lvlText w:val=""/>
      <w:lvlJc w:val="left"/>
    </w:lvl>
    <w:lvl w:ilvl="3" w:tplc="D0806538">
      <w:numFmt w:val="decimal"/>
      <w:lvlText w:val=""/>
      <w:lvlJc w:val="left"/>
    </w:lvl>
    <w:lvl w:ilvl="4" w:tplc="79B6D8BE">
      <w:numFmt w:val="decimal"/>
      <w:lvlText w:val=""/>
      <w:lvlJc w:val="left"/>
    </w:lvl>
    <w:lvl w:ilvl="5" w:tplc="9F286A9A">
      <w:numFmt w:val="decimal"/>
      <w:lvlText w:val=""/>
      <w:lvlJc w:val="left"/>
    </w:lvl>
    <w:lvl w:ilvl="6" w:tplc="28D6E532">
      <w:numFmt w:val="decimal"/>
      <w:lvlText w:val=""/>
      <w:lvlJc w:val="left"/>
    </w:lvl>
    <w:lvl w:ilvl="7" w:tplc="60DC55EE">
      <w:numFmt w:val="decimal"/>
      <w:lvlText w:val=""/>
      <w:lvlJc w:val="left"/>
    </w:lvl>
    <w:lvl w:ilvl="8" w:tplc="F174965C">
      <w:numFmt w:val="decimal"/>
      <w:lvlText w:val=""/>
      <w:lvlJc w:val="left"/>
    </w:lvl>
  </w:abstractNum>
  <w:abstractNum w:abstractNumId="9" w15:restartNumberingAfterBreak="0">
    <w:nsid w:val="44391479"/>
    <w:multiLevelType w:val="hybridMultilevel"/>
    <w:tmpl w:val="17DCA30C"/>
    <w:lvl w:ilvl="0" w:tplc="B394BEFA">
      <w:start w:val="1"/>
      <w:numFmt w:val="decimal"/>
      <w:pStyle w:val="91Heading2"/>
      <w:lvlText w:val="10.%1"/>
      <w:lvlJc w:val="left"/>
      <w:pPr>
        <w:ind w:left="720" w:hanging="360"/>
      </w:pPr>
      <w:rPr>
        <w:rFonts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0E4749"/>
    <w:multiLevelType w:val="hybridMultilevel"/>
    <w:tmpl w:val="3F8C61F8"/>
    <w:lvl w:ilvl="0" w:tplc="B6C63FAA">
      <w:start w:val="1"/>
      <w:numFmt w:val="decimal"/>
      <w:pStyle w:val="Heading2"/>
      <w:lvlText w:val="11.%1"/>
      <w:lvlJc w:val="left"/>
      <w:pPr>
        <w:ind w:left="360" w:hanging="360"/>
      </w:pPr>
      <w:rPr>
        <w:rFonts w:ascii="Arial Bold" w:hAnsi="Arial Bold" w:hint="default"/>
        <w:b/>
        <w:i w:val="0"/>
        <w:caps w:val="0"/>
        <w:color w:val="008EBA"/>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7901B8D"/>
    <w:multiLevelType w:val="hybridMultilevel"/>
    <w:tmpl w:val="2B001FA2"/>
    <w:lvl w:ilvl="0" w:tplc="08E8FB3E">
      <w:start w:val="1"/>
      <w:numFmt w:val="decimal"/>
      <w:pStyle w:val="Table21"/>
      <w:lvlText w:val="Table 2.%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B9441E"/>
    <w:multiLevelType w:val="hybridMultilevel"/>
    <w:tmpl w:val="C4767E5A"/>
    <w:lvl w:ilvl="0" w:tplc="11C4EB6A">
      <w:start w:val="1"/>
      <w:numFmt w:val="decimal"/>
      <w:pStyle w:val="BoxHeading"/>
      <w:lvlText w:val="Box 1.%1:"/>
      <w:lvlJc w:val="left"/>
      <w:pPr>
        <w:ind w:left="720" w:hanging="360"/>
      </w:pPr>
      <w:rPr>
        <w:rFonts w:ascii="Arial Bold" w:hAnsi="Arial Bold" w:hint="default"/>
        <w:b/>
        <w:i w:val="0"/>
        <w:sz w:val="23"/>
        <w:u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D56323"/>
    <w:multiLevelType w:val="hybridMultilevel"/>
    <w:tmpl w:val="7F14C150"/>
    <w:lvl w:ilvl="0" w:tplc="B22A6D94">
      <w:numFmt w:val="bullet"/>
      <w:lvlText w:val=""/>
      <w:lvlJc w:val="left"/>
      <w:pPr>
        <w:ind w:left="360" w:hanging="360"/>
      </w:pPr>
      <w:rPr>
        <w:rFonts w:ascii="Symbol" w:hAnsi="Symbol" w:cs="Arial" w:hint="default"/>
        <w:color w:val="008EBA"/>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22501"/>
    <w:multiLevelType w:val="hybridMultilevel"/>
    <w:tmpl w:val="46CC7EE6"/>
    <w:lvl w:ilvl="0" w:tplc="AFD6125C">
      <w:numFmt w:val="bullet"/>
      <w:pStyle w:val="Bullet1"/>
      <w:lvlText w:val="•"/>
      <w:lvlJc w:val="left"/>
      <w:pPr>
        <w:ind w:left="360" w:hanging="360"/>
      </w:pPr>
      <w:rPr>
        <w:rFonts w:ascii="Arial" w:hAnsi="Arial" w:cs="Arial"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D96699"/>
    <w:multiLevelType w:val="hybridMultilevel"/>
    <w:tmpl w:val="8EB8A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AE4EEC"/>
    <w:multiLevelType w:val="hybridMultilevel"/>
    <w:tmpl w:val="97F2C39A"/>
    <w:lvl w:ilvl="0" w:tplc="1752F8F6">
      <w:start w:val="1"/>
      <w:numFmt w:val="decimal"/>
      <w:lvlText w:val="10.%1"/>
      <w:lvlJc w:val="left"/>
      <w:pPr>
        <w:ind w:left="360" w:hanging="360"/>
      </w:pPr>
      <w:rPr>
        <w:rFonts w:ascii="Arial Bold" w:hAnsi="Arial Bold" w:hint="default"/>
        <w:b/>
        <w:i w:val="0"/>
        <w:color w:val="53C8E9"/>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633B70"/>
    <w:multiLevelType w:val="hybridMultilevel"/>
    <w:tmpl w:val="D91EFFA0"/>
    <w:lvl w:ilvl="0" w:tplc="A3D84086">
      <w:start w:val="1"/>
      <w:numFmt w:val="decimal"/>
      <w:pStyle w:val="Box11BoxHeading"/>
      <w:lvlText w:val="Box 1.%1:"/>
      <w:lvlJc w:val="left"/>
      <w:pPr>
        <w:ind w:left="72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5E1539"/>
    <w:multiLevelType w:val="hybridMultilevel"/>
    <w:tmpl w:val="AECAFB30"/>
    <w:lvl w:ilvl="0" w:tplc="FC20E6EC">
      <w:start w:val="1"/>
      <w:numFmt w:val="bullet"/>
      <w:lvlText w:val=""/>
      <w:lvlJc w:val="left"/>
      <w:pPr>
        <w:ind w:left="360" w:hanging="360"/>
      </w:pPr>
      <w:rPr>
        <w:rFonts w:ascii="Symbol" w:hAnsi="Symbol" w:hint="default"/>
        <w:caps w:val="0"/>
        <w:strike w:val="0"/>
        <w:dstrike w:val="0"/>
        <w:vanish w:val="0"/>
        <w:color w:val="auto"/>
        <w:sz w:val="24"/>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7750E1"/>
    <w:multiLevelType w:val="hybridMultilevel"/>
    <w:tmpl w:val="F2AC36B2"/>
    <w:lvl w:ilvl="0" w:tplc="C224949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010E7F"/>
    <w:multiLevelType w:val="hybridMultilevel"/>
    <w:tmpl w:val="A06E3D7C"/>
    <w:lvl w:ilvl="0" w:tplc="B2BEB21A">
      <w:start w:val="1"/>
      <w:numFmt w:val="bullet"/>
      <w:pStyle w:val="Bullet2inabox"/>
      <w:lvlText w:val=""/>
      <w:lvlJc w:val="left"/>
      <w:pPr>
        <w:ind w:left="360" w:hanging="360"/>
      </w:pPr>
      <w:rPr>
        <w:rFonts w:ascii="Symbol" w:hAnsi="Symbol" w:hint="default"/>
        <w:color w:val="auto"/>
        <w:sz w:val="23"/>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3"/>
  </w:num>
  <w:num w:numId="4">
    <w:abstractNumId w:val="4"/>
  </w:num>
  <w:num w:numId="5">
    <w:abstractNumId w:val="14"/>
  </w:num>
  <w:num w:numId="6">
    <w:abstractNumId w:val="9"/>
  </w:num>
  <w:num w:numId="7">
    <w:abstractNumId w:val="6"/>
  </w:num>
  <w:num w:numId="8">
    <w:abstractNumId w:val="18"/>
  </w:num>
  <w:num w:numId="9">
    <w:abstractNumId w:val="13"/>
  </w:num>
  <w:num w:numId="10">
    <w:abstractNumId w:val="20"/>
  </w:num>
  <w:num w:numId="11">
    <w:abstractNumId w:val="12"/>
  </w:num>
  <w:num w:numId="12">
    <w:abstractNumId w:val="21"/>
  </w:num>
  <w:num w:numId="13">
    <w:abstractNumId w:val="7"/>
  </w:num>
  <w:num w:numId="14">
    <w:abstractNumId w:val="15"/>
  </w:num>
  <w:num w:numId="15">
    <w:abstractNumId w:val="23"/>
  </w:num>
  <w:num w:numId="16">
    <w:abstractNumId w:val="1"/>
  </w:num>
  <w:num w:numId="17">
    <w:abstractNumId w:val="21"/>
  </w:num>
  <w:num w:numId="18">
    <w:abstractNumId w:val="16"/>
  </w:num>
  <w:num w:numId="19">
    <w:abstractNumId w:val="11"/>
  </w:num>
  <w:num w:numId="20">
    <w:abstractNumId w:val="22"/>
  </w:num>
  <w:num w:numId="21">
    <w:abstractNumId w:val="10"/>
  </w:num>
  <w:num w:numId="22">
    <w:abstractNumId w:val="2"/>
  </w:num>
  <w:num w:numId="23">
    <w:abstractNumId w:val="17"/>
  </w:num>
  <w:num w:numId="24">
    <w:abstractNumId w:val="5"/>
  </w:num>
  <w:num w:numId="25">
    <w:abstractNumId w:val="0"/>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53D"/>
    <w:rsid w:val="00001D87"/>
    <w:rsid w:val="0000236F"/>
    <w:rsid w:val="00004BD4"/>
    <w:rsid w:val="0000557E"/>
    <w:rsid w:val="0000563D"/>
    <w:rsid w:val="000062D8"/>
    <w:rsid w:val="00006B98"/>
    <w:rsid w:val="00006BD9"/>
    <w:rsid w:val="00007E58"/>
    <w:rsid w:val="00010048"/>
    <w:rsid w:val="000103C4"/>
    <w:rsid w:val="00010F5D"/>
    <w:rsid w:val="00011C2E"/>
    <w:rsid w:val="00012B44"/>
    <w:rsid w:val="00012BB1"/>
    <w:rsid w:val="00012C64"/>
    <w:rsid w:val="0001360B"/>
    <w:rsid w:val="00013613"/>
    <w:rsid w:val="000150E7"/>
    <w:rsid w:val="00015BF1"/>
    <w:rsid w:val="00016C60"/>
    <w:rsid w:val="00016E9C"/>
    <w:rsid w:val="000179F1"/>
    <w:rsid w:val="00020174"/>
    <w:rsid w:val="00020181"/>
    <w:rsid w:val="000204FE"/>
    <w:rsid w:val="00020567"/>
    <w:rsid w:val="00020777"/>
    <w:rsid w:val="00020DA8"/>
    <w:rsid w:val="00022027"/>
    <w:rsid w:val="00022724"/>
    <w:rsid w:val="00022AB7"/>
    <w:rsid w:val="000230DC"/>
    <w:rsid w:val="00024005"/>
    <w:rsid w:val="000243A0"/>
    <w:rsid w:val="00024923"/>
    <w:rsid w:val="0002513A"/>
    <w:rsid w:val="00025826"/>
    <w:rsid w:val="00025CCE"/>
    <w:rsid w:val="00026EA6"/>
    <w:rsid w:val="000275F2"/>
    <w:rsid w:val="00027D94"/>
    <w:rsid w:val="000300E6"/>
    <w:rsid w:val="000301C5"/>
    <w:rsid w:val="0003042F"/>
    <w:rsid w:val="00030D3A"/>
    <w:rsid w:val="00033A5B"/>
    <w:rsid w:val="000341FF"/>
    <w:rsid w:val="00034404"/>
    <w:rsid w:val="000344F7"/>
    <w:rsid w:val="00034B02"/>
    <w:rsid w:val="00034C53"/>
    <w:rsid w:val="000377CC"/>
    <w:rsid w:val="00037A05"/>
    <w:rsid w:val="00041364"/>
    <w:rsid w:val="00041374"/>
    <w:rsid w:val="00042055"/>
    <w:rsid w:val="000424F7"/>
    <w:rsid w:val="00042507"/>
    <w:rsid w:val="00042558"/>
    <w:rsid w:val="0004262B"/>
    <w:rsid w:val="00042725"/>
    <w:rsid w:val="00042A48"/>
    <w:rsid w:val="00042D8D"/>
    <w:rsid w:val="000434CD"/>
    <w:rsid w:val="00043A88"/>
    <w:rsid w:val="00043CAD"/>
    <w:rsid w:val="000448F2"/>
    <w:rsid w:val="00045719"/>
    <w:rsid w:val="00046271"/>
    <w:rsid w:val="00046A93"/>
    <w:rsid w:val="00046C09"/>
    <w:rsid w:val="0004760C"/>
    <w:rsid w:val="000479FB"/>
    <w:rsid w:val="00047D16"/>
    <w:rsid w:val="0005004B"/>
    <w:rsid w:val="00050511"/>
    <w:rsid w:val="00050C23"/>
    <w:rsid w:val="00051133"/>
    <w:rsid w:val="00051C50"/>
    <w:rsid w:val="00052403"/>
    <w:rsid w:val="0005266A"/>
    <w:rsid w:val="00052EF8"/>
    <w:rsid w:val="000549F3"/>
    <w:rsid w:val="00054B30"/>
    <w:rsid w:val="00056ACB"/>
    <w:rsid w:val="00056CBE"/>
    <w:rsid w:val="00060225"/>
    <w:rsid w:val="000604F4"/>
    <w:rsid w:val="00060BF4"/>
    <w:rsid w:val="00061224"/>
    <w:rsid w:val="0006267A"/>
    <w:rsid w:val="00062CCB"/>
    <w:rsid w:val="00062DA6"/>
    <w:rsid w:val="00063D75"/>
    <w:rsid w:val="00063E25"/>
    <w:rsid w:val="0006478A"/>
    <w:rsid w:val="00065C91"/>
    <w:rsid w:val="000670F4"/>
    <w:rsid w:val="00067474"/>
    <w:rsid w:val="000678FF"/>
    <w:rsid w:val="00070515"/>
    <w:rsid w:val="00070E91"/>
    <w:rsid w:val="00071468"/>
    <w:rsid w:val="000717AB"/>
    <w:rsid w:val="0007214A"/>
    <w:rsid w:val="000725D4"/>
    <w:rsid w:val="000728E2"/>
    <w:rsid w:val="00072E0C"/>
    <w:rsid w:val="00073D1A"/>
    <w:rsid w:val="00073F5D"/>
    <w:rsid w:val="00073F7D"/>
    <w:rsid w:val="0007431B"/>
    <w:rsid w:val="00074F5B"/>
    <w:rsid w:val="0007521D"/>
    <w:rsid w:val="000754C4"/>
    <w:rsid w:val="00075D94"/>
    <w:rsid w:val="000766BD"/>
    <w:rsid w:val="0007684A"/>
    <w:rsid w:val="000768C4"/>
    <w:rsid w:val="0007690C"/>
    <w:rsid w:val="00076C61"/>
    <w:rsid w:val="000803AB"/>
    <w:rsid w:val="00080589"/>
    <w:rsid w:val="00080650"/>
    <w:rsid w:val="00080E92"/>
    <w:rsid w:val="00080EBC"/>
    <w:rsid w:val="00082354"/>
    <w:rsid w:val="00082BCE"/>
    <w:rsid w:val="0008303D"/>
    <w:rsid w:val="0008303E"/>
    <w:rsid w:val="0008309E"/>
    <w:rsid w:val="000836AF"/>
    <w:rsid w:val="00083807"/>
    <w:rsid w:val="000841A9"/>
    <w:rsid w:val="000841C3"/>
    <w:rsid w:val="0008460F"/>
    <w:rsid w:val="000846F6"/>
    <w:rsid w:val="00084BE5"/>
    <w:rsid w:val="00084F97"/>
    <w:rsid w:val="00085DC0"/>
    <w:rsid w:val="00085DE5"/>
    <w:rsid w:val="00085F0A"/>
    <w:rsid w:val="00086F9C"/>
    <w:rsid w:val="00090223"/>
    <w:rsid w:val="000902B2"/>
    <w:rsid w:val="0009051C"/>
    <w:rsid w:val="00090B97"/>
    <w:rsid w:val="00090F6A"/>
    <w:rsid w:val="0009106A"/>
    <w:rsid w:val="000910E0"/>
    <w:rsid w:val="00091A1E"/>
    <w:rsid w:val="00091E86"/>
    <w:rsid w:val="000942C8"/>
    <w:rsid w:val="000944C8"/>
    <w:rsid w:val="00094E99"/>
    <w:rsid w:val="00094F44"/>
    <w:rsid w:val="0009586B"/>
    <w:rsid w:val="000958E7"/>
    <w:rsid w:val="0009598C"/>
    <w:rsid w:val="000961BC"/>
    <w:rsid w:val="00096747"/>
    <w:rsid w:val="00096F10"/>
    <w:rsid w:val="000971D0"/>
    <w:rsid w:val="000972B9"/>
    <w:rsid w:val="00097AD6"/>
    <w:rsid w:val="00097B2F"/>
    <w:rsid w:val="00097BB5"/>
    <w:rsid w:val="000A0984"/>
    <w:rsid w:val="000A0FB2"/>
    <w:rsid w:val="000A1259"/>
    <w:rsid w:val="000A191C"/>
    <w:rsid w:val="000A1B83"/>
    <w:rsid w:val="000A1D99"/>
    <w:rsid w:val="000A1F40"/>
    <w:rsid w:val="000A236F"/>
    <w:rsid w:val="000A2F22"/>
    <w:rsid w:val="000A35A1"/>
    <w:rsid w:val="000A35A6"/>
    <w:rsid w:val="000A447E"/>
    <w:rsid w:val="000A4799"/>
    <w:rsid w:val="000A526A"/>
    <w:rsid w:val="000A53AE"/>
    <w:rsid w:val="000A58EB"/>
    <w:rsid w:val="000A5DF6"/>
    <w:rsid w:val="000A6A97"/>
    <w:rsid w:val="000A6E33"/>
    <w:rsid w:val="000A73E3"/>
    <w:rsid w:val="000A7C28"/>
    <w:rsid w:val="000B0016"/>
    <w:rsid w:val="000B0292"/>
    <w:rsid w:val="000B0683"/>
    <w:rsid w:val="000B2082"/>
    <w:rsid w:val="000B2632"/>
    <w:rsid w:val="000B2D3A"/>
    <w:rsid w:val="000B3034"/>
    <w:rsid w:val="000B3415"/>
    <w:rsid w:val="000B3481"/>
    <w:rsid w:val="000B4022"/>
    <w:rsid w:val="000B4B0F"/>
    <w:rsid w:val="000B4F67"/>
    <w:rsid w:val="000B53EB"/>
    <w:rsid w:val="000B6504"/>
    <w:rsid w:val="000B6CC5"/>
    <w:rsid w:val="000B6EEF"/>
    <w:rsid w:val="000B7FD0"/>
    <w:rsid w:val="000C0405"/>
    <w:rsid w:val="000C05F9"/>
    <w:rsid w:val="000C0832"/>
    <w:rsid w:val="000C0935"/>
    <w:rsid w:val="000C0F4C"/>
    <w:rsid w:val="000C17F9"/>
    <w:rsid w:val="000C240A"/>
    <w:rsid w:val="000C243C"/>
    <w:rsid w:val="000C2BAC"/>
    <w:rsid w:val="000C3E98"/>
    <w:rsid w:val="000C404A"/>
    <w:rsid w:val="000C4B22"/>
    <w:rsid w:val="000C4E7B"/>
    <w:rsid w:val="000C5100"/>
    <w:rsid w:val="000C57C1"/>
    <w:rsid w:val="000C6F21"/>
    <w:rsid w:val="000C775F"/>
    <w:rsid w:val="000C78D9"/>
    <w:rsid w:val="000C7F0B"/>
    <w:rsid w:val="000D011C"/>
    <w:rsid w:val="000D0187"/>
    <w:rsid w:val="000D06DE"/>
    <w:rsid w:val="000D1E93"/>
    <w:rsid w:val="000D210D"/>
    <w:rsid w:val="000D2202"/>
    <w:rsid w:val="000D261D"/>
    <w:rsid w:val="000D33F3"/>
    <w:rsid w:val="000D3794"/>
    <w:rsid w:val="000D38A1"/>
    <w:rsid w:val="000D593A"/>
    <w:rsid w:val="000D5C19"/>
    <w:rsid w:val="000D7363"/>
    <w:rsid w:val="000D75BF"/>
    <w:rsid w:val="000E058B"/>
    <w:rsid w:val="000E0CE7"/>
    <w:rsid w:val="000E11BA"/>
    <w:rsid w:val="000E1E0F"/>
    <w:rsid w:val="000E1FBD"/>
    <w:rsid w:val="000E25FA"/>
    <w:rsid w:val="000E2633"/>
    <w:rsid w:val="000E2640"/>
    <w:rsid w:val="000E3FC9"/>
    <w:rsid w:val="000E52F9"/>
    <w:rsid w:val="000E67BC"/>
    <w:rsid w:val="000E76D1"/>
    <w:rsid w:val="000E788E"/>
    <w:rsid w:val="000E79AC"/>
    <w:rsid w:val="000E7FD4"/>
    <w:rsid w:val="000F0237"/>
    <w:rsid w:val="000F026C"/>
    <w:rsid w:val="000F1305"/>
    <w:rsid w:val="000F3C82"/>
    <w:rsid w:val="000F4519"/>
    <w:rsid w:val="000F4CDA"/>
    <w:rsid w:val="000F6690"/>
    <w:rsid w:val="000F7C8B"/>
    <w:rsid w:val="00100311"/>
    <w:rsid w:val="001005D3"/>
    <w:rsid w:val="00100E58"/>
    <w:rsid w:val="0010109B"/>
    <w:rsid w:val="001015C2"/>
    <w:rsid w:val="0010189A"/>
    <w:rsid w:val="00101B65"/>
    <w:rsid w:val="00101DC4"/>
    <w:rsid w:val="0010290E"/>
    <w:rsid w:val="0010413F"/>
    <w:rsid w:val="00104143"/>
    <w:rsid w:val="001046CE"/>
    <w:rsid w:val="001056E3"/>
    <w:rsid w:val="00105977"/>
    <w:rsid w:val="00105C6C"/>
    <w:rsid w:val="00105D81"/>
    <w:rsid w:val="00105F59"/>
    <w:rsid w:val="00106F82"/>
    <w:rsid w:val="00107CFB"/>
    <w:rsid w:val="00111028"/>
    <w:rsid w:val="00111328"/>
    <w:rsid w:val="00111430"/>
    <w:rsid w:val="001116FF"/>
    <w:rsid w:val="00111FBE"/>
    <w:rsid w:val="00112096"/>
    <w:rsid w:val="00112378"/>
    <w:rsid w:val="001128C8"/>
    <w:rsid w:val="00112E91"/>
    <w:rsid w:val="001136B5"/>
    <w:rsid w:val="00115FAC"/>
    <w:rsid w:val="001164B2"/>
    <w:rsid w:val="00117307"/>
    <w:rsid w:val="00117A77"/>
    <w:rsid w:val="00120F46"/>
    <w:rsid w:val="001214B6"/>
    <w:rsid w:val="001215F7"/>
    <w:rsid w:val="001221EB"/>
    <w:rsid w:val="00122506"/>
    <w:rsid w:val="00122E82"/>
    <w:rsid w:val="001243F8"/>
    <w:rsid w:val="00124E5A"/>
    <w:rsid w:val="0012537E"/>
    <w:rsid w:val="001258DC"/>
    <w:rsid w:val="00125962"/>
    <w:rsid w:val="00125E8A"/>
    <w:rsid w:val="00125F61"/>
    <w:rsid w:val="00127A7C"/>
    <w:rsid w:val="00130619"/>
    <w:rsid w:val="00130624"/>
    <w:rsid w:val="001309F4"/>
    <w:rsid w:val="00130FD3"/>
    <w:rsid w:val="0013163F"/>
    <w:rsid w:val="00132908"/>
    <w:rsid w:val="00132949"/>
    <w:rsid w:val="00132E3E"/>
    <w:rsid w:val="001333B3"/>
    <w:rsid w:val="00133534"/>
    <w:rsid w:val="0013382D"/>
    <w:rsid w:val="00133895"/>
    <w:rsid w:val="0013490B"/>
    <w:rsid w:val="0013613E"/>
    <w:rsid w:val="00136486"/>
    <w:rsid w:val="00136629"/>
    <w:rsid w:val="00136DCF"/>
    <w:rsid w:val="0013739A"/>
    <w:rsid w:val="00137483"/>
    <w:rsid w:val="0013769F"/>
    <w:rsid w:val="001378DB"/>
    <w:rsid w:val="00140766"/>
    <w:rsid w:val="00143101"/>
    <w:rsid w:val="00143870"/>
    <w:rsid w:val="00147310"/>
    <w:rsid w:val="00147B05"/>
    <w:rsid w:val="00147B34"/>
    <w:rsid w:val="00150B1C"/>
    <w:rsid w:val="00150FD5"/>
    <w:rsid w:val="001510BF"/>
    <w:rsid w:val="00151102"/>
    <w:rsid w:val="00151539"/>
    <w:rsid w:val="001519BF"/>
    <w:rsid w:val="00152205"/>
    <w:rsid w:val="00152C05"/>
    <w:rsid w:val="00153F5F"/>
    <w:rsid w:val="00153FE8"/>
    <w:rsid w:val="0015414B"/>
    <w:rsid w:val="00156821"/>
    <w:rsid w:val="00157603"/>
    <w:rsid w:val="001578B5"/>
    <w:rsid w:val="001601B3"/>
    <w:rsid w:val="00161466"/>
    <w:rsid w:val="001614F7"/>
    <w:rsid w:val="00161A7F"/>
    <w:rsid w:val="00161C47"/>
    <w:rsid w:val="00162C96"/>
    <w:rsid w:val="00163106"/>
    <w:rsid w:val="001632C9"/>
    <w:rsid w:val="001632D2"/>
    <w:rsid w:val="001634F9"/>
    <w:rsid w:val="001636DC"/>
    <w:rsid w:val="001657A9"/>
    <w:rsid w:val="00166B62"/>
    <w:rsid w:val="0016705D"/>
    <w:rsid w:val="0016718B"/>
    <w:rsid w:val="001675BC"/>
    <w:rsid w:val="00167DF1"/>
    <w:rsid w:val="00170C8C"/>
    <w:rsid w:val="0017162B"/>
    <w:rsid w:val="00172AC2"/>
    <w:rsid w:val="00172BB3"/>
    <w:rsid w:val="00173BEF"/>
    <w:rsid w:val="00174401"/>
    <w:rsid w:val="00174B3C"/>
    <w:rsid w:val="00174E05"/>
    <w:rsid w:val="00175198"/>
    <w:rsid w:val="00175B02"/>
    <w:rsid w:val="001765B9"/>
    <w:rsid w:val="00176A99"/>
    <w:rsid w:val="00177689"/>
    <w:rsid w:val="00180DA3"/>
    <w:rsid w:val="00180E9A"/>
    <w:rsid w:val="00181522"/>
    <w:rsid w:val="00181EE8"/>
    <w:rsid w:val="0018316A"/>
    <w:rsid w:val="00183DF0"/>
    <w:rsid w:val="001857FD"/>
    <w:rsid w:val="001869FD"/>
    <w:rsid w:val="00187E36"/>
    <w:rsid w:val="00187F18"/>
    <w:rsid w:val="00190E0D"/>
    <w:rsid w:val="00193922"/>
    <w:rsid w:val="00194E75"/>
    <w:rsid w:val="001972AD"/>
    <w:rsid w:val="0019777D"/>
    <w:rsid w:val="001A0484"/>
    <w:rsid w:val="001A0D01"/>
    <w:rsid w:val="001A2D9C"/>
    <w:rsid w:val="001A3517"/>
    <w:rsid w:val="001A4120"/>
    <w:rsid w:val="001A4636"/>
    <w:rsid w:val="001A5DAE"/>
    <w:rsid w:val="001A6C68"/>
    <w:rsid w:val="001A6DE4"/>
    <w:rsid w:val="001A6F4D"/>
    <w:rsid w:val="001A71E8"/>
    <w:rsid w:val="001A74E6"/>
    <w:rsid w:val="001B07C9"/>
    <w:rsid w:val="001B0F76"/>
    <w:rsid w:val="001B44E8"/>
    <w:rsid w:val="001B48B5"/>
    <w:rsid w:val="001B49FE"/>
    <w:rsid w:val="001B4CDD"/>
    <w:rsid w:val="001B5E9E"/>
    <w:rsid w:val="001B5FA3"/>
    <w:rsid w:val="001B6671"/>
    <w:rsid w:val="001B6CED"/>
    <w:rsid w:val="001B70A4"/>
    <w:rsid w:val="001B78C2"/>
    <w:rsid w:val="001C034D"/>
    <w:rsid w:val="001C0AD2"/>
    <w:rsid w:val="001C0B83"/>
    <w:rsid w:val="001C1A2F"/>
    <w:rsid w:val="001C4200"/>
    <w:rsid w:val="001C452D"/>
    <w:rsid w:val="001C4810"/>
    <w:rsid w:val="001C4BCE"/>
    <w:rsid w:val="001C4DCA"/>
    <w:rsid w:val="001C5558"/>
    <w:rsid w:val="001C5E46"/>
    <w:rsid w:val="001C6032"/>
    <w:rsid w:val="001C652C"/>
    <w:rsid w:val="001C6E0D"/>
    <w:rsid w:val="001C6F13"/>
    <w:rsid w:val="001C721E"/>
    <w:rsid w:val="001D00FB"/>
    <w:rsid w:val="001D0586"/>
    <w:rsid w:val="001D13CD"/>
    <w:rsid w:val="001D1C38"/>
    <w:rsid w:val="001D2A82"/>
    <w:rsid w:val="001D2D78"/>
    <w:rsid w:val="001D372F"/>
    <w:rsid w:val="001D3D6A"/>
    <w:rsid w:val="001D4BC9"/>
    <w:rsid w:val="001D50DC"/>
    <w:rsid w:val="001D5B3D"/>
    <w:rsid w:val="001D5C0D"/>
    <w:rsid w:val="001D6B1C"/>
    <w:rsid w:val="001D6D13"/>
    <w:rsid w:val="001D7203"/>
    <w:rsid w:val="001D74CB"/>
    <w:rsid w:val="001D76E9"/>
    <w:rsid w:val="001D7765"/>
    <w:rsid w:val="001D7BBE"/>
    <w:rsid w:val="001D7E31"/>
    <w:rsid w:val="001D7F2A"/>
    <w:rsid w:val="001E044B"/>
    <w:rsid w:val="001E047B"/>
    <w:rsid w:val="001E0521"/>
    <w:rsid w:val="001E0D54"/>
    <w:rsid w:val="001E2086"/>
    <w:rsid w:val="001E2714"/>
    <w:rsid w:val="001E3428"/>
    <w:rsid w:val="001E35CA"/>
    <w:rsid w:val="001E52BD"/>
    <w:rsid w:val="001E53E3"/>
    <w:rsid w:val="001E555A"/>
    <w:rsid w:val="001E6C06"/>
    <w:rsid w:val="001E7204"/>
    <w:rsid w:val="001F05BC"/>
    <w:rsid w:val="001F0849"/>
    <w:rsid w:val="001F1432"/>
    <w:rsid w:val="001F32EA"/>
    <w:rsid w:val="001F347E"/>
    <w:rsid w:val="001F36EF"/>
    <w:rsid w:val="001F3ACE"/>
    <w:rsid w:val="001F3F11"/>
    <w:rsid w:val="001F4138"/>
    <w:rsid w:val="001F43FF"/>
    <w:rsid w:val="001F5AFD"/>
    <w:rsid w:val="001F6038"/>
    <w:rsid w:val="001F632C"/>
    <w:rsid w:val="001F63F6"/>
    <w:rsid w:val="001F7377"/>
    <w:rsid w:val="001F7C01"/>
    <w:rsid w:val="00201890"/>
    <w:rsid w:val="002021D6"/>
    <w:rsid w:val="00202BC2"/>
    <w:rsid w:val="00203B96"/>
    <w:rsid w:val="00203D4C"/>
    <w:rsid w:val="00204857"/>
    <w:rsid w:val="00205484"/>
    <w:rsid w:val="00205609"/>
    <w:rsid w:val="00205B03"/>
    <w:rsid w:val="00206156"/>
    <w:rsid w:val="002064C2"/>
    <w:rsid w:val="00206722"/>
    <w:rsid w:val="0020700B"/>
    <w:rsid w:val="00207BE8"/>
    <w:rsid w:val="002104DA"/>
    <w:rsid w:val="002110A8"/>
    <w:rsid w:val="00211278"/>
    <w:rsid w:val="002112E1"/>
    <w:rsid w:val="00211E2C"/>
    <w:rsid w:val="00212286"/>
    <w:rsid w:val="002124D3"/>
    <w:rsid w:val="002137A8"/>
    <w:rsid w:val="00213E75"/>
    <w:rsid w:val="00214772"/>
    <w:rsid w:val="00214817"/>
    <w:rsid w:val="00214980"/>
    <w:rsid w:val="0021579B"/>
    <w:rsid w:val="002158B5"/>
    <w:rsid w:val="00215CEC"/>
    <w:rsid w:val="00215EE0"/>
    <w:rsid w:val="0021621C"/>
    <w:rsid w:val="002167DB"/>
    <w:rsid w:val="00217885"/>
    <w:rsid w:val="0022072E"/>
    <w:rsid w:val="0022076C"/>
    <w:rsid w:val="002210F7"/>
    <w:rsid w:val="0022136E"/>
    <w:rsid w:val="002213CE"/>
    <w:rsid w:val="00222696"/>
    <w:rsid w:val="002226E4"/>
    <w:rsid w:val="00222D11"/>
    <w:rsid w:val="0022345A"/>
    <w:rsid w:val="00223937"/>
    <w:rsid w:val="00224786"/>
    <w:rsid w:val="00224DC3"/>
    <w:rsid w:val="002251B3"/>
    <w:rsid w:val="00225358"/>
    <w:rsid w:val="00225A5D"/>
    <w:rsid w:val="00225A82"/>
    <w:rsid w:val="00225B36"/>
    <w:rsid w:val="00226B1F"/>
    <w:rsid w:val="00230302"/>
    <w:rsid w:val="0023031D"/>
    <w:rsid w:val="00231D0C"/>
    <w:rsid w:val="00232C6C"/>
    <w:rsid w:val="00232FF4"/>
    <w:rsid w:val="00233BE1"/>
    <w:rsid w:val="00234E83"/>
    <w:rsid w:val="00235213"/>
    <w:rsid w:val="00235288"/>
    <w:rsid w:val="00235CE3"/>
    <w:rsid w:val="002367E7"/>
    <w:rsid w:val="00236A86"/>
    <w:rsid w:val="00237795"/>
    <w:rsid w:val="00237CF7"/>
    <w:rsid w:val="002401C4"/>
    <w:rsid w:val="0024059A"/>
    <w:rsid w:val="0024083F"/>
    <w:rsid w:val="00241144"/>
    <w:rsid w:val="00241DE4"/>
    <w:rsid w:val="002424C0"/>
    <w:rsid w:val="002431DB"/>
    <w:rsid w:val="002433C5"/>
    <w:rsid w:val="00243526"/>
    <w:rsid w:val="00243E49"/>
    <w:rsid w:val="00243F38"/>
    <w:rsid w:val="0024409B"/>
    <w:rsid w:val="0024484E"/>
    <w:rsid w:val="00245029"/>
    <w:rsid w:val="0024543A"/>
    <w:rsid w:val="00245801"/>
    <w:rsid w:val="00247724"/>
    <w:rsid w:val="002479F5"/>
    <w:rsid w:val="002507FF"/>
    <w:rsid w:val="00251475"/>
    <w:rsid w:val="00251AE6"/>
    <w:rsid w:val="00251BF4"/>
    <w:rsid w:val="00252E09"/>
    <w:rsid w:val="00253FCB"/>
    <w:rsid w:val="00254178"/>
    <w:rsid w:val="0025447E"/>
    <w:rsid w:val="002544CE"/>
    <w:rsid w:val="002544FB"/>
    <w:rsid w:val="00254F73"/>
    <w:rsid w:val="0025503E"/>
    <w:rsid w:val="0025564E"/>
    <w:rsid w:val="0025574D"/>
    <w:rsid w:val="00256770"/>
    <w:rsid w:val="00256DD1"/>
    <w:rsid w:val="00256E10"/>
    <w:rsid w:val="00261C57"/>
    <w:rsid w:val="002623E1"/>
    <w:rsid w:val="0026307F"/>
    <w:rsid w:val="0026402C"/>
    <w:rsid w:val="0026423D"/>
    <w:rsid w:val="00264601"/>
    <w:rsid w:val="00264D6F"/>
    <w:rsid w:val="002652BE"/>
    <w:rsid w:val="00265F02"/>
    <w:rsid w:val="00266CEF"/>
    <w:rsid w:val="002674CB"/>
    <w:rsid w:val="0027039F"/>
    <w:rsid w:val="00271529"/>
    <w:rsid w:val="00271AE9"/>
    <w:rsid w:val="00271F95"/>
    <w:rsid w:val="00272346"/>
    <w:rsid w:val="00272698"/>
    <w:rsid w:val="00273425"/>
    <w:rsid w:val="0027361D"/>
    <w:rsid w:val="00273E23"/>
    <w:rsid w:val="002740C2"/>
    <w:rsid w:val="002743BB"/>
    <w:rsid w:val="00276BA0"/>
    <w:rsid w:val="00276CF6"/>
    <w:rsid w:val="0028099F"/>
    <w:rsid w:val="00280E7E"/>
    <w:rsid w:val="0028101C"/>
    <w:rsid w:val="0028166A"/>
    <w:rsid w:val="002818D0"/>
    <w:rsid w:val="00281CE6"/>
    <w:rsid w:val="00281F11"/>
    <w:rsid w:val="00282978"/>
    <w:rsid w:val="00282B14"/>
    <w:rsid w:val="00283526"/>
    <w:rsid w:val="00283C03"/>
    <w:rsid w:val="00285AFA"/>
    <w:rsid w:val="002862BE"/>
    <w:rsid w:val="00286506"/>
    <w:rsid w:val="00287E25"/>
    <w:rsid w:val="00287E3D"/>
    <w:rsid w:val="002908AF"/>
    <w:rsid w:val="00291D90"/>
    <w:rsid w:val="00292764"/>
    <w:rsid w:val="002929EA"/>
    <w:rsid w:val="00292A9E"/>
    <w:rsid w:val="002932AE"/>
    <w:rsid w:val="002940C5"/>
    <w:rsid w:val="00294A8B"/>
    <w:rsid w:val="0029540F"/>
    <w:rsid w:val="002958B9"/>
    <w:rsid w:val="0029751C"/>
    <w:rsid w:val="002979BF"/>
    <w:rsid w:val="002A04C5"/>
    <w:rsid w:val="002A108B"/>
    <w:rsid w:val="002A17D9"/>
    <w:rsid w:val="002A2448"/>
    <w:rsid w:val="002A24A8"/>
    <w:rsid w:val="002A557E"/>
    <w:rsid w:val="002A7171"/>
    <w:rsid w:val="002A7256"/>
    <w:rsid w:val="002A7438"/>
    <w:rsid w:val="002A77C0"/>
    <w:rsid w:val="002A7ADC"/>
    <w:rsid w:val="002B076C"/>
    <w:rsid w:val="002B152E"/>
    <w:rsid w:val="002B2312"/>
    <w:rsid w:val="002B2585"/>
    <w:rsid w:val="002B285D"/>
    <w:rsid w:val="002B2B3D"/>
    <w:rsid w:val="002B2E4D"/>
    <w:rsid w:val="002B302C"/>
    <w:rsid w:val="002B3093"/>
    <w:rsid w:val="002B3825"/>
    <w:rsid w:val="002B3F89"/>
    <w:rsid w:val="002B4268"/>
    <w:rsid w:val="002B44E7"/>
    <w:rsid w:val="002B559E"/>
    <w:rsid w:val="002B6B86"/>
    <w:rsid w:val="002B6DF3"/>
    <w:rsid w:val="002B7E04"/>
    <w:rsid w:val="002B7EEB"/>
    <w:rsid w:val="002C0B9E"/>
    <w:rsid w:val="002C1AC0"/>
    <w:rsid w:val="002C1D76"/>
    <w:rsid w:val="002C1DF8"/>
    <w:rsid w:val="002C1F7F"/>
    <w:rsid w:val="002C215C"/>
    <w:rsid w:val="002C22A7"/>
    <w:rsid w:val="002C29A9"/>
    <w:rsid w:val="002C41E2"/>
    <w:rsid w:val="002C4248"/>
    <w:rsid w:val="002C43C6"/>
    <w:rsid w:val="002C48F7"/>
    <w:rsid w:val="002C4FF3"/>
    <w:rsid w:val="002C54F2"/>
    <w:rsid w:val="002C572E"/>
    <w:rsid w:val="002D084B"/>
    <w:rsid w:val="002D098B"/>
    <w:rsid w:val="002D0CC0"/>
    <w:rsid w:val="002D17DF"/>
    <w:rsid w:val="002D1DFA"/>
    <w:rsid w:val="002D24F6"/>
    <w:rsid w:val="002D2AD6"/>
    <w:rsid w:val="002D3129"/>
    <w:rsid w:val="002D32F3"/>
    <w:rsid w:val="002D3AE9"/>
    <w:rsid w:val="002D462B"/>
    <w:rsid w:val="002D4B70"/>
    <w:rsid w:val="002D5B53"/>
    <w:rsid w:val="002D5F67"/>
    <w:rsid w:val="002D6598"/>
    <w:rsid w:val="002D7145"/>
    <w:rsid w:val="002D7855"/>
    <w:rsid w:val="002D7B13"/>
    <w:rsid w:val="002E06F2"/>
    <w:rsid w:val="002E07E9"/>
    <w:rsid w:val="002E161C"/>
    <w:rsid w:val="002E190E"/>
    <w:rsid w:val="002E1AD6"/>
    <w:rsid w:val="002E3637"/>
    <w:rsid w:val="002E3C60"/>
    <w:rsid w:val="002E4DD5"/>
    <w:rsid w:val="002E6051"/>
    <w:rsid w:val="002E683D"/>
    <w:rsid w:val="002E76E8"/>
    <w:rsid w:val="002E7B2B"/>
    <w:rsid w:val="002F1F4B"/>
    <w:rsid w:val="002F2630"/>
    <w:rsid w:val="002F2A6F"/>
    <w:rsid w:val="002F33F0"/>
    <w:rsid w:val="002F3D74"/>
    <w:rsid w:val="002F48A2"/>
    <w:rsid w:val="002F56C9"/>
    <w:rsid w:val="002F575C"/>
    <w:rsid w:val="002F69B1"/>
    <w:rsid w:val="002F7502"/>
    <w:rsid w:val="002F778E"/>
    <w:rsid w:val="002F7839"/>
    <w:rsid w:val="002F785B"/>
    <w:rsid w:val="002F7CD5"/>
    <w:rsid w:val="00300057"/>
    <w:rsid w:val="00300080"/>
    <w:rsid w:val="00300174"/>
    <w:rsid w:val="0030107E"/>
    <w:rsid w:val="00301197"/>
    <w:rsid w:val="003026CC"/>
    <w:rsid w:val="00303565"/>
    <w:rsid w:val="00304663"/>
    <w:rsid w:val="003076B1"/>
    <w:rsid w:val="00310FEE"/>
    <w:rsid w:val="0031162A"/>
    <w:rsid w:val="003120DD"/>
    <w:rsid w:val="00312E35"/>
    <w:rsid w:val="00314074"/>
    <w:rsid w:val="003146B3"/>
    <w:rsid w:val="003148C0"/>
    <w:rsid w:val="00314F23"/>
    <w:rsid w:val="0031502E"/>
    <w:rsid w:val="00315807"/>
    <w:rsid w:val="003161A8"/>
    <w:rsid w:val="003172E0"/>
    <w:rsid w:val="00317593"/>
    <w:rsid w:val="003176FC"/>
    <w:rsid w:val="00320F7E"/>
    <w:rsid w:val="00321B17"/>
    <w:rsid w:val="00322A26"/>
    <w:rsid w:val="00325136"/>
    <w:rsid w:val="00325240"/>
    <w:rsid w:val="00325969"/>
    <w:rsid w:val="00325ADC"/>
    <w:rsid w:val="00325FFB"/>
    <w:rsid w:val="00326AED"/>
    <w:rsid w:val="00327377"/>
    <w:rsid w:val="00327840"/>
    <w:rsid w:val="00327ADB"/>
    <w:rsid w:val="0033021A"/>
    <w:rsid w:val="003302D6"/>
    <w:rsid w:val="00332221"/>
    <w:rsid w:val="00332441"/>
    <w:rsid w:val="00332B5B"/>
    <w:rsid w:val="00333E9E"/>
    <w:rsid w:val="003352B6"/>
    <w:rsid w:val="00335A80"/>
    <w:rsid w:val="00336605"/>
    <w:rsid w:val="00337200"/>
    <w:rsid w:val="00337C43"/>
    <w:rsid w:val="00337C62"/>
    <w:rsid w:val="003404FB"/>
    <w:rsid w:val="00340E25"/>
    <w:rsid w:val="00342836"/>
    <w:rsid w:val="00342C31"/>
    <w:rsid w:val="0034320E"/>
    <w:rsid w:val="00343297"/>
    <w:rsid w:val="003435A6"/>
    <w:rsid w:val="003439CC"/>
    <w:rsid w:val="00343AA5"/>
    <w:rsid w:val="00343EAD"/>
    <w:rsid w:val="00345235"/>
    <w:rsid w:val="00345D5E"/>
    <w:rsid w:val="00346834"/>
    <w:rsid w:val="00347048"/>
    <w:rsid w:val="003517D3"/>
    <w:rsid w:val="00351A33"/>
    <w:rsid w:val="00351E79"/>
    <w:rsid w:val="00351FFE"/>
    <w:rsid w:val="00352CF0"/>
    <w:rsid w:val="00352DF0"/>
    <w:rsid w:val="00352FFC"/>
    <w:rsid w:val="00353754"/>
    <w:rsid w:val="003537CE"/>
    <w:rsid w:val="003539B1"/>
    <w:rsid w:val="003539E4"/>
    <w:rsid w:val="003545DF"/>
    <w:rsid w:val="00355103"/>
    <w:rsid w:val="00355F34"/>
    <w:rsid w:val="00356E7D"/>
    <w:rsid w:val="00361388"/>
    <w:rsid w:val="003613F0"/>
    <w:rsid w:val="003625BD"/>
    <w:rsid w:val="00362E67"/>
    <w:rsid w:val="00363351"/>
    <w:rsid w:val="00364AD0"/>
    <w:rsid w:val="00364D73"/>
    <w:rsid w:val="003657B7"/>
    <w:rsid w:val="00365BB2"/>
    <w:rsid w:val="0036604B"/>
    <w:rsid w:val="00366C45"/>
    <w:rsid w:val="00366CDC"/>
    <w:rsid w:val="0036775F"/>
    <w:rsid w:val="00367A82"/>
    <w:rsid w:val="00370929"/>
    <w:rsid w:val="00370F00"/>
    <w:rsid w:val="00370F0C"/>
    <w:rsid w:val="00371106"/>
    <w:rsid w:val="0037145A"/>
    <w:rsid w:val="003718FF"/>
    <w:rsid w:val="00372259"/>
    <w:rsid w:val="00373E8B"/>
    <w:rsid w:val="00373F4D"/>
    <w:rsid w:val="0037449B"/>
    <w:rsid w:val="003745CB"/>
    <w:rsid w:val="00375E42"/>
    <w:rsid w:val="00376480"/>
    <w:rsid w:val="003768D8"/>
    <w:rsid w:val="0038033E"/>
    <w:rsid w:val="00380A33"/>
    <w:rsid w:val="00380A78"/>
    <w:rsid w:val="00380FB3"/>
    <w:rsid w:val="0038106E"/>
    <w:rsid w:val="00381127"/>
    <w:rsid w:val="00381A72"/>
    <w:rsid w:val="00381B1F"/>
    <w:rsid w:val="003834E5"/>
    <w:rsid w:val="00384973"/>
    <w:rsid w:val="0038497C"/>
    <w:rsid w:val="003878D2"/>
    <w:rsid w:val="00387A18"/>
    <w:rsid w:val="00387B1C"/>
    <w:rsid w:val="003912BC"/>
    <w:rsid w:val="00391970"/>
    <w:rsid w:val="0039260A"/>
    <w:rsid w:val="00392877"/>
    <w:rsid w:val="00394F9E"/>
    <w:rsid w:val="00395257"/>
    <w:rsid w:val="003953BE"/>
    <w:rsid w:val="003956D8"/>
    <w:rsid w:val="003960B0"/>
    <w:rsid w:val="003973F9"/>
    <w:rsid w:val="00397DDA"/>
    <w:rsid w:val="00397E1D"/>
    <w:rsid w:val="003A02C2"/>
    <w:rsid w:val="003A0DF9"/>
    <w:rsid w:val="003A0E03"/>
    <w:rsid w:val="003A1446"/>
    <w:rsid w:val="003A1863"/>
    <w:rsid w:val="003A1FAB"/>
    <w:rsid w:val="003A3BD1"/>
    <w:rsid w:val="003A475C"/>
    <w:rsid w:val="003A481A"/>
    <w:rsid w:val="003A4848"/>
    <w:rsid w:val="003A5130"/>
    <w:rsid w:val="003A596C"/>
    <w:rsid w:val="003A5ABE"/>
    <w:rsid w:val="003A5ED9"/>
    <w:rsid w:val="003A6FF6"/>
    <w:rsid w:val="003A7A13"/>
    <w:rsid w:val="003A7D96"/>
    <w:rsid w:val="003A7F12"/>
    <w:rsid w:val="003B0466"/>
    <w:rsid w:val="003B0795"/>
    <w:rsid w:val="003B1F2C"/>
    <w:rsid w:val="003B2CFF"/>
    <w:rsid w:val="003B2D99"/>
    <w:rsid w:val="003B2EDD"/>
    <w:rsid w:val="003B37DE"/>
    <w:rsid w:val="003B44C1"/>
    <w:rsid w:val="003B50D7"/>
    <w:rsid w:val="003B5441"/>
    <w:rsid w:val="003B5E3E"/>
    <w:rsid w:val="003B5F60"/>
    <w:rsid w:val="003B644B"/>
    <w:rsid w:val="003B70A9"/>
    <w:rsid w:val="003B75D5"/>
    <w:rsid w:val="003B7D22"/>
    <w:rsid w:val="003B7E2C"/>
    <w:rsid w:val="003B7EA7"/>
    <w:rsid w:val="003C000A"/>
    <w:rsid w:val="003C0044"/>
    <w:rsid w:val="003C09BC"/>
    <w:rsid w:val="003C0C60"/>
    <w:rsid w:val="003C12FF"/>
    <w:rsid w:val="003C166D"/>
    <w:rsid w:val="003C21CA"/>
    <w:rsid w:val="003C26DC"/>
    <w:rsid w:val="003C32DC"/>
    <w:rsid w:val="003C3554"/>
    <w:rsid w:val="003C376F"/>
    <w:rsid w:val="003C46BC"/>
    <w:rsid w:val="003C4B1C"/>
    <w:rsid w:val="003C5660"/>
    <w:rsid w:val="003C6647"/>
    <w:rsid w:val="003C6B88"/>
    <w:rsid w:val="003C74EA"/>
    <w:rsid w:val="003C7678"/>
    <w:rsid w:val="003C7A0B"/>
    <w:rsid w:val="003D014D"/>
    <w:rsid w:val="003D0375"/>
    <w:rsid w:val="003D05C7"/>
    <w:rsid w:val="003D0F8F"/>
    <w:rsid w:val="003D19B2"/>
    <w:rsid w:val="003D202B"/>
    <w:rsid w:val="003D2D75"/>
    <w:rsid w:val="003D31C9"/>
    <w:rsid w:val="003D340D"/>
    <w:rsid w:val="003D404C"/>
    <w:rsid w:val="003D4560"/>
    <w:rsid w:val="003D4D5A"/>
    <w:rsid w:val="003D4EBD"/>
    <w:rsid w:val="003D74B5"/>
    <w:rsid w:val="003D78EE"/>
    <w:rsid w:val="003E0029"/>
    <w:rsid w:val="003E05E7"/>
    <w:rsid w:val="003E092B"/>
    <w:rsid w:val="003E20CE"/>
    <w:rsid w:val="003E2605"/>
    <w:rsid w:val="003E2B17"/>
    <w:rsid w:val="003E2D0F"/>
    <w:rsid w:val="003E2E41"/>
    <w:rsid w:val="003E2EFA"/>
    <w:rsid w:val="003E377A"/>
    <w:rsid w:val="003E3B95"/>
    <w:rsid w:val="003E3DB7"/>
    <w:rsid w:val="003E3DE3"/>
    <w:rsid w:val="003E4850"/>
    <w:rsid w:val="003E5045"/>
    <w:rsid w:val="003E6966"/>
    <w:rsid w:val="003E6ADE"/>
    <w:rsid w:val="003E6B15"/>
    <w:rsid w:val="003E70E7"/>
    <w:rsid w:val="003F061E"/>
    <w:rsid w:val="003F1A75"/>
    <w:rsid w:val="003F3D01"/>
    <w:rsid w:val="003F4080"/>
    <w:rsid w:val="003F46AB"/>
    <w:rsid w:val="003F5FD7"/>
    <w:rsid w:val="003F73B6"/>
    <w:rsid w:val="004003F6"/>
    <w:rsid w:val="00400F20"/>
    <w:rsid w:val="00401ED1"/>
    <w:rsid w:val="00401F4E"/>
    <w:rsid w:val="00403148"/>
    <w:rsid w:val="004037BC"/>
    <w:rsid w:val="00403D42"/>
    <w:rsid w:val="004040CA"/>
    <w:rsid w:val="00404CE4"/>
    <w:rsid w:val="004067A1"/>
    <w:rsid w:val="00406CD5"/>
    <w:rsid w:val="00407794"/>
    <w:rsid w:val="004077B3"/>
    <w:rsid w:val="0041018C"/>
    <w:rsid w:val="00414323"/>
    <w:rsid w:val="00414344"/>
    <w:rsid w:val="00414A9B"/>
    <w:rsid w:val="004154FF"/>
    <w:rsid w:val="00415AF3"/>
    <w:rsid w:val="004160E5"/>
    <w:rsid w:val="004162E1"/>
    <w:rsid w:val="004163AF"/>
    <w:rsid w:val="00416557"/>
    <w:rsid w:val="004179D7"/>
    <w:rsid w:val="00417F17"/>
    <w:rsid w:val="00421457"/>
    <w:rsid w:val="0042161C"/>
    <w:rsid w:val="00421A76"/>
    <w:rsid w:val="00423557"/>
    <w:rsid w:val="00423635"/>
    <w:rsid w:val="0042450D"/>
    <w:rsid w:val="0042476D"/>
    <w:rsid w:val="00425053"/>
    <w:rsid w:val="004263AE"/>
    <w:rsid w:val="0042701C"/>
    <w:rsid w:val="0042713A"/>
    <w:rsid w:val="00427A9C"/>
    <w:rsid w:val="00430E8E"/>
    <w:rsid w:val="00430EEC"/>
    <w:rsid w:val="00431160"/>
    <w:rsid w:val="004317E9"/>
    <w:rsid w:val="00431EA7"/>
    <w:rsid w:val="00432532"/>
    <w:rsid w:val="00432BFB"/>
    <w:rsid w:val="00432F58"/>
    <w:rsid w:val="004333C1"/>
    <w:rsid w:val="004336BB"/>
    <w:rsid w:val="00433B66"/>
    <w:rsid w:val="00433E78"/>
    <w:rsid w:val="00434AE9"/>
    <w:rsid w:val="00434FBE"/>
    <w:rsid w:val="00435885"/>
    <w:rsid w:val="00436E03"/>
    <w:rsid w:val="00440F50"/>
    <w:rsid w:val="004417D2"/>
    <w:rsid w:val="00442777"/>
    <w:rsid w:val="00443103"/>
    <w:rsid w:val="004436F0"/>
    <w:rsid w:val="004442CA"/>
    <w:rsid w:val="00444590"/>
    <w:rsid w:val="004453A6"/>
    <w:rsid w:val="00447945"/>
    <w:rsid w:val="00447E0F"/>
    <w:rsid w:val="00450915"/>
    <w:rsid w:val="00450C93"/>
    <w:rsid w:val="00451762"/>
    <w:rsid w:val="00451793"/>
    <w:rsid w:val="00451D16"/>
    <w:rsid w:val="0045224C"/>
    <w:rsid w:val="004527AC"/>
    <w:rsid w:val="00452986"/>
    <w:rsid w:val="00452C88"/>
    <w:rsid w:val="004535BB"/>
    <w:rsid w:val="004537A2"/>
    <w:rsid w:val="004539B3"/>
    <w:rsid w:val="00453A07"/>
    <w:rsid w:val="004545D4"/>
    <w:rsid w:val="00454DA8"/>
    <w:rsid w:val="00455758"/>
    <w:rsid w:val="00455C0A"/>
    <w:rsid w:val="00456704"/>
    <w:rsid w:val="00456B2F"/>
    <w:rsid w:val="00457B23"/>
    <w:rsid w:val="00457BCC"/>
    <w:rsid w:val="00457CD2"/>
    <w:rsid w:val="00460B90"/>
    <w:rsid w:val="004616C0"/>
    <w:rsid w:val="00463400"/>
    <w:rsid w:val="00463DD0"/>
    <w:rsid w:val="00464A65"/>
    <w:rsid w:val="00464D00"/>
    <w:rsid w:val="00464DCF"/>
    <w:rsid w:val="004661D8"/>
    <w:rsid w:val="004665FC"/>
    <w:rsid w:val="00467458"/>
    <w:rsid w:val="00467B86"/>
    <w:rsid w:val="00467E18"/>
    <w:rsid w:val="0047129A"/>
    <w:rsid w:val="004724DF"/>
    <w:rsid w:val="00472B20"/>
    <w:rsid w:val="00472C58"/>
    <w:rsid w:val="004730DA"/>
    <w:rsid w:val="004734F7"/>
    <w:rsid w:val="00473553"/>
    <w:rsid w:val="004735A2"/>
    <w:rsid w:val="00474E2E"/>
    <w:rsid w:val="004754D8"/>
    <w:rsid w:val="00475A31"/>
    <w:rsid w:val="00475A83"/>
    <w:rsid w:val="00476754"/>
    <w:rsid w:val="004768D8"/>
    <w:rsid w:val="00476D1A"/>
    <w:rsid w:val="0047757A"/>
    <w:rsid w:val="00477ECC"/>
    <w:rsid w:val="0048158A"/>
    <w:rsid w:val="00481BC6"/>
    <w:rsid w:val="00481CDE"/>
    <w:rsid w:val="00482419"/>
    <w:rsid w:val="00482464"/>
    <w:rsid w:val="00482AA8"/>
    <w:rsid w:val="00483F56"/>
    <w:rsid w:val="00484014"/>
    <w:rsid w:val="00485509"/>
    <w:rsid w:val="0048593B"/>
    <w:rsid w:val="00490BEE"/>
    <w:rsid w:val="00490F4F"/>
    <w:rsid w:val="00491B07"/>
    <w:rsid w:val="00491BCD"/>
    <w:rsid w:val="00492436"/>
    <w:rsid w:val="00492A05"/>
    <w:rsid w:val="00492F87"/>
    <w:rsid w:val="00494704"/>
    <w:rsid w:val="00494E24"/>
    <w:rsid w:val="00494EF6"/>
    <w:rsid w:val="004956C2"/>
    <w:rsid w:val="00495E54"/>
    <w:rsid w:val="0049634E"/>
    <w:rsid w:val="00497537"/>
    <w:rsid w:val="00497BC0"/>
    <w:rsid w:val="004A1533"/>
    <w:rsid w:val="004A2C5D"/>
    <w:rsid w:val="004A3453"/>
    <w:rsid w:val="004A43A5"/>
    <w:rsid w:val="004A49A4"/>
    <w:rsid w:val="004A4BDA"/>
    <w:rsid w:val="004A4C73"/>
    <w:rsid w:val="004A600A"/>
    <w:rsid w:val="004A72F5"/>
    <w:rsid w:val="004A74F2"/>
    <w:rsid w:val="004A7B1A"/>
    <w:rsid w:val="004A7E73"/>
    <w:rsid w:val="004B0BA2"/>
    <w:rsid w:val="004B12C3"/>
    <w:rsid w:val="004B151D"/>
    <w:rsid w:val="004B2755"/>
    <w:rsid w:val="004B2CAA"/>
    <w:rsid w:val="004B2D4B"/>
    <w:rsid w:val="004B3162"/>
    <w:rsid w:val="004B343F"/>
    <w:rsid w:val="004B3EA4"/>
    <w:rsid w:val="004B4033"/>
    <w:rsid w:val="004B416D"/>
    <w:rsid w:val="004B422F"/>
    <w:rsid w:val="004B46B6"/>
    <w:rsid w:val="004B52A8"/>
    <w:rsid w:val="004B5686"/>
    <w:rsid w:val="004B5E3D"/>
    <w:rsid w:val="004B739B"/>
    <w:rsid w:val="004B75B5"/>
    <w:rsid w:val="004B7A6D"/>
    <w:rsid w:val="004B7D4E"/>
    <w:rsid w:val="004C039F"/>
    <w:rsid w:val="004C1C09"/>
    <w:rsid w:val="004C2386"/>
    <w:rsid w:val="004C4638"/>
    <w:rsid w:val="004C4639"/>
    <w:rsid w:val="004C539A"/>
    <w:rsid w:val="004C54A3"/>
    <w:rsid w:val="004C598A"/>
    <w:rsid w:val="004C6A4D"/>
    <w:rsid w:val="004C6AAF"/>
    <w:rsid w:val="004C6DCF"/>
    <w:rsid w:val="004C737D"/>
    <w:rsid w:val="004C7996"/>
    <w:rsid w:val="004D0ED8"/>
    <w:rsid w:val="004D26E6"/>
    <w:rsid w:val="004D3726"/>
    <w:rsid w:val="004D375B"/>
    <w:rsid w:val="004D3DCB"/>
    <w:rsid w:val="004D52F9"/>
    <w:rsid w:val="004D570B"/>
    <w:rsid w:val="004D5C63"/>
    <w:rsid w:val="004D6049"/>
    <w:rsid w:val="004D606F"/>
    <w:rsid w:val="004D62A4"/>
    <w:rsid w:val="004D64B6"/>
    <w:rsid w:val="004D6E7E"/>
    <w:rsid w:val="004E0FBC"/>
    <w:rsid w:val="004E1D16"/>
    <w:rsid w:val="004E2174"/>
    <w:rsid w:val="004E2A7C"/>
    <w:rsid w:val="004E36CF"/>
    <w:rsid w:val="004E3AEC"/>
    <w:rsid w:val="004E3C48"/>
    <w:rsid w:val="004E3C62"/>
    <w:rsid w:val="004E41FA"/>
    <w:rsid w:val="004E529E"/>
    <w:rsid w:val="004E5352"/>
    <w:rsid w:val="004E60BB"/>
    <w:rsid w:val="004E6144"/>
    <w:rsid w:val="004E62F7"/>
    <w:rsid w:val="004E7167"/>
    <w:rsid w:val="004F0103"/>
    <w:rsid w:val="004F1778"/>
    <w:rsid w:val="004F187D"/>
    <w:rsid w:val="004F1948"/>
    <w:rsid w:val="004F1BDA"/>
    <w:rsid w:val="004F2482"/>
    <w:rsid w:val="004F3152"/>
    <w:rsid w:val="004F347E"/>
    <w:rsid w:val="004F48CD"/>
    <w:rsid w:val="004F4913"/>
    <w:rsid w:val="004F58D4"/>
    <w:rsid w:val="004F636A"/>
    <w:rsid w:val="004F6ABC"/>
    <w:rsid w:val="004F73B2"/>
    <w:rsid w:val="0050164B"/>
    <w:rsid w:val="00501FA1"/>
    <w:rsid w:val="00502C16"/>
    <w:rsid w:val="005030CE"/>
    <w:rsid w:val="005031CB"/>
    <w:rsid w:val="00503A31"/>
    <w:rsid w:val="00503CF9"/>
    <w:rsid w:val="00503F90"/>
    <w:rsid w:val="00504565"/>
    <w:rsid w:val="005053F5"/>
    <w:rsid w:val="00506011"/>
    <w:rsid w:val="0050642D"/>
    <w:rsid w:val="005073C0"/>
    <w:rsid w:val="00510597"/>
    <w:rsid w:val="005109D9"/>
    <w:rsid w:val="00510B73"/>
    <w:rsid w:val="00511642"/>
    <w:rsid w:val="005117A8"/>
    <w:rsid w:val="005118A8"/>
    <w:rsid w:val="0051191A"/>
    <w:rsid w:val="00512560"/>
    <w:rsid w:val="00512E2E"/>
    <w:rsid w:val="00512EB4"/>
    <w:rsid w:val="00513C76"/>
    <w:rsid w:val="00515C7A"/>
    <w:rsid w:val="00516BD9"/>
    <w:rsid w:val="00520572"/>
    <w:rsid w:val="00520F98"/>
    <w:rsid w:val="00521D76"/>
    <w:rsid w:val="0052245A"/>
    <w:rsid w:val="00522A76"/>
    <w:rsid w:val="005232AA"/>
    <w:rsid w:val="00523DB6"/>
    <w:rsid w:val="00523F10"/>
    <w:rsid w:val="00524956"/>
    <w:rsid w:val="00524D7B"/>
    <w:rsid w:val="005254BB"/>
    <w:rsid w:val="0052577D"/>
    <w:rsid w:val="00525A73"/>
    <w:rsid w:val="00526733"/>
    <w:rsid w:val="0052705A"/>
    <w:rsid w:val="005270DE"/>
    <w:rsid w:val="0052777D"/>
    <w:rsid w:val="00527D03"/>
    <w:rsid w:val="00530712"/>
    <w:rsid w:val="00530B62"/>
    <w:rsid w:val="00531B1B"/>
    <w:rsid w:val="00533316"/>
    <w:rsid w:val="00534138"/>
    <w:rsid w:val="00534909"/>
    <w:rsid w:val="00535BC2"/>
    <w:rsid w:val="00536238"/>
    <w:rsid w:val="005366B3"/>
    <w:rsid w:val="00536CD3"/>
    <w:rsid w:val="0053704A"/>
    <w:rsid w:val="00537848"/>
    <w:rsid w:val="00537CFA"/>
    <w:rsid w:val="00537FD6"/>
    <w:rsid w:val="00540777"/>
    <w:rsid w:val="00541C29"/>
    <w:rsid w:val="005420D9"/>
    <w:rsid w:val="005420DE"/>
    <w:rsid w:val="005427C0"/>
    <w:rsid w:val="00542AAA"/>
    <w:rsid w:val="00543204"/>
    <w:rsid w:val="00543B3B"/>
    <w:rsid w:val="00543EE5"/>
    <w:rsid w:val="00545073"/>
    <w:rsid w:val="00546167"/>
    <w:rsid w:val="00546CE0"/>
    <w:rsid w:val="005470FB"/>
    <w:rsid w:val="0054776F"/>
    <w:rsid w:val="00550AE0"/>
    <w:rsid w:val="00550D84"/>
    <w:rsid w:val="00551097"/>
    <w:rsid w:val="00551285"/>
    <w:rsid w:val="005513C6"/>
    <w:rsid w:val="005519D5"/>
    <w:rsid w:val="00551FAB"/>
    <w:rsid w:val="005522BE"/>
    <w:rsid w:val="0055232A"/>
    <w:rsid w:val="00553023"/>
    <w:rsid w:val="005541CC"/>
    <w:rsid w:val="00554368"/>
    <w:rsid w:val="005544D8"/>
    <w:rsid w:val="00555304"/>
    <w:rsid w:val="005571DA"/>
    <w:rsid w:val="00557686"/>
    <w:rsid w:val="00557E83"/>
    <w:rsid w:val="00560876"/>
    <w:rsid w:val="00560D74"/>
    <w:rsid w:val="00561271"/>
    <w:rsid w:val="00561321"/>
    <w:rsid w:val="00561A01"/>
    <w:rsid w:val="00561B65"/>
    <w:rsid w:val="00561C19"/>
    <w:rsid w:val="00561F47"/>
    <w:rsid w:val="005623EA"/>
    <w:rsid w:val="00562B57"/>
    <w:rsid w:val="00562EAD"/>
    <w:rsid w:val="00563DD0"/>
    <w:rsid w:val="00563E65"/>
    <w:rsid w:val="00564C13"/>
    <w:rsid w:val="0056520F"/>
    <w:rsid w:val="00565869"/>
    <w:rsid w:val="0056690E"/>
    <w:rsid w:val="00566962"/>
    <w:rsid w:val="005675FC"/>
    <w:rsid w:val="00570DA0"/>
    <w:rsid w:val="00571971"/>
    <w:rsid w:val="00572F85"/>
    <w:rsid w:val="00573433"/>
    <w:rsid w:val="005742D7"/>
    <w:rsid w:val="00574A81"/>
    <w:rsid w:val="00575636"/>
    <w:rsid w:val="00575776"/>
    <w:rsid w:val="00576C83"/>
    <w:rsid w:val="00580123"/>
    <w:rsid w:val="00580D3F"/>
    <w:rsid w:val="00581DA9"/>
    <w:rsid w:val="00581EF8"/>
    <w:rsid w:val="00583122"/>
    <w:rsid w:val="00584FEB"/>
    <w:rsid w:val="00585B27"/>
    <w:rsid w:val="00585BBC"/>
    <w:rsid w:val="0058600B"/>
    <w:rsid w:val="0058688F"/>
    <w:rsid w:val="00587529"/>
    <w:rsid w:val="00587628"/>
    <w:rsid w:val="00587691"/>
    <w:rsid w:val="005915F6"/>
    <w:rsid w:val="00591BE3"/>
    <w:rsid w:val="00592210"/>
    <w:rsid w:val="005944DA"/>
    <w:rsid w:val="00595CDE"/>
    <w:rsid w:val="00596694"/>
    <w:rsid w:val="00596EA9"/>
    <w:rsid w:val="005974A6"/>
    <w:rsid w:val="005976FA"/>
    <w:rsid w:val="00597C64"/>
    <w:rsid w:val="005A0018"/>
    <w:rsid w:val="005A0196"/>
    <w:rsid w:val="005A142F"/>
    <w:rsid w:val="005A14D6"/>
    <w:rsid w:val="005A1503"/>
    <w:rsid w:val="005A1D54"/>
    <w:rsid w:val="005A2413"/>
    <w:rsid w:val="005A35D5"/>
    <w:rsid w:val="005A3B46"/>
    <w:rsid w:val="005A3FBA"/>
    <w:rsid w:val="005A5B77"/>
    <w:rsid w:val="005A79C9"/>
    <w:rsid w:val="005A7A50"/>
    <w:rsid w:val="005A7C2E"/>
    <w:rsid w:val="005B0706"/>
    <w:rsid w:val="005B0E39"/>
    <w:rsid w:val="005B0E88"/>
    <w:rsid w:val="005B1337"/>
    <w:rsid w:val="005B14AF"/>
    <w:rsid w:val="005B18F5"/>
    <w:rsid w:val="005B2207"/>
    <w:rsid w:val="005B33D7"/>
    <w:rsid w:val="005B3B2E"/>
    <w:rsid w:val="005B461B"/>
    <w:rsid w:val="005B4D3A"/>
    <w:rsid w:val="005B562D"/>
    <w:rsid w:val="005B7250"/>
    <w:rsid w:val="005B7572"/>
    <w:rsid w:val="005C02E3"/>
    <w:rsid w:val="005C0910"/>
    <w:rsid w:val="005C1F1A"/>
    <w:rsid w:val="005C24D4"/>
    <w:rsid w:val="005C2926"/>
    <w:rsid w:val="005C43A5"/>
    <w:rsid w:val="005C4D14"/>
    <w:rsid w:val="005C5750"/>
    <w:rsid w:val="005C6756"/>
    <w:rsid w:val="005C78A8"/>
    <w:rsid w:val="005D0299"/>
    <w:rsid w:val="005D285F"/>
    <w:rsid w:val="005D4EB2"/>
    <w:rsid w:val="005D4F31"/>
    <w:rsid w:val="005D5D34"/>
    <w:rsid w:val="005D605F"/>
    <w:rsid w:val="005D63C4"/>
    <w:rsid w:val="005D6B7E"/>
    <w:rsid w:val="005D7BE2"/>
    <w:rsid w:val="005D7C9C"/>
    <w:rsid w:val="005D7EDD"/>
    <w:rsid w:val="005E0086"/>
    <w:rsid w:val="005E03AA"/>
    <w:rsid w:val="005E0ACE"/>
    <w:rsid w:val="005E1785"/>
    <w:rsid w:val="005E1797"/>
    <w:rsid w:val="005E1B41"/>
    <w:rsid w:val="005E20D3"/>
    <w:rsid w:val="005E249C"/>
    <w:rsid w:val="005E29F2"/>
    <w:rsid w:val="005E2D40"/>
    <w:rsid w:val="005E2E12"/>
    <w:rsid w:val="005E3514"/>
    <w:rsid w:val="005E3891"/>
    <w:rsid w:val="005E4160"/>
    <w:rsid w:val="005E52F4"/>
    <w:rsid w:val="005E532C"/>
    <w:rsid w:val="005E5CF1"/>
    <w:rsid w:val="005E6349"/>
    <w:rsid w:val="005E690B"/>
    <w:rsid w:val="005E7886"/>
    <w:rsid w:val="005E7E95"/>
    <w:rsid w:val="005F2868"/>
    <w:rsid w:val="005F2CB7"/>
    <w:rsid w:val="005F2EDB"/>
    <w:rsid w:val="005F3ADF"/>
    <w:rsid w:val="005F3AF1"/>
    <w:rsid w:val="005F5077"/>
    <w:rsid w:val="005F5D42"/>
    <w:rsid w:val="005F6130"/>
    <w:rsid w:val="005F6670"/>
    <w:rsid w:val="005F6E9B"/>
    <w:rsid w:val="005F73E3"/>
    <w:rsid w:val="005F7794"/>
    <w:rsid w:val="00600630"/>
    <w:rsid w:val="006017B2"/>
    <w:rsid w:val="0060193A"/>
    <w:rsid w:val="00601F2A"/>
    <w:rsid w:val="006022EF"/>
    <w:rsid w:val="00602A9D"/>
    <w:rsid w:val="00602AC8"/>
    <w:rsid w:val="0060315A"/>
    <w:rsid w:val="00604C2D"/>
    <w:rsid w:val="00605A55"/>
    <w:rsid w:val="00605CFE"/>
    <w:rsid w:val="00606367"/>
    <w:rsid w:val="006066D6"/>
    <w:rsid w:val="0060686A"/>
    <w:rsid w:val="00607A83"/>
    <w:rsid w:val="00607B25"/>
    <w:rsid w:val="00610333"/>
    <w:rsid w:val="00611974"/>
    <w:rsid w:val="00611CE7"/>
    <w:rsid w:val="00612314"/>
    <w:rsid w:val="006139D5"/>
    <w:rsid w:val="00614983"/>
    <w:rsid w:val="00614A20"/>
    <w:rsid w:val="00614F99"/>
    <w:rsid w:val="006156CF"/>
    <w:rsid w:val="006159D7"/>
    <w:rsid w:val="0061663D"/>
    <w:rsid w:val="00616727"/>
    <w:rsid w:val="0061718B"/>
    <w:rsid w:val="0061740C"/>
    <w:rsid w:val="00617A36"/>
    <w:rsid w:val="00617F2B"/>
    <w:rsid w:val="00617F60"/>
    <w:rsid w:val="00621ABC"/>
    <w:rsid w:val="00622B8E"/>
    <w:rsid w:val="00622F9C"/>
    <w:rsid w:val="006231C8"/>
    <w:rsid w:val="0062419E"/>
    <w:rsid w:val="00624927"/>
    <w:rsid w:val="006252F0"/>
    <w:rsid w:val="006254AF"/>
    <w:rsid w:val="0062565E"/>
    <w:rsid w:val="006258CC"/>
    <w:rsid w:val="006260F8"/>
    <w:rsid w:val="006262F5"/>
    <w:rsid w:val="0062690D"/>
    <w:rsid w:val="0062741C"/>
    <w:rsid w:val="00627E27"/>
    <w:rsid w:val="006303AD"/>
    <w:rsid w:val="00630A73"/>
    <w:rsid w:val="00630AD1"/>
    <w:rsid w:val="00630E92"/>
    <w:rsid w:val="00630F3B"/>
    <w:rsid w:val="00631810"/>
    <w:rsid w:val="00631D05"/>
    <w:rsid w:val="00632269"/>
    <w:rsid w:val="00633910"/>
    <w:rsid w:val="00634346"/>
    <w:rsid w:val="006347BA"/>
    <w:rsid w:val="006360C8"/>
    <w:rsid w:val="0063624B"/>
    <w:rsid w:val="00636849"/>
    <w:rsid w:val="00636FE5"/>
    <w:rsid w:val="00641C49"/>
    <w:rsid w:val="006434E0"/>
    <w:rsid w:val="0064467E"/>
    <w:rsid w:val="00644C7C"/>
    <w:rsid w:val="006453EA"/>
    <w:rsid w:val="0064649D"/>
    <w:rsid w:val="00646651"/>
    <w:rsid w:val="00646723"/>
    <w:rsid w:val="00646C86"/>
    <w:rsid w:val="00646E5A"/>
    <w:rsid w:val="006472C7"/>
    <w:rsid w:val="00647C48"/>
    <w:rsid w:val="0065025B"/>
    <w:rsid w:val="00650779"/>
    <w:rsid w:val="00650927"/>
    <w:rsid w:val="006515B9"/>
    <w:rsid w:val="0065162E"/>
    <w:rsid w:val="0065207A"/>
    <w:rsid w:val="00652AD5"/>
    <w:rsid w:val="00652C3C"/>
    <w:rsid w:val="00652E7C"/>
    <w:rsid w:val="00653452"/>
    <w:rsid w:val="00653D40"/>
    <w:rsid w:val="00654302"/>
    <w:rsid w:val="006549BE"/>
    <w:rsid w:val="0065622A"/>
    <w:rsid w:val="0065742C"/>
    <w:rsid w:val="0065784B"/>
    <w:rsid w:val="00657F13"/>
    <w:rsid w:val="00660CEA"/>
    <w:rsid w:val="00661A7C"/>
    <w:rsid w:val="00661EFD"/>
    <w:rsid w:val="00662685"/>
    <w:rsid w:val="00662E8C"/>
    <w:rsid w:val="00663338"/>
    <w:rsid w:val="00663BB1"/>
    <w:rsid w:val="00663F94"/>
    <w:rsid w:val="00663FA6"/>
    <w:rsid w:val="006648EC"/>
    <w:rsid w:val="00664994"/>
    <w:rsid w:val="00664A03"/>
    <w:rsid w:val="00664C69"/>
    <w:rsid w:val="00666417"/>
    <w:rsid w:val="00666C01"/>
    <w:rsid w:val="00666F67"/>
    <w:rsid w:val="00667450"/>
    <w:rsid w:val="00670069"/>
    <w:rsid w:val="0067023B"/>
    <w:rsid w:val="006711DF"/>
    <w:rsid w:val="006719F5"/>
    <w:rsid w:val="00671AE3"/>
    <w:rsid w:val="0067250E"/>
    <w:rsid w:val="0067298C"/>
    <w:rsid w:val="00672C3A"/>
    <w:rsid w:val="00672C78"/>
    <w:rsid w:val="00672F19"/>
    <w:rsid w:val="0067327D"/>
    <w:rsid w:val="006733E6"/>
    <w:rsid w:val="00673DBC"/>
    <w:rsid w:val="006745B3"/>
    <w:rsid w:val="00674F20"/>
    <w:rsid w:val="00675220"/>
    <w:rsid w:val="00675336"/>
    <w:rsid w:val="0067637E"/>
    <w:rsid w:val="00676A8A"/>
    <w:rsid w:val="006775F4"/>
    <w:rsid w:val="00677ACB"/>
    <w:rsid w:val="00677C4E"/>
    <w:rsid w:val="006804E4"/>
    <w:rsid w:val="00680756"/>
    <w:rsid w:val="00680ABD"/>
    <w:rsid w:val="00680E2D"/>
    <w:rsid w:val="00681B78"/>
    <w:rsid w:val="00681C2E"/>
    <w:rsid w:val="00681D68"/>
    <w:rsid w:val="00682E29"/>
    <w:rsid w:val="0068348C"/>
    <w:rsid w:val="00683FE9"/>
    <w:rsid w:val="006850D1"/>
    <w:rsid w:val="00685883"/>
    <w:rsid w:val="00685FA3"/>
    <w:rsid w:val="006860B2"/>
    <w:rsid w:val="006863BF"/>
    <w:rsid w:val="006866F2"/>
    <w:rsid w:val="00686A96"/>
    <w:rsid w:val="00686E6E"/>
    <w:rsid w:val="00686EC3"/>
    <w:rsid w:val="00686FE1"/>
    <w:rsid w:val="0068748C"/>
    <w:rsid w:val="00687952"/>
    <w:rsid w:val="006900C4"/>
    <w:rsid w:val="006906FA"/>
    <w:rsid w:val="00690D66"/>
    <w:rsid w:val="00690F38"/>
    <w:rsid w:val="006913A2"/>
    <w:rsid w:val="0069195F"/>
    <w:rsid w:val="0069239B"/>
    <w:rsid w:val="00692A03"/>
    <w:rsid w:val="00693E96"/>
    <w:rsid w:val="006948D6"/>
    <w:rsid w:val="00694A81"/>
    <w:rsid w:val="00694E3B"/>
    <w:rsid w:val="006950B3"/>
    <w:rsid w:val="0069584A"/>
    <w:rsid w:val="006958D6"/>
    <w:rsid w:val="00695AA4"/>
    <w:rsid w:val="00696165"/>
    <w:rsid w:val="0069775A"/>
    <w:rsid w:val="00697BA5"/>
    <w:rsid w:val="006A12F4"/>
    <w:rsid w:val="006A1796"/>
    <w:rsid w:val="006A1924"/>
    <w:rsid w:val="006A1992"/>
    <w:rsid w:val="006A1CD4"/>
    <w:rsid w:val="006A2E25"/>
    <w:rsid w:val="006A422F"/>
    <w:rsid w:val="006A4475"/>
    <w:rsid w:val="006A541A"/>
    <w:rsid w:val="006A6086"/>
    <w:rsid w:val="006A645F"/>
    <w:rsid w:val="006A6807"/>
    <w:rsid w:val="006B0710"/>
    <w:rsid w:val="006B0CA7"/>
    <w:rsid w:val="006B1035"/>
    <w:rsid w:val="006B12F5"/>
    <w:rsid w:val="006B279E"/>
    <w:rsid w:val="006B29D8"/>
    <w:rsid w:val="006B2D54"/>
    <w:rsid w:val="006B31D9"/>
    <w:rsid w:val="006B35B1"/>
    <w:rsid w:val="006B387C"/>
    <w:rsid w:val="006B3B40"/>
    <w:rsid w:val="006B55D9"/>
    <w:rsid w:val="006B59A0"/>
    <w:rsid w:val="006B5B76"/>
    <w:rsid w:val="006B6237"/>
    <w:rsid w:val="006B7DA7"/>
    <w:rsid w:val="006C008E"/>
    <w:rsid w:val="006C03B1"/>
    <w:rsid w:val="006C082C"/>
    <w:rsid w:val="006C1252"/>
    <w:rsid w:val="006C1541"/>
    <w:rsid w:val="006C171F"/>
    <w:rsid w:val="006C1BE1"/>
    <w:rsid w:val="006C1E88"/>
    <w:rsid w:val="006C1EF2"/>
    <w:rsid w:val="006C2550"/>
    <w:rsid w:val="006C2950"/>
    <w:rsid w:val="006C3BD8"/>
    <w:rsid w:val="006C403F"/>
    <w:rsid w:val="006C40C5"/>
    <w:rsid w:val="006C420A"/>
    <w:rsid w:val="006C445D"/>
    <w:rsid w:val="006C450A"/>
    <w:rsid w:val="006C4AB5"/>
    <w:rsid w:val="006C529C"/>
    <w:rsid w:val="006C7532"/>
    <w:rsid w:val="006C7786"/>
    <w:rsid w:val="006D10DC"/>
    <w:rsid w:val="006D2865"/>
    <w:rsid w:val="006D2F6F"/>
    <w:rsid w:val="006D30A8"/>
    <w:rsid w:val="006D3C31"/>
    <w:rsid w:val="006D3ED2"/>
    <w:rsid w:val="006D3FFF"/>
    <w:rsid w:val="006D40A0"/>
    <w:rsid w:val="006D414A"/>
    <w:rsid w:val="006D4B0D"/>
    <w:rsid w:val="006D569B"/>
    <w:rsid w:val="006D5BEC"/>
    <w:rsid w:val="006D706F"/>
    <w:rsid w:val="006D7B1F"/>
    <w:rsid w:val="006D7DD1"/>
    <w:rsid w:val="006E0205"/>
    <w:rsid w:val="006E1906"/>
    <w:rsid w:val="006E21E2"/>
    <w:rsid w:val="006E3791"/>
    <w:rsid w:val="006E4342"/>
    <w:rsid w:val="006E4445"/>
    <w:rsid w:val="006E4564"/>
    <w:rsid w:val="006E488C"/>
    <w:rsid w:val="006E4D37"/>
    <w:rsid w:val="006E4DD7"/>
    <w:rsid w:val="006E4F27"/>
    <w:rsid w:val="006E4FC9"/>
    <w:rsid w:val="006E512F"/>
    <w:rsid w:val="006E5D67"/>
    <w:rsid w:val="006E69E0"/>
    <w:rsid w:val="006E6B7E"/>
    <w:rsid w:val="006E6F00"/>
    <w:rsid w:val="006E7B03"/>
    <w:rsid w:val="006F00D1"/>
    <w:rsid w:val="006F00D8"/>
    <w:rsid w:val="006F0404"/>
    <w:rsid w:val="006F2ADF"/>
    <w:rsid w:val="006F3E43"/>
    <w:rsid w:val="006F4192"/>
    <w:rsid w:val="006F4A2D"/>
    <w:rsid w:val="006F50C6"/>
    <w:rsid w:val="006F5372"/>
    <w:rsid w:val="006F62CE"/>
    <w:rsid w:val="006F6E16"/>
    <w:rsid w:val="006F7653"/>
    <w:rsid w:val="006F76AB"/>
    <w:rsid w:val="006F7E18"/>
    <w:rsid w:val="007019E8"/>
    <w:rsid w:val="007024A2"/>
    <w:rsid w:val="0070278F"/>
    <w:rsid w:val="007029E1"/>
    <w:rsid w:val="00702DFE"/>
    <w:rsid w:val="007038BF"/>
    <w:rsid w:val="00703AE5"/>
    <w:rsid w:val="00703C4D"/>
    <w:rsid w:val="007052EE"/>
    <w:rsid w:val="00705DAE"/>
    <w:rsid w:val="00707395"/>
    <w:rsid w:val="007105A1"/>
    <w:rsid w:val="00711B8D"/>
    <w:rsid w:val="007126AC"/>
    <w:rsid w:val="007133F2"/>
    <w:rsid w:val="00713D8C"/>
    <w:rsid w:val="00713F2F"/>
    <w:rsid w:val="007142DC"/>
    <w:rsid w:val="00714BFC"/>
    <w:rsid w:val="007152CE"/>
    <w:rsid w:val="0071552B"/>
    <w:rsid w:val="00715AE3"/>
    <w:rsid w:val="00715EF6"/>
    <w:rsid w:val="00716A15"/>
    <w:rsid w:val="00720268"/>
    <w:rsid w:val="00720558"/>
    <w:rsid w:val="0072139F"/>
    <w:rsid w:val="00721677"/>
    <w:rsid w:val="00721EC9"/>
    <w:rsid w:val="0072205B"/>
    <w:rsid w:val="0072234A"/>
    <w:rsid w:val="00722434"/>
    <w:rsid w:val="00722B64"/>
    <w:rsid w:val="007234C3"/>
    <w:rsid w:val="007247B6"/>
    <w:rsid w:val="00724BD7"/>
    <w:rsid w:val="0072519E"/>
    <w:rsid w:val="007252ED"/>
    <w:rsid w:val="007256CB"/>
    <w:rsid w:val="007258E4"/>
    <w:rsid w:val="00726DC3"/>
    <w:rsid w:val="00726F2F"/>
    <w:rsid w:val="00727683"/>
    <w:rsid w:val="007279C3"/>
    <w:rsid w:val="007300C1"/>
    <w:rsid w:val="00730FBB"/>
    <w:rsid w:val="007313CA"/>
    <w:rsid w:val="007327E8"/>
    <w:rsid w:val="007329F0"/>
    <w:rsid w:val="00733DCF"/>
    <w:rsid w:val="00734286"/>
    <w:rsid w:val="0073444A"/>
    <w:rsid w:val="007344E0"/>
    <w:rsid w:val="007359C1"/>
    <w:rsid w:val="007405F3"/>
    <w:rsid w:val="0074141E"/>
    <w:rsid w:val="007415CB"/>
    <w:rsid w:val="00741DA1"/>
    <w:rsid w:val="00742297"/>
    <w:rsid w:val="007422AA"/>
    <w:rsid w:val="0074317D"/>
    <w:rsid w:val="00744695"/>
    <w:rsid w:val="00744A5B"/>
    <w:rsid w:val="00745059"/>
    <w:rsid w:val="007451E5"/>
    <w:rsid w:val="00746974"/>
    <w:rsid w:val="00746CAE"/>
    <w:rsid w:val="0074725A"/>
    <w:rsid w:val="007475BD"/>
    <w:rsid w:val="00747602"/>
    <w:rsid w:val="007502D8"/>
    <w:rsid w:val="00751280"/>
    <w:rsid w:val="00751ED6"/>
    <w:rsid w:val="00753606"/>
    <w:rsid w:val="007563B0"/>
    <w:rsid w:val="00756AF9"/>
    <w:rsid w:val="007573D1"/>
    <w:rsid w:val="007578CC"/>
    <w:rsid w:val="00757990"/>
    <w:rsid w:val="0076062B"/>
    <w:rsid w:val="00760D43"/>
    <w:rsid w:val="00760F9A"/>
    <w:rsid w:val="0076136B"/>
    <w:rsid w:val="00762B8C"/>
    <w:rsid w:val="00763E6C"/>
    <w:rsid w:val="00763ECE"/>
    <w:rsid w:val="00763F01"/>
    <w:rsid w:val="007641D6"/>
    <w:rsid w:val="00764A10"/>
    <w:rsid w:val="007664EB"/>
    <w:rsid w:val="007670A4"/>
    <w:rsid w:val="0076711A"/>
    <w:rsid w:val="007676FE"/>
    <w:rsid w:val="007709CA"/>
    <w:rsid w:val="00771090"/>
    <w:rsid w:val="0077216A"/>
    <w:rsid w:val="00772800"/>
    <w:rsid w:val="007732AD"/>
    <w:rsid w:val="00773726"/>
    <w:rsid w:val="00773A20"/>
    <w:rsid w:val="00774204"/>
    <w:rsid w:val="00774407"/>
    <w:rsid w:val="007752DC"/>
    <w:rsid w:val="00775F74"/>
    <w:rsid w:val="00775F86"/>
    <w:rsid w:val="0077731A"/>
    <w:rsid w:val="007779B3"/>
    <w:rsid w:val="00780009"/>
    <w:rsid w:val="00780363"/>
    <w:rsid w:val="00780915"/>
    <w:rsid w:val="00780ABF"/>
    <w:rsid w:val="00781688"/>
    <w:rsid w:val="00781FA9"/>
    <w:rsid w:val="00782597"/>
    <w:rsid w:val="00782782"/>
    <w:rsid w:val="00782A8C"/>
    <w:rsid w:val="00783B03"/>
    <w:rsid w:val="00783D9B"/>
    <w:rsid w:val="00783EF5"/>
    <w:rsid w:val="007842C8"/>
    <w:rsid w:val="0078477B"/>
    <w:rsid w:val="00786491"/>
    <w:rsid w:val="00787268"/>
    <w:rsid w:val="0078768B"/>
    <w:rsid w:val="00787B82"/>
    <w:rsid w:val="0079022E"/>
    <w:rsid w:val="00790255"/>
    <w:rsid w:val="00790E1E"/>
    <w:rsid w:val="00792140"/>
    <w:rsid w:val="00792DB2"/>
    <w:rsid w:val="00793782"/>
    <w:rsid w:val="00795A5D"/>
    <w:rsid w:val="00795AB5"/>
    <w:rsid w:val="00795F7D"/>
    <w:rsid w:val="00796306"/>
    <w:rsid w:val="00796D29"/>
    <w:rsid w:val="00797E60"/>
    <w:rsid w:val="007A03EA"/>
    <w:rsid w:val="007A0568"/>
    <w:rsid w:val="007A1312"/>
    <w:rsid w:val="007A132A"/>
    <w:rsid w:val="007A1534"/>
    <w:rsid w:val="007A156F"/>
    <w:rsid w:val="007A2007"/>
    <w:rsid w:val="007A219B"/>
    <w:rsid w:val="007A2471"/>
    <w:rsid w:val="007A2B37"/>
    <w:rsid w:val="007A2CB7"/>
    <w:rsid w:val="007A3382"/>
    <w:rsid w:val="007A34FD"/>
    <w:rsid w:val="007A488E"/>
    <w:rsid w:val="007A4AAB"/>
    <w:rsid w:val="007A4E89"/>
    <w:rsid w:val="007A56B2"/>
    <w:rsid w:val="007A5F3B"/>
    <w:rsid w:val="007A641C"/>
    <w:rsid w:val="007A738E"/>
    <w:rsid w:val="007A79B8"/>
    <w:rsid w:val="007B1639"/>
    <w:rsid w:val="007B2389"/>
    <w:rsid w:val="007B3851"/>
    <w:rsid w:val="007B3A68"/>
    <w:rsid w:val="007B3EBE"/>
    <w:rsid w:val="007B4F76"/>
    <w:rsid w:val="007B5EE4"/>
    <w:rsid w:val="007B66AF"/>
    <w:rsid w:val="007B763E"/>
    <w:rsid w:val="007C07EE"/>
    <w:rsid w:val="007C0980"/>
    <w:rsid w:val="007C1148"/>
    <w:rsid w:val="007C119A"/>
    <w:rsid w:val="007C11A3"/>
    <w:rsid w:val="007C12E0"/>
    <w:rsid w:val="007C2CA3"/>
    <w:rsid w:val="007C4C02"/>
    <w:rsid w:val="007C513A"/>
    <w:rsid w:val="007C60B2"/>
    <w:rsid w:val="007C64FD"/>
    <w:rsid w:val="007C70EB"/>
    <w:rsid w:val="007C7160"/>
    <w:rsid w:val="007C7B27"/>
    <w:rsid w:val="007D01F6"/>
    <w:rsid w:val="007D0591"/>
    <w:rsid w:val="007D1018"/>
    <w:rsid w:val="007D2333"/>
    <w:rsid w:val="007D24F6"/>
    <w:rsid w:val="007D29DB"/>
    <w:rsid w:val="007D375A"/>
    <w:rsid w:val="007D3909"/>
    <w:rsid w:val="007D3EF4"/>
    <w:rsid w:val="007D4CEC"/>
    <w:rsid w:val="007D6DA5"/>
    <w:rsid w:val="007D6FA9"/>
    <w:rsid w:val="007E03E3"/>
    <w:rsid w:val="007E1164"/>
    <w:rsid w:val="007E1F57"/>
    <w:rsid w:val="007E3273"/>
    <w:rsid w:val="007E364A"/>
    <w:rsid w:val="007E4048"/>
    <w:rsid w:val="007E5080"/>
    <w:rsid w:val="007E5C7F"/>
    <w:rsid w:val="007E5CE9"/>
    <w:rsid w:val="007E6683"/>
    <w:rsid w:val="007E7515"/>
    <w:rsid w:val="007E7C9E"/>
    <w:rsid w:val="007F0885"/>
    <w:rsid w:val="007F0E64"/>
    <w:rsid w:val="007F14DC"/>
    <w:rsid w:val="007F192C"/>
    <w:rsid w:val="007F1C07"/>
    <w:rsid w:val="007F2F45"/>
    <w:rsid w:val="007F30E7"/>
    <w:rsid w:val="007F4998"/>
    <w:rsid w:val="007F499D"/>
    <w:rsid w:val="007F4B72"/>
    <w:rsid w:val="007F4E7A"/>
    <w:rsid w:val="007F5D4F"/>
    <w:rsid w:val="007F74D5"/>
    <w:rsid w:val="00800BEB"/>
    <w:rsid w:val="00801697"/>
    <w:rsid w:val="00802702"/>
    <w:rsid w:val="008032F2"/>
    <w:rsid w:val="0080380A"/>
    <w:rsid w:val="0080390C"/>
    <w:rsid w:val="00803C32"/>
    <w:rsid w:val="00805312"/>
    <w:rsid w:val="008053EA"/>
    <w:rsid w:val="00806018"/>
    <w:rsid w:val="008060D4"/>
    <w:rsid w:val="00806B5D"/>
    <w:rsid w:val="00806E05"/>
    <w:rsid w:val="00806F77"/>
    <w:rsid w:val="008079D6"/>
    <w:rsid w:val="00807DAE"/>
    <w:rsid w:val="00807E2A"/>
    <w:rsid w:val="00807FB6"/>
    <w:rsid w:val="008101F0"/>
    <w:rsid w:val="008102E4"/>
    <w:rsid w:val="008103C7"/>
    <w:rsid w:val="00810F5A"/>
    <w:rsid w:val="00811779"/>
    <w:rsid w:val="00811984"/>
    <w:rsid w:val="00812C69"/>
    <w:rsid w:val="008135D1"/>
    <w:rsid w:val="00813EE7"/>
    <w:rsid w:val="008149EB"/>
    <w:rsid w:val="0081502D"/>
    <w:rsid w:val="00815C5C"/>
    <w:rsid w:val="00816002"/>
    <w:rsid w:val="00816454"/>
    <w:rsid w:val="00816475"/>
    <w:rsid w:val="00816952"/>
    <w:rsid w:val="00817041"/>
    <w:rsid w:val="0081762A"/>
    <w:rsid w:val="00820044"/>
    <w:rsid w:val="008206E6"/>
    <w:rsid w:val="008206EA"/>
    <w:rsid w:val="00821405"/>
    <w:rsid w:val="00823344"/>
    <w:rsid w:val="00823E24"/>
    <w:rsid w:val="00823F06"/>
    <w:rsid w:val="0082476A"/>
    <w:rsid w:val="00824E8C"/>
    <w:rsid w:val="00824FA4"/>
    <w:rsid w:val="00825F00"/>
    <w:rsid w:val="00826434"/>
    <w:rsid w:val="0082647D"/>
    <w:rsid w:val="00826AF2"/>
    <w:rsid w:val="00826B1F"/>
    <w:rsid w:val="00826B37"/>
    <w:rsid w:val="00826DBC"/>
    <w:rsid w:val="00827D18"/>
    <w:rsid w:val="008304A5"/>
    <w:rsid w:val="00831240"/>
    <w:rsid w:val="0083233C"/>
    <w:rsid w:val="008323C0"/>
    <w:rsid w:val="00832568"/>
    <w:rsid w:val="0083337B"/>
    <w:rsid w:val="00833689"/>
    <w:rsid w:val="00834A97"/>
    <w:rsid w:val="008359AA"/>
    <w:rsid w:val="00836A91"/>
    <w:rsid w:val="00836F1F"/>
    <w:rsid w:val="00837FB3"/>
    <w:rsid w:val="00840351"/>
    <w:rsid w:val="00840BAF"/>
    <w:rsid w:val="00842475"/>
    <w:rsid w:val="0084271B"/>
    <w:rsid w:val="0084295E"/>
    <w:rsid w:val="00842D48"/>
    <w:rsid w:val="00843299"/>
    <w:rsid w:val="008435AD"/>
    <w:rsid w:val="008437DA"/>
    <w:rsid w:val="00843DFE"/>
    <w:rsid w:val="008445F3"/>
    <w:rsid w:val="00844F96"/>
    <w:rsid w:val="0084548B"/>
    <w:rsid w:val="008456E5"/>
    <w:rsid w:val="0084589F"/>
    <w:rsid w:val="00845ADE"/>
    <w:rsid w:val="00846CD6"/>
    <w:rsid w:val="00847FD2"/>
    <w:rsid w:val="008504ED"/>
    <w:rsid w:val="00850D3E"/>
    <w:rsid w:val="00853C5E"/>
    <w:rsid w:val="00853D6D"/>
    <w:rsid w:val="0085484F"/>
    <w:rsid w:val="0085569F"/>
    <w:rsid w:val="00856397"/>
    <w:rsid w:val="008566E2"/>
    <w:rsid w:val="0085713D"/>
    <w:rsid w:val="00857482"/>
    <w:rsid w:val="00857A84"/>
    <w:rsid w:val="00857B44"/>
    <w:rsid w:val="00857EE8"/>
    <w:rsid w:val="008601DD"/>
    <w:rsid w:val="0086075A"/>
    <w:rsid w:val="00860BC1"/>
    <w:rsid w:val="008614DC"/>
    <w:rsid w:val="008618BC"/>
    <w:rsid w:val="00862358"/>
    <w:rsid w:val="008625C8"/>
    <w:rsid w:val="00864B88"/>
    <w:rsid w:val="00865778"/>
    <w:rsid w:val="0086667B"/>
    <w:rsid w:val="008707F3"/>
    <w:rsid w:val="00870EE6"/>
    <w:rsid w:val="008713D9"/>
    <w:rsid w:val="00871B37"/>
    <w:rsid w:val="008732C1"/>
    <w:rsid w:val="008734A4"/>
    <w:rsid w:val="00874279"/>
    <w:rsid w:val="008742C4"/>
    <w:rsid w:val="00874DEE"/>
    <w:rsid w:val="00875632"/>
    <w:rsid w:val="00875BD9"/>
    <w:rsid w:val="00875DD0"/>
    <w:rsid w:val="008766A1"/>
    <w:rsid w:val="0087734D"/>
    <w:rsid w:val="00877721"/>
    <w:rsid w:val="00881357"/>
    <w:rsid w:val="00881359"/>
    <w:rsid w:val="008814B8"/>
    <w:rsid w:val="008815F2"/>
    <w:rsid w:val="00881DD8"/>
    <w:rsid w:val="00883653"/>
    <w:rsid w:val="00883712"/>
    <w:rsid w:val="00884B51"/>
    <w:rsid w:val="00885AFA"/>
    <w:rsid w:val="008866E2"/>
    <w:rsid w:val="008867A3"/>
    <w:rsid w:val="00887078"/>
    <w:rsid w:val="008873B1"/>
    <w:rsid w:val="00887620"/>
    <w:rsid w:val="00890529"/>
    <w:rsid w:val="00890546"/>
    <w:rsid w:val="008909CB"/>
    <w:rsid w:val="00892094"/>
    <w:rsid w:val="00892652"/>
    <w:rsid w:val="00892AEF"/>
    <w:rsid w:val="00892C0C"/>
    <w:rsid w:val="00893829"/>
    <w:rsid w:val="008938AA"/>
    <w:rsid w:val="00894571"/>
    <w:rsid w:val="00895AA3"/>
    <w:rsid w:val="00895AF5"/>
    <w:rsid w:val="0089631E"/>
    <w:rsid w:val="0089636A"/>
    <w:rsid w:val="00896ACA"/>
    <w:rsid w:val="00896CCE"/>
    <w:rsid w:val="00896E7A"/>
    <w:rsid w:val="0089755A"/>
    <w:rsid w:val="008975BB"/>
    <w:rsid w:val="00897733"/>
    <w:rsid w:val="008A0906"/>
    <w:rsid w:val="008A20EC"/>
    <w:rsid w:val="008A36F4"/>
    <w:rsid w:val="008A3C80"/>
    <w:rsid w:val="008A4A64"/>
    <w:rsid w:val="008A5D07"/>
    <w:rsid w:val="008A6E87"/>
    <w:rsid w:val="008A7BEB"/>
    <w:rsid w:val="008B02AD"/>
    <w:rsid w:val="008B0D4C"/>
    <w:rsid w:val="008B12C5"/>
    <w:rsid w:val="008B159A"/>
    <w:rsid w:val="008B163D"/>
    <w:rsid w:val="008B1C96"/>
    <w:rsid w:val="008B2C5C"/>
    <w:rsid w:val="008B2C82"/>
    <w:rsid w:val="008B2E8F"/>
    <w:rsid w:val="008B33AF"/>
    <w:rsid w:val="008B4A6E"/>
    <w:rsid w:val="008B4E75"/>
    <w:rsid w:val="008B572B"/>
    <w:rsid w:val="008B5F39"/>
    <w:rsid w:val="008B7666"/>
    <w:rsid w:val="008C096A"/>
    <w:rsid w:val="008C0ED0"/>
    <w:rsid w:val="008C1007"/>
    <w:rsid w:val="008C1DAD"/>
    <w:rsid w:val="008C1F6B"/>
    <w:rsid w:val="008C2840"/>
    <w:rsid w:val="008C3194"/>
    <w:rsid w:val="008C4136"/>
    <w:rsid w:val="008C4AEE"/>
    <w:rsid w:val="008C4FEC"/>
    <w:rsid w:val="008C5551"/>
    <w:rsid w:val="008C58EF"/>
    <w:rsid w:val="008C5A43"/>
    <w:rsid w:val="008D0935"/>
    <w:rsid w:val="008D0C68"/>
    <w:rsid w:val="008D0D06"/>
    <w:rsid w:val="008D0F72"/>
    <w:rsid w:val="008D1D19"/>
    <w:rsid w:val="008D1E47"/>
    <w:rsid w:val="008D207A"/>
    <w:rsid w:val="008D2AF3"/>
    <w:rsid w:val="008D2D3C"/>
    <w:rsid w:val="008D2F42"/>
    <w:rsid w:val="008D3437"/>
    <w:rsid w:val="008D3D27"/>
    <w:rsid w:val="008D3F7D"/>
    <w:rsid w:val="008D4452"/>
    <w:rsid w:val="008D4A48"/>
    <w:rsid w:val="008D4CE8"/>
    <w:rsid w:val="008D4DDA"/>
    <w:rsid w:val="008D6355"/>
    <w:rsid w:val="008D638B"/>
    <w:rsid w:val="008D6575"/>
    <w:rsid w:val="008D6D4D"/>
    <w:rsid w:val="008D7837"/>
    <w:rsid w:val="008E0856"/>
    <w:rsid w:val="008E088B"/>
    <w:rsid w:val="008E0CA9"/>
    <w:rsid w:val="008E0E00"/>
    <w:rsid w:val="008E2096"/>
    <w:rsid w:val="008E21C2"/>
    <w:rsid w:val="008E2D30"/>
    <w:rsid w:val="008E4429"/>
    <w:rsid w:val="008E54ED"/>
    <w:rsid w:val="008E60DB"/>
    <w:rsid w:val="008E6B59"/>
    <w:rsid w:val="008E715A"/>
    <w:rsid w:val="008E7188"/>
    <w:rsid w:val="008E7257"/>
    <w:rsid w:val="008E749D"/>
    <w:rsid w:val="008E7CCD"/>
    <w:rsid w:val="008F073F"/>
    <w:rsid w:val="008F0A8C"/>
    <w:rsid w:val="008F0E74"/>
    <w:rsid w:val="008F171E"/>
    <w:rsid w:val="008F1BB9"/>
    <w:rsid w:val="008F2DB3"/>
    <w:rsid w:val="008F33B4"/>
    <w:rsid w:val="008F384E"/>
    <w:rsid w:val="008F3F29"/>
    <w:rsid w:val="008F4121"/>
    <w:rsid w:val="008F4987"/>
    <w:rsid w:val="008F4CD9"/>
    <w:rsid w:val="008F54ED"/>
    <w:rsid w:val="008F69A4"/>
    <w:rsid w:val="00900DDD"/>
    <w:rsid w:val="00901404"/>
    <w:rsid w:val="00902215"/>
    <w:rsid w:val="00902AD7"/>
    <w:rsid w:val="0090328D"/>
    <w:rsid w:val="0090355F"/>
    <w:rsid w:val="00903EBC"/>
    <w:rsid w:val="00904199"/>
    <w:rsid w:val="009047A0"/>
    <w:rsid w:val="009048D6"/>
    <w:rsid w:val="009052BF"/>
    <w:rsid w:val="00905C5B"/>
    <w:rsid w:val="00905EF5"/>
    <w:rsid w:val="009063AE"/>
    <w:rsid w:val="00906ECE"/>
    <w:rsid w:val="00907424"/>
    <w:rsid w:val="009079AF"/>
    <w:rsid w:val="00907F88"/>
    <w:rsid w:val="00910C7B"/>
    <w:rsid w:val="00910FEF"/>
    <w:rsid w:val="00911BC6"/>
    <w:rsid w:val="009124DA"/>
    <w:rsid w:val="0091269A"/>
    <w:rsid w:val="009126FB"/>
    <w:rsid w:val="009127DE"/>
    <w:rsid w:val="0091290E"/>
    <w:rsid w:val="00913F22"/>
    <w:rsid w:val="0091442D"/>
    <w:rsid w:val="00914D7D"/>
    <w:rsid w:val="00914E1E"/>
    <w:rsid w:val="009156F4"/>
    <w:rsid w:val="0091583E"/>
    <w:rsid w:val="00915940"/>
    <w:rsid w:val="009171A4"/>
    <w:rsid w:val="009205C8"/>
    <w:rsid w:val="009208D3"/>
    <w:rsid w:val="00920D51"/>
    <w:rsid w:val="009212C3"/>
    <w:rsid w:val="009213A3"/>
    <w:rsid w:val="009220AC"/>
    <w:rsid w:val="00922706"/>
    <w:rsid w:val="00923B98"/>
    <w:rsid w:val="00923C33"/>
    <w:rsid w:val="0092401F"/>
    <w:rsid w:val="009240EE"/>
    <w:rsid w:val="0093095E"/>
    <w:rsid w:val="009314AA"/>
    <w:rsid w:val="009325CD"/>
    <w:rsid w:val="00932A6E"/>
    <w:rsid w:val="00932BC7"/>
    <w:rsid w:val="00932FBF"/>
    <w:rsid w:val="00933AD5"/>
    <w:rsid w:val="00933BF3"/>
    <w:rsid w:val="0093476F"/>
    <w:rsid w:val="00934EEE"/>
    <w:rsid w:val="0093571B"/>
    <w:rsid w:val="00935952"/>
    <w:rsid w:val="00936227"/>
    <w:rsid w:val="00936931"/>
    <w:rsid w:val="00936A62"/>
    <w:rsid w:val="00936ABF"/>
    <w:rsid w:val="009376AC"/>
    <w:rsid w:val="0093776E"/>
    <w:rsid w:val="00937FF7"/>
    <w:rsid w:val="00940533"/>
    <w:rsid w:val="00941499"/>
    <w:rsid w:val="00941686"/>
    <w:rsid w:val="00941697"/>
    <w:rsid w:val="00942A9B"/>
    <w:rsid w:val="00945391"/>
    <w:rsid w:val="009460E7"/>
    <w:rsid w:val="00946502"/>
    <w:rsid w:val="0094700E"/>
    <w:rsid w:val="009517A5"/>
    <w:rsid w:val="009522F2"/>
    <w:rsid w:val="00953168"/>
    <w:rsid w:val="00953549"/>
    <w:rsid w:val="0095380D"/>
    <w:rsid w:val="00954AB9"/>
    <w:rsid w:val="00955FC2"/>
    <w:rsid w:val="009564D5"/>
    <w:rsid w:val="00956898"/>
    <w:rsid w:val="00956B79"/>
    <w:rsid w:val="00957148"/>
    <w:rsid w:val="009572A6"/>
    <w:rsid w:val="0095734B"/>
    <w:rsid w:val="0095743E"/>
    <w:rsid w:val="009601C0"/>
    <w:rsid w:val="00960C97"/>
    <w:rsid w:val="0096175C"/>
    <w:rsid w:val="00961902"/>
    <w:rsid w:val="00961ADD"/>
    <w:rsid w:val="009629AC"/>
    <w:rsid w:val="00962CA4"/>
    <w:rsid w:val="00962E60"/>
    <w:rsid w:val="00963059"/>
    <w:rsid w:val="00963B4F"/>
    <w:rsid w:val="00963BDF"/>
    <w:rsid w:val="00964ABC"/>
    <w:rsid w:val="00964D11"/>
    <w:rsid w:val="0096688A"/>
    <w:rsid w:val="009669E8"/>
    <w:rsid w:val="00966AD4"/>
    <w:rsid w:val="009671D3"/>
    <w:rsid w:val="009704FE"/>
    <w:rsid w:val="009709BF"/>
    <w:rsid w:val="00970E92"/>
    <w:rsid w:val="009715F6"/>
    <w:rsid w:val="00972588"/>
    <w:rsid w:val="009728A1"/>
    <w:rsid w:val="00973223"/>
    <w:rsid w:val="00973E25"/>
    <w:rsid w:val="009741BA"/>
    <w:rsid w:val="009746AB"/>
    <w:rsid w:val="00974851"/>
    <w:rsid w:val="009749A8"/>
    <w:rsid w:val="00975586"/>
    <w:rsid w:val="00976252"/>
    <w:rsid w:val="00976DCE"/>
    <w:rsid w:val="00980002"/>
    <w:rsid w:val="00980149"/>
    <w:rsid w:val="00981263"/>
    <w:rsid w:val="00981D10"/>
    <w:rsid w:val="0098248D"/>
    <w:rsid w:val="00982AA6"/>
    <w:rsid w:val="00983397"/>
    <w:rsid w:val="00983D20"/>
    <w:rsid w:val="0098472D"/>
    <w:rsid w:val="00984DA8"/>
    <w:rsid w:val="00985684"/>
    <w:rsid w:val="00985B81"/>
    <w:rsid w:val="00986189"/>
    <w:rsid w:val="00986980"/>
    <w:rsid w:val="00986B16"/>
    <w:rsid w:val="00986C31"/>
    <w:rsid w:val="009902C4"/>
    <w:rsid w:val="00990ABC"/>
    <w:rsid w:val="009921C7"/>
    <w:rsid w:val="009929B6"/>
    <w:rsid w:val="00992F28"/>
    <w:rsid w:val="009932AD"/>
    <w:rsid w:val="00993558"/>
    <w:rsid w:val="0099574A"/>
    <w:rsid w:val="0099710D"/>
    <w:rsid w:val="0099781C"/>
    <w:rsid w:val="009A0351"/>
    <w:rsid w:val="009A049B"/>
    <w:rsid w:val="009A0DA2"/>
    <w:rsid w:val="009A1437"/>
    <w:rsid w:val="009A1640"/>
    <w:rsid w:val="009A168D"/>
    <w:rsid w:val="009A190A"/>
    <w:rsid w:val="009A1FC0"/>
    <w:rsid w:val="009A3709"/>
    <w:rsid w:val="009A395C"/>
    <w:rsid w:val="009A4137"/>
    <w:rsid w:val="009A45BB"/>
    <w:rsid w:val="009A4D8F"/>
    <w:rsid w:val="009A5684"/>
    <w:rsid w:val="009A57A9"/>
    <w:rsid w:val="009A5C61"/>
    <w:rsid w:val="009B0758"/>
    <w:rsid w:val="009B0E4E"/>
    <w:rsid w:val="009B0F45"/>
    <w:rsid w:val="009B2EB2"/>
    <w:rsid w:val="009B2FE8"/>
    <w:rsid w:val="009B3F0F"/>
    <w:rsid w:val="009B4279"/>
    <w:rsid w:val="009B48D0"/>
    <w:rsid w:val="009B4EAA"/>
    <w:rsid w:val="009B4F49"/>
    <w:rsid w:val="009B4FA4"/>
    <w:rsid w:val="009B6CF9"/>
    <w:rsid w:val="009B706C"/>
    <w:rsid w:val="009B7174"/>
    <w:rsid w:val="009C0736"/>
    <w:rsid w:val="009C1500"/>
    <w:rsid w:val="009C2A00"/>
    <w:rsid w:val="009C2A34"/>
    <w:rsid w:val="009C3172"/>
    <w:rsid w:val="009C32F7"/>
    <w:rsid w:val="009C40FF"/>
    <w:rsid w:val="009C561E"/>
    <w:rsid w:val="009C5970"/>
    <w:rsid w:val="009C5A8E"/>
    <w:rsid w:val="009C5C62"/>
    <w:rsid w:val="009C7579"/>
    <w:rsid w:val="009C7869"/>
    <w:rsid w:val="009D04A8"/>
    <w:rsid w:val="009D0572"/>
    <w:rsid w:val="009D0D15"/>
    <w:rsid w:val="009D0DF7"/>
    <w:rsid w:val="009D0E05"/>
    <w:rsid w:val="009D2F8F"/>
    <w:rsid w:val="009D302A"/>
    <w:rsid w:val="009D4B1F"/>
    <w:rsid w:val="009D4D6B"/>
    <w:rsid w:val="009D60BB"/>
    <w:rsid w:val="009D7CF5"/>
    <w:rsid w:val="009D7E3D"/>
    <w:rsid w:val="009E0E56"/>
    <w:rsid w:val="009E1C6D"/>
    <w:rsid w:val="009E1D2D"/>
    <w:rsid w:val="009E2280"/>
    <w:rsid w:val="009E2383"/>
    <w:rsid w:val="009E24D7"/>
    <w:rsid w:val="009E2614"/>
    <w:rsid w:val="009E2EBB"/>
    <w:rsid w:val="009E2F5B"/>
    <w:rsid w:val="009E3C66"/>
    <w:rsid w:val="009E3CC2"/>
    <w:rsid w:val="009E5918"/>
    <w:rsid w:val="009E6731"/>
    <w:rsid w:val="009E6735"/>
    <w:rsid w:val="009E6AEA"/>
    <w:rsid w:val="009E6E42"/>
    <w:rsid w:val="009E714B"/>
    <w:rsid w:val="009E7760"/>
    <w:rsid w:val="009E7B11"/>
    <w:rsid w:val="009F057C"/>
    <w:rsid w:val="009F0ACE"/>
    <w:rsid w:val="009F1AE3"/>
    <w:rsid w:val="009F1E32"/>
    <w:rsid w:val="009F1EAA"/>
    <w:rsid w:val="009F2323"/>
    <w:rsid w:val="009F23DF"/>
    <w:rsid w:val="009F2541"/>
    <w:rsid w:val="009F2FCA"/>
    <w:rsid w:val="009F31FF"/>
    <w:rsid w:val="009F3B7B"/>
    <w:rsid w:val="009F402B"/>
    <w:rsid w:val="009F4869"/>
    <w:rsid w:val="009F4E3C"/>
    <w:rsid w:val="009F512E"/>
    <w:rsid w:val="009F5E12"/>
    <w:rsid w:val="009F5F27"/>
    <w:rsid w:val="00A00E73"/>
    <w:rsid w:val="00A0106E"/>
    <w:rsid w:val="00A02960"/>
    <w:rsid w:val="00A02F02"/>
    <w:rsid w:val="00A03793"/>
    <w:rsid w:val="00A03836"/>
    <w:rsid w:val="00A05A9D"/>
    <w:rsid w:val="00A05DE1"/>
    <w:rsid w:val="00A0642C"/>
    <w:rsid w:val="00A073B1"/>
    <w:rsid w:val="00A07D3D"/>
    <w:rsid w:val="00A10745"/>
    <w:rsid w:val="00A1125D"/>
    <w:rsid w:val="00A116C1"/>
    <w:rsid w:val="00A117F4"/>
    <w:rsid w:val="00A13D1E"/>
    <w:rsid w:val="00A14978"/>
    <w:rsid w:val="00A14C88"/>
    <w:rsid w:val="00A15635"/>
    <w:rsid w:val="00A16511"/>
    <w:rsid w:val="00A17A84"/>
    <w:rsid w:val="00A20D89"/>
    <w:rsid w:val="00A21D62"/>
    <w:rsid w:val="00A21F20"/>
    <w:rsid w:val="00A24519"/>
    <w:rsid w:val="00A247BB"/>
    <w:rsid w:val="00A24B9F"/>
    <w:rsid w:val="00A25218"/>
    <w:rsid w:val="00A25AEB"/>
    <w:rsid w:val="00A25B18"/>
    <w:rsid w:val="00A2639C"/>
    <w:rsid w:val="00A27C94"/>
    <w:rsid w:val="00A27E2A"/>
    <w:rsid w:val="00A30245"/>
    <w:rsid w:val="00A316B5"/>
    <w:rsid w:val="00A31E8A"/>
    <w:rsid w:val="00A324E1"/>
    <w:rsid w:val="00A32A32"/>
    <w:rsid w:val="00A32C45"/>
    <w:rsid w:val="00A339CF"/>
    <w:rsid w:val="00A33B7B"/>
    <w:rsid w:val="00A348B5"/>
    <w:rsid w:val="00A34BEC"/>
    <w:rsid w:val="00A35BF8"/>
    <w:rsid w:val="00A36563"/>
    <w:rsid w:val="00A36AE3"/>
    <w:rsid w:val="00A36FD7"/>
    <w:rsid w:val="00A37EEE"/>
    <w:rsid w:val="00A402A1"/>
    <w:rsid w:val="00A42183"/>
    <w:rsid w:val="00A42689"/>
    <w:rsid w:val="00A44065"/>
    <w:rsid w:val="00A45487"/>
    <w:rsid w:val="00A45744"/>
    <w:rsid w:val="00A459FE"/>
    <w:rsid w:val="00A46CE1"/>
    <w:rsid w:val="00A478A6"/>
    <w:rsid w:val="00A508DB"/>
    <w:rsid w:val="00A50A91"/>
    <w:rsid w:val="00A50CAF"/>
    <w:rsid w:val="00A511F8"/>
    <w:rsid w:val="00A513BF"/>
    <w:rsid w:val="00A5141A"/>
    <w:rsid w:val="00A53CE5"/>
    <w:rsid w:val="00A54B49"/>
    <w:rsid w:val="00A54C9E"/>
    <w:rsid w:val="00A5569D"/>
    <w:rsid w:val="00A56010"/>
    <w:rsid w:val="00A5667E"/>
    <w:rsid w:val="00A57152"/>
    <w:rsid w:val="00A575FE"/>
    <w:rsid w:val="00A60666"/>
    <w:rsid w:val="00A60EDD"/>
    <w:rsid w:val="00A62927"/>
    <w:rsid w:val="00A637B8"/>
    <w:rsid w:val="00A63D1D"/>
    <w:rsid w:val="00A6417E"/>
    <w:rsid w:val="00A644C8"/>
    <w:rsid w:val="00A6533F"/>
    <w:rsid w:val="00A657EF"/>
    <w:rsid w:val="00A66F17"/>
    <w:rsid w:val="00A675A4"/>
    <w:rsid w:val="00A67A07"/>
    <w:rsid w:val="00A700FF"/>
    <w:rsid w:val="00A7188F"/>
    <w:rsid w:val="00A71FD1"/>
    <w:rsid w:val="00A728D9"/>
    <w:rsid w:val="00A72EFD"/>
    <w:rsid w:val="00A7309D"/>
    <w:rsid w:val="00A7312E"/>
    <w:rsid w:val="00A73440"/>
    <w:rsid w:val="00A7391F"/>
    <w:rsid w:val="00A74640"/>
    <w:rsid w:val="00A7507E"/>
    <w:rsid w:val="00A80519"/>
    <w:rsid w:val="00A808F8"/>
    <w:rsid w:val="00A82BC3"/>
    <w:rsid w:val="00A83BCC"/>
    <w:rsid w:val="00A84A92"/>
    <w:rsid w:val="00A855D5"/>
    <w:rsid w:val="00A86066"/>
    <w:rsid w:val="00A86492"/>
    <w:rsid w:val="00A864E9"/>
    <w:rsid w:val="00A869B9"/>
    <w:rsid w:val="00A86D6D"/>
    <w:rsid w:val="00A87703"/>
    <w:rsid w:val="00A87A35"/>
    <w:rsid w:val="00A87EC6"/>
    <w:rsid w:val="00A90520"/>
    <w:rsid w:val="00A905FE"/>
    <w:rsid w:val="00A91822"/>
    <w:rsid w:val="00A91D04"/>
    <w:rsid w:val="00A92493"/>
    <w:rsid w:val="00A9322D"/>
    <w:rsid w:val="00A9364F"/>
    <w:rsid w:val="00A937AE"/>
    <w:rsid w:val="00A93A0D"/>
    <w:rsid w:val="00A94268"/>
    <w:rsid w:val="00A942DA"/>
    <w:rsid w:val="00A94A9D"/>
    <w:rsid w:val="00A94E08"/>
    <w:rsid w:val="00A95EB9"/>
    <w:rsid w:val="00A96171"/>
    <w:rsid w:val="00A97263"/>
    <w:rsid w:val="00A97EB9"/>
    <w:rsid w:val="00AA0105"/>
    <w:rsid w:val="00AA0966"/>
    <w:rsid w:val="00AA21DF"/>
    <w:rsid w:val="00AA23A7"/>
    <w:rsid w:val="00AA2577"/>
    <w:rsid w:val="00AA2A0A"/>
    <w:rsid w:val="00AA2C8C"/>
    <w:rsid w:val="00AA2DC8"/>
    <w:rsid w:val="00AA33C4"/>
    <w:rsid w:val="00AA33CE"/>
    <w:rsid w:val="00AA3BD7"/>
    <w:rsid w:val="00AA3DD2"/>
    <w:rsid w:val="00AA4E6B"/>
    <w:rsid w:val="00AA4EFC"/>
    <w:rsid w:val="00AA58A5"/>
    <w:rsid w:val="00AA58BC"/>
    <w:rsid w:val="00AA590A"/>
    <w:rsid w:val="00AA6326"/>
    <w:rsid w:val="00AA6AE2"/>
    <w:rsid w:val="00AA74C2"/>
    <w:rsid w:val="00AB0112"/>
    <w:rsid w:val="00AB0528"/>
    <w:rsid w:val="00AB05C7"/>
    <w:rsid w:val="00AB063C"/>
    <w:rsid w:val="00AB06D5"/>
    <w:rsid w:val="00AB0B00"/>
    <w:rsid w:val="00AB0C5B"/>
    <w:rsid w:val="00AB251E"/>
    <w:rsid w:val="00AB3D0B"/>
    <w:rsid w:val="00AB467C"/>
    <w:rsid w:val="00AB475F"/>
    <w:rsid w:val="00AB4882"/>
    <w:rsid w:val="00AB48CA"/>
    <w:rsid w:val="00AB4C89"/>
    <w:rsid w:val="00AB4EFF"/>
    <w:rsid w:val="00AB58A9"/>
    <w:rsid w:val="00AB71B9"/>
    <w:rsid w:val="00AB7401"/>
    <w:rsid w:val="00AB7982"/>
    <w:rsid w:val="00AC1776"/>
    <w:rsid w:val="00AC1963"/>
    <w:rsid w:val="00AC1B31"/>
    <w:rsid w:val="00AC310C"/>
    <w:rsid w:val="00AC3463"/>
    <w:rsid w:val="00AC3A4D"/>
    <w:rsid w:val="00AC3A64"/>
    <w:rsid w:val="00AC4237"/>
    <w:rsid w:val="00AC4775"/>
    <w:rsid w:val="00AC5794"/>
    <w:rsid w:val="00AC7B8C"/>
    <w:rsid w:val="00AC7C70"/>
    <w:rsid w:val="00AD0F34"/>
    <w:rsid w:val="00AD1F14"/>
    <w:rsid w:val="00AD3193"/>
    <w:rsid w:val="00AD4931"/>
    <w:rsid w:val="00AD565F"/>
    <w:rsid w:val="00AD5C38"/>
    <w:rsid w:val="00AD5C94"/>
    <w:rsid w:val="00AD6031"/>
    <w:rsid w:val="00AD66E0"/>
    <w:rsid w:val="00AD784F"/>
    <w:rsid w:val="00AD7BDB"/>
    <w:rsid w:val="00AE05EB"/>
    <w:rsid w:val="00AE1444"/>
    <w:rsid w:val="00AE15FC"/>
    <w:rsid w:val="00AE1A72"/>
    <w:rsid w:val="00AE1D4D"/>
    <w:rsid w:val="00AE2096"/>
    <w:rsid w:val="00AE30AE"/>
    <w:rsid w:val="00AE3631"/>
    <w:rsid w:val="00AE36E2"/>
    <w:rsid w:val="00AE5BC6"/>
    <w:rsid w:val="00AE5C76"/>
    <w:rsid w:val="00AE6212"/>
    <w:rsid w:val="00AE638A"/>
    <w:rsid w:val="00AE6772"/>
    <w:rsid w:val="00AE6E2D"/>
    <w:rsid w:val="00AE71FD"/>
    <w:rsid w:val="00AE731C"/>
    <w:rsid w:val="00AE78C0"/>
    <w:rsid w:val="00AE79C9"/>
    <w:rsid w:val="00AF0702"/>
    <w:rsid w:val="00AF0800"/>
    <w:rsid w:val="00AF1149"/>
    <w:rsid w:val="00AF1820"/>
    <w:rsid w:val="00AF19E5"/>
    <w:rsid w:val="00AF37A3"/>
    <w:rsid w:val="00AF43F6"/>
    <w:rsid w:val="00AF59F1"/>
    <w:rsid w:val="00AF6A4E"/>
    <w:rsid w:val="00AF7D38"/>
    <w:rsid w:val="00B001DC"/>
    <w:rsid w:val="00B003E0"/>
    <w:rsid w:val="00B0173E"/>
    <w:rsid w:val="00B0203A"/>
    <w:rsid w:val="00B020B3"/>
    <w:rsid w:val="00B0289E"/>
    <w:rsid w:val="00B0388D"/>
    <w:rsid w:val="00B038F7"/>
    <w:rsid w:val="00B03B09"/>
    <w:rsid w:val="00B03B0B"/>
    <w:rsid w:val="00B040F4"/>
    <w:rsid w:val="00B04E5D"/>
    <w:rsid w:val="00B052BA"/>
    <w:rsid w:val="00B055BF"/>
    <w:rsid w:val="00B05AE2"/>
    <w:rsid w:val="00B06C9F"/>
    <w:rsid w:val="00B07063"/>
    <w:rsid w:val="00B1009C"/>
    <w:rsid w:val="00B102CB"/>
    <w:rsid w:val="00B103C0"/>
    <w:rsid w:val="00B1172C"/>
    <w:rsid w:val="00B11C8A"/>
    <w:rsid w:val="00B11D37"/>
    <w:rsid w:val="00B124DB"/>
    <w:rsid w:val="00B12AFF"/>
    <w:rsid w:val="00B1337E"/>
    <w:rsid w:val="00B1366D"/>
    <w:rsid w:val="00B13972"/>
    <w:rsid w:val="00B14014"/>
    <w:rsid w:val="00B14998"/>
    <w:rsid w:val="00B1499D"/>
    <w:rsid w:val="00B14A0C"/>
    <w:rsid w:val="00B154AD"/>
    <w:rsid w:val="00B16B7C"/>
    <w:rsid w:val="00B16BDC"/>
    <w:rsid w:val="00B16C8D"/>
    <w:rsid w:val="00B17134"/>
    <w:rsid w:val="00B175FB"/>
    <w:rsid w:val="00B2011C"/>
    <w:rsid w:val="00B209E7"/>
    <w:rsid w:val="00B20D27"/>
    <w:rsid w:val="00B20E15"/>
    <w:rsid w:val="00B20E85"/>
    <w:rsid w:val="00B22320"/>
    <w:rsid w:val="00B223B5"/>
    <w:rsid w:val="00B2293D"/>
    <w:rsid w:val="00B23048"/>
    <w:rsid w:val="00B233DB"/>
    <w:rsid w:val="00B233EE"/>
    <w:rsid w:val="00B23683"/>
    <w:rsid w:val="00B24150"/>
    <w:rsid w:val="00B25099"/>
    <w:rsid w:val="00B25FAE"/>
    <w:rsid w:val="00B264B6"/>
    <w:rsid w:val="00B267FB"/>
    <w:rsid w:val="00B27864"/>
    <w:rsid w:val="00B305A1"/>
    <w:rsid w:val="00B30DAD"/>
    <w:rsid w:val="00B31BAC"/>
    <w:rsid w:val="00B3223D"/>
    <w:rsid w:val="00B323DE"/>
    <w:rsid w:val="00B3242A"/>
    <w:rsid w:val="00B3501F"/>
    <w:rsid w:val="00B35A34"/>
    <w:rsid w:val="00B35D0C"/>
    <w:rsid w:val="00B36B24"/>
    <w:rsid w:val="00B36C74"/>
    <w:rsid w:val="00B37809"/>
    <w:rsid w:val="00B37A62"/>
    <w:rsid w:val="00B40082"/>
    <w:rsid w:val="00B40445"/>
    <w:rsid w:val="00B408F7"/>
    <w:rsid w:val="00B40CAA"/>
    <w:rsid w:val="00B42735"/>
    <w:rsid w:val="00B42B04"/>
    <w:rsid w:val="00B42EB4"/>
    <w:rsid w:val="00B4409F"/>
    <w:rsid w:val="00B44987"/>
    <w:rsid w:val="00B44B00"/>
    <w:rsid w:val="00B45EDB"/>
    <w:rsid w:val="00B4795C"/>
    <w:rsid w:val="00B5097F"/>
    <w:rsid w:val="00B52712"/>
    <w:rsid w:val="00B528C9"/>
    <w:rsid w:val="00B52C5A"/>
    <w:rsid w:val="00B53E1C"/>
    <w:rsid w:val="00B542D5"/>
    <w:rsid w:val="00B55BBC"/>
    <w:rsid w:val="00B56265"/>
    <w:rsid w:val="00B56730"/>
    <w:rsid w:val="00B56B87"/>
    <w:rsid w:val="00B571D5"/>
    <w:rsid w:val="00B60759"/>
    <w:rsid w:val="00B6151F"/>
    <w:rsid w:val="00B61731"/>
    <w:rsid w:val="00B6282F"/>
    <w:rsid w:val="00B62F25"/>
    <w:rsid w:val="00B6362A"/>
    <w:rsid w:val="00B6394B"/>
    <w:rsid w:val="00B63A82"/>
    <w:rsid w:val="00B63CF0"/>
    <w:rsid w:val="00B65DAA"/>
    <w:rsid w:val="00B668ED"/>
    <w:rsid w:val="00B70197"/>
    <w:rsid w:val="00B7123A"/>
    <w:rsid w:val="00B72289"/>
    <w:rsid w:val="00B72AD2"/>
    <w:rsid w:val="00B73E28"/>
    <w:rsid w:val="00B73FCF"/>
    <w:rsid w:val="00B74202"/>
    <w:rsid w:val="00B74771"/>
    <w:rsid w:val="00B74844"/>
    <w:rsid w:val="00B75147"/>
    <w:rsid w:val="00B75673"/>
    <w:rsid w:val="00B767FC"/>
    <w:rsid w:val="00B770F0"/>
    <w:rsid w:val="00B8000E"/>
    <w:rsid w:val="00B800EA"/>
    <w:rsid w:val="00B80209"/>
    <w:rsid w:val="00B8252B"/>
    <w:rsid w:val="00B835DD"/>
    <w:rsid w:val="00B83DCF"/>
    <w:rsid w:val="00B8482B"/>
    <w:rsid w:val="00B84EBD"/>
    <w:rsid w:val="00B851CA"/>
    <w:rsid w:val="00B8543D"/>
    <w:rsid w:val="00B857A8"/>
    <w:rsid w:val="00B857D3"/>
    <w:rsid w:val="00B85AAA"/>
    <w:rsid w:val="00B86BB1"/>
    <w:rsid w:val="00B86CAF"/>
    <w:rsid w:val="00B87326"/>
    <w:rsid w:val="00B90007"/>
    <w:rsid w:val="00B9045E"/>
    <w:rsid w:val="00B907B1"/>
    <w:rsid w:val="00B90840"/>
    <w:rsid w:val="00B90D6F"/>
    <w:rsid w:val="00B91144"/>
    <w:rsid w:val="00B91DA2"/>
    <w:rsid w:val="00B9201E"/>
    <w:rsid w:val="00B922E6"/>
    <w:rsid w:val="00B9261D"/>
    <w:rsid w:val="00B92A4A"/>
    <w:rsid w:val="00B92F19"/>
    <w:rsid w:val="00B932E3"/>
    <w:rsid w:val="00B936F4"/>
    <w:rsid w:val="00B941C4"/>
    <w:rsid w:val="00B944EE"/>
    <w:rsid w:val="00B94A34"/>
    <w:rsid w:val="00B94CE5"/>
    <w:rsid w:val="00B956D4"/>
    <w:rsid w:val="00B95BE5"/>
    <w:rsid w:val="00B961E1"/>
    <w:rsid w:val="00B96347"/>
    <w:rsid w:val="00B97D70"/>
    <w:rsid w:val="00BA11C7"/>
    <w:rsid w:val="00BA15B5"/>
    <w:rsid w:val="00BA2814"/>
    <w:rsid w:val="00BA2934"/>
    <w:rsid w:val="00BA29C8"/>
    <w:rsid w:val="00BA2B02"/>
    <w:rsid w:val="00BA449F"/>
    <w:rsid w:val="00BA4E95"/>
    <w:rsid w:val="00BA5445"/>
    <w:rsid w:val="00BA6219"/>
    <w:rsid w:val="00BA6322"/>
    <w:rsid w:val="00BA6469"/>
    <w:rsid w:val="00BA73B9"/>
    <w:rsid w:val="00BA7F16"/>
    <w:rsid w:val="00BB000B"/>
    <w:rsid w:val="00BB07B3"/>
    <w:rsid w:val="00BB093F"/>
    <w:rsid w:val="00BB1973"/>
    <w:rsid w:val="00BB1DF4"/>
    <w:rsid w:val="00BB39AF"/>
    <w:rsid w:val="00BB3B59"/>
    <w:rsid w:val="00BB3E53"/>
    <w:rsid w:val="00BB4279"/>
    <w:rsid w:val="00BB4778"/>
    <w:rsid w:val="00BB4F00"/>
    <w:rsid w:val="00BB6376"/>
    <w:rsid w:val="00BB6D19"/>
    <w:rsid w:val="00BB74D3"/>
    <w:rsid w:val="00BB77F7"/>
    <w:rsid w:val="00BB79AA"/>
    <w:rsid w:val="00BC1D32"/>
    <w:rsid w:val="00BC2455"/>
    <w:rsid w:val="00BC24B9"/>
    <w:rsid w:val="00BC267D"/>
    <w:rsid w:val="00BC287D"/>
    <w:rsid w:val="00BC2DF1"/>
    <w:rsid w:val="00BC3F90"/>
    <w:rsid w:val="00BC3FB6"/>
    <w:rsid w:val="00BC489B"/>
    <w:rsid w:val="00BC5231"/>
    <w:rsid w:val="00BC5538"/>
    <w:rsid w:val="00BC55F9"/>
    <w:rsid w:val="00BC5B80"/>
    <w:rsid w:val="00BC5BDC"/>
    <w:rsid w:val="00BC5C8F"/>
    <w:rsid w:val="00BC6A3F"/>
    <w:rsid w:val="00BC728E"/>
    <w:rsid w:val="00BC7598"/>
    <w:rsid w:val="00BC793F"/>
    <w:rsid w:val="00BC7C37"/>
    <w:rsid w:val="00BD0E6D"/>
    <w:rsid w:val="00BD100D"/>
    <w:rsid w:val="00BD1243"/>
    <w:rsid w:val="00BD23D9"/>
    <w:rsid w:val="00BD243D"/>
    <w:rsid w:val="00BD259F"/>
    <w:rsid w:val="00BD35B2"/>
    <w:rsid w:val="00BD36F2"/>
    <w:rsid w:val="00BD3C3C"/>
    <w:rsid w:val="00BD3CAF"/>
    <w:rsid w:val="00BD477C"/>
    <w:rsid w:val="00BD4F5C"/>
    <w:rsid w:val="00BD5508"/>
    <w:rsid w:val="00BD57A2"/>
    <w:rsid w:val="00BD57BB"/>
    <w:rsid w:val="00BD5E51"/>
    <w:rsid w:val="00BD5E72"/>
    <w:rsid w:val="00BD636E"/>
    <w:rsid w:val="00BD66C4"/>
    <w:rsid w:val="00BD6A99"/>
    <w:rsid w:val="00BD79EA"/>
    <w:rsid w:val="00BD7CEE"/>
    <w:rsid w:val="00BD7D0A"/>
    <w:rsid w:val="00BD7F7E"/>
    <w:rsid w:val="00BE015C"/>
    <w:rsid w:val="00BE01C8"/>
    <w:rsid w:val="00BE03CF"/>
    <w:rsid w:val="00BE065C"/>
    <w:rsid w:val="00BE0EBB"/>
    <w:rsid w:val="00BE1D03"/>
    <w:rsid w:val="00BE284C"/>
    <w:rsid w:val="00BE33FF"/>
    <w:rsid w:val="00BE3C6A"/>
    <w:rsid w:val="00BE411E"/>
    <w:rsid w:val="00BE4C49"/>
    <w:rsid w:val="00BE54A2"/>
    <w:rsid w:val="00BE5641"/>
    <w:rsid w:val="00BE581C"/>
    <w:rsid w:val="00BE630E"/>
    <w:rsid w:val="00BE6496"/>
    <w:rsid w:val="00BF0165"/>
    <w:rsid w:val="00BF0959"/>
    <w:rsid w:val="00BF0E37"/>
    <w:rsid w:val="00BF1063"/>
    <w:rsid w:val="00BF1AD4"/>
    <w:rsid w:val="00BF1E9A"/>
    <w:rsid w:val="00BF256B"/>
    <w:rsid w:val="00BF25F5"/>
    <w:rsid w:val="00BF2B7D"/>
    <w:rsid w:val="00BF2D01"/>
    <w:rsid w:val="00BF3E86"/>
    <w:rsid w:val="00BF3FC1"/>
    <w:rsid w:val="00BF5807"/>
    <w:rsid w:val="00BF6365"/>
    <w:rsid w:val="00C0019F"/>
    <w:rsid w:val="00C014C4"/>
    <w:rsid w:val="00C015F4"/>
    <w:rsid w:val="00C01C0F"/>
    <w:rsid w:val="00C01DA5"/>
    <w:rsid w:val="00C02000"/>
    <w:rsid w:val="00C02322"/>
    <w:rsid w:val="00C02F2B"/>
    <w:rsid w:val="00C02F53"/>
    <w:rsid w:val="00C03282"/>
    <w:rsid w:val="00C03F30"/>
    <w:rsid w:val="00C0571D"/>
    <w:rsid w:val="00C058DE"/>
    <w:rsid w:val="00C06002"/>
    <w:rsid w:val="00C06659"/>
    <w:rsid w:val="00C06C26"/>
    <w:rsid w:val="00C06F86"/>
    <w:rsid w:val="00C07E8F"/>
    <w:rsid w:val="00C1003E"/>
    <w:rsid w:val="00C11955"/>
    <w:rsid w:val="00C11BDD"/>
    <w:rsid w:val="00C120B0"/>
    <w:rsid w:val="00C12347"/>
    <w:rsid w:val="00C125D3"/>
    <w:rsid w:val="00C130D0"/>
    <w:rsid w:val="00C13309"/>
    <w:rsid w:val="00C142E4"/>
    <w:rsid w:val="00C14C34"/>
    <w:rsid w:val="00C15C9D"/>
    <w:rsid w:val="00C162A5"/>
    <w:rsid w:val="00C167D9"/>
    <w:rsid w:val="00C16B00"/>
    <w:rsid w:val="00C16E17"/>
    <w:rsid w:val="00C16E98"/>
    <w:rsid w:val="00C17346"/>
    <w:rsid w:val="00C1739F"/>
    <w:rsid w:val="00C175C6"/>
    <w:rsid w:val="00C1762E"/>
    <w:rsid w:val="00C17C2E"/>
    <w:rsid w:val="00C17F74"/>
    <w:rsid w:val="00C20409"/>
    <w:rsid w:val="00C206D2"/>
    <w:rsid w:val="00C2081B"/>
    <w:rsid w:val="00C20A24"/>
    <w:rsid w:val="00C20C6B"/>
    <w:rsid w:val="00C21DF0"/>
    <w:rsid w:val="00C2353D"/>
    <w:rsid w:val="00C25654"/>
    <w:rsid w:val="00C25905"/>
    <w:rsid w:val="00C25AEF"/>
    <w:rsid w:val="00C25C10"/>
    <w:rsid w:val="00C25E1B"/>
    <w:rsid w:val="00C26073"/>
    <w:rsid w:val="00C26BDF"/>
    <w:rsid w:val="00C26D33"/>
    <w:rsid w:val="00C3041F"/>
    <w:rsid w:val="00C308B9"/>
    <w:rsid w:val="00C30C03"/>
    <w:rsid w:val="00C30F5D"/>
    <w:rsid w:val="00C3107C"/>
    <w:rsid w:val="00C31202"/>
    <w:rsid w:val="00C3256B"/>
    <w:rsid w:val="00C33D1B"/>
    <w:rsid w:val="00C355D6"/>
    <w:rsid w:val="00C35F9D"/>
    <w:rsid w:val="00C3627B"/>
    <w:rsid w:val="00C37D20"/>
    <w:rsid w:val="00C40174"/>
    <w:rsid w:val="00C40496"/>
    <w:rsid w:val="00C41105"/>
    <w:rsid w:val="00C420BC"/>
    <w:rsid w:val="00C42C0C"/>
    <w:rsid w:val="00C45A4D"/>
    <w:rsid w:val="00C47A86"/>
    <w:rsid w:val="00C517F2"/>
    <w:rsid w:val="00C52538"/>
    <w:rsid w:val="00C525AA"/>
    <w:rsid w:val="00C52604"/>
    <w:rsid w:val="00C52C74"/>
    <w:rsid w:val="00C530B8"/>
    <w:rsid w:val="00C533D8"/>
    <w:rsid w:val="00C53736"/>
    <w:rsid w:val="00C53C67"/>
    <w:rsid w:val="00C54431"/>
    <w:rsid w:val="00C54A63"/>
    <w:rsid w:val="00C55066"/>
    <w:rsid w:val="00C550A3"/>
    <w:rsid w:val="00C55552"/>
    <w:rsid w:val="00C55754"/>
    <w:rsid w:val="00C5659B"/>
    <w:rsid w:val="00C56AB0"/>
    <w:rsid w:val="00C56B3B"/>
    <w:rsid w:val="00C60104"/>
    <w:rsid w:val="00C60510"/>
    <w:rsid w:val="00C615CF"/>
    <w:rsid w:val="00C61988"/>
    <w:rsid w:val="00C623D4"/>
    <w:rsid w:val="00C638E4"/>
    <w:rsid w:val="00C64009"/>
    <w:rsid w:val="00C66450"/>
    <w:rsid w:val="00C66814"/>
    <w:rsid w:val="00C6705C"/>
    <w:rsid w:val="00C67BA8"/>
    <w:rsid w:val="00C72755"/>
    <w:rsid w:val="00C74002"/>
    <w:rsid w:val="00C7450F"/>
    <w:rsid w:val="00C760B9"/>
    <w:rsid w:val="00C7719E"/>
    <w:rsid w:val="00C77A2A"/>
    <w:rsid w:val="00C77E38"/>
    <w:rsid w:val="00C77FCE"/>
    <w:rsid w:val="00C800CC"/>
    <w:rsid w:val="00C80B66"/>
    <w:rsid w:val="00C80B72"/>
    <w:rsid w:val="00C80FD5"/>
    <w:rsid w:val="00C81AC3"/>
    <w:rsid w:val="00C81CE1"/>
    <w:rsid w:val="00C82577"/>
    <w:rsid w:val="00C82665"/>
    <w:rsid w:val="00C82712"/>
    <w:rsid w:val="00C82AB8"/>
    <w:rsid w:val="00C8333A"/>
    <w:rsid w:val="00C8371E"/>
    <w:rsid w:val="00C83CA0"/>
    <w:rsid w:val="00C845B0"/>
    <w:rsid w:val="00C84B24"/>
    <w:rsid w:val="00C852B0"/>
    <w:rsid w:val="00C85DA8"/>
    <w:rsid w:val="00C8603B"/>
    <w:rsid w:val="00C8617D"/>
    <w:rsid w:val="00C86669"/>
    <w:rsid w:val="00C87E46"/>
    <w:rsid w:val="00C90CAD"/>
    <w:rsid w:val="00C91351"/>
    <w:rsid w:val="00C91A8A"/>
    <w:rsid w:val="00C91B1A"/>
    <w:rsid w:val="00C92435"/>
    <w:rsid w:val="00C928E0"/>
    <w:rsid w:val="00C939EA"/>
    <w:rsid w:val="00C94884"/>
    <w:rsid w:val="00C948BA"/>
    <w:rsid w:val="00C94B12"/>
    <w:rsid w:val="00C95355"/>
    <w:rsid w:val="00C95504"/>
    <w:rsid w:val="00C956B4"/>
    <w:rsid w:val="00C96175"/>
    <w:rsid w:val="00C96292"/>
    <w:rsid w:val="00C96F3F"/>
    <w:rsid w:val="00C97FB7"/>
    <w:rsid w:val="00CA06ED"/>
    <w:rsid w:val="00CA075E"/>
    <w:rsid w:val="00CA0792"/>
    <w:rsid w:val="00CA0E34"/>
    <w:rsid w:val="00CA1219"/>
    <w:rsid w:val="00CA1C59"/>
    <w:rsid w:val="00CA1DA5"/>
    <w:rsid w:val="00CA205A"/>
    <w:rsid w:val="00CA22C4"/>
    <w:rsid w:val="00CA2EF7"/>
    <w:rsid w:val="00CA38EF"/>
    <w:rsid w:val="00CA41A6"/>
    <w:rsid w:val="00CA4360"/>
    <w:rsid w:val="00CA6180"/>
    <w:rsid w:val="00CA71B2"/>
    <w:rsid w:val="00CA760A"/>
    <w:rsid w:val="00CA7749"/>
    <w:rsid w:val="00CA796C"/>
    <w:rsid w:val="00CA7AB0"/>
    <w:rsid w:val="00CB04D7"/>
    <w:rsid w:val="00CB3324"/>
    <w:rsid w:val="00CB38FE"/>
    <w:rsid w:val="00CB3B66"/>
    <w:rsid w:val="00CB40C4"/>
    <w:rsid w:val="00CB538D"/>
    <w:rsid w:val="00CB577B"/>
    <w:rsid w:val="00CB614D"/>
    <w:rsid w:val="00CB6360"/>
    <w:rsid w:val="00CB6ABB"/>
    <w:rsid w:val="00CB6F19"/>
    <w:rsid w:val="00CB78FF"/>
    <w:rsid w:val="00CC0D5A"/>
    <w:rsid w:val="00CC1070"/>
    <w:rsid w:val="00CC134B"/>
    <w:rsid w:val="00CC17D4"/>
    <w:rsid w:val="00CC41DD"/>
    <w:rsid w:val="00CC570F"/>
    <w:rsid w:val="00CC5CBB"/>
    <w:rsid w:val="00CC5E19"/>
    <w:rsid w:val="00CC6CDF"/>
    <w:rsid w:val="00CC6FC5"/>
    <w:rsid w:val="00CD064B"/>
    <w:rsid w:val="00CD079C"/>
    <w:rsid w:val="00CD0D85"/>
    <w:rsid w:val="00CD1398"/>
    <w:rsid w:val="00CD22E1"/>
    <w:rsid w:val="00CD2EDA"/>
    <w:rsid w:val="00CD34DA"/>
    <w:rsid w:val="00CD3BD7"/>
    <w:rsid w:val="00CD3C25"/>
    <w:rsid w:val="00CD3C76"/>
    <w:rsid w:val="00CD4160"/>
    <w:rsid w:val="00CD44C1"/>
    <w:rsid w:val="00CD4DEB"/>
    <w:rsid w:val="00CD5A6D"/>
    <w:rsid w:val="00CD65FE"/>
    <w:rsid w:val="00CD6DBC"/>
    <w:rsid w:val="00CD732D"/>
    <w:rsid w:val="00CD7D87"/>
    <w:rsid w:val="00CE0621"/>
    <w:rsid w:val="00CE084F"/>
    <w:rsid w:val="00CE0887"/>
    <w:rsid w:val="00CE09EC"/>
    <w:rsid w:val="00CE0AF8"/>
    <w:rsid w:val="00CE0E60"/>
    <w:rsid w:val="00CE17CD"/>
    <w:rsid w:val="00CE17E4"/>
    <w:rsid w:val="00CE23B9"/>
    <w:rsid w:val="00CE270B"/>
    <w:rsid w:val="00CE3130"/>
    <w:rsid w:val="00CE4E5B"/>
    <w:rsid w:val="00CE770E"/>
    <w:rsid w:val="00CF049B"/>
    <w:rsid w:val="00CF0622"/>
    <w:rsid w:val="00CF0EDA"/>
    <w:rsid w:val="00CF1605"/>
    <w:rsid w:val="00CF1621"/>
    <w:rsid w:val="00CF2EF7"/>
    <w:rsid w:val="00CF3EC3"/>
    <w:rsid w:val="00CF3FAF"/>
    <w:rsid w:val="00CF4AD6"/>
    <w:rsid w:val="00CF4CE6"/>
    <w:rsid w:val="00CF52B9"/>
    <w:rsid w:val="00CF5533"/>
    <w:rsid w:val="00CF58E1"/>
    <w:rsid w:val="00CF6018"/>
    <w:rsid w:val="00CF6068"/>
    <w:rsid w:val="00CF75B2"/>
    <w:rsid w:val="00CF7678"/>
    <w:rsid w:val="00D0025B"/>
    <w:rsid w:val="00D00B4D"/>
    <w:rsid w:val="00D00F5D"/>
    <w:rsid w:val="00D029D8"/>
    <w:rsid w:val="00D02CD6"/>
    <w:rsid w:val="00D032F2"/>
    <w:rsid w:val="00D037C0"/>
    <w:rsid w:val="00D0394F"/>
    <w:rsid w:val="00D04025"/>
    <w:rsid w:val="00D04365"/>
    <w:rsid w:val="00D0456D"/>
    <w:rsid w:val="00D050B3"/>
    <w:rsid w:val="00D063BF"/>
    <w:rsid w:val="00D07656"/>
    <w:rsid w:val="00D07B6C"/>
    <w:rsid w:val="00D07C01"/>
    <w:rsid w:val="00D10136"/>
    <w:rsid w:val="00D102CF"/>
    <w:rsid w:val="00D10659"/>
    <w:rsid w:val="00D1093B"/>
    <w:rsid w:val="00D10A78"/>
    <w:rsid w:val="00D10CA7"/>
    <w:rsid w:val="00D10E9A"/>
    <w:rsid w:val="00D11214"/>
    <w:rsid w:val="00D114B2"/>
    <w:rsid w:val="00D1155F"/>
    <w:rsid w:val="00D11825"/>
    <w:rsid w:val="00D12072"/>
    <w:rsid w:val="00D12254"/>
    <w:rsid w:val="00D122DC"/>
    <w:rsid w:val="00D12343"/>
    <w:rsid w:val="00D1350D"/>
    <w:rsid w:val="00D144B8"/>
    <w:rsid w:val="00D148C2"/>
    <w:rsid w:val="00D14ACD"/>
    <w:rsid w:val="00D14C66"/>
    <w:rsid w:val="00D151A8"/>
    <w:rsid w:val="00D153B7"/>
    <w:rsid w:val="00D15582"/>
    <w:rsid w:val="00D15BE7"/>
    <w:rsid w:val="00D16111"/>
    <w:rsid w:val="00D169F4"/>
    <w:rsid w:val="00D16B17"/>
    <w:rsid w:val="00D21F1C"/>
    <w:rsid w:val="00D21FEF"/>
    <w:rsid w:val="00D2246D"/>
    <w:rsid w:val="00D22DDE"/>
    <w:rsid w:val="00D23F59"/>
    <w:rsid w:val="00D2539E"/>
    <w:rsid w:val="00D27D89"/>
    <w:rsid w:val="00D27E80"/>
    <w:rsid w:val="00D3030E"/>
    <w:rsid w:val="00D30C97"/>
    <w:rsid w:val="00D30EAD"/>
    <w:rsid w:val="00D313B5"/>
    <w:rsid w:val="00D32B95"/>
    <w:rsid w:val="00D33377"/>
    <w:rsid w:val="00D33CB3"/>
    <w:rsid w:val="00D33D6D"/>
    <w:rsid w:val="00D33F77"/>
    <w:rsid w:val="00D356A2"/>
    <w:rsid w:val="00D357D0"/>
    <w:rsid w:val="00D35B85"/>
    <w:rsid w:val="00D36270"/>
    <w:rsid w:val="00D36435"/>
    <w:rsid w:val="00D3677C"/>
    <w:rsid w:val="00D37053"/>
    <w:rsid w:val="00D373AC"/>
    <w:rsid w:val="00D40367"/>
    <w:rsid w:val="00D405BC"/>
    <w:rsid w:val="00D40A9E"/>
    <w:rsid w:val="00D40D96"/>
    <w:rsid w:val="00D40FAA"/>
    <w:rsid w:val="00D427E1"/>
    <w:rsid w:val="00D42C30"/>
    <w:rsid w:val="00D43388"/>
    <w:rsid w:val="00D44FDA"/>
    <w:rsid w:val="00D45215"/>
    <w:rsid w:val="00D46651"/>
    <w:rsid w:val="00D46846"/>
    <w:rsid w:val="00D46CF9"/>
    <w:rsid w:val="00D50EE1"/>
    <w:rsid w:val="00D5292D"/>
    <w:rsid w:val="00D52F6D"/>
    <w:rsid w:val="00D53191"/>
    <w:rsid w:val="00D53496"/>
    <w:rsid w:val="00D534FE"/>
    <w:rsid w:val="00D53C56"/>
    <w:rsid w:val="00D5468A"/>
    <w:rsid w:val="00D54D24"/>
    <w:rsid w:val="00D56A77"/>
    <w:rsid w:val="00D56DC5"/>
    <w:rsid w:val="00D570B3"/>
    <w:rsid w:val="00D60097"/>
    <w:rsid w:val="00D601B9"/>
    <w:rsid w:val="00D607AE"/>
    <w:rsid w:val="00D607B1"/>
    <w:rsid w:val="00D61232"/>
    <w:rsid w:val="00D6296F"/>
    <w:rsid w:val="00D62A22"/>
    <w:rsid w:val="00D63706"/>
    <w:rsid w:val="00D63D08"/>
    <w:rsid w:val="00D64392"/>
    <w:rsid w:val="00D66979"/>
    <w:rsid w:val="00D672E1"/>
    <w:rsid w:val="00D676CE"/>
    <w:rsid w:val="00D706D1"/>
    <w:rsid w:val="00D72289"/>
    <w:rsid w:val="00D73298"/>
    <w:rsid w:val="00D73980"/>
    <w:rsid w:val="00D74A76"/>
    <w:rsid w:val="00D74F8B"/>
    <w:rsid w:val="00D7542C"/>
    <w:rsid w:val="00D75557"/>
    <w:rsid w:val="00D759F3"/>
    <w:rsid w:val="00D7611C"/>
    <w:rsid w:val="00D76867"/>
    <w:rsid w:val="00D776EC"/>
    <w:rsid w:val="00D802F7"/>
    <w:rsid w:val="00D8049B"/>
    <w:rsid w:val="00D804BA"/>
    <w:rsid w:val="00D8118E"/>
    <w:rsid w:val="00D81B14"/>
    <w:rsid w:val="00D82D5D"/>
    <w:rsid w:val="00D84734"/>
    <w:rsid w:val="00D84849"/>
    <w:rsid w:val="00D853EF"/>
    <w:rsid w:val="00D861B7"/>
    <w:rsid w:val="00D869D9"/>
    <w:rsid w:val="00D86D82"/>
    <w:rsid w:val="00D87B58"/>
    <w:rsid w:val="00D90B17"/>
    <w:rsid w:val="00D92143"/>
    <w:rsid w:val="00D9253C"/>
    <w:rsid w:val="00D933B0"/>
    <w:rsid w:val="00D93905"/>
    <w:rsid w:val="00D93BD6"/>
    <w:rsid w:val="00D94370"/>
    <w:rsid w:val="00D961E9"/>
    <w:rsid w:val="00D97614"/>
    <w:rsid w:val="00DA0F1E"/>
    <w:rsid w:val="00DA171C"/>
    <w:rsid w:val="00DA1969"/>
    <w:rsid w:val="00DA2F54"/>
    <w:rsid w:val="00DA3361"/>
    <w:rsid w:val="00DA37DA"/>
    <w:rsid w:val="00DA3F4F"/>
    <w:rsid w:val="00DA5869"/>
    <w:rsid w:val="00DA5AB8"/>
    <w:rsid w:val="00DA5BC8"/>
    <w:rsid w:val="00DA671B"/>
    <w:rsid w:val="00DA6EC8"/>
    <w:rsid w:val="00DA739F"/>
    <w:rsid w:val="00DA747C"/>
    <w:rsid w:val="00DA7803"/>
    <w:rsid w:val="00DA7869"/>
    <w:rsid w:val="00DA7C12"/>
    <w:rsid w:val="00DB0540"/>
    <w:rsid w:val="00DB07A8"/>
    <w:rsid w:val="00DB082E"/>
    <w:rsid w:val="00DB091B"/>
    <w:rsid w:val="00DB2044"/>
    <w:rsid w:val="00DB22F7"/>
    <w:rsid w:val="00DB24DE"/>
    <w:rsid w:val="00DB391C"/>
    <w:rsid w:val="00DB478C"/>
    <w:rsid w:val="00DB4B5D"/>
    <w:rsid w:val="00DB57A2"/>
    <w:rsid w:val="00DB6932"/>
    <w:rsid w:val="00DB69BF"/>
    <w:rsid w:val="00DB6AF9"/>
    <w:rsid w:val="00DB707E"/>
    <w:rsid w:val="00DB7388"/>
    <w:rsid w:val="00DB7636"/>
    <w:rsid w:val="00DC1C66"/>
    <w:rsid w:val="00DC201E"/>
    <w:rsid w:val="00DC22C9"/>
    <w:rsid w:val="00DC38DA"/>
    <w:rsid w:val="00DC431B"/>
    <w:rsid w:val="00DC4681"/>
    <w:rsid w:val="00DC4BCF"/>
    <w:rsid w:val="00DC52D5"/>
    <w:rsid w:val="00DC5CC9"/>
    <w:rsid w:val="00DC5FEE"/>
    <w:rsid w:val="00DC62D2"/>
    <w:rsid w:val="00DC6A74"/>
    <w:rsid w:val="00DC6F7D"/>
    <w:rsid w:val="00DC7131"/>
    <w:rsid w:val="00DD0028"/>
    <w:rsid w:val="00DD15FA"/>
    <w:rsid w:val="00DD1A23"/>
    <w:rsid w:val="00DD1AE3"/>
    <w:rsid w:val="00DD21DA"/>
    <w:rsid w:val="00DD238C"/>
    <w:rsid w:val="00DD3354"/>
    <w:rsid w:val="00DD37A6"/>
    <w:rsid w:val="00DD390F"/>
    <w:rsid w:val="00DD3A6B"/>
    <w:rsid w:val="00DD4019"/>
    <w:rsid w:val="00DD47FF"/>
    <w:rsid w:val="00DD4A3C"/>
    <w:rsid w:val="00DD4F44"/>
    <w:rsid w:val="00DD51A3"/>
    <w:rsid w:val="00DD5253"/>
    <w:rsid w:val="00DD6899"/>
    <w:rsid w:val="00DD774C"/>
    <w:rsid w:val="00DD7AB2"/>
    <w:rsid w:val="00DE0938"/>
    <w:rsid w:val="00DE0B09"/>
    <w:rsid w:val="00DE27B2"/>
    <w:rsid w:val="00DE2E2E"/>
    <w:rsid w:val="00DE2F8D"/>
    <w:rsid w:val="00DE3F3C"/>
    <w:rsid w:val="00DE559B"/>
    <w:rsid w:val="00DE57E3"/>
    <w:rsid w:val="00DE5EE1"/>
    <w:rsid w:val="00DE61CD"/>
    <w:rsid w:val="00DE6678"/>
    <w:rsid w:val="00DE7567"/>
    <w:rsid w:val="00DF1207"/>
    <w:rsid w:val="00DF18BD"/>
    <w:rsid w:val="00DF1F50"/>
    <w:rsid w:val="00DF458B"/>
    <w:rsid w:val="00DF500E"/>
    <w:rsid w:val="00DF6BA6"/>
    <w:rsid w:val="00DF6BAF"/>
    <w:rsid w:val="00DF6E60"/>
    <w:rsid w:val="00DF7539"/>
    <w:rsid w:val="00E004F8"/>
    <w:rsid w:val="00E00BD3"/>
    <w:rsid w:val="00E010EE"/>
    <w:rsid w:val="00E01CB3"/>
    <w:rsid w:val="00E02D64"/>
    <w:rsid w:val="00E02F3B"/>
    <w:rsid w:val="00E033EF"/>
    <w:rsid w:val="00E03B1D"/>
    <w:rsid w:val="00E04286"/>
    <w:rsid w:val="00E04433"/>
    <w:rsid w:val="00E04F92"/>
    <w:rsid w:val="00E059A8"/>
    <w:rsid w:val="00E06021"/>
    <w:rsid w:val="00E07915"/>
    <w:rsid w:val="00E106F4"/>
    <w:rsid w:val="00E10832"/>
    <w:rsid w:val="00E10F0F"/>
    <w:rsid w:val="00E1150F"/>
    <w:rsid w:val="00E1157A"/>
    <w:rsid w:val="00E11E8B"/>
    <w:rsid w:val="00E124F2"/>
    <w:rsid w:val="00E13047"/>
    <w:rsid w:val="00E131C3"/>
    <w:rsid w:val="00E13C29"/>
    <w:rsid w:val="00E1423E"/>
    <w:rsid w:val="00E146C9"/>
    <w:rsid w:val="00E14BEF"/>
    <w:rsid w:val="00E14DB1"/>
    <w:rsid w:val="00E15593"/>
    <w:rsid w:val="00E15756"/>
    <w:rsid w:val="00E161C3"/>
    <w:rsid w:val="00E173EF"/>
    <w:rsid w:val="00E20833"/>
    <w:rsid w:val="00E20CB9"/>
    <w:rsid w:val="00E21019"/>
    <w:rsid w:val="00E21814"/>
    <w:rsid w:val="00E22C61"/>
    <w:rsid w:val="00E23346"/>
    <w:rsid w:val="00E251C0"/>
    <w:rsid w:val="00E25800"/>
    <w:rsid w:val="00E25D6A"/>
    <w:rsid w:val="00E27049"/>
    <w:rsid w:val="00E276BC"/>
    <w:rsid w:val="00E2770D"/>
    <w:rsid w:val="00E279E6"/>
    <w:rsid w:val="00E27E2C"/>
    <w:rsid w:val="00E27FE9"/>
    <w:rsid w:val="00E30455"/>
    <w:rsid w:val="00E3085C"/>
    <w:rsid w:val="00E324AE"/>
    <w:rsid w:val="00E327AB"/>
    <w:rsid w:val="00E3281D"/>
    <w:rsid w:val="00E32D33"/>
    <w:rsid w:val="00E33197"/>
    <w:rsid w:val="00E3396B"/>
    <w:rsid w:val="00E34404"/>
    <w:rsid w:val="00E34909"/>
    <w:rsid w:val="00E35CF7"/>
    <w:rsid w:val="00E36306"/>
    <w:rsid w:val="00E36EBD"/>
    <w:rsid w:val="00E37095"/>
    <w:rsid w:val="00E37997"/>
    <w:rsid w:val="00E37E0E"/>
    <w:rsid w:val="00E40CE5"/>
    <w:rsid w:val="00E4139F"/>
    <w:rsid w:val="00E41D31"/>
    <w:rsid w:val="00E41D72"/>
    <w:rsid w:val="00E4291F"/>
    <w:rsid w:val="00E42BCA"/>
    <w:rsid w:val="00E42C48"/>
    <w:rsid w:val="00E42E08"/>
    <w:rsid w:val="00E43109"/>
    <w:rsid w:val="00E437BF"/>
    <w:rsid w:val="00E443B7"/>
    <w:rsid w:val="00E4478E"/>
    <w:rsid w:val="00E451EE"/>
    <w:rsid w:val="00E455A6"/>
    <w:rsid w:val="00E458DC"/>
    <w:rsid w:val="00E45E11"/>
    <w:rsid w:val="00E467D0"/>
    <w:rsid w:val="00E4787F"/>
    <w:rsid w:val="00E47A1A"/>
    <w:rsid w:val="00E47D4A"/>
    <w:rsid w:val="00E50E37"/>
    <w:rsid w:val="00E5116E"/>
    <w:rsid w:val="00E51B4C"/>
    <w:rsid w:val="00E5288D"/>
    <w:rsid w:val="00E52B25"/>
    <w:rsid w:val="00E52BD4"/>
    <w:rsid w:val="00E52EB7"/>
    <w:rsid w:val="00E53167"/>
    <w:rsid w:val="00E5437A"/>
    <w:rsid w:val="00E547A4"/>
    <w:rsid w:val="00E54AF7"/>
    <w:rsid w:val="00E54DA6"/>
    <w:rsid w:val="00E5509B"/>
    <w:rsid w:val="00E560EF"/>
    <w:rsid w:val="00E566A7"/>
    <w:rsid w:val="00E5688B"/>
    <w:rsid w:val="00E56ABA"/>
    <w:rsid w:val="00E57F02"/>
    <w:rsid w:val="00E60130"/>
    <w:rsid w:val="00E60685"/>
    <w:rsid w:val="00E61B9A"/>
    <w:rsid w:val="00E62C18"/>
    <w:rsid w:val="00E62C78"/>
    <w:rsid w:val="00E62EF2"/>
    <w:rsid w:val="00E63145"/>
    <w:rsid w:val="00E63BC3"/>
    <w:rsid w:val="00E6424E"/>
    <w:rsid w:val="00E642EA"/>
    <w:rsid w:val="00E6471B"/>
    <w:rsid w:val="00E64E3C"/>
    <w:rsid w:val="00E65DB8"/>
    <w:rsid w:val="00E6604C"/>
    <w:rsid w:val="00E66712"/>
    <w:rsid w:val="00E67650"/>
    <w:rsid w:val="00E67C24"/>
    <w:rsid w:val="00E70EEF"/>
    <w:rsid w:val="00E71305"/>
    <w:rsid w:val="00E713B6"/>
    <w:rsid w:val="00E71722"/>
    <w:rsid w:val="00E72BA5"/>
    <w:rsid w:val="00E72F17"/>
    <w:rsid w:val="00E733F1"/>
    <w:rsid w:val="00E735B2"/>
    <w:rsid w:val="00E747E5"/>
    <w:rsid w:val="00E74AA1"/>
    <w:rsid w:val="00E75E16"/>
    <w:rsid w:val="00E76D25"/>
    <w:rsid w:val="00E7758F"/>
    <w:rsid w:val="00E77A27"/>
    <w:rsid w:val="00E806DA"/>
    <w:rsid w:val="00E81B4C"/>
    <w:rsid w:val="00E8224A"/>
    <w:rsid w:val="00E829BB"/>
    <w:rsid w:val="00E835CF"/>
    <w:rsid w:val="00E85349"/>
    <w:rsid w:val="00E85742"/>
    <w:rsid w:val="00E85DEE"/>
    <w:rsid w:val="00E86001"/>
    <w:rsid w:val="00E869B0"/>
    <w:rsid w:val="00E8798C"/>
    <w:rsid w:val="00E909FB"/>
    <w:rsid w:val="00E9103F"/>
    <w:rsid w:val="00E9117B"/>
    <w:rsid w:val="00E92440"/>
    <w:rsid w:val="00E92E01"/>
    <w:rsid w:val="00E9406B"/>
    <w:rsid w:val="00E94DBA"/>
    <w:rsid w:val="00E95158"/>
    <w:rsid w:val="00E95CE1"/>
    <w:rsid w:val="00E96397"/>
    <w:rsid w:val="00E967C8"/>
    <w:rsid w:val="00E9704C"/>
    <w:rsid w:val="00EA07A2"/>
    <w:rsid w:val="00EA0E83"/>
    <w:rsid w:val="00EA0FBD"/>
    <w:rsid w:val="00EA1734"/>
    <w:rsid w:val="00EA24EE"/>
    <w:rsid w:val="00EA275F"/>
    <w:rsid w:val="00EA2E6C"/>
    <w:rsid w:val="00EA2F56"/>
    <w:rsid w:val="00EA3C6C"/>
    <w:rsid w:val="00EA4082"/>
    <w:rsid w:val="00EA4539"/>
    <w:rsid w:val="00EA4F67"/>
    <w:rsid w:val="00EA5920"/>
    <w:rsid w:val="00EA5D5E"/>
    <w:rsid w:val="00EA6B8D"/>
    <w:rsid w:val="00EA6D2A"/>
    <w:rsid w:val="00EA7941"/>
    <w:rsid w:val="00EB0416"/>
    <w:rsid w:val="00EB096A"/>
    <w:rsid w:val="00EB0B06"/>
    <w:rsid w:val="00EB0B55"/>
    <w:rsid w:val="00EB0ED8"/>
    <w:rsid w:val="00EB1065"/>
    <w:rsid w:val="00EB1245"/>
    <w:rsid w:val="00EB18CC"/>
    <w:rsid w:val="00EB21D7"/>
    <w:rsid w:val="00EB2722"/>
    <w:rsid w:val="00EB2C5A"/>
    <w:rsid w:val="00EB308A"/>
    <w:rsid w:val="00EB5235"/>
    <w:rsid w:val="00EB5776"/>
    <w:rsid w:val="00EB6430"/>
    <w:rsid w:val="00EB6549"/>
    <w:rsid w:val="00EB6607"/>
    <w:rsid w:val="00EB6C5A"/>
    <w:rsid w:val="00EB7184"/>
    <w:rsid w:val="00EB7567"/>
    <w:rsid w:val="00EC03C8"/>
    <w:rsid w:val="00EC064A"/>
    <w:rsid w:val="00EC0E98"/>
    <w:rsid w:val="00EC116C"/>
    <w:rsid w:val="00EC1395"/>
    <w:rsid w:val="00EC1431"/>
    <w:rsid w:val="00EC1B2F"/>
    <w:rsid w:val="00EC1B3F"/>
    <w:rsid w:val="00EC20CC"/>
    <w:rsid w:val="00EC28A7"/>
    <w:rsid w:val="00EC306F"/>
    <w:rsid w:val="00EC31DF"/>
    <w:rsid w:val="00EC3CE4"/>
    <w:rsid w:val="00EC3D5B"/>
    <w:rsid w:val="00EC4555"/>
    <w:rsid w:val="00EC72A0"/>
    <w:rsid w:val="00EC79D2"/>
    <w:rsid w:val="00ED0902"/>
    <w:rsid w:val="00ED1D9B"/>
    <w:rsid w:val="00ED2005"/>
    <w:rsid w:val="00ED3187"/>
    <w:rsid w:val="00ED3564"/>
    <w:rsid w:val="00ED36A0"/>
    <w:rsid w:val="00ED388E"/>
    <w:rsid w:val="00ED4B9D"/>
    <w:rsid w:val="00ED5B9D"/>
    <w:rsid w:val="00ED6459"/>
    <w:rsid w:val="00ED6E0B"/>
    <w:rsid w:val="00ED7184"/>
    <w:rsid w:val="00EE0AA0"/>
    <w:rsid w:val="00EE0DB6"/>
    <w:rsid w:val="00EE0E59"/>
    <w:rsid w:val="00EE13B5"/>
    <w:rsid w:val="00EE1626"/>
    <w:rsid w:val="00EE18DA"/>
    <w:rsid w:val="00EE218D"/>
    <w:rsid w:val="00EE3230"/>
    <w:rsid w:val="00EE3537"/>
    <w:rsid w:val="00EE3F59"/>
    <w:rsid w:val="00EE4246"/>
    <w:rsid w:val="00EE552C"/>
    <w:rsid w:val="00EE5B42"/>
    <w:rsid w:val="00EE6168"/>
    <w:rsid w:val="00EE68A1"/>
    <w:rsid w:val="00EE6BB0"/>
    <w:rsid w:val="00EE72F9"/>
    <w:rsid w:val="00EE75D5"/>
    <w:rsid w:val="00EE7A54"/>
    <w:rsid w:val="00EE7DF5"/>
    <w:rsid w:val="00EF07CD"/>
    <w:rsid w:val="00EF0A85"/>
    <w:rsid w:val="00EF0EB6"/>
    <w:rsid w:val="00EF10D6"/>
    <w:rsid w:val="00EF1E5E"/>
    <w:rsid w:val="00EF21C7"/>
    <w:rsid w:val="00EF2777"/>
    <w:rsid w:val="00EF2DAB"/>
    <w:rsid w:val="00EF3A12"/>
    <w:rsid w:val="00EF3E6F"/>
    <w:rsid w:val="00EF422E"/>
    <w:rsid w:val="00EF4FFB"/>
    <w:rsid w:val="00EF58D8"/>
    <w:rsid w:val="00EF5C79"/>
    <w:rsid w:val="00F003FC"/>
    <w:rsid w:val="00F00A5F"/>
    <w:rsid w:val="00F00C17"/>
    <w:rsid w:val="00F01450"/>
    <w:rsid w:val="00F0178F"/>
    <w:rsid w:val="00F0196D"/>
    <w:rsid w:val="00F02F1B"/>
    <w:rsid w:val="00F0412D"/>
    <w:rsid w:val="00F04AFB"/>
    <w:rsid w:val="00F051F3"/>
    <w:rsid w:val="00F05C6F"/>
    <w:rsid w:val="00F05CF1"/>
    <w:rsid w:val="00F06602"/>
    <w:rsid w:val="00F06DE4"/>
    <w:rsid w:val="00F07491"/>
    <w:rsid w:val="00F10D21"/>
    <w:rsid w:val="00F1101F"/>
    <w:rsid w:val="00F1258B"/>
    <w:rsid w:val="00F127A8"/>
    <w:rsid w:val="00F12A74"/>
    <w:rsid w:val="00F12B00"/>
    <w:rsid w:val="00F13618"/>
    <w:rsid w:val="00F13D16"/>
    <w:rsid w:val="00F13E48"/>
    <w:rsid w:val="00F14B42"/>
    <w:rsid w:val="00F15423"/>
    <w:rsid w:val="00F15955"/>
    <w:rsid w:val="00F15E4A"/>
    <w:rsid w:val="00F16597"/>
    <w:rsid w:val="00F17037"/>
    <w:rsid w:val="00F17242"/>
    <w:rsid w:val="00F17AB1"/>
    <w:rsid w:val="00F17F2D"/>
    <w:rsid w:val="00F20FA2"/>
    <w:rsid w:val="00F21843"/>
    <w:rsid w:val="00F2268C"/>
    <w:rsid w:val="00F229F2"/>
    <w:rsid w:val="00F22F7E"/>
    <w:rsid w:val="00F249E9"/>
    <w:rsid w:val="00F24B3D"/>
    <w:rsid w:val="00F24E73"/>
    <w:rsid w:val="00F251E1"/>
    <w:rsid w:val="00F26341"/>
    <w:rsid w:val="00F26A08"/>
    <w:rsid w:val="00F26CC1"/>
    <w:rsid w:val="00F277D8"/>
    <w:rsid w:val="00F27E79"/>
    <w:rsid w:val="00F3054E"/>
    <w:rsid w:val="00F30E69"/>
    <w:rsid w:val="00F31A51"/>
    <w:rsid w:val="00F31EDA"/>
    <w:rsid w:val="00F31F35"/>
    <w:rsid w:val="00F32E24"/>
    <w:rsid w:val="00F33172"/>
    <w:rsid w:val="00F33367"/>
    <w:rsid w:val="00F33512"/>
    <w:rsid w:val="00F33977"/>
    <w:rsid w:val="00F34103"/>
    <w:rsid w:val="00F349A7"/>
    <w:rsid w:val="00F349CD"/>
    <w:rsid w:val="00F34A56"/>
    <w:rsid w:val="00F361E9"/>
    <w:rsid w:val="00F36E3E"/>
    <w:rsid w:val="00F36F5B"/>
    <w:rsid w:val="00F36FDD"/>
    <w:rsid w:val="00F3783C"/>
    <w:rsid w:val="00F41733"/>
    <w:rsid w:val="00F41A33"/>
    <w:rsid w:val="00F420B5"/>
    <w:rsid w:val="00F42119"/>
    <w:rsid w:val="00F428CC"/>
    <w:rsid w:val="00F43A94"/>
    <w:rsid w:val="00F447DF"/>
    <w:rsid w:val="00F447F9"/>
    <w:rsid w:val="00F44A4F"/>
    <w:rsid w:val="00F44DD3"/>
    <w:rsid w:val="00F44FF7"/>
    <w:rsid w:val="00F452EB"/>
    <w:rsid w:val="00F477D0"/>
    <w:rsid w:val="00F47CEB"/>
    <w:rsid w:val="00F51C26"/>
    <w:rsid w:val="00F54207"/>
    <w:rsid w:val="00F54885"/>
    <w:rsid w:val="00F54E74"/>
    <w:rsid w:val="00F55385"/>
    <w:rsid w:val="00F56480"/>
    <w:rsid w:val="00F568E1"/>
    <w:rsid w:val="00F5769D"/>
    <w:rsid w:val="00F578B0"/>
    <w:rsid w:val="00F57C26"/>
    <w:rsid w:val="00F60749"/>
    <w:rsid w:val="00F60F3F"/>
    <w:rsid w:val="00F6152C"/>
    <w:rsid w:val="00F624D0"/>
    <w:rsid w:val="00F62911"/>
    <w:rsid w:val="00F6365C"/>
    <w:rsid w:val="00F641E5"/>
    <w:rsid w:val="00F6442F"/>
    <w:rsid w:val="00F64692"/>
    <w:rsid w:val="00F64A3B"/>
    <w:rsid w:val="00F64AA8"/>
    <w:rsid w:val="00F65ADC"/>
    <w:rsid w:val="00F65C08"/>
    <w:rsid w:val="00F65E13"/>
    <w:rsid w:val="00F67450"/>
    <w:rsid w:val="00F67913"/>
    <w:rsid w:val="00F70D63"/>
    <w:rsid w:val="00F70F1B"/>
    <w:rsid w:val="00F7132A"/>
    <w:rsid w:val="00F7143B"/>
    <w:rsid w:val="00F71525"/>
    <w:rsid w:val="00F7257D"/>
    <w:rsid w:val="00F7269D"/>
    <w:rsid w:val="00F72DDE"/>
    <w:rsid w:val="00F72DF4"/>
    <w:rsid w:val="00F7343D"/>
    <w:rsid w:val="00F75C43"/>
    <w:rsid w:val="00F75C61"/>
    <w:rsid w:val="00F765AE"/>
    <w:rsid w:val="00F76753"/>
    <w:rsid w:val="00F76B83"/>
    <w:rsid w:val="00F77130"/>
    <w:rsid w:val="00F77473"/>
    <w:rsid w:val="00F7757C"/>
    <w:rsid w:val="00F77800"/>
    <w:rsid w:val="00F77B55"/>
    <w:rsid w:val="00F80945"/>
    <w:rsid w:val="00F80D74"/>
    <w:rsid w:val="00F80E08"/>
    <w:rsid w:val="00F81286"/>
    <w:rsid w:val="00F8189B"/>
    <w:rsid w:val="00F8196A"/>
    <w:rsid w:val="00F81F6B"/>
    <w:rsid w:val="00F82D8B"/>
    <w:rsid w:val="00F83970"/>
    <w:rsid w:val="00F853AC"/>
    <w:rsid w:val="00F85667"/>
    <w:rsid w:val="00F85857"/>
    <w:rsid w:val="00F85D96"/>
    <w:rsid w:val="00F8683A"/>
    <w:rsid w:val="00F86DAD"/>
    <w:rsid w:val="00F86F6E"/>
    <w:rsid w:val="00F90AFE"/>
    <w:rsid w:val="00F91CD2"/>
    <w:rsid w:val="00F91F0B"/>
    <w:rsid w:val="00F92249"/>
    <w:rsid w:val="00F92B1E"/>
    <w:rsid w:val="00F92B67"/>
    <w:rsid w:val="00F92C6B"/>
    <w:rsid w:val="00F92FEC"/>
    <w:rsid w:val="00F93366"/>
    <w:rsid w:val="00F9361E"/>
    <w:rsid w:val="00F9365D"/>
    <w:rsid w:val="00F93AF8"/>
    <w:rsid w:val="00F93E9F"/>
    <w:rsid w:val="00F9471E"/>
    <w:rsid w:val="00F94AEE"/>
    <w:rsid w:val="00F95215"/>
    <w:rsid w:val="00F95D06"/>
    <w:rsid w:val="00F96011"/>
    <w:rsid w:val="00F96B04"/>
    <w:rsid w:val="00F97245"/>
    <w:rsid w:val="00F97EA6"/>
    <w:rsid w:val="00FA04F4"/>
    <w:rsid w:val="00FA09EC"/>
    <w:rsid w:val="00FA0D8B"/>
    <w:rsid w:val="00FA0D96"/>
    <w:rsid w:val="00FA0DFD"/>
    <w:rsid w:val="00FA2385"/>
    <w:rsid w:val="00FA2ABC"/>
    <w:rsid w:val="00FA4759"/>
    <w:rsid w:val="00FA4A24"/>
    <w:rsid w:val="00FA4CB5"/>
    <w:rsid w:val="00FA4DBD"/>
    <w:rsid w:val="00FA4EF5"/>
    <w:rsid w:val="00FA515B"/>
    <w:rsid w:val="00FA622D"/>
    <w:rsid w:val="00FA7EC3"/>
    <w:rsid w:val="00FB0D73"/>
    <w:rsid w:val="00FB1361"/>
    <w:rsid w:val="00FB1B58"/>
    <w:rsid w:val="00FB249A"/>
    <w:rsid w:val="00FB249D"/>
    <w:rsid w:val="00FB2F76"/>
    <w:rsid w:val="00FB3707"/>
    <w:rsid w:val="00FB41E3"/>
    <w:rsid w:val="00FB4358"/>
    <w:rsid w:val="00FB4651"/>
    <w:rsid w:val="00FB468D"/>
    <w:rsid w:val="00FB46A2"/>
    <w:rsid w:val="00FB58CE"/>
    <w:rsid w:val="00FB5A8E"/>
    <w:rsid w:val="00FB752F"/>
    <w:rsid w:val="00FC0010"/>
    <w:rsid w:val="00FC0DA5"/>
    <w:rsid w:val="00FC0E9A"/>
    <w:rsid w:val="00FC2BF9"/>
    <w:rsid w:val="00FC3EE3"/>
    <w:rsid w:val="00FC48A8"/>
    <w:rsid w:val="00FC5C6B"/>
    <w:rsid w:val="00FC64FC"/>
    <w:rsid w:val="00FC6F3B"/>
    <w:rsid w:val="00FC715C"/>
    <w:rsid w:val="00FC75FC"/>
    <w:rsid w:val="00FC77DE"/>
    <w:rsid w:val="00FD0DD7"/>
    <w:rsid w:val="00FD1F1E"/>
    <w:rsid w:val="00FD2466"/>
    <w:rsid w:val="00FD25E7"/>
    <w:rsid w:val="00FD2FC4"/>
    <w:rsid w:val="00FD3136"/>
    <w:rsid w:val="00FD34C3"/>
    <w:rsid w:val="00FD3CA0"/>
    <w:rsid w:val="00FD4423"/>
    <w:rsid w:val="00FD485C"/>
    <w:rsid w:val="00FD52C0"/>
    <w:rsid w:val="00FD5E00"/>
    <w:rsid w:val="00FD743B"/>
    <w:rsid w:val="00FD7A99"/>
    <w:rsid w:val="00FD7DC2"/>
    <w:rsid w:val="00FE001C"/>
    <w:rsid w:val="00FE02CE"/>
    <w:rsid w:val="00FE0CFC"/>
    <w:rsid w:val="00FE20D5"/>
    <w:rsid w:val="00FE2707"/>
    <w:rsid w:val="00FE2AD1"/>
    <w:rsid w:val="00FE2D46"/>
    <w:rsid w:val="00FE3345"/>
    <w:rsid w:val="00FE3D3A"/>
    <w:rsid w:val="00FE467B"/>
    <w:rsid w:val="00FE4826"/>
    <w:rsid w:val="00FE532E"/>
    <w:rsid w:val="00FE5588"/>
    <w:rsid w:val="00FE6838"/>
    <w:rsid w:val="00FF16B5"/>
    <w:rsid w:val="00FF17A3"/>
    <w:rsid w:val="00FF17F7"/>
    <w:rsid w:val="00FF233D"/>
    <w:rsid w:val="00FF2372"/>
    <w:rsid w:val="00FF244B"/>
    <w:rsid w:val="00FF2FFB"/>
    <w:rsid w:val="00FF3E27"/>
    <w:rsid w:val="00FF4630"/>
    <w:rsid w:val="00FF50C3"/>
    <w:rsid w:val="00FF5773"/>
    <w:rsid w:val="00FF5B10"/>
    <w:rsid w:val="00FF5BD7"/>
    <w:rsid w:val="00FF5DBE"/>
    <w:rsid w:val="00FF6574"/>
    <w:rsid w:val="00FF68D6"/>
    <w:rsid w:val="00FF71B7"/>
    <w:rsid w:val="00FF753B"/>
    <w:rsid w:val="00FF77E3"/>
    <w:rsid w:val="02378D69"/>
    <w:rsid w:val="0369C6B0"/>
    <w:rsid w:val="0404947A"/>
    <w:rsid w:val="04C47643"/>
    <w:rsid w:val="04C61246"/>
    <w:rsid w:val="05552312"/>
    <w:rsid w:val="05857983"/>
    <w:rsid w:val="074DAFEE"/>
    <w:rsid w:val="08BD1A45"/>
    <w:rsid w:val="09305818"/>
    <w:rsid w:val="0A53C068"/>
    <w:rsid w:val="0CFCFF67"/>
    <w:rsid w:val="0F527E8A"/>
    <w:rsid w:val="0FFCDB1E"/>
    <w:rsid w:val="11391E5A"/>
    <w:rsid w:val="13562784"/>
    <w:rsid w:val="13C2ED46"/>
    <w:rsid w:val="14F38FDF"/>
    <w:rsid w:val="16DDD1BC"/>
    <w:rsid w:val="16E404BB"/>
    <w:rsid w:val="179BE281"/>
    <w:rsid w:val="189973E8"/>
    <w:rsid w:val="1BCE58C7"/>
    <w:rsid w:val="1C73D90D"/>
    <w:rsid w:val="1CEEBA96"/>
    <w:rsid w:val="20B84862"/>
    <w:rsid w:val="21B6C7A1"/>
    <w:rsid w:val="22452E35"/>
    <w:rsid w:val="224BFC6E"/>
    <w:rsid w:val="2310D684"/>
    <w:rsid w:val="23A88B6D"/>
    <w:rsid w:val="25FF2262"/>
    <w:rsid w:val="2678F772"/>
    <w:rsid w:val="27404005"/>
    <w:rsid w:val="2763FE65"/>
    <w:rsid w:val="2857C344"/>
    <w:rsid w:val="2888A5CD"/>
    <w:rsid w:val="28F92C57"/>
    <w:rsid w:val="2AF4FFDD"/>
    <w:rsid w:val="2B853DE4"/>
    <w:rsid w:val="2E530243"/>
    <w:rsid w:val="2EA901F2"/>
    <w:rsid w:val="306C8D52"/>
    <w:rsid w:val="30C9CCB9"/>
    <w:rsid w:val="324229A2"/>
    <w:rsid w:val="3548C1DE"/>
    <w:rsid w:val="36D1512E"/>
    <w:rsid w:val="36D6D307"/>
    <w:rsid w:val="37EC7473"/>
    <w:rsid w:val="38470747"/>
    <w:rsid w:val="39EFACFF"/>
    <w:rsid w:val="3A2973C6"/>
    <w:rsid w:val="3A31FE1C"/>
    <w:rsid w:val="3AC5963E"/>
    <w:rsid w:val="3B08D8C8"/>
    <w:rsid w:val="3B669489"/>
    <w:rsid w:val="3B978649"/>
    <w:rsid w:val="3CDCCEDB"/>
    <w:rsid w:val="3D3356AA"/>
    <w:rsid w:val="3E6031CB"/>
    <w:rsid w:val="4058DB5C"/>
    <w:rsid w:val="41E134D6"/>
    <w:rsid w:val="44433681"/>
    <w:rsid w:val="45C7EB9B"/>
    <w:rsid w:val="47BC3832"/>
    <w:rsid w:val="4821E514"/>
    <w:rsid w:val="483B29EB"/>
    <w:rsid w:val="487468B4"/>
    <w:rsid w:val="4A20AE42"/>
    <w:rsid w:val="4AB4B213"/>
    <w:rsid w:val="4B647E54"/>
    <w:rsid w:val="4B9E0A23"/>
    <w:rsid w:val="4C4AE537"/>
    <w:rsid w:val="4C9B028A"/>
    <w:rsid w:val="4F2C4138"/>
    <w:rsid w:val="4FD752F3"/>
    <w:rsid w:val="4FEB741F"/>
    <w:rsid w:val="516DC40A"/>
    <w:rsid w:val="519873CF"/>
    <w:rsid w:val="521E6EA1"/>
    <w:rsid w:val="52F7991A"/>
    <w:rsid w:val="53F0882C"/>
    <w:rsid w:val="54AD9AAA"/>
    <w:rsid w:val="5981229B"/>
    <w:rsid w:val="5B340DF6"/>
    <w:rsid w:val="5BC41DBE"/>
    <w:rsid w:val="5CAB0801"/>
    <w:rsid w:val="5CC83F79"/>
    <w:rsid w:val="5E32250B"/>
    <w:rsid w:val="5EC78CA3"/>
    <w:rsid w:val="5F33BC3C"/>
    <w:rsid w:val="604CBB81"/>
    <w:rsid w:val="615760C9"/>
    <w:rsid w:val="623D806D"/>
    <w:rsid w:val="63051C9E"/>
    <w:rsid w:val="64E6662A"/>
    <w:rsid w:val="65468915"/>
    <w:rsid w:val="65A5E30C"/>
    <w:rsid w:val="6679F855"/>
    <w:rsid w:val="6689361E"/>
    <w:rsid w:val="692AEF50"/>
    <w:rsid w:val="6A96D2D7"/>
    <w:rsid w:val="6B508810"/>
    <w:rsid w:val="6D8FEDB1"/>
    <w:rsid w:val="6DFCB01E"/>
    <w:rsid w:val="715D1A60"/>
    <w:rsid w:val="71706033"/>
    <w:rsid w:val="736F8346"/>
    <w:rsid w:val="7407711A"/>
    <w:rsid w:val="751BF9CD"/>
    <w:rsid w:val="7543545E"/>
    <w:rsid w:val="78949230"/>
    <w:rsid w:val="7954B635"/>
    <w:rsid w:val="79DAA445"/>
    <w:rsid w:val="79FA9AB9"/>
    <w:rsid w:val="7A205227"/>
    <w:rsid w:val="7BA6FFC4"/>
    <w:rsid w:val="7BBCE679"/>
    <w:rsid w:val="7D3A18E2"/>
    <w:rsid w:val="7D53EFBE"/>
    <w:rsid w:val="7EB20EC5"/>
    <w:rsid w:val="7F1EA884"/>
    <w:rsid w:val="7F5A4EC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EBC1DCE"/>
  <w15:docId w15:val="{BCC53693-69DF-487B-9B62-255F8959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uiPriority w:val="9"/>
    <w:qFormat/>
    <w:rsid w:val="002C572E"/>
    <w:pPr>
      <w:keepNext/>
      <w:pBdr>
        <w:bottom w:val="single" w:sz="4" w:space="1" w:color="53C8E9"/>
      </w:pBdr>
      <w:tabs>
        <w:tab w:val="left" w:pos="284"/>
      </w:tabs>
      <w:spacing w:before="600" w:after="400"/>
      <w:outlineLvl w:val="0"/>
    </w:pPr>
    <w:rPr>
      <w:rFonts w:ascii="Arial" w:hAnsi="Arial"/>
      <w:caps/>
      <w:color w:val="00426F"/>
      <w:kern w:val="28"/>
      <w:sz w:val="40"/>
      <w:szCs w:val="36"/>
    </w:rPr>
  </w:style>
  <w:style w:type="paragraph" w:styleId="Heading2">
    <w:name w:val="heading 2"/>
    <w:basedOn w:val="Normal"/>
    <w:next w:val="BodyText"/>
    <w:link w:val="Heading2Char"/>
    <w:qFormat/>
    <w:rsid w:val="005E2D40"/>
    <w:pPr>
      <w:keepNext/>
      <w:widowControl w:val="0"/>
      <w:numPr>
        <w:numId w:val="21"/>
      </w:numPr>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043CAD"/>
    <w:pPr>
      <w:numPr>
        <w:numId w:val="0"/>
      </w:num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FA09EC"/>
    <w:pPr>
      <w:outlineLvl w:val="3"/>
    </w:pPr>
    <w:rPr>
      <w:sz w:val="25"/>
    </w:rPr>
  </w:style>
  <w:style w:type="paragraph" w:styleId="Heading5">
    <w:name w:val="heading 5"/>
    <w:basedOn w:val="Heading4"/>
    <w:next w:val="BodyText"/>
    <w:link w:val="Heading5Char"/>
    <w:qFormat/>
    <w:rsid w:val="00FA09EC"/>
    <w:pPr>
      <w:spacing w:after="60"/>
      <w:outlineLvl w:val="4"/>
    </w:pPr>
    <w:rPr>
      <w:b w:val="0"/>
      <w:i/>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val="0"/>
      <w:sz w:val="23"/>
    </w:rPr>
  </w:style>
  <w:style w:type="paragraph" w:styleId="Heading8">
    <w:name w:val="heading 8"/>
    <w:basedOn w:val="Heading7"/>
    <w:next w:val="Normal"/>
    <w:link w:val="Heading8Char"/>
    <w:qFormat/>
    <w:rsid w:val="00FA09EC"/>
    <w:pPr>
      <w:outlineLvl w:val="7"/>
    </w:pPr>
    <w:rPr>
      <w:i/>
    </w:rPr>
  </w:style>
  <w:style w:type="paragraph" w:styleId="Heading9">
    <w:name w:val="heading 9"/>
    <w:basedOn w:val="Heading8"/>
    <w:next w:val="Normal"/>
    <w:link w:val="Heading9Char"/>
    <w:qFormat/>
    <w:rsid w:val="00FA09EC"/>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uiPriority w:val="99"/>
    <w:rsid w:val="003D78EE"/>
    <w:pPr>
      <w:spacing w:before="160" w:after="100" w:line="240" w:lineRule="atLeast"/>
    </w:pPr>
    <w:rPr>
      <w:rFonts w:ascii="Arial" w:eastAsiaTheme="minorHAnsi" w:hAnsi="Arial" w:cs="Arial"/>
      <w:sz w:val="23"/>
      <w:szCs w:val="23"/>
      <w:lang w:eastAsia="en-US"/>
    </w:rPr>
  </w:style>
  <w:style w:type="character" w:customStyle="1" w:styleId="BodyTextChar">
    <w:name w:val="Body Text Char"/>
    <w:basedOn w:val="DefaultParagraphFont"/>
    <w:link w:val="BodyText"/>
    <w:uiPriority w:val="99"/>
    <w:rsid w:val="003D78EE"/>
    <w:rPr>
      <w:rFonts w:ascii="Arial" w:eastAsiaTheme="minorHAnsi" w:hAnsi="Arial" w:cs="Arial"/>
      <w:sz w:val="23"/>
      <w:szCs w:val="23"/>
      <w:lang w:eastAsia="en-US"/>
    </w:rPr>
  </w:style>
  <w:style w:type="character" w:customStyle="1" w:styleId="Heading1Char">
    <w:name w:val="Heading 1 Char"/>
    <w:link w:val="Heading1"/>
    <w:uiPriority w:val="9"/>
    <w:rsid w:val="002C572E"/>
    <w:rPr>
      <w:rFonts w:ascii="Arial" w:hAnsi="Arial"/>
      <w:caps/>
      <w:color w:val="00426F"/>
      <w:kern w:val="28"/>
      <w:sz w:val="40"/>
      <w:szCs w:val="36"/>
      <w:lang w:eastAsia="en-US"/>
    </w:rPr>
  </w:style>
  <w:style w:type="character" w:customStyle="1" w:styleId="Heading2Char">
    <w:name w:val="Heading 2 Char"/>
    <w:link w:val="Heading2"/>
    <w:rsid w:val="005E2D40"/>
    <w:rPr>
      <w:rFonts w:ascii="Arial Bold" w:hAnsi="Arial Bold"/>
      <w:b/>
      <w:color w:val="008EBA"/>
      <w:kern w:val="28"/>
      <w:sz w:val="28"/>
      <w:szCs w:val="36"/>
      <w:lang w:eastAsia="en-US"/>
    </w:rPr>
  </w:style>
  <w:style w:type="character" w:customStyle="1" w:styleId="Heading3Char">
    <w:name w:val="Heading 3 Char"/>
    <w:link w:val="Heading3"/>
    <w:rsid w:val="00043CAD"/>
    <w:rPr>
      <w:rFonts w:ascii="Arial Bold" w:hAnsi="Arial Bold"/>
      <w:b/>
      <w:kern w:val="28"/>
      <w:sz w:val="26"/>
      <w:szCs w:val="36"/>
      <w:lang w:eastAsia="en-US"/>
    </w:rPr>
  </w:style>
  <w:style w:type="character" w:customStyle="1" w:styleId="Heading4Char">
    <w:name w:val="Heading 4 Char"/>
    <w:link w:val="Heading4"/>
    <w:rsid w:val="00FA09EC"/>
    <w:rPr>
      <w:rFonts w:ascii="Arial Bold" w:hAnsi="Arial Bold"/>
      <w:b/>
      <w:kern w:val="28"/>
      <w:sz w:val="25"/>
      <w:szCs w:val="36"/>
      <w:lang w:eastAsia="en-US"/>
    </w:rPr>
  </w:style>
  <w:style w:type="character" w:customStyle="1" w:styleId="Heading5Char">
    <w:name w:val="Heading 5 Char"/>
    <w:link w:val="Heading5"/>
    <w:rsid w:val="00FA09EC"/>
    <w:rPr>
      <w:rFonts w:ascii="Arial Bold" w:hAnsi="Arial Bold"/>
      <w:i/>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rsid w:val="00FA09EC"/>
    <w:rPr>
      <w:rFonts w:ascii="Tahoma" w:hAnsi="Tahoma" w:cs="Tahoma"/>
      <w:sz w:val="16"/>
      <w:szCs w:val="16"/>
    </w:rPr>
  </w:style>
  <w:style w:type="character" w:customStyle="1" w:styleId="BalloonTextChar">
    <w:name w:val="Balloon Text Char"/>
    <w:link w:val="BalloonText"/>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ind w:right="-143"/>
    </w:pPr>
    <w:rPr>
      <w:rFonts w:ascii="Times New Roman" w:hAnsi="Times New Roman"/>
      <w:color w:val="000000"/>
      <w:sz w:val="21"/>
      <w:szCs w:val="21"/>
      <w:lang w:eastAsia="en-AU"/>
      <w14:textFill>
        <w14:solidFill>
          <w14:srgbClr w14:val="000000">
            <w14:lumMod w14:val="65000"/>
          </w14:srgbClr>
        </w14:solidFill>
      </w14:textFill>
    </w:rPr>
  </w:style>
  <w:style w:type="paragraph" w:customStyle="1" w:styleId="BodyTextBox">
    <w:name w:val="Body Text Box"/>
    <w:basedOn w:val="Normal"/>
    <w:link w:val="BodyTextBoxChar"/>
    <w:autoRedefine/>
    <w:rsid w:val="008A20EC"/>
    <w:pPr>
      <w:spacing w:before="120" w:after="80" w:line="240" w:lineRule="atLeast"/>
    </w:pPr>
    <w:rPr>
      <w:rFonts w:ascii="Arial" w:hAnsi="Arial" w:cs="Arial"/>
      <w:color w:val="008EBA"/>
      <w:sz w:val="23"/>
      <w:szCs w:val="23"/>
    </w:rPr>
  </w:style>
  <w:style w:type="character" w:customStyle="1" w:styleId="BodyTextBoxChar">
    <w:name w:val="Body Text Box Char"/>
    <w:link w:val="BodyTextBox"/>
    <w:rsid w:val="008A20EC"/>
    <w:rPr>
      <w:rFonts w:ascii="Arial" w:hAnsi="Arial" w:cs="Arial"/>
      <w:color w:val="008EBA"/>
      <w:sz w:val="23"/>
      <w:szCs w:val="23"/>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Normal"/>
    <w:autoRedefine/>
    <w:rsid w:val="008A20EC"/>
    <w:pPr>
      <w:keepNext/>
      <w:widowControl w:val="0"/>
      <w:numPr>
        <w:numId w:val="11"/>
      </w:numPr>
      <w:tabs>
        <w:tab w:val="left" w:pos="1100"/>
      </w:tabs>
      <w:spacing w:before="80" w:after="60" w:line="240" w:lineRule="atLeast"/>
      <w:outlineLvl w:val="2"/>
    </w:pPr>
    <w:rPr>
      <w:rFonts w:ascii="Arial Bold" w:hAnsi="Arial Bold" w:cs="Arial"/>
      <w:b/>
      <w:sz w:val="23"/>
      <w:lang w:val="en-US"/>
    </w:rPr>
  </w:style>
  <w:style w:type="paragraph" w:customStyle="1" w:styleId="Bullet1">
    <w:name w:val="Bullet 1"/>
    <w:basedOn w:val="BodyText"/>
    <w:link w:val="Bullet1Char"/>
    <w:autoRedefine/>
    <w:uiPriority w:val="99"/>
    <w:qFormat/>
    <w:rsid w:val="00020777"/>
    <w:pPr>
      <w:numPr>
        <w:numId w:val="18"/>
      </w:numPr>
      <w:spacing w:before="120" w:after="80"/>
    </w:pPr>
    <w:rPr>
      <w:rFonts w:eastAsia="Times New Roman"/>
    </w:rPr>
  </w:style>
  <w:style w:type="character" w:customStyle="1" w:styleId="Bullet1Char">
    <w:name w:val="Bullet 1 Char"/>
    <w:link w:val="Bullet1"/>
    <w:uiPriority w:val="99"/>
    <w:rsid w:val="00020777"/>
    <w:rPr>
      <w:rFonts w:ascii="Arial" w:hAnsi="Arial" w:cs="Arial"/>
      <w:sz w:val="23"/>
      <w:szCs w:val="23"/>
      <w:lang w:eastAsia="en-US"/>
    </w:rPr>
  </w:style>
  <w:style w:type="paragraph" w:customStyle="1" w:styleId="Bullet1inabox">
    <w:name w:val="Bullet 1 in a box"/>
    <w:basedOn w:val="Bullet1"/>
    <w:autoRedefine/>
    <w:rsid w:val="008A20EC"/>
    <w:pPr>
      <w:numPr>
        <w:numId w:val="13"/>
      </w:numPr>
      <w:spacing w:before="100" w:after="60"/>
      <w:ind w:left="357" w:hanging="357"/>
    </w:pPr>
    <w:rPr>
      <w:rFonts w:eastAsiaTheme="minorHAnsi" w:cs="Times New Roman"/>
      <w:color w:val="008EBA"/>
    </w:rPr>
  </w:style>
  <w:style w:type="paragraph" w:customStyle="1" w:styleId="Bullet1Paragraph">
    <w:name w:val="Bullet 1 Paragraph"/>
    <w:basedOn w:val="Normal"/>
    <w:rsid w:val="00FA09EC"/>
    <w:pPr>
      <w:ind w:left="425"/>
    </w:pPr>
  </w:style>
  <w:style w:type="paragraph" w:customStyle="1" w:styleId="Bullet2">
    <w:name w:val="Bullet 2"/>
    <w:basedOn w:val="Bullet1"/>
    <w:rsid w:val="008A20EC"/>
    <w:pPr>
      <w:numPr>
        <w:numId w:val="14"/>
      </w:numPr>
      <w:tabs>
        <w:tab w:val="clear" w:pos="785"/>
        <w:tab w:val="left" w:pos="851"/>
      </w:tabs>
    </w:pPr>
    <w:rPr>
      <w:bCs/>
    </w:r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8A20EC"/>
    <w:pPr>
      <w:framePr w:wrap="around" w:hAnchor="text"/>
      <w:numPr>
        <w:numId w:val="16"/>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framePr w:wrap="around"/>
      <w:numPr>
        <w:numId w:val="1"/>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2"/>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3"/>
      </w:numPr>
      <w:spacing w:line="360" w:lineRule="auto"/>
    </w:pPr>
    <w:rPr>
      <w:rFonts w:ascii="Arial" w:hAnsi="Arial"/>
      <w:sz w:val="28"/>
    </w:rPr>
  </w:style>
  <w:style w:type="paragraph" w:styleId="ListParagraph">
    <w:name w:val="List Paragraph"/>
    <w:aliases w:val="Recommendation"/>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after="120"/>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4"/>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uiPriority w:val="39"/>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5"/>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paragraph" w:customStyle="1" w:styleId="91Heading2">
    <w:name w:val="9.1 Heading 2"/>
    <w:basedOn w:val="Normal"/>
    <w:qFormat/>
    <w:rsid w:val="000D7363"/>
    <w:pPr>
      <w:numPr>
        <w:numId w:val="6"/>
      </w:numPr>
      <w:pBdr>
        <w:bottom w:val="single" w:sz="4" w:space="4" w:color="00ABE6"/>
      </w:pBdr>
      <w:spacing w:before="240" w:after="100"/>
    </w:pPr>
    <w:rPr>
      <w:rFonts w:ascii="Arial" w:hAnsi="Arial"/>
      <w:b/>
      <w:color w:val="00ABE6"/>
      <w:sz w:val="28"/>
    </w:rPr>
  </w:style>
  <w:style w:type="paragraph" w:customStyle="1" w:styleId="Default">
    <w:name w:val="Default"/>
    <w:rsid w:val="006434E0"/>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unhideWhenUsed/>
    <w:rsid w:val="00033A5B"/>
    <w:rPr>
      <w:color w:val="605E5C"/>
      <w:shd w:val="clear" w:color="auto" w:fill="E1DFDD"/>
    </w:rPr>
  </w:style>
  <w:style w:type="character" w:customStyle="1" w:styleId="Mention1">
    <w:name w:val="Mention1"/>
    <w:basedOn w:val="DefaultParagraphFont"/>
    <w:uiPriority w:val="99"/>
    <w:unhideWhenUsed/>
    <w:rsid w:val="00033A5B"/>
    <w:rPr>
      <w:color w:val="2B579A"/>
      <w:shd w:val="clear" w:color="auto" w:fill="E1DFDD"/>
    </w:rPr>
  </w:style>
  <w:style w:type="character" w:customStyle="1" w:styleId="normaltextrun">
    <w:name w:val="normaltextrun"/>
    <w:basedOn w:val="DefaultParagraphFont"/>
    <w:rsid w:val="00A30245"/>
  </w:style>
  <w:style w:type="paragraph" w:customStyle="1" w:styleId="Box11BoxHeading">
    <w:name w:val="Box 1.1: Box Heading"/>
    <w:basedOn w:val="Normal"/>
    <w:qFormat/>
    <w:rsid w:val="008A20EC"/>
    <w:pPr>
      <w:numPr>
        <w:numId w:val="10"/>
      </w:numPr>
      <w:spacing w:before="80" w:after="60"/>
    </w:pPr>
    <w:rPr>
      <w:rFonts w:ascii="Arial" w:hAnsi="Arial"/>
      <w:b/>
      <w:sz w:val="23"/>
    </w:rPr>
  </w:style>
  <w:style w:type="paragraph" w:customStyle="1" w:styleId="Bullet2inabox">
    <w:name w:val="Bullet 2 in a box"/>
    <w:basedOn w:val="Normal"/>
    <w:qFormat/>
    <w:rsid w:val="008A20EC"/>
    <w:pPr>
      <w:numPr>
        <w:numId w:val="15"/>
      </w:numPr>
      <w:spacing w:before="100" w:after="60" w:line="240" w:lineRule="atLeast"/>
    </w:pPr>
    <w:rPr>
      <w:rFonts w:ascii="Arial" w:hAnsi="Arial"/>
      <w:color w:val="000000" w:themeColor="text1"/>
      <w:sz w:val="23"/>
    </w:rPr>
  </w:style>
  <w:style w:type="paragraph" w:styleId="EndnoteText">
    <w:name w:val="endnote text"/>
    <w:basedOn w:val="Normal"/>
    <w:link w:val="EndnoteTextChar"/>
    <w:semiHidden/>
    <w:unhideWhenUsed/>
    <w:rsid w:val="005F3AF1"/>
  </w:style>
  <w:style w:type="character" w:customStyle="1" w:styleId="EndnoteTextChar">
    <w:name w:val="Endnote Text Char"/>
    <w:basedOn w:val="DefaultParagraphFont"/>
    <w:link w:val="EndnoteText"/>
    <w:semiHidden/>
    <w:rsid w:val="005F3AF1"/>
    <w:rPr>
      <w:lang w:eastAsia="en-US"/>
    </w:rPr>
  </w:style>
  <w:style w:type="character" w:customStyle="1" w:styleId="eop">
    <w:name w:val="eop"/>
    <w:basedOn w:val="DefaultParagraphFont"/>
    <w:rsid w:val="008E2D30"/>
  </w:style>
  <w:style w:type="paragraph" w:customStyle="1" w:styleId="Table21">
    <w:name w:val="Table 2.1"/>
    <w:basedOn w:val="Normal"/>
    <w:qFormat/>
    <w:rsid w:val="00576C83"/>
    <w:pPr>
      <w:numPr>
        <w:numId w:val="19"/>
      </w:numPr>
      <w:spacing w:before="240" w:after="120"/>
    </w:pPr>
    <w:rPr>
      <w:rFonts w:ascii="Arial" w:hAnsi="Arial"/>
      <w:i/>
      <w:color w:val="4F4F4F"/>
      <w:sz w:val="22"/>
      <w:lang w:val="fr-FR"/>
    </w:rPr>
  </w:style>
  <w:style w:type="character" w:customStyle="1" w:styleId="ListParagraphChar">
    <w:name w:val="List Paragraph Char"/>
    <w:aliases w:val="Recommendation Char"/>
    <w:basedOn w:val="DefaultParagraphFont"/>
    <w:link w:val="ListParagraph"/>
    <w:uiPriority w:val="34"/>
    <w:locked/>
    <w:rsid w:val="00F3054E"/>
    <w:rPr>
      <w:rFonts w:ascii="Arial" w:eastAsia="Calibri" w:hAnsi="Arial"/>
      <w:szCs w:val="22"/>
      <w:lang w:eastAsia="en-US"/>
    </w:rPr>
  </w:style>
  <w:style w:type="character" w:customStyle="1" w:styleId="UnresolvedMention3">
    <w:name w:val="Unresolved Mention3"/>
    <w:basedOn w:val="DefaultParagraphFont"/>
    <w:uiPriority w:val="99"/>
    <w:unhideWhenUsed/>
    <w:rsid w:val="00EA6B8D"/>
    <w:rPr>
      <w:color w:val="605E5C"/>
      <w:shd w:val="clear" w:color="auto" w:fill="E1DFDD"/>
    </w:rPr>
  </w:style>
  <w:style w:type="character" w:customStyle="1" w:styleId="Mention2">
    <w:name w:val="Mention2"/>
    <w:basedOn w:val="DefaultParagraphFont"/>
    <w:uiPriority w:val="99"/>
    <w:unhideWhenUsed/>
    <w:rsid w:val="00EA6B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12557211">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201407017">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302584131">
      <w:bodyDiv w:val="1"/>
      <w:marLeft w:val="0"/>
      <w:marRight w:val="0"/>
      <w:marTop w:val="0"/>
      <w:marBottom w:val="0"/>
      <w:divBdr>
        <w:top w:val="none" w:sz="0" w:space="0" w:color="auto"/>
        <w:left w:val="none" w:sz="0" w:space="0" w:color="auto"/>
        <w:bottom w:val="none" w:sz="0" w:space="0" w:color="auto"/>
        <w:right w:val="none" w:sz="0" w:space="0" w:color="auto"/>
      </w:divBdr>
    </w:div>
    <w:div w:id="435518547">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4645866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31923821">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09400617">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180585100">
      <w:bodyDiv w:val="1"/>
      <w:marLeft w:val="0"/>
      <w:marRight w:val="0"/>
      <w:marTop w:val="0"/>
      <w:marBottom w:val="0"/>
      <w:divBdr>
        <w:top w:val="none" w:sz="0" w:space="0" w:color="auto"/>
        <w:left w:val="none" w:sz="0" w:space="0" w:color="auto"/>
        <w:bottom w:val="none" w:sz="0" w:space="0" w:color="auto"/>
        <w:right w:val="none" w:sz="0" w:space="0" w:color="auto"/>
      </w:divBdr>
    </w:div>
    <w:div w:id="1275941113">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504861040">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5143167">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60057325">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34363240">
      <w:bodyDiv w:val="1"/>
      <w:marLeft w:val="0"/>
      <w:marRight w:val="0"/>
      <w:marTop w:val="0"/>
      <w:marBottom w:val="0"/>
      <w:divBdr>
        <w:top w:val="none" w:sz="0" w:space="0" w:color="auto"/>
        <w:left w:val="none" w:sz="0" w:space="0" w:color="auto"/>
        <w:bottom w:val="none" w:sz="0" w:space="0" w:color="auto"/>
        <w:right w:val="none" w:sz="0" w:space="0" w:color="auto"/>
      </w:divBdr>
    </w:div>
    <w:div w:id="193562877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32950141">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a5968-9419-4033-b9de-7ffe8168468e">
      <UserInfo>
        <DisplayName>Ben Fitzgerald</DisplayName>
        <AccountId>51</AccountId>
        <AccountType/>
      </UserInfo>
      <UserInfo>
        <DisplayName>Matthew Wilks</DisplayName>
        <AccountId>86</AccountId>
        <AccountType/>
      </UserInfo>
      <UserInfo>
        <DisplayName>SharingLinks.285d7be7-5668-46f0-8052-05b2b74c2771.Flexible.1eb6d035-5bee-4224-9e46-d7049df0c68f</DisplayName>
        <AccountId>87</AccountId>
        <AccountType/>
      </UserInfo>
      <UserInfo>
        <DisplayName>Joseph Edwards</DisplayName>
        <AccountId>738</AccountId>
        <AccountType/>
      </UserInfo>
      <UserInfo>
        <DisplayName>Neki Taleyarkhan</DisplayName>
        <AccountId>25</AccountId>
        <AccountType/>
      </UserInfo>
      <UserInfo>
        <DisplayName>Mathew Koshy</DisplayName>
        <AccountId>1388</AccountId>
        <AccountType/>
      </UserInfo>
      <UserInfo>
        <DisplayName>Isabelle Raffle</DisplayName>
        <AccountId>1387</AccountId>
        <AccountType/>
      </UserInfo>
    </SharedWithUsers>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A8F43476EB784464BFCC994945052FE7" version="1.0.0">
  <systemFields>
    <field name="Objective-Id">
      <value order="0">A4329817</value>
    </field>
    <field name="Objective-Title">
      <value order="0">09 PRINTER FINAL - Legislature BP3 chapter</value>
    </field>
    <field name="Objective-Description">
      <value order="0"/>
    </field>
    <field name="Objective-CreationStamp">
      <value order="0">2019-06-07T23:12:54Z</value>
    </field>
    <field name="Objective-IsApproved">
      <value order="0">false</value>
    </field>
    <field name="Objective-IsPublished">
      <value order="0">false</value>
    </field>
    <field name="Objective-DatePublished">
      <value order="0"/>
    </field>
    <field name="Objective-ModificationStamp">
      <value order="0">2019-06-11T08:12:00Z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vA7634751</value>
    </field>
    <field name="Objective-Version">
      <value order="0">1.1</value>
    </field>
    <field name="Objective-VersionNumber">
      <value order="0">2</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CC974F71-7CEA-440A-95E8-8F76EA5440C5}">
  <ds:schemaRefs>
    <ds:schemaRef ds:uri="http://purl.org/dc/dcmitype/"/>
    <ds:schemaRef ds:uri="http://www.w3.org/XML/1998/namespace"/>
    <ds:schemaRef ds:uri="http://schemas.openxmlformats.org/package/2006/metadata/core-properties"/>
    <ds:schemaRef ds:uri="9f0ac7ce-5f57-4ea0-9af7-01d4f3f1ccae"/>
    <ds:schemaRef ds:uri="http://schemas.microsoft.com/office/2006/documentManagement/types"/>
    <ds:schemaRef ds:uri="801a5968-9419-4033-b9de-7ffe8168468e"/>
    <ds:schemaRef ds:uri="http://schemas.microsoft.com/office/infopath/2007/PartnerControls"/>
    <ds:schemaRef ds:uri="http://purl.org/dc/elements/1.1/"/>
    <ds:schemaRef ds:uri="1c478e85-8130-4c67-8ee4-8bdf1c0e604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D96EC0C-3C50-4928-B3E0-2FEDC451DB8F}">
  <ds:schemaRefs>
    <ds:schemaRef ds:uri="http://schemas.openxmlformats.org/officeDocument/2006/bibliography"/>
  </ds:schemaRefs>
</ds:datastoreItem>
</file>

<file path=customXml/itemProps3.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4.xml><?xml version="1.0" encoding="utf-8"?>
<ds:datastoreItem xmlns:ds="http://schemas.openxmlformats.org/officeDocument/2006/customXml" ds:itemID="{82E7109A-471F-4446-AD9A-0CE4DCAEF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573</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2022-23 Budget - Budget Paper No. 2 - Outcomes Statements - 11 The Legislature</vt:lpstr>
    </vt:vector>
  </TitlesOfParts>
  <Company>NSW Treasury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 Budget Paper No. 2 - Outcomes Statement - 11 The Legislature</dc:title>
  <dc:subject/>
  <dc:creator>The Treasury</dc:creator>
  <cp:keywords>The Treasury</cp:keywords>
  <cp:lastModifiedBy>Melissa Power</cp:lastModifiedBy>
  <cp:revision>11</cp:revision>
  <cp:lastPrinted>2019-06-20T18:21:00Z</cp:lastPrinted>
  <dcterms:created xsi:type="dcterms:W3CDTF">2022-06-13T13:41:00Z</dcterms:created>
  <dcterms:modified xsi:type="dcterms:W3CDTF">2022-06-17T04:46:00Z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A4329817</vt:lpwstr>
  </property>
  <property fmtid="{D5CDD505-2E9C-101B-9397-08002B2CF9AE}" pid="4" name="Objective-Title">
    <vt:lpwstr>09 PRINTER FINAL - Legislature BP3 chapter</vt:lpwstr>
  </property>
  <property fmtid="{D5CDD505-2E9C-101B-9397-08002B2CF9AE}" pid="5" name="Objective-Comment">
    <vt:lpwstr/>
  </property>
  <property fmtid="{D5CDD505-2E9C-101B-9397-08002B2CF9AE}" pid="6" name="Objective-CreationStamp">
    <vt:filetime>2019-06-10T05:29:01Z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2019-06-11T08:12:00Z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vA7634751</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0x010100F02F16F1AFBDE54EBD2685E90FE1922F</vt:lpwstr>
  </property>
  <property fmtid="{D5CDD505-2E9C-101B-9397-08002B2CF9AE}" pid="34" name="MediaServiceImageTags">
    <vt:lpwstr/>
  </property>
</Properties>
</file>