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6CE6" w14:textId="697EFDB7" w:rsidR="00681EE6" w:rsidRPr="002251E8" w:rsidRDefault="00657DC6" w:rsidP="006C315B">
      <w:pPr>
        <w:pStyle w:val="Heading1"/>
        <w:spacing w:before="360" w:after="240"/>
        <w:rPr>
          <w:color w:val="00426F"/>
        </w:rPr>
      </w:pPr>
      <w:r w:rsidRPr="002251E8">
        <w:rPr>
          <w:caps w:val="0"/>
          <w:color w:val="00426F"/>
        </w:rPr>
        <w:t xml:space="preserve">Chart, Figure </w:t>
      </w:r>
      <w:r>
        <w:rPr>
          <w:caps w:val="0"/>
          <w:color w:val="00426F"/>
        </w:rPr>
        <w:t>a</w:t>
      </w:r>
      <w:r w:rsidRPr="002251E8">
        <w:rPr>
          <w:caps w:val="0"/>
          <w:color w:val="00426F"/>
        </w:rPr>
        <w:t>nd Table List</w:t>
      </w:r>
    </w:p>
    <w:p w14:paraId="62176C46" w14:textId="77777777" w:rsidR="00681EE6" w:rsidRPr="002A205A" w:rsidRDefault="00681EE6" w:rsidP="00B06E83">
      <w:pPr>
        <w:ind w:right="708"/>
        <w:jc w:val="right"/>
        <w:rPr>
          <w:rFonts w:ascii="Arial" w:hAnsi="Arial" w:cs="Arial"/>
          <w:color w:val="000000" w:themeColor="text1"/>
        </w:rPr>
      </w:pPr>
      <w:r w:rsidRPr="002A205A">
        <w:rPr>
          <w:rFonts w:ascii="Arial" w:hAnsi="Arial" w:cs="Arial"/>
          <w:color w:val="000000" w:themeColor="text1"/>
        </w:rPr>
        <w:t>Page</w:t>
      </w:r>
    </w:p>
    <w:p w14:paraId="37A1A687" w14:textId="77777777" w:rsidR="00681EE6" w:rsidRPr="00563906" w:rsidRDefault="00681EE6" w:rsidP="003F6B3A">
      <w:pPr>
        <w:rPr>
          <w:rFonts w:ascii="Arial" w:hAnsi="Arial" w:cs="Arial"/>
          <w:sz w:val="14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30"/>
        <w:gridCol w:w="1134"/>
        <w:gridCol w:w="992"/>
      </w:tblGrid>
      <w:tr w:rsidR="00681EE6" w:rsidRPr="003F6B3A" w14:paraId="381682DD" w14:textId="77777777" w:rsidTr="00371DE7">
        <w:tc>
          <w:tcPr>
            <w:tcW w:w="7230" w:type="dxa"/>
          </w:tcPr>
          <w:p w14:paraId="4F7E4E80" w14:textId="77777777" w:rsidR="00681EE6" w:rsidRPr="003F6B3A" w:rsidRDefault="00AC5221" w:rsidP="006C315B">
            <w:pPr>
              <w:tabs>
                <w:tab w:val="left" w:pos="1134"/>
              </w:tabs>
              <w:spacing w:before="8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Chapter 1:</w:t>
            </w:r>
            <w:r>
              <w:rPr>
                <w:rFonts w:ascii="Arial" w:hAnsi="Arial" w:cs="Arial"/>
                <w:b/>
                <w:bCs/>
                <w:kern w:val="28"/>
              </w:rPr>
              <w:tab/>
            </w:r>
            <w:r w:rsidR="00876432">
              <w:rPr>
                <w:rFonts w:ascii="Arial" w:hAnsi="Arial" w:cs="Arial"/>
                <w:b/>
                <w:bCs/>
                <w:kern w:val="28"/>
              </w:rPr>
              <w:t>Overview</w:t>
            </w:r>
          </w:p>
        </w:tc>
        <w:tc>
          <w:tcPr>
            <w:tcW w:w="1134" w:type="dxa"/>
          </w:tcPr>
          <w:p w14:paraId="3B966CF3" w14:textId="77777777" w:rsidR="00681EE6" w:rsidRPr="003F6B3A" w:rsidRDefault="00681EE6" w:rsidP="006C315B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4DE8810" w14:textId="77777777" w:rsidR="00681EE6" w:rsidRPr="003F6B3A" w:rsidRDefault="00681EE6" w:rsidP="006C315B">
            <w:pPr>
              <w:spacing w:before="80"/>
              <w:rPr>
                <w:rFonts w:ascii="Arial" w:hAnsi="Arial" w:cs="Arial"/>
                <w:b/>
                <w:bCs/>
                <w:kern w:val="28"/>
              </w:rPr>
            </w:pPr>
            <w:r w:rsidRPr="003F6B3A">
              <w:rPr>
                <w:rFonts w:ascii="Arial" w:hAnsi="Arial" w:cs="Arial"/>
                <w:b/>
                <w:bCs/>
                <w:kern w:val="28"/>
              </w:rPr>
              <w:t>1</w:t>
            </w:r>
          </w:p>
        </w:tc>
      </w:tr>
      <w:tr w:rsidR="00876432" w:rsidRPr="002D6935" w14:paraId="422A4CF0" w14:textId="77777777" w:rsidTr="00371DE7">
        <w:tc>
          <w:tcPr>
            <w:tcW w:w="7230" w:type="dxa"/>
            <w:vAlign w:val="center"/>
          </w:tcPr>
          <w:p w14:paraId="52A722D7" w14:textId="4AC5EA2E" w:rsidR="00876432" w:rsidRPr="00C03E69" w:rsidRDefault="00134F0C" w:rsidP="00D54A9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15184">
              <w:rPr>
                <w:rFonts w:ascii="Arial" w:hAnsi="Arial" w:cs="Arial"/>
                <w:sz w:val="18"/>
                <w:szCs w:val="18"/>
              </w:rPr>
              <w:t>Infrastructure program from 201</w:t>
            </w:r>
            <w:r w:rsidR="0063408D">
              <w:rPr>
                <w:rFonts w:ascii="Arial" w:hAnsi="Arial" w:cs="Arial"/>
                <w:sz w:val="18"/>
                <w:szCs w:val="18"/>
              </w:rPr>
              <w:t>4</w:t>
            </w:r>
            <w:r w:rsidRPr="00F15184">
              <w:rPr>
                <w:rFonts w:ascii="Arial" w:hAnsi="Arial" w:cs="Arial"/>
                <w:sz w:val="18"/>
                <w:szCs w:val="18"/>
              </w:rPr>
              <w:t>-1</w:t>
            </w:r>
            <w:r w:rsidR="0063408D">
              <w:rPr>
                <w:rFonts w:ascii="Arial" w:hAnsi="Arial" w:cs="Arial"/>
                <w:sz w:val="18"/>
                <w:szCs w:val="18"/>
              </w:rPr>
              <w:t>5</w:t>
            </w:r>
            <w:r w:rsidRPr="00F15184">
              <w:rPr>
                <w:rFonts w:ascii="Arial" w:hAnsi="Arial" w:cs="Arial"/>
                <w:sz w:val="18"/>
                <w:szCs w:val="18"/>
              </w:rPr>
              <w:t xml:space="preserve"> to 202</w:t>
            </w:r>
            <w:r w:rsidR="0063408D">
              <w:rPr>
                <w:rFonts w:ascii="Arial" w:hAnsi="Arial" w:cs="Arial"/>
                <w:sz w:val="18"/>
                <w:szCs w:val="18"/>
              </w:rPr>
              <w:t>5</w:t>
            </w:r>
            <w:r w:rsidRPr="00F15184">
              <w:rPr>
                <w:rFonts w:ascii="Arial" w:hAnsi="Arial" w:cs="Arial"/>
                <w:sz w:val="18"/>
                <w:szCs w:val="18"/>
              </w:rPr>
              <w:t>-2</w:t>
            </w:r>
            <w:r w:rsidR="006340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70F061AD" w14:textId="77777777" w:rsidR="00876432" w:rsidRPr="003F6B3A" w:rsidRDefault="00876432" w:rsidP="006C315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1.1</w:t>
            </w:r>
          </w:p>
        </w:tc>
        <w:tc>
          <w:tcPr>
            <w:tcW w:w="992" w:type="dxa"/>
            <w:vAlign w:val="center"/>
          </w:tcPr>
          <w:p w14:paraId="50E0264E" w14:textId="1D86C276" w:rsidR="00876432" w:rsidRPr="003F6B3A" w:rsidRDefault="005241FF" w:rsidP="006C315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9C7D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73631" w:rsidRPr="002D6935" w14:paraId="204514F6" w14:textId="77777777" w:rsidTr="00371DE7">
        <w:tc>
          <w:tcPr>
            <w:tcW w:w="7230" w:type="dxa"/>
            <w:vAlign w:val="center"/>
          </w:tcPr>
          <w:p w14:paraId="6BD65B6B" w14:textId="330BAF0E" w:rsidR="00C73631" w:rsidRPr="003F6B3A" w:rsidRDefault="009A340D" w:rsidP="00D54A9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54A9D">
              <w:rPr>
                <w:rFonts w:ascii="Arial" w:hAnsi="Arial" w:cs="Arial"/>
                <w:sz w:val="18"/>
                <w:szCs w:val="18"/>
              </w:rPr>
              <w:t>Capital expenditure reconciliation</w:t>
            </w:r>
          </w:p>
        </w:tc>
        <w:tc>
          <w:tcPr>
            <w:tcW w:w="1134" w:type="dxa"/>
            <w:vAlign w:val="center"/>
          </w:tcPr>
          <w:p w14:paraId="197DF59C" w14:textId="77777777" w:rsidR="00C73631" w:rsidRPr="003F6B3A" w:rsidRDefault="00C73631" w:rsidP="006C315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 1.1</w:t>
            </w:r>
          </w:p>
        </w:tc>
        <w:tc>
          <w:tcPr>
            <w:tcW w:w="992" w:type="dxa"/>
            <w:vAlign w:val="center"/>
          </w:tcPr>
          <w:p w14:paraId="10441E24" w14:textId="65A1FD5C" w:rsidR="00C73631" w:rsidRPr="003F6B3A" w:rsidRDefault="00C73631" w:rsidP="006C315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F6B3A">
              <w:rPr>
                <w:rFonts w:ascii="Arial" w:hAnsi="Arial" w:cs="Arial"/>
                <w:sz w:val="18"/>
                <w:szCs w:val="18"/>
              </w:rPr>
              <w:t>1-</w:t>
            </w:r>
            <w:r w:rsidR="003330F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81EE6" w:rsidRPr="002D6935" w14:paraId="61AECDF5" w14:textId="77777777" w:rsidTr="00371DE7">
        <w:tc>
          <w:tcPr>
            <w:tcW w:w="7230" w:type="dxa"/>
            <w:vAlign w:val="center"/>
          </w:tcPr>
          <w:p w14:paraId="1541D898" w14:textId="11C7F9D7" w:rsidR="00681EE6" w:rsidRPr="003F6B3A" w:rsidRDefault="001507FB" w:rsidP="00D54A9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Non-financial public sector c</w:t>
            </w:r>
            <w:r w:rsidR="0030771C" w:rsidRPr="00D54A9D">
              <w:rPr>
                <w:rFonts w:ascii="Arial" w:hAnsi="Arial" w:cs="Arial"/>
                <w:sz w:val="18"/>
                <w:szCs w:val="18"/>
              </w:rPr>
              <w:t>apital spending by cluster</w:t>
            </w:r>
          </w:p>
        </w:tc>
        <w:tc>
          <w:tcPr>
            <w:tcW w:w="1134" w:type="dxa"/>
            <w:vAlign w:val="center"/>
          </w:tcPr>
          <w:p w14:paraId="1A1EEDAD" w14:textId="77777777" w:rsidR="00681EE6" w:rsidRPr="003F6B3A" w:rsidRDefault="00C03E69" w:rsidP="006C315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 1.2</w:t>
            </w:r>
          </w:p>
        </w:tc>
        <w:tc>
          <w:tcPr>
            <w:tcW w:w="992" w:type="dxa"/>
            <w:vAlign w:val="center"/>
          </w:tcPr>
          <w:p w14:paraId="2F90D101" w14:textId="0E18CB61" w:rsidR="00681EE6" w:rsidRPr="003F6B3A" w:rsidRDefault="00677C3D" w:rsidP="006C315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F6B3A">
              <w:rPr>
                <w:rFonts w:ascii="Arial" w:hAnsi="Arial" w:cs="Arial"/>
                <w:sz w:val="18"/>
                <w:szCs w:val="18"/>
              </w:rPr>
              <w:t>1-</w:t>
            </w:r>
            <w:r w:rsidR="009C7DEA">
              <w:rPr>
                <w:rFonts w:ascii="Arial" w:hAnsi="Arial" w:cs="Arial"/>
                <w:sz w:val="18"/>
                <w:szCs w:val="18"/>
              </w:rPr>
              <w:t>1</w:t>
            </w:r>
            <w:r w:rsidR="003727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217FE" w:rsidRPr="002D6935" w14:paraId="0A16CEDA" w14:textId="77777777" w:rsidTr="00371DE7">
        <w:tc>
          <w:tcPr>
            <w:tcW w:w="7230" w:type="dxa"/>
            <w:vAlign w:val="center"/>
          </w:tcPr>
          <w:p w14:paraId="3329ABE0" w14:textId="3DA19765" w:rsidR="00A217FE" w:rsidRPr="00A514D8" w:rsidRDefault="00BF194B" w:rsidP="00D54A9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15184">
              <w:rPr>
                <w:rFonts w:ascii="Arial" w:hAnsi="Arial" w:cs="Arial"/>
                <w:sz w:val="18"/>
                <w:szCs w:val="18"/>
              </w:rPr>
              <w:t>Summary of capital expenditure and funding sources – 202</w:t>
            </w:r>
            <w:r w:rsidR="00141AA6">
              <w:rPr>
                <w:rFonts w:ascii="Arial" w:hAnsi="Arial" w:cs="Arial"/>
                <w:sz w:val="18"/>
                <w:szCs w:val="18"/>
              </w:rPr>
              <w:t>2</w:t>
            </w:r>
            <w:r w:rsidRPr="00F15184">
              <w:rPr>
                <w:rFonts w:ascii="Arial" w:hAnsi="Arial" w:cs="Arial"/>
                <w:sz w:val="18"/>
                <w:szCs w:val="18"/>
              </w:rPr>
              <w:t>-2</w:t>
            </w:r>
            <w:r w:rsidR="00141AA6">
              <w:rPr>
                <w:rFonts w:ascii="Arial" w:hAnsi="Arial" w:cs="Arial"/>
                <w:sz w:val="18"/>
                <w:szCs w:val="18"/>
              </w:rPr>
              <w:t>3</w:t>
            </w:r>
            <w:r w:rsidRPr="00F15184">
              <w:rPr>
                <w:rFonts w:ascii="Arial" w:hAnsi="Arial" w:cs="Arial"/>
                <w:sz w:val="18"/>
                <w:szCs w:val="18"/>
              </w:rPr>
              <w:t xml:space="preserve"> to 202</w:t>
            </w:r>
            <w:r w:rsidR="00141AA6">
              <w:rPr>
                <w:rFonts w:ascii="Arial" w:hAnsi="Arial" w:cs="Arial"/>
                <w:sz w:val="18"/>
                <w:szCs w:val="18"/>
              </w:rPr>
              <w:t>5</w:t>
            </w:r>
            <w:r w:rsidRPr="00F15184">
              <w:rPr>
                <w:rFonts w:ascii="Arial" w:hAnsi="Arial" w:cs="Arial"/>
                <w:sz w:val="18"/>
                <w:szCs w:val="18"/>
              </w:rPr>
              <w:t>-2</w:t>
            </w:r>
            <w:r w:rsidR="00141AA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60B37CA6" w14:textId="4E56E8F5" w:rsidR="00A217FE" w:rsidRDefault="00D54A9D" w:rsidP="006C315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1.2</w:t>
            </w:r>
          </w:p>
        </w:tc>
        <w:tc>
          <w:tcPr>
            <w:tcW w:w="992" w:type="dxa"/>
            <w:vAlign w:val="center"/>
          </w:tcPr>
          <w:p w14:paraId="60C1E90F" w14:textId="56C6850F" w:rsidR="00A217FE" w:rsidRPr="003F6B3A" w:rsidRDefault="00C509AD" w:rsidP="006C315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6311FE">
              <w:rPr>
                <w:rFonts w:ascii="Arial" w:hAnsi="Arial" w:cs="Arial"/>
                <w:sz w:val="18"/>
                <w:szCs w:val="18"/>
              </w:rPr>
              <w:t>1</w:t>
            </w:r>
            <w:r w:rsidR="003727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509AD" w:rsidRPr="002D6935" w14:paraId="0B2EC66A" w14:textId="77777777" w:rsidTr="00371DE7">
        <w:tc>
          <w:tcPr>
            <w:tcW w:w="7230" w:type="dxa"/>
            <w:vAlign w:val="center"/>
          </w:tcPr>
          <w:p w14:paraId="3D9DC0DB" w14:textId="12EADC5F" w:rsidR="00C509AD" w:rsidRPr="00A514D8" w:rsidRDefault="00BF5D0D" w:rsidP="00D54A9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15184">
              <w:rPr>
                <w:rFonts w:ascii="Arial" w:hAnsi="Arial" w:cs="Arial"/>
                <w:sz w:val="18"/>
                <w:szCs w:val="18"/>
              </w:rPr>
              <w:t>Commonwealth contribution to the State capital program 201</w:t>
            </w:r>
            <w:r w:rsidR="00141AA6">
              <w:rPr>
                <w:rFonts w:ascii="Arial" w:hAnsi="Arial" w:cs="Arial"/>
                <w:sz w:val="18"/>
                <w:szCs w:val="18"/>
              </w:rPr>
              <w:t>4</w:t>
            </w:r>
            <w:r w:rsidRPr="00F15184">
              <w:rPr>
                <w:rFonts w:ascii="Arial" w:hAnsi="Arial" w:cs="Arial"/>
                <w:sz w:val="18"/>
                <w:szCs w:val="18"/>
              </w:rPr>
              <w:t>-1</w:t>
            </w:r>
            <w:r w:rsidR="00141AA6">
              <w:rPr>
                <w:rFonts w:ascii="Arial" w:hAnsi="Arial" w:cs="Arial"/>
                <w:sz w:val="18"/>
                <w:szCs w:val="18"/>
              </w:rPr>
              <w:t>5</w:t>
            </w:r>
            <w:r w:rsidRPr="00F15184">
              <w:rPr>
                <w:rFonts w:ascii="Arial" w:hAnsi="Arial" w:cs="Arial"/>
                <w:sz w:val="18"/>
                <w:szCs w:val="18"/>
              </w:rPr>
              <w:t xml:space="preserve"> to 202</w:t>
            </w:r>
            <w:r w:rsidR="00141AA6">
              <w:rPr>
                <w:rFonts w:ascii="Arial" w:hAnsi="Arial" w:cs="Arial"/>
                <w:sz w:val="18"/>
                <w:szCs w:val="18"/>
              </w:rPr>
              <w:t>5</w:t>
            </w:r>
            <w:r w:rsidRPr="00F15184">
              <w:rPr>
                <w:rFonts w:ascii="Arial" w:hAnsi="Arial" w:cs="Arial"/>
                <w:sz w:val="18"/>
                <w:szCs w:val="18"/>
              </w:rPr>
              <w:t>-2</w:t>
            </w:r>
            <w:r w:rsidR="00141AA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67FC66FA" w14:textId="1BEA3E72" w:rsidR="00C509AD" w:rsidRDefault="00C509AD" w:rsidP="00D86D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1.</w:t>
            </w:r>
            <w:r w:rsidR="00D54A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5907615B" w14:textId="1E4D3D09" w:rsidR="00C509AD" w:rsidRPr="003F6B3A" w:rsidRDefault="00C509AD" w:rsidP="00D86D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41AA6">
              <w:rPr>
                <w:rFonts w:ascii="Arial" w:hAnsi="Arial" w:cs="Arial"/>
                <w:sz w:val="18"/>
                <w:szCs w:val="18"/>
              </w:rPr>
              <w:t>-</w:t>
            </w:r>
            <w:r w:rsidR="006311FE">
              <w:rPr>
                <w:rFonts w:ascii="Arial" w:hAnsi="Arial" w:cs="Arial"/>
                <w:sz w:val="18"/>
                <w:szCs w:val="18"/>
              </w:rPr>
              <w:t>1</w:t>
            </w:r>
            <w:r w:rsidR="003727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6A53" w:rsidRPr="002D6935" w14:paraId="7E46E163" w14:textId="77777777" w:rsidTr="00371DE7">
        <w:tc>
          <w:tcPr>
            <w:tcW w:w="7230" w:type="dxa"/>
            <w:vAlign w:val="center"/>
          </w:tcPr>
          <w:p w14:paraId="745EF0F1" w14:textId="0B0D07C6" w:rsidR="00076A53" w:rsidRPr="00A514D8" w:rsidRDefault="00782183" w:rsidP="00D54A9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54A9D">
              <w:rPr>
                <w:rFonts w:ascii="Arial" w:hAnsi="Arial" w:cs="Arial"/>
                <w:sz w:val="18"/>
                <w:szCs w:val="18"/>
              </w:rPr>
              <w:t>State owned physical assets: value by sector</w:t>
            </w:r>
          </w:p>
        </w:tc>
        <w:tc>
          <w:tcPr>
            <w:tcW w:w="1134" w:type="dxa"/>
            <w:vAlign w:val="center"/>
          </w:tcPr>
          <w:p w14:paraId="794E53E5" w14:textId="5962D506" w:rsidR="00076A53" w:rsidRDefault="00D54A9D" w:rsidP="00D86D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</w:t>
            </w:r>
            <w:r w:rsidR="00076A53">
              <w:rPr>
                <w:rFonts w:ascii="Arial" w:hAnsi="Arial" w:cs="Arial"/>
                <w:sz w:val="18"/>
                <w:szCs w:val="18"/>
              </w:rPr>
              <w:t xml:space="preserve"> 1.3</w:t>
            </w:r>
          </w:p>
        </w:tc>
        <w:tc>
          <w:tcPr>
            <w:tcW w:w="992" w:type="dxa"/>
            <w:vAlign w:val="center"/>
          </w:tcPr>
          <w:p w14:paraId="4CF56C41" w14:textId="59BC666B" w:rsidR="00076A53" w:rsidRPr="003F6B3A" w:rsidRDefault="00076A53" w:rsidP="00D86D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6311FE">
              <w:rPr>
                <w:rFonts w:ascii="Arial" w:hAnsi="Arial" w:cs="Arial"/>
                <w:sz w:val="18"/>
                <w:szCs w:val="18"/>
              </w:rPr>
              <w:t>1</w:t>
            </w:r>
            <w:r w:rsidR="003727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405BB" w:rsidRPr="002D6935" w14:paraId="682439C7" w14:textId="77777777" w:rsidTr="00371DE7">
        <w:tc>
          <w:tcPr>
            <w:tcW w:w="7230" w:type="dxa"/>
            <w:vAlign w:val="center"/>
          </w:tcPr>
          <w:p w14:paraId="76480D82" w14:textId="1C87051C" w:rsidR="00E405BB" w:rsidRPr="00A514D8" w:rsidRDefault="00D73F94" w:rsidP="00D54A9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54A9D">
              <w:rPr>
                <w:rFonts w:ascii="Arial" w:hAnsi="Arial" w:cs="Arial"/>
                <w:sz w:val="18"/>
                <w:szCs w:val="18"/>
              </w:rPr>
              <w:t xml:space="preserve">State owned physical assets: value by type, as </w:t>
            </w:r>
            <w:proofErr w:type="gramStart"/>
            <w:r w:rsidRPr="00D54A9D">
              <w:rPr>
                <w:rFonts w:ascii="Arial" w:hAnsi="Arial" w:cs="Arial"/>
                <w:sz w:val="18"/>
                <w:szCs w:val="18"/>
              </w:rPr>
              <w:t>at</w:t>
            </w:r>
            <w:proofErr w:type="gramEnd"/>
            <w:r w:rsidRPr="00D54A9D">
              <w:rPr>
                <w:rFonts w:ascii="Arial" w:hAnsi="Arial" w:cs="Arial"/>
                <w:sz w:val="18"/>
                <w:szCs w:val="18"/>
              </w:rPr>
              <w:t xml:space="preserve"> 30 June 202</w:t>
            </w:r>
            <w:r w:rsidR="005A68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453B3541" w14:textId="5C043FF7" w:rsidR="00E405BB" w:rsidRDefault="00E405BB" w:rsidP="00D86D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1.4</w:t>
            </w:r>
          </w:p>
        </w:tc>
        <w:tc>
          <w:tcPr>
            <w:tcW w:w="992" w:type="dxa"/>
            <w:vAlign w:val="center"/>
          </w:tcPr>
          <w:p w14:paraId="0B76D05D" w14:textId="6643B294" w:rsidR="00E405BB" w:rsidRPr="003F6B3A" w:rsidRDefault="00E405BB" w:rsidP="00D86D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6311FE">
              <w:rPr>
                <w:rFonts w:ascii="Arial" w:hAnsi="Arial" w:cs="Arial"/>
                <w:sz w:val="18"/>
                <w:szCs w:val="18"/>
              </w:rPr>
              <w:t>1</w:t>
            </w:r>
            <w:r w:rsidR="003727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405BB" w:rsidRPr="002D6935" w14:paraId="112205DB" w14:textId="77777777" w:rsidTr="00371DE7">
        <w:tc>
          <w:tcPr>
            <w:tcW w:w="7230" w:type="dxa"/>
            <w:vAlign w:val="center"/>
          </w:tcPr>
          <w:p w14:paraId="7CE2AB3A" w14:textId="0DBA5860" w:rsidR="00E405BB" w:rsidRPr="00045F08" w:rsidRDefault="00D54A9D" w:rsidP="00D54A9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54A9D">
              <w:rPr>
                <w:rFonts w:ascii="Arial" w:hAnsi="Arial" w:cs="Arial"/>
                <w:sz w:val="18"/>
                <w:szCs w:val="18"/>
              </w:rPr>
              <w:t>Maintenance expenses</w:t>
            </w:r>
          </w:p>
        </w:tc>
        <w:tc>
          <w:tcPr>
            <w:tcW w:w="1134" w:type="dxa"/>
            <w:vAlign w:val="center"/>
          </w:tcPr>
          <w:p w14:paraId="1ECFBA3F" w14:textId="76FFC726" w:rsidR="00E405BB" w:rsidRPr="00045F08" w:rsidRDefault="00E405BB" w:rsidP="00D86D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>Table 1.</w:t>
            </w:r>
            <w:r w:rsidR="008F4379" w:rsidRPr="00045F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228C533" w14:textId="3F9A8069" w:rsidR="00E405BB" w:rsidRPr="003F6B3A" w:rsidRDefault="00E405BB" w:rsidP="00D86DA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>1-</w:t>
            </w:r>
            <w:r w:rsidR="006311FE">
              <w:rPr>
                <w:rFonts w:ascii="Arial" w:hAnsi="Arial" w:cs="Arial"/>
                <w:sz w:val="18"/>
                <w:szCs w:val="18"/>
              </w:rPr>
              <w:t>1</w:t>
            </w:r>
            <w:r w:rsidR="003727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45777" w:rsidRPr="003F6B3A" w14:paraId="033C7982" w14:textId="77777777" w:rsidTr="00371DE7">
        <w:tc>
          <w:tcPr>
            <w:tcW w:w="7230" w:type="dxa"/>
          </w:tcPr>
          <w:p w14:paraId="0F4EF74C" w14:textId="3D1BE4BF" w:rsidR="00345777" w:rsidRPr="003F6B3A" w:rsidRDefault="00345777" w:rsidP="00345777">
            <w:pPr>
              <w:tabs>
                <w:tab w:val="left" w:pos="1134"/>
              </w:tabs>
              <w:spacing w:before="80"/>
              <w:rPr>
                <w:rFonts w:ascii="Arial" w:hAnsi="Arial" w:cs="Arial"/>
                <w:b/>
                <w:bCs/>
                <w:kern w:val="28"/>
              </w:rPr>
            </w:pPr>
            <w:r w:rsidRPr="003F6B3A">
              <w:rPr>
                <w:rFonts w:ascii="Arial" w:hAnsi="Arial" w:cs="Arial"/>
                <w:b/>
                <w:bCs/>
                <w:kern w:val="28"/>
              </w:rPr>
              <w:t>Chapter 2</w:t>
            </w:r>
            <w:r>
              <w:rPr>
                <w:rFonts w:ascii="Arial" w:hAnsi="Arial" w:cs="Arial"/>
                <w:b/>
                <w:bCs/>
                <w:kern w:val="28"/>
              </w:rPr>
              <w:t>:</w:t>
            </w:r>
            <w:r>
              <w:rPr>
                <w:rFonts w:ascii="Arial" w:hAnsi="Arial" w:cs="Arial"/>
                <w:b/>
                <w:bCs/>
                <w:kern w:val="28"/>
              </w:rPr>
              <w:tab/>
            </w:r>
            <w:r w:rsidR="00860536">
              <w:rPr>
                <w:rFonts w:ascii="Arial" w:hAnsi="Arial" w:cs="Arial"/>
                <w:b/>
                <w:bCs/>
                <w:kern w:val="28"/>
              </w:rPr>
              <w:t>Building New South Wales for today and for the future</w:t>
            </w:r>
          </w:p>
        </w:tc>
        <w:tc>
          <w:tcPr>
            <w:tcW w:w="1134" w:type="dxa"/>
          </w:tcPr>
          <w:p w14:paraId="6371CE69" w14:textId="77777777" w:rsidR="00345777" w:rsidRPr="003F6B3A" w:rsidRDefault="00345777" w:rsidP="00345777">
            <w:pPr>
              <w:spacing w:before="8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92" w:type="dxa"/>
          </w:tcPr>
          <w:p w14:paraId="20088E01" w14:textId="77777777" w:rsidR="00345777" w:rsidRPr="003F6B3A" w:rsidRDefault="00345777" w:rsidP="00345777">
            <w:pPr>
              <w:spacing w:before="80"/>
              <w:rPr>
                <w:rFonts w:ascii="Arial" w:hAnsi="Arial" w:cs="Arial"/>
                <w:b/>
                <w:bCs/>
                <w:kern w:val="28"/>
              </w:rPr>
            </w:pPr>
            <w:r w:rsidRPr="003F6B3A">
              <w:rPr>
                <w:rFonts w:ascii="Arial" w:hAnsi="Arial" w:cs="Arial"/>
                <w:b/>
                <w:bCs/>
                <w:kern w:val="28"/>
              </w:rPr>
              <w:t>2</w:t>
            </w:r>
          </w:p>
        </w:tc>
      </w:tr>
      <w:tr w:rsidR="00876AEA" w:rsidRPr="00D4564A" w14:paraId="5DFEDFD8" w14:textId="77777777" w:rsidTr="00371DE7">
        <w:tc>
          <w:tcPr>
            <w:tcW w:w="7230" w:type="dxa"/>
          </w:tcPr>
          <w:p w14:paraId="0B19E4AD" w14:textId="5450D0AC" w:rsidR="00876AEA" w:rsidRPr="003D0ABF" w:rsidRDefault="00512AEC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new Customer Service projects commencing in 2022-23 included in this Budget</w:t>
            </w:r>
          </w:p>
        </w:tc>
        <w:tc>
          <w:tcPr>
            <w:tcW w:w="1134" w:type="dxa"/>
          </w:tcPr>
          <w:p w14:paraId="7B6668DB" w14:textId="6FCF9082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D1999D" w14:textId="6B05EB00" w:rsidR="00876AEA" w:rsidRPr="003D0ABF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3E1E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76AEA" w:rsidRPr="00D4564A" w14:paraId="7FE5E5B1" w14:textId="77777777" w:rsidTr="00371DE7">
        <w:tc>
          <w:tcPr>
            <w:tcW w:w="7230" w:type="dxa"/>
          </w:tcPr>
          <w:p w14:paraId="51033E39" w14:textId="665B36C3" w:rsidR="00876AEA" w:rsidRPr="003D0ABF" w:rsidRDefault="00DD25B7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Customer Service projects continuing in this Budget</w:t>
            </w:r>
          </w:p>
        </w:tc>
        <w:tc>
          <w:tcPr>
            <w:tcW w:w="1134" w:type="dxa"/>
          </w:tcPr>
          <w:p w14:paraId="0476F903" w14:textId="0A6A8DD7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33B9592" w14:textId="15517DE7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03693">
              <w:rPr>
                <w:rFonts w:ascii="Arial" w:hAnsi="Arial" w:cs="Arial"/>
                <w:sz w:val="18"/>
                <w:szCs w:val="18"/>
              </w:rPr>
              <w:t>2-</w:t>
            </w:r>
            <w:r w:rsidR="003E1E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76AEA" w:rsidRPr="00D4564A" w14:paraId="5DA8F79E" w14:textId="77777777" w:rsidTr="00371DE7">
        <w:tc>
          <w:tcPr>
            <w:tcW w:w="7230" w:type="dxa"/>
          </w:tcPr>
          <w:p w14:paraId="31A9A778" w14:textId="0F59E515" w:rsidR="00876AEA" w:rsidRPr="003D0ABF" w:rsidRDefault="00037FE4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 xml:space="preserve">Key Education and </w:t>
            </w:r>
            <w:r w:rsidR="00F70884">
              <w:rPr>
                <w:rFonts w:ascii="Arial" w:hAnsi="Arial" w:cs="Arial"/>
                <w:sz w:val="18"/>
                <w:szCs w:val="18"/>
              </w:rPr>
              <w:t>S</w:t>
            </w:r>
            <w:r w:rsidRPr="004E23A7">
              <w:rPr>
                <w:rFonts w:ascii="Arial" w:hAnsi="Arial" w:cs="Arial"/>
                <w:sz w:val="18"/>
                <w:szCs w:val="18"/>
              </w:rPr>
              <w:t>kills projects continuing in this Budget</w:t>
            </w:r>
          </w:p>
        </w:tc>
        <w:tc>
          <w:tcPr>
            <w:tcW w:w="1134" w:type="dxa"/>
          </w:tcPr>
          <w:p w14:paraId="548A7D49" w14:textId="13ADFA60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FF5396D" w14:textId="2C59D210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03693">
              <w:rPr>
                <w:rFonts w:ascii="Arial" w:hAnsi="Arial" w:cs="Arial"/>
                <w:sz w:val="18"/>
                <w:szCs w:val="18"/>
              </w:rPr>
              <w:t>2-</w:t>
            </w:r>
            <w:r w:rsidR="003E1E5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76AEA" w:rsidRPr="00D4564A" w14:paraId="71F73C98" w14:textId="77777777" w:rsidTr="00371DE7">
        <w:tc>
          <w:tcPr>
            <w:tcW w:w="7230" w:type="dxa"/>
          </w:tcPr>
          <w:p w14:paraId="36304D41" w14:textId="797B3A29" w:rsidR="00876AEA" w:rsidRPr="003D0ABF" w:rsidRDefault="006A783D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new Enterprise, Investment and Trade projects commencing in 2022-23 included in this Budget</w:t>
            </w:r>
          </w:p>
        </w:tc>
        <w:tc>
          <w:tcPr>
            <w:tcW w:w="1134" w:type="dxa"/>
          </w:tcPr>
          <w:p w14:paraId="76107CD1" w14:textId="6341234C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19165B1" w14:textId="7E91D746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03693">
              <w:rPr>
                <w:rFonts w:ascii="Arial" w:hAnsi="Arial" w:cs="Arial"/>
                <w:sz w:val="18"/>
                <w:szCs w:val="18"/>
              </w:rPr>
              <w:t>2-</w:t>
            </w:r>
            <w:r w:rsidR="003E1E5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76AEA" w:rsidRPr="00D4564A" w14:paraId="1F697534" w14:textId="77777777" w:rsidTr="00371DE7">
        <w:tc>
          <w:tcPr>
            <w:tcW w:w="7230" w:type="dxa"/>
          </w:tcPr>
          <w:p w14:paraId="34DC98D1" w14:textId="0B0A7915" w:rsidR="00876AEA" w:rsidRPr="003D0ABF" w:rsidRDefault="00A45CD2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Enterprise, Investment and Trade projects continuing in this Budget</w:t>
            </w:r>
          </w:p>
        </w:tc>
        <w:tc>
          <w:tcPr>
            <w:tcW w:w="1134" w:type="dxa"/>
          </w:tcPr>
          <w:p w14:paraId="0DDF5EAC" w14:textId="3228C115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D3FB0AB" w14:textId="39C55027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03693">
              <w:rPr>
                <w:rFonts w:ascii="Arial" w:hAnsi="Arial" w:cs="Arial"/>
                <w:sz w:val="18"/>
                <w:szCs w:val="18"/>
              </w:rPr>
              <w:t>2-</w:t>
            </w:r>
            <w:r w:rsidR="003E1E59">
              <w:rPr>
                <w:rFonts w:ascii="Arial" w:hAnsi="Arial" w:cs="Arial"/>
                <w:sz w:val="18"/>
                <w:szCs w:val="18"/>
              </w:rPr>
              <w:t>1</w:t>
            </w:r>
            <w:r w:rsidR="00961EB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76AEA" w:rsidRPr="00D4564A" w14:paraId="2B1D9128" w14:textId="77777777" w:rsidTr="00371DE7">
        <w:tc>
          <w:tcPr>
            <w:tcW w:w="7230" w:type="dxa"/>
          </w:tcPr>
          <w:p w14:paraId="0B50FD87" w14:textId="790D6A8C" w:rsidR="00876AEA" w:rsidRPr="003D0ABF" w:rsidRDefault="00876AEA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4564A">
              <w:rPr>
                <w:rFonts w:ascii="Arial" w:hAnsi="Arial" w:cs="Arial"/>
                <w:sz w:val="18"/>
                <w:szCs w:val="18"/>
              </w:rPr>
              <w:t xml:space="preserve">Key </w:t>
            </w:r>
            <w:r w:rsidR="008D73C4" w:rsidRPr="004E23A7">
              <w:rPr>
                <w:rFonts w:ascii="Arial" w:hAnsi="Arial" w:cs="Arial"/>
                <w:sz w:val="18"/>
                <w:szCs w:val="18"/>
              </w:rPr>
              <w:t>new Health projects commencing in 2022-23 included in this Budget</w:t>
            </w:r>
          </w:p>
        </w:tc>
        <w:tc>
          <w:tcPr>
            <w:tcW w:w="1134" w:type="dxa"/>
          </w:tcPr>
          <w:p w14:paraId="3D1AED8C" w14:textId="70564638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4D17F4F7" w14:textId="13F739A0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03693">
              <w:rPr>
                <w:rFonts w:ascii="Arial" w:hAnsi="Arial" w:cs="Arial"/>
                <w:sz w:val="18"/>
                <w:szCs w:val="18"/>
              </w:rPr>
              <w:t>2-</w:t>
            </w:r>
            <w:r w:rsidR="00961EB2">
              <w:rPr>
                <w:rFonts w:ascii="Arial" w:hAnsi="Arial" w:cs="Arial"/>
                <w:sz w:val="18"/>
                <w:szCs w:val="18"/>
              </w:rPr>
              <w:t>1</w:t>
            </w:r>
            <w:r w:rsidR="00DA6F0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76AEA" w:rsidRPr="00D4564A" w14:paraId="407BD1A5" w14:textId="77777777" w:rsidTr="00371DE7">
        <w:tc>
          <w:tcPr>
            <w:tcW w:w="7230" w:type="dxa"/>
          </w:tcPr>
          <w:p w14:paraId="285674D0" w14:textId="760A0553" w:rsidR="00876AEA" w:rsidRPr="003D0ABF" w:rsidRDefault="00121CBC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Health projects continuing in this Budget</w:t>
            </w:r>
          </w:p>
        </w:tc>
        <w:tc>
          <w:tcPr>
            <w:tcW w:w="1134" w:type="dxa"/>
          </w:tcPr>
          <w:p w14:paraId="17CC1BC4" w14:textId="39C3494D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C51FDA1" w14:textId="0D082231" w:rsidR="00876AEA" w:rsidRDefault="00876AEA" w:rsidP="00876A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03693">
              <w:rPr>
                <w:rFonts w:ascii="Arial" w:hAnsi="Arial" w:cs="Arial"/>
                <w:sz w:val="18"/>
                <w:szCs w:val="18"/>
              </w:rPr>
              <w:t>2-</w:t>
            </w:r>
            <w:r w:rsidR="00961EB2">
              <w:rPr>
                <w:rFonts w:ascii="Arial" w:hAnsi="Arial" w:cs="Arial"/>
                <w:sz w:val="18"/>
                <w:szCs w:val="18"/>
              </w:rPr>
              <w:t>1</w:t>
            </w:r>
            <w:r w:rsidR="00587C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154FF" w:rsidRPr="00D4564A" w14:paraId="76292731" w14:textId="77777777" w:rsidTr="00371DE7">
        <w:tc>
          <w:tcPr>
            <w:tcW w:w="7230" w:type="dxa"/>
          </w:tcPr>
          <w:p w14:paraId="69267DB5" w14:textId="50378D13" w:rsidR="00B154FF" w:rsidRPr="003D0ABF" w:rsidRDefault="00475037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 xml:space="preserve">Key new Planning and Environment projects commencing </w:t>
            </w:r>
            <w:r w:rsidR="00A41370">
              <w:rPr>
                <w:rFonts w:ascii="Arial" w:hAnsi="Arial" w:cs="Arial"/>
                <w:sz w:val="18"/>
                <w:szCs w:val="18"/>
              </w:rPr>
              <w:t>i</w:t>
            </w:r>
            <w:r w:rsidRPr="004E23A7">
              <w:rPr>
                <w:rFonts w:ascii="Arial" w:hAnsi="Arial" w:cs="Arial"/>
                <w:sz w:val="18"/>
                <w:szCs w:val="18"/>
              </w:rPr>
              <w:t>n this Budget</w:t>
            </w:r>
          </w:p>
        </w:tc>
        <w:tc>
          <w:tcPr>
            <w:tcW w:w="1134" w:type="dxa"/>
            <w:vAlign w:val="bottom"/>
          </w:tcPr>
          <w:p w14:paraId="04B16FA2" w14:textId="118E52BE" w:rsidR="00B154FF" w:rsidRDefault="00B154FF" w:rsidP="000967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bottom"/>
          </w:tcPr>
          <w:p w14:paraId="26145C64" w14:textId="04505F8D" w:rsidR="00B154FF" w:rsidRDefault="00B154FF" w:rsidP="000967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03693">
              <w:rPr>
                <w:rFonts w:ascii="Arial" w:hAnsi="Arial" w:cs="Arial"/>
                <w:sz w:val="18"/>
                <w:szCs w:val="18"/>
              </w:rPr>
              <w:t>2-</w:t>
            </w:r>
            <w:r w:rsidR="00961EB2">
              <w:rPr>
                <w:rFonts w:ascii="Arial" w:hAnsi="Arial" w:cs="Arial"/>
                <w:sz w:val="18"/>
                <w:szCs w:val="18"/>
              </w:rPr>
              <w:t>1</w:t>
            </w:r>
            <w:r w:rsidR="00587C4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154FF" w:rsidRPr="00D4564A" w14:paraId="1EE097C0" w14:textId="77777777" w:rsidTr="00371DE7">
        <w:tc>
          <w:tcPr>
            <w:tcW w:w="7230" w:type="dxa"/>
          </w:tcPr>
          <w:p w14:paraId="23D16BDA" w14:textId="66F93AF9" w:rsidR="00B154FF" w:rsidRPr="003D0ABF" w:rsidRDefault="00524D6F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Planning</w:t>
            </w:r>
            <w:r w:rsidR="006B30CE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4E23A7">
              <w:rPr>
                <w:rFonts w:ascii="Arial" w:hAnsi="Arial" w:cs="Arial"/>
                <w:sz w:val="18"/>
                <w:szCs w:val="18"/>
              </w:rPr>
              <w:t xml:space="preserve"> Environment projects continuing in this Budget</w:t>
            </w:r>
          </w:p>
        </w:tc>
        <w:tc>
          <w:tcPr>
            <w:tcW w:w="1134" w:type="dxa"/>
          </w:tcPr>
          <w:p w14:paraId="34235726" w14:textId="228014A9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AD3152F" w14:textId="142346EB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03693">
              <w:rPr>
                <w:rFonts w:ascii="Arial" w:hAnsi="Arial" w:cs="Arial"/>
                <w:sz w:val="18"/>
                <w:szCs w:val="18"/>
              </w:rPr>
              <w:t>2-</w:t>
            </w:r>
            <w:r w:rsidR="00961EB2">
              <w:rPr>
                <w:rFonts w:ascii="Arial" w:hAnsi="Arial" w:cs="Arial"/>
                <w:sz w:val="18"/>
                <w:szCs w:val="18"/>
              </w:rPr>
              <w:t>2</w:t>
            </w:r>
            <w:r w:rsidR="00587C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154FF" w:rsidRPr="00D4564A" w14:paraId="29FD0015" w14:textId="77777777" w:rsidTr="00371DE7">
        <w:tc>
          <w:tcPr>
            <w:tcW w:w="7230" w:type="dxa"/>
          </w:tcPr>
          <w:p w14:paraId="3BB40B69" w14:textId="4C5A71BF" w:rsidR="00B154FF" w:rsidRPr="003D0ABF" w:rsidRDefault="00F7763C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new Regional NSW projects commencing in 2022-23 included in this Budget</w:t>
            </w:r>
          </w:p>
        </w:tc>
        <w:tc>
          <w:tcPr>
            <w:tcW w:w="1134" w:type="dxa"/>
          </w:tcPr>
          <w:p w14:paraId="05269F07" w14:textId="10B0E97A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5AF87E4" w14:textId="2B5F8DB4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869EA">
              <w:rPr>
                <w:rFonts w:ascii="Arial" w:hAnsi="Arial" w:cs="Arial"/>
                <w:sz w:val="18"/>
                <w:szCs w:val="18"/>
              </w:rPr>
              <w:t>2-</w:t>
            </w:r>
            <w:r w:rsidR="00961EB2">
              <w:rPr>
                <w:rFonts w:ascii="Arial" w:hAnsi="Arial" w:cs="Arial"/>
                <w:sz w:val="18"/>
                <w:szCs w:val="18"/>
              </w:rPr>
              <w:t>2</w:t>
            </w:r>
            <w:r w:rsidR="00587C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154FF" w:rsidRPr="00D4564A" w14:paraId="296CE98E" w14:textId="77777777" w:rsidTr="00371DE7">
        <w:tc>
          <w:tcPr>
            <w:tcW w:w="7230" w:type="dxa"/>
          </w:tcPr>
          <w:p w14:paraId="69F8FFB1" w14:textId="44CA8361" w:rsidR="00B154FF" w:rsidRPr="003D0ABF" w:rsidRDefault="00C2639C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Regional NSW projects continuing in this Budget</w:t>
            </w:r>
          </w:p>
        </w:tc>
        <w:tc>
          <w:tcPr>
            <w:tcW w:w="1134" w:type="dxa"/>
          </w:tcPr>
          <w:p w14:paraId="10760FE1" w14:textId="7780A0E9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992" w:type="dxa"/>
          </w:tcPr>
          <w:p w14:paraId="1C4BF7C4" w14:textId="28E0B004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869EA">
              <w:rPr>
                <w:rFonts w:ascii="Arial" w:hAnsi="Arial" w:cs="Arial"/>
                <w:sz w:val="18"/>
                <w:szCs w:val="18"/>
              </w:rPr>
              <w:t>2-</w:t>
            </w:r>
            <w:r w:rsidR="00961EB2">
              <w:rPr>
                <w:rFonts w:ascii="Arial" w:hAnsi="Arial" w:cs="Arial"/>
                <w:sz w:val="18"/>
                <w:szCs w:val="18"/>
              </w:rPr>
              <w:t>2</w:t>
            </w:r>
            <w:r w:rsidR="00587C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154FF" w:rsidRPr="00D4564A" w14:paraId="37623105" w14:textId="77777777" w:rsidTr="00371DE7">
        <w:tc>
          <w:tcPr>
            <w:tcW w:w="7230" w:type="dxa"/>
          </w:tcPr>
          <w:p w14:paraId="5248ADC6" w14:textId="281EF5A9" w:rsidR="00B154FF" w:rsidRPr="003D0ABF" w:rsidRDefault="003A4E04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new Stronger Communities projects commencing in 2022-23 included in this Budget</w:t>
            </w:r>
          </w:p>
        </w:tc>
        <w:tc>
          <w:tcPr>
            <w:tcW w:w="1134" w:type="dxa"/>
          </w:tcPr>
          <w:p w14:paraId="493F5FD1" w14:textId="57F567E7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1F4BBB6E" w14:textId="350FDC65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869EA">
              <w:rPr>
                <w:rFonts w:ascii="Arial" w:hAnsi="Arial" w:cs="Arial"/>
                <w:sz w:val="18"/>
                <w:szCs w:val="18"/>
              </w:rPr>
              <w:t>2-</w:t>
            </w:r>
            <w:r w:rsidR="00DC57F4">
              <w:rPr>
                <w:rFonts w:ascii="Arial" w:hAnsi="Arial" w:cs="Arial"/>
                <w:sz w:val="18"/>
                <w:szCs w:val="18"/>
              </w:rPr>
              <w:t>2</w:t>
            </w:r>
            <w:r w:rsidR="00587C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154FF" w:rsidRPr="00D4564A" w14:paraId="437EDBA5" w14:textId="77777777" w:rsidTr="00371DE7">
        <w:tc>
          <w:tcPr>
            <w:tcW w:w="7230" w:type="dxa"/>
          </w:tcPr>
          <w:p w14:paraId="4CFF6049" w14:textId="46C30A91" w:rsidR="00B154FF" w:rsidRPr="003D0ABF" w:rsidRDefault="002E47B2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Stronger Communities projects continuing in this Budget</w:t>
            </w:r>
          </w:p>
        </w:tc>
        <w:tc>
          <w:tcPr>
            <w:tcW w:w="1134" w:type="dxa"/>
          </w:tcPr>
          <w:p w14:paraId="7C1DB7B1" w14:textId="27F062CC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1B1D0614" w14:textId="1B65FFAE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869EA">
              <w:rPr>
                <w:rFonts w:ascii="Arial" w:hAnsi="Arial" w:cs="Arial"/>
                <w:sz w:val="18"/>
                <w:szCs w:val="18"/>
              </w:rPr>
              <w:t>2-</w:t>
            </w:r>
            <w:r w:rsidR="00DC57F4">
              <w:rPr>
                <w:rFonts w:ascii="Arial" w:hAnsi="Arial" w:cs="Arial"/>
                <w:sz w:val="18"/>
                <w:szCs w:val="18"/>
              </w:rPr>
              <w:t>2</w:t>
            </w:r>
            <w:r w:rsidR="00587C4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C57F4" w:rsidRPr="00D4564A" w14:paraId="68FF3CC5" w14:textId="77777777" w:rsidTr="001972E6">
        <w:tc>
          <w:tcPr>
            <w:tcW w:w="7230" w:type="dxa"/>
          </w:tcPr>
          <w:p w14:paraId="6331FB6A" w14:textId="33FA36FF" w:rsidR="00DC57F4" w:rsidRPr="004E23A7" w:rsidRDefault="00A41370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Zero Emissions Buses Program</w:t>
            </w:r>
          </w:p>
        </w:tc>
        <w:tc>
          <w:tcPr>
            <w:tcW w:w="1134" w:type="dxa"/>
          </w:tcPr>
          <w:p w14:paraId="0F86F0D2" w14:textId="4F8C6479" w:rsidR="00DC57F4" w:rsidRPr="00045F08" w:rsidRDefault="00DC57F4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2.</w:t>
            </w:r>
            <w:r w:rsidR="00FE5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6D15D90" w14:textId="444D2756" w:rsidR="00DC57F4" w:rsidRPr="002869EA" w:rsidRDefault="00DC57F4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E0FE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E5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154FF" w:rsidRPr="00D4564A" w14:paraId="31ACCFFC" w14:textId="77777777" w:rsidTr="00371DE7">
        <w:tc>
          <w:tcPr>
            <w:tcW w:w="7230" w:type="dxa"/>
          </w:tcPr>
          <w:p w14:paraId="4620FCB3" w14:textId="7A585ED1" w:rsidR="00B154FF" w:rsidRPr="003D0ABF" w:rsidRDefault="00573F33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new Transport projects commencing in 2022-23 included in this Budget</w:t>
            </w:r>
          </w:p>
        </w:tc>
        <w:tc>
          <w:tcPr>
            <w:tcW w:w="1134" w:type="dxa"/>
          </w:tcPr>
          <w:p w14:paraId="7A8B2D66" w14:textId="7669D6CC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4859A21B" w14:textId="735510A1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869EA">
              <w:rPr>
                <w:rFonts w:ascii="Arial" w:hAnsi="Arial" w:cs="Arial"/>
                <w:sz w:val="18"/>
                <w:szCs w:val="18"/>
              </w:rPr>
              <w:t>2-</w:t>
            </w:r>
            <w:r w:rsidR="00DC57F4">
              <w:rPr>
                <w:rFonts w:ascii="Arial" w:hAnsi="Arial" w:cs="Arial"/>
                <w:sz w:val="18"/>
                <w:szCs w:val="18"/>
              </w:rPr>
              <w:t>3</w:t>
            </w:r>
            <w:r w:rsidR="00FE5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E214F" w:rsidRPr="00D4564A" w14:paraId="77DE41DD" w14:textId="77777777" w:rsidTr="00197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293614DA" w14:textId="77777777" w:rsidR="001E214F" w:rsidRDefault="001E214F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Digital Systems?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CAB328" w14:textId="69241332" w:rsidR="001E214F" w:rsidRDefault="001E214F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2.</w:t>
            </w:r>
            <w:r w:rsidR="00371D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47D5B4" w14:textId="7D52963E" w:rsidR="001E214F" w:rsidRDefault="001E214F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1972E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371DE7" w:rsidRPr="00D4564A" w14:paraId="7A0AF5FF" w14:textId="77777777" w:rsidTr="00197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32C64D36" w14:textId="77777777" w:rsidR="00371DE7" w:rsidRDefault="00371DE7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Parramatta Light Rail Stage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8CD313" w14:textId="52677C44" w:rsidR="00371DE7" w:rsidRDefault="00371DE7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2.</w:t>
            </w:r>
            <w:r w:rsidR="001972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8A8487" w14:textId="61E0C216" w:rsidR="00371DE7" w:rsidRDefault="00371DE7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1972E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B154FF" w:rsidRPr="00D4564A" w14:paraId="2C2FF5AB" w14:textId="77777777" w:rsidTr="00371DE7">
        <w:tc>
          <w:tcPr>
            <w:tcW w:w="7230" w:type="dxa"/>
          </w:tcPr>
          <w:p w14:paraId="4DB3B8C8" w14:textId="506D8F8D" w:rsidR="00B154FF" w:rsidRPr="003D0ABF" w:rsidRDefault="009C4716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State-wide Transport projects continuing in this Budge</w:t>
            </w:r>
            <w:r w:rsidR="00BF7665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34" w:type="dxa"/>
          </w:tcPr>
          <w:p w14:paraId="02C4C061" w14:textId="391A0E84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5114F60B" w14:textId="51B3F621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869EA">
              <w:rPr>
                <w:rFonts w:ascii="Arial" w:hAnsi="Arial" w:cs="Arial"/>
                <w:sz w:val="18"/>
                <w:szCs w:val="18"/>
              </w:rPr>
              <w:t>2-</w:t>
            </w:r>
            <w:r w:rsidR="00DC57F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B154FF" w:rsidRPr="00D4564A" w14:paraId="5BB939FF" w14:textId="77777777" w:rsidTr="00371DE7">
        <w:tc>
          <w:tcPr>
            <w:tcW w:w="7230" w:type="dxa"/>
          </w:tcPr>
          <w:p w14:paraId="46F05A4B" w14:textId="6420F96D" w:rsidR="00B154FF" w:rsidRPr="003D0ABF" w:rsidRDefault="009D4A85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Sydney Metropolitan Transport projects continuing in this Budget</w:t>
            </w:r>
          </w:p>
        </w:tc>
        <w:tc>
          <w:tcPr>
            <w:tcW w:w="1134" w:type="dxa"/>
          </w:tcPr>
          <w:p w14:paraId="0DC4B96E" w14:textId="4F9D309A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4F0A5DB1" w14:textId="0B2BA29D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869EA">
              <w:rPr>
                <w:rFonts w:ascii="Arial" w:hAnsi="Arial" w:cs="Arial"/>
                <w:sz w:val="18"/>
                <w:szCs w:val="18"/>
              </w:rPr>
              <w:t>2-</w:t>
            </w:r>
            <w:r w:rsidR="00DC57F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DC57F4" w:rsidRPr="00D4564A" w14:paraId="39602403" w14:textId="77777777" w:rsidTr="00371DE7">
        <w:tc>
          <w:tcPr>
            <w:tcW w:w="7230" w:type="dxa"/>
          </w:tcPr>
          <w:p w14:paraId="0D752B95" w14:textId="76EFA51A" w:rsidR="00DC57F4" w:rsidRPr="004E23A7" w:rsidRDefault="00DC57F4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Western Sydney Roads Program</w:t>
            </w:r>
          </w:p>
        </w:tc>
        <w:tc>
          <w:tcPr>
            <w:tcW w:w="1134" w:type="dxa"/>
          </w:tcPr>
          <w:p w14:paraId="6315A64E" w14:textId="69F542F7" w:rsidR="00DC57F4" w:rsidRPr="00045F08" w:rsidRDefault="00DC57F4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2.</w:t>
            </w:r>
            <w:r w:rsidR="001972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099DA7F" w14:textId="293662EE" w:rsidR="00DC57F4" w:rsidRPr="002869EA" w:rsidRDefault="00DC57F4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E0FE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3E0FE7" w:rsidRPr="00D4564A" w14:paraId="7B519781" w14:textId="77777777" w:rsidTr="00371DE7">
        <w:tc>
          <w:tcPr>
            <w:tcW w:w="7230" w:type="dxa"/>
          </w:tcPr>
          <w:p w14:paraId="1BADFCFA" w14:textId="11E235D0" w:rsidR="003E0FE7" w:rsidRDefault="003E0FE7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Circular Quay Precinct Renewal</w:t>
            </w:r>
          </w:p>
        </w:tc>
        <w:tc>
          <w:tcPr>
            <w:tcW w:w="1134" w:type="dxa"/>
          </w:tcPr>
          <w:p w14:paraId="7CCEB2FF" w14:textId="55334061" w:rsidR="003E0FE7" w:rsidRDefault="003E0FE7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2.5</w:t>
            </w:r>
          </w:p>
        </w:tc>
        <w:tc>
          <w:tcPr>
            <w:tcW w:w="992" w:type="dxa"/>
          </w:tcPr>
          <w:p w14:paraId="20B5D8F9" w14:textId="0C2CB147" w:rsidR="003E0FE7" w:rsidRDefault="003E0FE7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  <w:r w:rsidR="003F0E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C42BC" w:rsidRPr="00D4564A" w14:paraId="07C12DDA" w14:textId="77777777" w:rsidTr="00371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211BBFAC" w14:textId="77777777" w:rsidR="009C42BC" w:rsidRPr="003D0ABF" w:rsidRDefault="009C42BC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>Key Regional and Outer Metro Transport projects continuing in this 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94DA57" w14:textId="77777777" w:rsidR="009C42BC" w:rsidRDefault="009C42BC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88FF91" w14:textId="07876E00" w:rsidR="009C42BC" w:rsidRDefault="009C42BC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869EA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F0E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51783" w:rsidRPr="00D4564A" w14:paraId="78198925" w14:textId="77777777" w:rsidTr="00371DE7">
        <w:tc>
          <w:tcPr>
            <w:tcW w:w="7230" w:type="dxa"/>
          </w:tcPr>
          <w:p w14:paraId="420A47CF" w14:textId="3D50AC06" w:rsidR="00751783" w:rsidRDefault="00751783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Pacific Highway Upgrade</w:t>
            </w:r>
            <w:r w:rsidR="00A41370">
              <w:rPr>
                <w:rFonts w:ascii="Arial" w:hAnsi="Arial" w:cs="Arial"/>
                <w:sz w:val="18"/>
                <w:szCs w:val="18"/>
              </w:rPr>
              <w:t xml:space="preserve"> through</w:t>
            </w:r>
            <w:r>
              <w:rPr>
                <w:rFonts w:ascii="Arial" w:hAnsi="Arial" w:cs="Arial"/>
                <w:sz w:val="18"/>
                <w:szCs w:val="18"/>
              </w:rPr>
              <w:t xml:space="preserve"> Wyong</w:t>
            </w:r>
          </w:p>
        </w:tc>
        <w:tc>
          <w:tcPr>
            <w:tcW w:w="1134" w:type="dxa"/>
          </w:tcPr>
          <w:p w14:paraId="1F71ADDD" w14:textId="7D7F46E2" w:rsidR="00751783" w:rsidRDefault="00751783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2.6</w:t>
            </w:r>
          </w:p>
        </w:tc>
        <w:tc>
          <w:tcPr>
            <w:tcW w:w="992" w:type="dxa"/>
          </w:tcPr>
          <w:p w14:paraId="6727ACB5" w14:textId="65353BCD" w:rsidR="00751783" w:rsidRDefault="00751783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  <w:r w:rsidR="009357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E7219" w:rsidRPr="00D4564A" w14:paraId="4B6C9726" w14:textId="77777777" w:rsidTr="00371DE7">
        <w:tc>
          <w:tcPr>
            <w:tcW w:w="7230" w:type="dxa"/>
          </w:tcPr>
          <w:p w14:paraId="21D9A96E" w14:textId="5F2A3066" w:rsidR="00BE7219" w:rsidRDefault="00BE7219" w:rsidP="004E23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Newell Highway</w:t>
            </w:r>
          </w:p>
        </w:tc>
        <w:tc>
          <w:tcPr>
            <w:tcW w:w="1134" w:type="dxa"/>
          </w:tcPr>
          <w:p w14:paraId="3645A8F8" w14:textId="4644214E" w:rsidR="00BE7219" w:rsidRDefault="00BE7219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Figure 2.</w:t>
            </w:r>
            <w:r w:rsidR="009357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97011EE" w14:textId="30544400" w:rsidR="00BE7219" w:rsidRDefault="00BE7219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439F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357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30CE" w:rsidRPr="00D4564A" w14:paraId="7D4B154E" w14:textId="77777777" w:rsidTr="00371DE7">
        <w:tc>
          <w:tcPr>
            <w:tcW w:w="7230" w:type="dxa"/>
          </w:tcPr>
          <w:p w14:paraId="33C08040" w14:textId="6642EDDB" w:rsidR="006B30CE" w:rsidRPr="003D0ABF" w:rsidRDefault="006B30CE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 xml:space="preserve">Key new </w:t>
            </w:r>
            <w:r>
              <w:rPr>
                <w:rFonts w:ascii="Arial" w:hAnsi="Arial" w:cs="Arial"/>
                <w:sz w:val="18"/>
                <w:szCs w:val="18"/>
              </w:rPr>
              <w:t>Treasury</w:t>
            </w:r>
            <w:r w:rsidRPr="004E23A7">
              <w:rPr>
                <w:rFonts w:ascii="Arial" w:hAnsi="Arial" w:cs="Arial"/>
                <w:sz w:val="18"/>
                <w:szCs w:val="18"/>
              </w:rPr>
              <w:t xml:space="preserve"> projects commencing in 2022-23 included in this Budget</w:t>
            </w:r>
          </w:p>
        </w:tc>
        <w:tc>
          <w:tcPr>
            <w:tcW w:w="1134" w:type="dxa"/>
            <w:vAlign w:val="bottom"/>
          </w:tcPr>
          <w:p w14:paraId="7B04F91A" w14:textId="31CDB849" w:rsidR="006B30CE" w:rsidRDefault="006B30CE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bottom"/>
          </w:tcPr>
          <w:p w14:paraId="08D56331" w14:textId="3AA7CB92" w:rsidR="006B30CE" w:rsidRDefault="006B30CE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03693">
              <w:rPr>
                <w:rFonts w:ascii="Arial" w:hAnsi="Arial" w:cs="Arial"/>
                <w:sz w:val="18"/>
                <w:szCs w:val="18"/>
              </w:rPr>
              <w:t>2-</w:t>
            </w:r>
            <w:r w:rsidR="009C42BC">
              <w:rPr>
                <w:rFonts w:ascii="Arial" w:hAnsi="Arial" w:cs="Arial"/>
                <w:sz w:val="18"/>
                <w:szCs w:val="18"/>
              </w:rPr>
              <w:t>4</w:t>
            </w:r>
            <w:r w:rsidR="009357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B30CE" w:rsidRPr="00D4564A" w14:paraId="40716B63" w14:textId="77777777" w:rsidTr="00371DE7">
        <w:tc>
          <w:tcPr>
            <w:tcW w:w="7230" w:type="dxa"/>
          </w:tcPr>
          <w:p w14:paraId="447D4E9E" w14:textId="0F2E101D" w:rsidR="006B30CE" w:rsidRPr="003D0ABF" w:rsidRDefault="006B30CE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3A7">
              <w:rPr>
                <w:rFonts w:ascii="Arial" w:hAnsi="Arial" w:cs="Arial"/>
                <w:sz w:val="18"/>
                <w:szCs w:val="18"/>
              </w:rPr>
              <w:t xml:space="preserve">Key </w:t>
            </w:r>
            <w:r>
              <w:rPr>
                <w:rFonts w:ascii="Arial" w:hAnsi="Arial" w:cs="Arial"/>
                <w:sz w:val="18"/>
                <w:szCs w:val="18"/>
              </w:rPr>
              <w:t>Treasury</w:t>
            </w:r>
            <w:r w:rsidRPr="004E23A7">
              <w:rPr>
                <w:rFonts w:ascii="Arial" w:hAnsi="Arial" w:cs="Arial"/>
                <w:sz w:val="18"/>
                <w:szCs w:val="18"/>
              </w:rPr>
              <w:t xml:space="preserve"> projects continuing in this Budget</w:t>
            </w:r>
          </w:p>
        </w:tc>
        <w:tc>
          <w:tcPr>
            <w:tcW w:w="1134" w:type="dxa"/>
          </w:tcPr>
          <w:p w14:paraId="163DD1DA" w14:textId="3C23A103" w:rsidR="006B30CE" w:rsidRDefault="006B30CE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5F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5CA8527D" w14:textId="47AE6369" w:rsidR="006B30CE" w:rsidRDefault="006B30CE" w:rsidP="00CF0DA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03693">
              <w:rPr>
                <w:rFonts w:ascii="Arial" w:hAnsi="Arial" w:cs="Arial"/>
                <w:sz w:val="18"/>
                <w:szCs w:val="18"/>
              </w:rPr>
              <w:t>2-</w:t>
            </w:r>
            <w:r w:rsidR="0093575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</w:tbl>
    <w:p w14:paraId="4CFF818F" w14:textId="4B49D994" w:rsidR="00C74ADC" w:rsidRDefault="00C74ADC">
      <w:pPr>
        <w:rPr>
          <w:rFonts w:hint="eastAsia"/>
        </w:rPr>
      </w:pPr>
    </w:p>
    <w:p w14:paraId="6B2CD3E9" w14:textId="77777777" w:rsidR="00C74ADC" w:rsidRDefault="00C74ADC">
      <w:pPr>
        <w:widowControl/>
        <w:autoSpaceDE/>
        <w:autoSpaceDN/>
        <w:spacing w:after="200" w:line="276" w:lineRule="auto"/>
        <w:rPr>
          <w:rFonts w:hint="eastAsia"/>
        </w:rPr>
      </w:pPr>
      <w:r>
        <w:br w:type="page"/>
      </w:r>
    </w:p>
    <w:p w14:paraId="650D5384" w14:textId="77777777" w:rsidR="00C74ADC" w:rsidRDefault="00C74ADC">
      <w:pPr>
        <w:rPr>
          <w:rFonts w:hint="eastAsia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30"/>
        <w:gridCol w:w="1134"/>
        <w:gridCol w:w="992"/>
      </w:tblGrid>
      <w:tr w:rsidR="00F9140D" w:rsidRPr="003F6B3A" w14:paraId="7410A98F" w14:textId="77777777" w:rsidTr="009C42BC">
        <w:tc>
          <w:tcPr>
            <w:tcW w:w="7230" w:type="dxa"/>
          </w:tcPr>
          <w:p w14:paraId="42A38FA6" w14:textId="547B22E3" w:rsidR="00F9140D" w:rsidRPr="003F6B3A" w:rsidRDefault="00F9140D" w:rsidP="00CF0DAC">
            <w:pPr>
              <w:tabs>
                <w:tab w:val="left" w:pos="1134"/>
              </w:tabs>
              <w:spacing w:before="80"/>
              <w:rPr>
                <w:rFonts w:ascii="Arial" w:hAnsi="Arial" w:cs="Arial"/>
                <w:b/>
                <w:bCs/>
                <w:kern w:val="28"/>
              </w:rPr>
            </w:pPr>
            <w:r w:rsidRPr="003F6B3A">
              <w:rPr>
                <w:rFonts w:ascii="Arial" w:hAnsi="Arial" w:cs="Arial"/>
                <w:b/>
                <w:bCs/>
                <w:kern w:val="28"/>
              </w:rPr>
              <w:t xml:space="preserve">Chapter </w:t>
            </w:r>
            <w:r>
              <w:rPr>
                <w:rFonts w:ascii="Arial" w:hAnsi="Arial" w:cs="Arial"/>
                <w:b/>
                <w:bCs/>
                <w:kern w:val="28"/>
              </w:rPr>
              <w:t>3:</w:t>
            </w:r>
            <w:r>
              <w:rPr>
                <w:rFonts w:ascii="Arial" w:hAnsi="Arial" w:cs="Arial"/>
                <w:b/>
                <w:bCs/>
                <w:kern w:val="28"/>
              </w:rPr>
              <w:tab/>
            </w:r>
            <w:r w:rsidR="00AA0720">
              <w:rPr>
                <w:rFonts w:ascii="Arial" w:hAnsi="Arial" w:cs="Arial"/>
                <w:b/>
                <w:bCs/>
                <w:kern w:val="28"/>
              </w:rPr>
              <w:t>Infrastructure in place and delivering for New South Wales</w:t>
            </w:r>
          </w:p>
        </w:tc>
        <w:tc>
          <w:tcPr>
            <w:tcW w:w="1134" w:type="dxa"/>
          </w:tcPr>
          <w:p w14:paraId="17CAA26F" w14:textId="77777777" w:rsidR="00F9140D" w:rsidRPr="003F6B3A" w:rsidRDefault="00F9140D" w:rsidP="00CF0DAC">
            <w:pPr>
              <w:spacing w:before="8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92" w:type="dxa"/>
          </w:tcPr>
          <w:p w14:paraId="53C6289B" w14:textId="7D242842" w:rsidR="00F9140D" w:rsidRPr="003F6B3A" w:rsidRDefault="000C101E" w:rsidP="00CF0DAC">
            <w:pPr>
              <w:spacing w:before="8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3</w:t>
            </w:r>
          </w:p>
        </w:tc>
      </w:tr>
      <w:tr w:rsidR="00747475" w:rsidRPr="00D4564A" w14:paraId="493414A9" w14:textId="77777777" w:rsidTr="009C42BC">
        <w:tc>
          <w:tcPr>
            <w:tcW w:w="7230" w:type="dxa"/>
          </w:tcPr>
          <w:p w14:paraId="3E45B854" w14:textId="0A4CDCAB" w:rsidR="00747475" w:rsidRPr="003D0ABF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B3C75">
              <w:rPr>
                <w:rFonts w:ascii="Arial" w:hAnsi="Arial" w:cs="Arial"/>
                <w:sz w:val="18"/>
                <w:szCs w:val="18"/>
              </w:rPr>
              <w:t>Key Education and Skills projects delivered in 2021-22</w:t>
            </w:r>
          </w:p>
        </w:tc>
        <w:tc>
          <w:tcPr>
            <w:tcW w:w="1134" w:type="dxa"/>
          </w:tcPr>
          <w:p w14:paraId="13BD3F37" w14:textId="073DA8EA" w:rsidR="00747475" w:rsidRPr="003D0ABF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992" w:type="dxa"/>
          </w:tcPr>
          <w:p w14:paraId="5E2EEC82" w14:textId="6776CB85" w:rsidR="00747475" w:rsidRPr="003D0ABF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9321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47475" w:rsidRPr="00D4564A" w14:paraId="577F563C" w14:textId="77777777" w:rsidTr="009C42BC">
        <w:tc>
          <w:tcPr>
            <w:tcW w:w="7230" w:type="dxa"/>
          </w:tcPr>
          <w:p w14:paraId="6E0984A3" w14:textId="41BA3FF9" w:rsidR="00747475" w:rsidRPr="003D0ABF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B3C75">
              <w:rPr>
                <w:rFonts w:ascii="Arial" w:hAnsi="Arial" w:cs="Arial"/>
                <w:sz w:val="18"/>
                <w:szCs w:val="18"/>
              </w:rPr>
              <w:t>Key Enterprise, Investment and Trade projects delivered in 2021-22</w:t>
            </w:r>
          </w:p>
        </w:tc>
        <w:tc>
          <w:tcPr>
            <w:tcW w:w="1134" w:type="dxa"/>
          </w:tcPr>
          <w:p w14:paraId="7E325AF8" w14:textId="6B342AB3" w:rsidR="00747475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992" w:type="dxa"/>
          </w:tcPr>
          <w:p w14:paraId="6CD8E2BD" w14:textId="3B877BE8" w:rsidR="00747475" w:rsidRPr="003D0ABF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9321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47475" w:rsidRPr="00D4564A" w14:paraId="47D758E4" w14:textId="77777777" w:rsidTr="009C42BC">
        <w:tc>
          <w:tcPr>
            <w:tcW w:w="7230" w:type="dxa"/>
          </w:tcPr>
          <w:p w14:paraId="4B1C1317" w14:textId="2135019C" w:rsidR="00747475" w:rsidRPr="003D0ABF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B3C75">
              <w:rPr>
                <w:rFonts w:ascii="Arial" w:hAnsi="Arial" w:cs="Arial"/>
                <w:sz w:val="18"/>
                <w:szCs w:val="18"/>
              </w:rPr>
              <w:t>Key Health projects delivered in 2021-22</w:t>
            </w:r>
          </w:p>
        </w:tc>
        <w:tc>
          <w:tcPr>
            <w:tcW w:w="1134" w:type="dxa"/>
          </w:tcPr>
          <w:p w14:paraId="0F152449" w14:textId="21529BE8" w:rsidR="00747475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14:paraId="391DD093" w14:textId="14F4F074" w:rsidR="00747475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9321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47475" w:rsidRPr="00D4564A" w14:paraId="22564965" w14:textId="77777777" w:rsidTr="009C42BC">
        <w:tc>
          <w:tcPr>
            <w:tcW w:w="7230" w:type="dxa"/>
          </w:tcPr>
          <w:p w14:paraId="2B79F33A" w14:textId="098B8276" w:rsidR="00747475" w:rsidRPr="003D0ABF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B3C75">
              <w:rPr>
                <w:rFonts w:ascii="Arial" w:hAnsi="Arial" w:cs="Arial"/>
                <w:sz w:val="18"/>
                <w:szCs w:val="18"/>
              </w:rPr>
              <w:t>Key Planning and Environment projects delivered in 2021-22</w:t>
            </w:r>
          </w:p>
        </w:tc>
        <w:tc>
          <w:tcPr>
            <w:tcW w:w="1134" w:type="dxa"/>
          </w:tcPr>
          <w:p w14:paraId="0074CE18" w14:textId="6663FC1F" w:rsidR="00747475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992" w:type="dxa"/>
          </w:tcPr>
          <w:p w14:paraId="1C130FEA" w14:textId="4817B465" w:rsidR="00747475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9321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47475" w:rsidRPr="00D4564A" w14:paraId="6F9DE155" w14:textId="77777777" w:rsidTr="009C42BC">
        <w:tc>
          <w:tcPr>
            <w:tcW w:w="7230" w:type="dxa"/>
          </w:tcPr>
          <w:p w14:paraId="03FAC7A4" w14:textId="71BCFE73" w:rsidR="00747475" w:rsidRPr="003D0ABF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B3C75">
              <w:rPr>
                <w:rFonts w:ascii="Arial" w:hAnsi="Arial" w:cs="Arial"/>
                <w:sz w:val="18"/>
                <w:szCs w:val="18"/>
              </w:rPr>
              <w:t>Key Regional NSW projects delivered in 2021-22</w:t>
            </w:r>
          </w:p>
        </w:tc>
        <w:tc>
          <w:tcPr>
            <w:tcW w:w="1134" w:type="dxa"/>
          </w:tcPr>
          <w:p w14:paraId="46C98E4F" w14:textId="54C8735C" w:rsidR="00747475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9321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D653B39" w14:textId="13233261" w:rsidR="00747475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C90F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47475" w:rsidRPr="00D4564A" w14:paraId="37F2F7AC" w14:textId="77777777" w:rsidTr="009C42BC">
        <w:tc>
          <w:tcPr>
            <w:tcW w:w="7230" w:type="dxa"/>
          </w:tcPr>
          <w:p w14:paraId="16DA5BBD" w14:textId="7A7A802E" w:rsidR="00747475" w:rsidRPr="003D0ABF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B3C75">
              <w:rPr>
                <w:rFonts w:ascii="Arial" w:hAnsi="Arial" w:cs="Arial"/>
                <w:sz w:val="18"/>
                <w:szCs w:val="18"/>
              </w:rPr>
              <w:t>Key Stronger Communities projects delivered in 2021-22</w:t>
            </w:r>
          </w:p>
        </w:tc>
        <w:tc>
          <w:tcPr>
            <w:tcW w:w="1134" w:type="dxa"/>
          </w:tcPr>
          <w:p w14:paraId="51FE1DD4" w14:textId="157DB64E" w:rsidR="00747475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93217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1CCB2263" w14:textId="5002A655" w:rsidR="00747475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C90F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47475" w:rsidRPr="00D4564A" w14:paraId="40FF4740" w14:textId="77777777" w:rsidTr="009C42BC">
        <w:tc>
          <w:tcPr>
            <w:tcW w:w="7230" w:type="dxa"/>
          </w:tcPr>
          <w:p w14:paraId="50F0DCBB" w14:textId="48944F09" w:rsidR="00747475" w:rsidRPr="000B3C75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B3C75">
              <w:rPr>
                <w:rFonts w:ascii="Arial" w:hAnsi="Arial" w:cs="Arial"/>
                <w:sz w:val="18"/>
                <w:szCs w:val="18"/>
              </w:rPr>
              <w:t>Key Transport and Infrastructure projects delivered in 2021-22</w:t>
            </w:r>
          </w:p>
        </w:tc>
        <w:tc>
          <w:tcPr>
            <w:tcW w:w="1134" w:type="dxa"/>
          </w:tcPr>
          <w:p w14:paraId="4350DAE9" w14:textId="0A44C051" w:rsidR="00747475" w:rsidRPr="00045F08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45F08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93217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FEAE27B" w14:textId="4338AC59" w:rsidR="00747475" w:rsidRDefault="00747475" w:rsidP="007474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A93E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154FF" w:rsidRPr="003F6B3A" w14:paraId="5204893E" w14:textId="77777777" w:rsidTr="00F9140D">
        <w:tc>
          <w:tcPr>
            <w:tcW w:w="7230" w:type="dxa"/>
          </w:tcPr>
          <w:p w14:paraId="65C2C031" w14:textId="32FD1B32" w:rsidR="00B154FF" w:rsidRPr="003F6B3A" w:rsidRDefault="00B154FF" w:rsidP="00B154FF">
            <w:pPr>
              <w:tabs>
                <w:tab w:val="left" w:pos="1134"/>
              </w:tabs>
              <w:spacing w:before="80"/>
              <w:rPr>
                <w:rFonts w:ascii="Arial" w:hAnsi="Arial" w:cs="Arial"/>
                <w:b/>
                <w:bCs/>
                <w:kern w:val="28"/>
              </w:rPr>
            </w:pPr>
            <w:bookmarkStart w:id="0" w:name="_Hlk515969664"/>
            <w:r>
              <w:rPr>
                <w:rFonts w:ascii="Arial" w:hAnsi="Arial" w:cs="Arial"/>
                <w:b/>
                <w:bCs/>
                <w:kern w:val="28"/>
              </w:rPr>
              <w:t xml:space="preserve">Chapter </w:t>
            </w:r>
            <w:r w:rsidR="000C101E">
              <w:rPr>
                <w:rFonts w:ascii="Arial" w:hAnsi="Arial" w:cs="Arial"/>
                <w:b/>
                <w:bCs/>
                <w:kern w:val="28"/>
              </w:rPr>
              <w:t>4</w:t>
            </w:r>
            <w:r>
              <w:rPr>
                <w:rFonts w:ascii="Arial" w:hAnsi="Arial" w:cs="Arial"/>
                <w:b/>
                <w:bCs/>
                <w:kern w:val="28"/>
              </w:rPr>
              <w:t>:</w:t>
            </w:r>
            <w:r>
              <w:rPr>
                <w:rFonts w:ascii="Arial" w:hAnsi="Arial" w:cs="Arial"/>
                <w:b/>
                <w:bCs/>
                <w:kern w:val="28"/>
              </w:rPr>
              <w:tab/>
              <w:t>The Restart NSW Fund</w:t>
            </w:r>
          </w:p>
        </w:tc>
        <w:tc>
          <w:tcPr>
            <w:tcW w:w="1134" w:type="dxa"/>
          </w:tcPr>
          <w:p w14:paraId="7B540E1C" w14:textId="77777777" w:rsidR="00B154FF" w:rsidRPr="003F6B3A" w:rsidRDefault="00B154FF" w:rsidP="00B154FF">
            <w:pPr>
              <w:spacing w:before="8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92" w:type="dxa"/>
          </w:tcPr>
          <w:p w14:paraId="62AE411B" w14:textId="6B5A377E" w:rsidR="00B154FF" w:rsidRPr="003F6B3A" w:rsidRDefault="000C101E" w:rsidP="00B154FF">
            <w:pPr>
              <w:spacing w:before="8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4</w:t>
            </w:r>
          </w:p>
        </w:tc>
      </w:tr>
      <w:bookmarkEnd w:id="0"/>
      <w:tr w:rsidR="00B154FF" w:rsidRPr="002C0884" w14:paraId="659DCAB1" w14:textId="77777777" w:rsidTr="00F9140D">
        <w:tc>
          <w:tcPr>
            <w:tcW w:w="7230" w:type="dxa"/>
            <w:vAlign w:val="center"/>
          </w:tcPr>
          <w:p w14:paraId="1311E099" w14:textId="68EC62A8" w:rsidR="00B154FF" w:rsidRPr="003F6B3A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884">
              <w:rPr>
                <w:rFonts w:ascii="Arial" w:hAnsi="Arial" w:cs="Arial"/>
                <w:sz w:val="18"/>
                <w:szCs w:val="18"/>
              </w:rPr>
              <w:t xml:space="preserve">Restart NSW Fund (expected position as </w:t>
            </w:r>
            <w:proofErr w:type="gramStart"/>
            <w:r w:rsidRPr="002C0884">
              <w:rPr>
                <w:rFonts w:ascii="Arial" w:hAnsi="Arial" w:cs="Arial"/>
                <w:sz w:val="18"/>
                <w:szCs w:val="18"/>
              </w:rPr>
              <w:t>at</w:t>
            </w:r>
            <w:proofErr w:type="gramEnd"/>
            <w:r w:rsidRPr="002C0884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>0 June 202</w:t>
            </w:r>
            <w:r w:rsidR="0002693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2FE21597" w14:textId="2BB215D6" w:rsidR="00B154FF" w:rsidRPr="003F6B3A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 w:rsidR="00A90A8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992" w:type="dxa"/>
            <w:vAlign w:val="center"/>
          </w:tcPr>
          <w:p w14:paraId="0F630AB0" w14:textId="3A1D156D" w:rsidR="00B154FF" w:rsidRPr="003F6B3A" w:rsidRDefault="00A90A82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154FF" w:rsidRPr="003F6B3A">
              <w:rPr>
                <w:rFonts w:ascii="Arial" w:hAnsi="Arial" w:cs="Arial"/>
                <w:sz w:val="18"/>
                <w:szCs w:val="18"/>
              </w:rPr>
              <w:t>-</w:t>
            </w:r>
            <w:r w:rsidR="00D974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154FF" w:rsidRPr="002C0884" w14:paraId="02670003" w14:textId="77777777" w:rsidTr="00F9140D">
        <w:tc>
          <w:tcPr>
            <w:tcW w:w="7230" w:type="dxa"/>
            <w:vAlign w:val="center"/>
          </w:tcPr>
          <w:p w14:paraId="3BB65816" w14:textId="503039D5" w:rsidR="00B154FF" w:rsidRPr="00A514D8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884">
              <w:rPr>
                <w:rFonts w:ascii="Arial" w:hAnsi="Arial" w:cs="Arial"/>
                <w:sz w:val="18"/>
                <w:szCs w:val="18"/>
              </w:rPr>
              <w:t>Restart NSW commitments</w:t>
            </w:r>
          </w:p>
        </w:tc>
        <w:tc>
          <w:tcPr>
            <w:tcW w:w="1134" w:type="dxa"/>
            <w:vAlign w:val="center"/>
          </w:tcPr>
          <w:p w14:paraId="5D5E069A" w14:textId="3A8A3DFF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 w:rsidR="00A90A8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992" w:type="dxa"/>
            <w:vAlign w:val="center"/>
          </w:tcPr>
          <w:p w14:paraId="7B302E23" w14:textId="47523E79" w:rsidR="00B154FF" w:rsidRPr="003F6B3A" w:rsidRDefault="00A90A82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154FF">
              <w:rPr>
                <w:rFonts w:ascii="Arial" w:hAnsi="Arial" w:cs="Arial"/>
                <w:sz w:val="18"/>
                <w:szCs w:val="18"/>
              </w:rPr>
              <w:t>-</w:t>
            </w:r>
            <w:r w:rsidR="00A36A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154FF" w:rsidRPr="002C0884" w14:paraId="36C4DCE7" w14:textId="77777777" w:rsidTr="00F9140D">
        <w:tc>
          <w:tcPr>
            <w:tcW w:w="7230" w:type="dxa"/>
            <w:vAlign w:val="center"/>
          </w:tcPr>
          <w:p w14:paraId="7175D073" w14:textId="7D696E8D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884">
              <w:rPr>
                <w:rFonts w:ascii="Arial" w:hAnsi="Arial" w:cs="Arial"/>
                <w:sz w:val="18"/>
                <w:szCs w:val="18"/>
              </w:rPr>
              <w:t>Restart NSW reservations</w:t>
            </w:r>
          </w:p>
        </w:tc>
        <w:tc>
          <w:tcPr>
            <w:tcW w:w="1134" w:type="dxa"/>
            <w:vAlign w:val="center"/>
          </w:tcPr>
          <w:p w14:paraId="4FCAB80C" w14:textId="11DD50CB" w:rsidR="00B154FF" w:rsidRPr="003F6B3A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 w:rsidR="0088621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992" w:type="dxa"/>
            <w:vAlign w:val="center"/>
          </w:tcPr>
          <w:p w14:paraId="2F039055" w14:textId="06B1302D" w:rsidR="00B154FF" w:rsidRPr="003F6B3A" w:rsidRDefault="0088621E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154FF">
              <w:rPr>
                <w:rFonts w:ascii="Arial" w:hAnsi="Arial" w:cs="Arial"/>
                <w:sz w:val="18"/>
                <w:szCs w:val="18"/>
              </w:rPr>
              <w:t>-</w:t>
            </w:r>
            <w:r w:rsidR="00A36A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154FF" w:rsidRPr="002C0884" w14:paraId="4232801D" w14:textId="77777777" w:rsidTr="00F9140D">
        <w:tc>
          <w:tcPr>
            <w:tcW w:w="7230" w:type="dxa"/>
            <w:vAlign w:val="center"/>
          </w:tcPr>
          <w:p w14:paraId="3A25BA31" w14:textId="4D1CCDAB" w:rsidR="00B154FF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884">
              <w:rPr>
                <w:rFonts w:ascii="Arial" w:hAnsi="Arial" w:cs="Arial"/>
                <w:sz w:val="18"/>
                <w:szCs w:val="18"/>
              </w:rPr>
              <w:t>Restart NSW funding sources</w:t>
            </w:r>
          </w:p>
        </w:tc>
        <w:tc>
          <w:tcPr>
            <w:tcW w:w="1134" w:type="dxa"/>
            <w:vAlign w:val="center"/>
          </w:tcPr>
          <w:p w14:paraId="5464C97C" w14:textId="2ED3A032" w:rsidR="00B154FF" w:rsidRPr="003F6B3A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 w:rsidR="0088621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992" w:type="dxa"/>
            <w:vAlign w:val="center"/>
          </w:tcPr>
          <w:p w14:paraId="3992722A" w14:textId="63A722C9" w:rsidR="00B154FF" w:rsidRPr="003F6B3A" w:rsidRDefault="0088621E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A36A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154FF" w:rsidRPr="002C0884" w14:paraId="1D3B6ACA" w14:textId="77777777" w:rsidTr="00F9140D">
        <w:tc>
          <w:tcPr>
            <w:tcW w:w="7230" w:type="dxa"/>
            <w:vAlign w:val="center"/>
          </w:tcPr>
          <w:p w14:paraId="14036E70" w14:textId="0B6C1C49" w:rsidR="00B154FF" w:rsidRPr="003F6B3A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C0884">
              <w:rPr>
                <w:rFonts w:ascii="Arial" w:hAnsi="Arial" w:cs="Arial"/>
                <w:sz w:val="18"/>
                <w:szCs w:val="18"/>
              </w:rPr>
              <w:t>Significant Restart NSW programs in regional New South Wales</w:t>
            </w:r>
          </w:p>
        </w:tc>
        <w:tc>
          <w:tcPr>
            <w:tcW w:w="1134" w:type="dxa"/>
            <w:vAlign w:val="center"/>
          </w:tcPr>
          <w:p w14:paraId="62B08B90" w14:textId="20557C77" w:rsidR="00B154FF" w:rsidRPr="003F6B3A" w:rsidRDefault="00B154FF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 w:rsidR="00D15CA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992" w:type="dxa"/>
            <w:vAlign w:val="center"/>
          </w:tcPr>
          <w:p w14:paraId="29E6FB17" w14:textId="62604102" w:rsidR="00B154FF" w:rsidRPr="003F6B3A" w:rsidRDefault="00D15CA5" w:rsidP="00B154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36AAB">
              <w:rPr>
                <w:rFonts w:ascii="Arial" w:hAnsi="Arial" w:cs="Arial"/>
                <w:sz w:val="18"/>
                <w:szCs w:val="18"/>
              </w:rPr>
              <w:t>-4</w:t>
            </w:r>
          </w:p>
        </w:tc>
      </w:tr>
      <w:tr w:rsidR="00B154FF" w:rsidRPr="00F67E79" w14:paraId="2F0432D9" w14:textId="77777777" w:rsidTr="00026930">
        <w:tc>
          <w:tcPr>
            <w:tcW w:w="7230" w:type="dxa"/>
            <w:shd w:val="clear" w:color="auto" w:fill="auto"/>
          </w:tcPr>
          <w:p w14:paraId="081D182C" w14:textId="1EE8D900" w:rsidR="00B154FF" w:rsidRPr="003E2726" w:rsidRDefault="00B154FF" w:rsidP="00B154FF">
            <w:pPr>
              <w:tabs>
                <w:tab w:val="left" w:pos="1134"/>
              </w:tabs>
              <w:spacing w:before="80"/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</w:pPr>
            <w:r w:rsidRPr="003E2726"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  <w:t xml:space="preserve">Chapter </w:t>
            </w:r>
            <w:r w:rsidR="00D15CA5"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  <w:t>5</w:t>
            </w:r>
            <w:r w:rsidRPr="003E2726"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  <w:t>:</w:t>
            </w:r>
            <w:r w:rsidRPr="003E2726"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  <w:tab/>
              <w:t>General Government Sector Projects</w:t>
            </w:r>
          </w:p>
        </w:tc>
        <w:tc>
          <w:tcPr>
            <w:tcW w:w="1134" w:type="dxa"/>
            <w:shd w:val="clear" w:color="auto" w:fill="auto"/>
          </w:tcPr>
          <w:p w14:paraId="5F34F9A5" w14:textId="77777777" w:rsidR="00B154FF" w:rsidRPr="003E2726" w:rsidRDefault="00B154FF" w:rsidP="00B154FF">
            <w:pPr>
              <w:spacing w:before="80"/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E5A087C" w14:textId="01079DBB" w:rsidR="00B154FF" w:rsidRPr="003E2726" w:rsidRDefault="00D15CA5" w:rsidP="00B154FF">
            <w:pPr>
              <w:spacing w:before="80"/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  <w:t>5</w:t>
            </w:r>
          </w:p>
        </w:tc>
      </w:tr>
      <w:tr w:rsidR="00B154FF" w:rsidRPr="00F67E79" w14:paraId="637FEA89" w14:textId="77777777" w:rsidTr="00026930">
        <w:tc>
          <w:tcPr>
            <w:tcW w:w="7230" w:type="dxa"/>
            <w:shd w:val="clear" w:color="auto" w:fill="auto"/>
            <w:vAlign w:val="center"/>
          </w:tcPr>
          <w:p w14:paraId="4F1F7258" w14:textId="77777777" w:rsidR="00B154FF" w:rsidRPr="003E2726" w:rsidRDefault="00B154FF" w:rsidP="00B154F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2726">
              <w:rPr>
                <w:rFonts w:ascii="Arial" w:hAnsi="Arial" w:cs="Arial"/>
                <w:color w:val="000000" w:themeColor="text1"/>
                <w:sz w:val="18"/>
                <w:szCs w:val="18"/>
              </w:rPr>
              <w:t>Capital investment by general government sector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266B3" w14:textId="169FA67E" w:rsidR="00B154FF" w:rsidRPr="003E2726" w:rsidRDefault="00B154FF" w:rsidP="00B154F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27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 </w:t>
            </w:r>
            <w:r w:rsidR="00D15CA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3E2726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A9481" w14:textId="06A73336" w:rsidR="00B154FF" w:rsidRPr="003E2726" w:rsidRDefault="00D15CA5" w:rsidP="00B154F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B154FF" w:rsidRPr="003E2726">
              <w:rPr>
                <w:rFonts w:ascii="Arial" w:hAnsi="Arial" w:cs="Arial"/>
                <w:color w:val="000000" w:themeColor="text1"/>
                <w:sz w:val="18"/>
                <w:szCs w:val="18"/>
              </w:rPr>
              <w:t>-3</w:t>
            </w:r>
          </w:p>
        </w:tc>
      </w:tr>
      <w:tr w:rsidR="00B154FF" w:rsidRPr="00F67E79" w14:paraId="14742C6F" w14:textId="77777777" w:rsidTr="00026930">
        <w:tc>
          <w:tcPr>
            <w:tcW w:w="7230" w:type="dxa"/>
            <w:shd w:val="clear" w:color="auto" w:fill="auto"/>
          </w:tcPr>
          <w:p w14:paraId="3D556329" w14:textId="6788E8A4" w:rsidR="00B154FF" w:rsidRPr="003E2726" w:rsidRDefault="00B154FF" w:rsidP="00B154FF">
            <w:pPr>
              <w:tabs>
                <w:tab w:val="left" w:pos="1134"/>
              </w:tabs>
              <w:spacing w:before="80"/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</w:pPr>
            <w:r w:rsidRPr="003E2726"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  <w:t xml:space="preserve">Chapter </w:t>
            </w:r>
            <w:r w:rsidR="00D15CA5"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  <w:t>6</w:t>
            </w:r>
            <w:r w:rsidRPr="003E2726"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  <w:t>:</w:t>
            </w:r>
            <w:r w:rsidRPr="003E2726"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  <w:tab/>
              <w:t xml:space="preserve">Public Non-financial Corporations Projects </w:t>
            </w:r>
          </w:p>
        </w:tc>
        <w:tc>
          <w:tcPr>
            <w:tcW w:w="1134" w:type="dxa"/>
            <w:shd w:val="clear" w:color="auto" w:fill="auto"/>
          </w:tcPr>
          <w:p w14:paraId="0FC9EA1F" w14:textId="77777777" w:rsidR="00B154FF" w:rsidRPr="003E2726" w:rsidRDefault="00B154FF" w:rsidP="00B154FF">
            <w:pPr>
              <w:spacing w:before="80"/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277303" w14:textId="13301F9E" w:rsidR="00B154FF" w:rsidRPr="003E2726" w:rsidRDefault="00D15CA5" w:rsidP="00B154FF">
            <w:pPr>
              <w:spacing w:before="80"/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8"/>
              </w:rPr>
              <w:t>6</w:t>
            </w:r>
          </w:p>
        </w:tc>
      </w:tr>
      <w:tr w:rsidR="00B154FF" w:rsidRPr="00F67E79" w14:paraId="43506FBD" w14:textId="77777777" w:rsidTr="00026930">
        <w:tc>
          <w:tcPr>
            <w:tcW w:w="7230" w:type="dxa"/>
            <w:shd w:val="clear" w:color="auto" w:fill="auto"/>
            <w:vAlign w:val="center"/>
          </w:tcPr>
          <w:p w14:paraId="47D958D8" w14:textId="77777777" w:rsidR="00B154FF" w:rsidRPr="003E2726" w:rsidRDefault="00B154FF" w:rsidP="00B154F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27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Capital investment by public non-financial corporations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22AFC" w14:textId="23A59C9E" w:rsidR="00B154FF" w:rsidRPr="003E2726" w:rsidRDefault="00B154FF" w:rsidP="00B154F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27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 </w:t>
            </w:r>
            <w:r w:rsidR="00D15CA5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Pr="003E2726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8018E" w14:textId="3C38B0B7" w:rsidR="00B154FF" w:rsidRPr="003E2726" w:rsidRDefault="00D15CA5" w:rsidP="00B154F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B154FF" w:rsidRPr="003E2726">
              <w:rPr>
                <w:rFonts w:ascii="Arial" w:hAnsi="Arial" w:cs="Arial"/>
                <w:color w:val="000000" w:themeColor="text1"/>
                <w:sz w:val="18"/>
                <w:szCs w:val="18"/>
              </w:rPr>
              <w:t>-2</w:t>
            </w:r>
          </w:p>
        </w:tc>
      </w:tr>
    </w:tbl>
    <w:p w14:paraId="59DE0E6B" w14:textId="77777777" w:rsidR="005806B0" w:rsidRDefault="005806B0" w:rsidP="0084466E">
      <w:pPr>
        <w:rPr>
          <w:rFonts w:hint="eastAsia"/>
        </w:rPr>
      </w:pPr>
    </w:p>
    <w:sectPr w:rsidR="005806B0" w:rsidSect="00646B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0039" w14:textId="77777777" w:rsidR="000D03A7" w:rsidRDefault="000D03A7" w:rsidP="005806B0">
      <w:pPr>
        <w:rPr>
          <w:rFonts w:hint="eastAsia"/>
        </w:rPr>
      </w:pPr>
      <w:r>
        <w:separator/>
      </w:r>
    </w:p>
  </w:endnote>
  <w:endnote w:type="continuationSeparator" w:id="0">
    <w:p w14:paraId="41338406" w14:textId="77777777" w:rsidR="000D03A7" w:rsidRDefault="000D03A7" w:rsidP="005806B0">
      <w:pPr>
        <w:rPr>
          <w:rFonts w:hint="eastAsia"/>
        </w:rPr>
      </w:pPr>
      <w:r>
        <w:continuationSeparator/>
      </w:r>
    </w:p>
  </w:endnote>
  <w:endnote w:type="continuationNotice" w:id="1">
    <w:p w14:paraId="2ECF1CDC" w14:textId="77777777" w:rsidR="000D03A7" w:rsidRDefault="000D03A7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AEA3" w14:textId="53B485F6" w:rsidR="0084466E" w:rsidRPr="002C1DF2" w:rsidRDefault="0084466E" w:rsidP="00EA5458">
    <w:pPr>
      <w:pStyle w:val="Footer"/>
      <w:pBdr>
        <w:top w:val="single" w:sz="4" w:space="4" w:color="auto"/>
      </w:pBdr>
      <w:rPr>
        <w:rFonts w:hint="eastAsia"/>
        <w:sz w:val="18"/>
        <w:szCs w:val="18"/>
      </w:rPr>
    </w:pPr>
    <w:r w:rsidRPr="002C1DF2">
      <w:rPr>
        <w:rFonts w:ascii="Arial" w:hAnsi="Arial" w:cs="Arial"/>
        <w:sz w:val="18"/>
        <w:szCs w:val="18"/>
      </w:rPr>
      <w:t>Infrastructure Statement 20</w:t>
    </w:r>
    <w:r w:rsidR="003E59DE">
      <w:rPr>
        <w:rFonts w:ascii="Arial" w:hAnsi="Arial" w:cs="Arial"/>
        <w:sz w:val="18"/>
        <w:szCs w:val="18"/>
      </w:rPr>
      <w:t>2</w:t>
    </w:r>
    <w:r w:rsidR="00F211F7">
      <w:rPr>
        <w:rFonts w:ascii="Arial" w:hAnsi="Arial" w:cs="Arial"/>
        <w:sz w:val="18"/>
        <w:szCs w:val="18"/>
      </w:rPr>
      <w:t>2</w:t>
    </w:r>
    <w:r w:rsidRPr="002C1DF2">
      <w:rPr>
        <w:rFonts w:ascii="Arial" w:hAnsi="Arial" w:cs="Arial"/>
        <w:sz w:val="18"/>
        <w:szCs w:val="18"/>
      </w:rPr>
      <w:t>-</w:t>
    </w:r>
    <w:r w:rsidR="00C3313D">
      <w:rPr>
        <w:rFonts w:ascii="Arial" w:hAnsi="Arial" w:cs="Arial"/>
        <w:sz w:val="18"/>
        <w:szCs w:val="18"/>
      </w:rPr>
      <w:t>2</w:t>
    </w:r>
    <w:r w:rsidR="00F211F7">
      <w:rPr>
        <w:rFonts w:ascii="Arial" w:hAnsi="Arial" w:cs="Arial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8EC9" w14:textId="77777777" w:rsidR="00D86DA3" w:rsidRDefault="006E08FD" w:rsidP="00D86DA3">
    <w:pPr>
      <w:pStyle w:val="Footer"/>
      <w:rPr>
        <w:rFonts w:hint="eastAsia"/>
      </w:rPr>
    </w:pPr>
    <w:r>
      <w:t>Infrastructure Statement 2015-16</w:t>
    </w:r>
    <w:r>
      <w:tab/>
      <w:t>4</w:t>
    </w:r>
    <w:r w:rsidRPr="00171BBC">
      <w:t xml:space="preserve"> - </w:t>
    </w:r>
    <w:r w:rsidRPr="00171BBC">
      <w:fldChar w:fldCharType="begin"/>
    </w:r>
    <w:r w:rsidRPr="00171BBC">
      <w:instrText xml:space="preserve"> PAGE  \* MERGEFORMAT </w:instrText>
    </w:r>
    <w:r w:rsidRPr="00171BBC">
      <w:fldChar w:fldCharType="separate"/>
    </w:r>
    <w:r w:rsidR="00C71A20">
      <w:rPr>
        <w:noProof/>
      </w:rPr>
      <w:t>59</w:t>
    </w:r>
    <w:r w:rsidRPr="00171BB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6385" w14:textId="1401F723" w:rsidR="0084466E" w:rsidRPr="002C1DF2" w:rsidRDefault="0084466E" w:rsidP="00EA5458">
    <w:pPr>
      <w:pStyle w:val="Footer"/>
      <w:pBdr>
        <w:top w:val="single" w:sz="4" w:space="4" w:color="auto"/>
      </w:pBdr>
      <w:jc w:val="right"/>
      <w:rPr>
        <w:rFonts w:hint="eastAsia"/>
        <w:sz w:val="18"/>
        <w:szCs w:val="18"/>
      </w:rPr>
    </w:pPr>
    <w:r w:rsidRPr="002C1DF2">
      <w:rPr>
        <w:rFonts w:ascii="Arial" w:hAnsi="Arial" w:cs="Arial"/>
        <w:sz w:val="18"/>
        <w:szCs w:val="18"/>
      </w:rPr>
      <w:t>Infrastructure Statement 20</w:t>
    </w:r>
    <w:r w:rsidR="00BB646A">
      <w:rPr>
        <w:rFonts w:ascii="Arial" w:hAnsi="Arial" w:cs="Arial"/>
        <w:sz w:val="18"/>
        <w:szCs w:val="18"/>
      </w:rPr>
      <w:t>2</w:t>
    </w:r>
    <w:r w:rsidR="00F211F7">
      <w:rPr>
        <w:rFonts w:ascii="Arial" w:hAnsi="Arial" w:cs="Arial"/>
        <w:sz w:val="18"/>
        <w:szCs w:val="18"/>
      </w:rPr>
      <w:t>2</w:t>
    </w:r>
    <w:r w:rsidRPr="002C1DF2">
      <w:rPr>
        <w:rFonts w:ascii="Arial" w:hAnsi="Arial" w:cs="Arial"/>
        <w:sz w:val="18"/>
        <w:szCs w:val="18"/>
      </w:rPr>
      <w:t>-</w:t>
    </w:r>
    <w:r w:rsidR="00C3313D">
      <w:rPr>
        <w:rFonts w:ascii="Arial" w:hAnsi="Arial" w:cs="Arial"/>
        <w:sz w:val="18"/>
        <w:szCs w:val="18"/>
      </w:rPr>
      <w:t>2</w:t>
    </w:r>
    <w:r w:rsidR="00F211F7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1315" w14:textId="77777777" w:rsidR="000D03A7" w:rsidRDefault="000D03A7" w:rsidP="005806B0">
      <w:pPr>
        <w:rPr>
          <w:rFonts w:hint="eastAsia"/>
        </w:rPr>
      </w:pPr>
      <w:r>
        <w:separator/>
      </w:r>
    </w:p>
  </w:footnote>
  <w:footnote w:type="continuationSeparator" w:id="0">
    <w:p w14:paraId="5DFC66B4" w14:textId="77777777" w:rsidR="000D03A7" w:rsidRDefault="000D03A7" w:rsidP="005806B0">
      <w:pPr>
        <w:rPr>
          <w:rFonts w:hint="eastAsia"/>
        </w:rPr>
      </w:pPr>
      <w:r>
        <w:continuationSeparator/>
      </w:r>
    </w:p>
  </w:footnote>
  <w:footnote w:type="continuationNotice" w:id="1">
    <w:p w14:paraId="1DD24C30" w14:textId="77777777" w:rsidR="000D03A7" w:rsidRDefault="000D03A7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E953" w14:textId="77777777" w:rsidR="0084466E" w:rsidRDefault="00844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F14A" w14:textId="77777777" w:rsidR="0084466E" w:rsidRDefault="00844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227E" w14:textId="77777777" w:rsidR="0084466E" w:rsidRDefault="00844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7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37488"/>
    <w:multiLevelType w:val="hybridMultilevel"/>
    <w:tmpl w:val="8518704E"/>
    <w:lvl w:ilvl="0" w:tplc="CF8E1A1C">
      <w:start w:val="1"/>
      <w:numFmt w:val="decimal"/>
      <w:lvlText w:val="Table 3.%1:"/>
      <w:lvlJc w:val="left"/>
      <w:pPr>
        <w:ind w:left="360" w:hanging="360"/>
      </w:pPr>
    </w:lvl>
    <w:lvl w:ilvl="1" w:tplc="962A6FF4">
      <w:start w:val="1"/>
      <w:numFmt w:val="lowerLetter"/>
      <w:lvlText w:val="%2."/>
      <w:lvlJc w:val="left"/>
      <w:pPr>
        <w:ind w:left="1080" w:hanging="360"/>
      </w:pPr>
    </w:lvl>
    <w:lvl w:ilvl="2" w:tplc="457E68DE">
      <w:start w:val="1"/>
      <w:numFmt w:val="lowerRoman"/>
      <w:lvlText w:val="%3."/>
      <w:lvlJc w:val="right"/>
      <w:pPr>
        <w:ind w:left="1800" w:hanging="180"/>
      </w:pPr>
    </w:lvl>
    <w:lvl w:ilvl="3" w:tplc="6726AC62">
      <w:start w:val="1"/>
      <w:numFmt w:val="decimal"/>
      <w:lvlText w:val="%4."/>
      <w:lvlJc w:val="left"/>
      <w:pPr>
        <w:ind w:left="2520" w:hanging="360"/>
      </w:pPr>
    </w:lvl>
    <w:lvl w:ilvl="4" w:tplc="A00EC652">
      <w:start w:val="1"/>
      <w:numFmt w:val="lowerLetter"/>
      <w:lvlText w:val="%5."/>
      <w:lvlJc w:val="left"/>
      <w:pPr>
        <w:ind w:left="3240" w:hanging="360"/>
      </w:pPr>
    </w:lvl>
    <w:lvl w:ilvl="5" w:tplc="AFCA8994">
      <w:start w:val="1"/>
      <w:numFmt w:val="lowerRoman"/>
      <w:lvlText w:val="%6."/>
      <w:lvlJc w:val="right"/>
      <w:pPr>
        <w:ind w:left="3960" w:hanging="180"/>
      </w:pPr>
    </w:lvl>
    <w:lvl w:ilvl="6" w:tplc="84CABD2C">
      <w:start w:val="1"/>
      <w:numFmt w:val="decimal"/>
      <w:lvlText w:val="%7."/>
      <w:lvlJc w:val="left"/>
      <w:pPr>
        <w:ind w:left="4680" w:hanging="360"/>
      </w:pPr>
    </w:lvl>
    <w:lvl w:ilvl="7" w:tplc="F7E82220">
      <w:start w:val="1"/>
      <w:numFmt w:val="lowerLetter"/>
      <w:lvlText w:val="%8."/>
      <w:lvlJc w:val="left"/>
      <w:pPr>
        <w:ind w:left="5400" w:hanging="360"/>
      </w:pPr>
    </w:lvl>
    <w:lvl w:ilvl="8" w:tplc="9D4E29AC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29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FC4DF5"/>
    <w:multiLevelType w:val="hybridMultilevel"/>
    <w:tmpl w:val="95489504"/>
    <w:lvl w:ilvl="0" w:tplc="9A24BCD4">
      <w:start w:val="70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cs="Yu Gothic Light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45771"/>
    <w:multiLevelType w:val="hybridMultilevel"/>
    <w:tmpl w:val="7C9CF2C4"/>
    <w:lvl w:ilvl="0" w:tplc="CD42FDF2">
      <w:start w:val="1"/>
      <w:numFmt w:val="decimal"/>
      <w:lvlText w:val="Table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77A06"/>
    <w:multiLevelType w:val="hybridMultilevel"/>
    <w:tmpl w:val="4C7A4C52"/>
    <w:lvl w:ilvl="0" w:tplc="20DAC1A4">
      <w:start w:val="1"/>
      <w:numFmt w:val="decimal"/>
      <w:pStyle w:val="FigureHeading"/>
      <w:lvlText w:val="Figure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39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1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42"/>
  </w:num>
  <w:num w:numId="4">
    <w:abstractNumId w:val="20"/>
  </w:num>
  <w:num w:numId="5">
    <w:abstractNumId w:val="31"/>
  </w:num>
  <w:num w:numId="6">
    <w:abstractNumId w:val="41"/>
  </w:num>
  <w:num w:numId="7">
    <w:abstractNumId w:val="32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2"/>
  </w:num>
  <w:num w:numId="14">
    <w:abstractNumId w:val="16"/>
  </w:num>
  <w:num w:numId="15">
    <w:abstractNumId w:val="7"/>
  </w:num>
  <w:num w:numId="16">
    <w:abstractNumId w:val="27"/>
  </w:num>
  <w:num w:numId="17">
    <w:abstractNumId w:val="14"/>
  </w:num>
  <w:num w:numId="18">
    <w:abstractNumId w:val="21"/>
  </w:num>
  <w:num w:numId="19">
    <w:abstractNumId w:val="39"/>
  </w:num>
  <w:num w:numId="20">
    <w:abstractNumId w:val="43"/>
  </w:num>
  <w:num w:numId="21">
    <w:abstractNumId w:val="26"/>
  </w:num>
  <w:num w:numId="22">
    <w:abstractNumId w:val="37"/>
  </w:num>
  <w:num w:numId="23">
    <w:abstractNumId w:val="19"/>
  </w:num>
  <w:num w:numId="24">
    <w:abstractNumId w:val="24"/>
  </w:num>
  <w:num w:numId="25">
    <w:abstractNumId w:val="5"/>
  </w:num>
  <w:num w:numId="26">
    <w:abstractNumId w:val="35"/>
  </w:num>
  <w:num w:numId="27">
    <w:abstractNumId w:val="6"/>
  </w:num>
  <w:num w:numId="28">
    <w:abstractNumId w:val="28"/>
  </w:num>
  <w:num w:numId="29">
    <w:abstractNumId w:val="38"/>
  </w:num>
  <w:num w:numId="30">
    <w:abstractNumId w:val="9"/>
  </w:num>
  <w:num w:numId="31">
    <w:abstractNumId w:val="30"/>
  </w:num>
  <w:num w:numId="32">
    <w:abstractNumId w:val="11"/>
  </w:num>
  <w:num w:numId="33">
    <w:abstractNumId w:val="8"/>
  </w:num>
  <w:num w:numId="34">
    <w:abstractNumId w:val="15"/>
  </w:num>
  <w:num w:numId="35">
    <w:abstractNumId w:val="25"/>
  </w:num>
  <w:num w:numId="36">
    <w:abstractNumId w:val="23"/>
  </w:num>
  <w:num w:numId="37">
    <w:abstractNumId w:val="17"/>
  </w:num>
  <w:num w:numId="38">
    <w:abstractNumId w:val="22"/>
  </w:num>
  <w:num w:numId="39">
    <w:abstractNumId w:val="18"/>
  </w:num>
  <w:num w:numId="40">
    <w:abstractNumId w:val="40"/>
  </w:num>
  <w:num w:numId="41">
    <w:abstractNumId w:val="36"/>
  </w:num>
  <w:num w:numId="42">
    <w:abstractNumId w:val="34"/>
  </w:num>
  <w:num w:numId="43">
    <w:abstractNumId w:val="33"/>
  </w:num>
  <w:num w:numId="44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E"/>
    <w:rsid w:val="00000CDB"/>
    <w:rsid w:val="0000251C"/>
    <w:rsid w:val="00003104"/>
    <w:rsid w:val="00003663"/>
    <w:rsid w:val="00025263"/>
    <w:rsid w:val="00026930"/>
    <w:rsid w:val="000332BA"/>
    <w:rsid w:val="00036A90"/>
    <w:rsid w:val="00037FE4"/>
    <w:rsid w:val="00045D16"/>
    <w:rsid w:val="00045F08"/>
    <w:rsid w:val="00047559"/>
    <w:rsid w:val="00050BEE"/>
    <w:rsid w:val="00051812"/>
    <w:rsid w:val="0005226A"/>
    <w:rsid w:val="000526AA"/>
    <w:rsid w:val="00054E1A"/>
    <w:rsid w:val="000567DC"/>
    <w:rsid w:val="00056CEF"/>
    <w:rsid w:val="00061C6D"/>
    <w:rsid w:val="00061E39"/>
    <w:rsid w:val="000720B4"/>
    <w:rsid w:val="00073689"/>
    <w:rsid w:val="00074B43"/>
    <w:rsid w:val="00074E91"/>
    <w:rsid w:val="00076A53"/>
    <w:rsid w:val="000964C2"/>
    <w:rsid w:val="00096757"/>
    <w:rsid w:val="00097F06"/>
    <w:rsid w:val="000A1545"/>
    <w:rsid w:val="000A4596"/>
    <w:rsid w:val="000B3C75"/>
    <w:rsid w:val="000C101E"/>
    <w:rsid w:val="000C434E"/>
    <w:rsid w:val="000C7423"/>
    <w:rsid w:val="000D03A7"/>
    <w:rsid w:val="000D058A"/>
    <w:rsid w:val="000D7F3D"/>
    <w:rsid w:val="000E7DF7"/>
    <w:rsid w:val="000F0F94"/>
    <w:rsid w:val="000F2628"/>
    <w:rsid w:val="00100A5E"/>
    <w:rsid w:val="001120DA"/>
    <w:rsid w:val="0011301D"/>
    <w:rsid w:val="00116DE0"/>
    <w:rsid w:val="00116E93"/>
    <w:rsid w:val="001175CE"/>
    <w:rsid w:val="00120444"/>
    <w:rsid w:val="00121CBC"/>
    <w:rsid w:val="0012602E"/>
    <w:rsid w:val="00133E04"/>
    <w:rsid w:val="00134B78"/>
    <w:rsid w:val="00134F0C"/>
    <w:rsid w:val="001360F8"/>
    <w:rsid w:val="00141AA6"/>
    <w:rsid w:val="001425CC"/>
    <w:rsid w:val="001507FB"/>
    <w:rsid w:val="00150CCC"/>
    <w:rsid w:val="00165B77"/>
    <w:rsid w:val="00177306"/>
    <w:rsid w:val="00186A8A"/>
    <w:rsid w:val="00192BED"/>
    <w:rsid w:val="001972E6"/>
    <w:rsid w:val="001A1A8D"/>
    <w:rsid w:val="001A1C8C"/>
    <w:rsid w:val="001A2CDF"/>
    <w:rsid w:val="001A58C7"/>
    <w:rsid w:val="001A68B9"/>
    <w:rsid w:val="001A7364"/>
    <w:rsid w:val="001B2344"/>
    <w:rsid w:val="001B32F4"/>
    <w:rsid w:val="001C21B3"/>
    <w:rsid w:val="001D1D82"/>
    <w:rsid w:val="001D3878"/>
    <w:rsid w:val="001D748D"/>
    <w:rsid w:val="001E01F9"/>
    <w:rsid w:val="001E1C20"/>
    <w:rsid w:val="001E214F"/>
    <w:rsid w:val="001E3F50"/>
    <w:rsid w:val="001E62E7"/>
    <w:rsid w:val="001E76ED"/>
    <w:rsid w:val="001F1D25"/>
    <w:rsid w:val="001F274F"/>
    <w:rsid w:val="002022D0"/>
    <w:rsid w:val="00204975"/>
    <w:rsid w:val="002078C0"/>
    <w:rsid w:val="00213493"/>
    <w:rsid w:val="002162FE"/>
    <w:rsid w:val="00221A72"/>
    <w:rsid w:val="002251E8"/>
    <w:rsid w:val="00230F01"/>
    <w:rsid w:val="00236016"/>
    <w:rsid w:val="00237D3C"/>
    <w:rsid w:val="002424E6"/>
    <w:rsid w:val="00245878"/>
    <w:rsid w:val="00245E58"/>
    <w:rsid w:val="0024799B"/>
    <w:rsid w:val="00256054"/>
    <w:rsid w:val="00256A4E"/>
    <w:rsid w:val="00256CB9"/>
    <w:rsid w:val="002614EE"/>
    <w:rsid w:val="00263C9B"/>
    <w:rsid w:val="00265444"/>
    <w:rsid w:val="00274DF2"/>
    <w:rsid w:val="0027678F"/>
    <w:rsid w:val="00280FA3"/>
    <w:rsid w:val="002841C5"/>
    <w:rsid w:val="00292796"/>
    <w:rsid w:val="0029523B"/>
    <w:rsid w:val="002A0361"/>
    <w:rsid w:val="002A205A"/>
    <w:rsid w:val="002B19E4"/>
    <w:rsid w:val="002B1A22"/>
    <w:rsid w:val="002C0884"/>
    <w:rsid w:val="002C324A"/>
    <w:rsid w:val="002C439B"/>
    <w:rsid w:val="002D0E4D"/>
    <w:rsid w:val="002D5DB5"/>
    <w:rsid w:val="002D6935"/>
    <w:rsid w:val="002E0AD1"/>
    <w:rsid w:val="002E0F36"/>
    <w:rsid w:val="002E39EA"/>
    <w:rsid w:val="002E47B2"/>
    <w:rsid w:val="002E7FA2"/>
    <w:rsid w:val="002F3753"/>
    <w:rsid w:val="002F4EFE"/>
    <w:rsid w:val="0030771C"/>
    <w:rsid w:val="003106DA"/>
    <w:rsid w:val="00311494"/>
    <w:rsid w:val="00313798"/>
    <w:rsid w:val="00324D82"/>
    <w:rsid w:val="0032594F"/>
    <w:rsid w:val="00326BEF"/>
    <w:rsid w:val="003330F9"/>
    <w:rsid w:val="00335E36"/>
    <w:rsid w:val="0034489F"/>
    <w:rsid w:val="00345777"/>
    <w:rsid w:val="00350785"/>
    <w:rsid w:val="003529F7"/>
    <w:rsid w:val="00365C09"/>
    <w:rsid w:val="00371564"/>
    <w:rsid w:val="00371DE7"/>
    <w:rsid w:val="003727B3"/>
    <w:rsid w:val="00373A32"/>
    <w:rsid w:val="00380038"/>
    <w:rsid w:val="00387DCF"/>
    <w:rsid w:val="00397317"/>
    <w:rsid w:val="00397ABA"/>
    <w:rsid w:val="003A4E04"/>
    <w:rsid w:val="003B38F1"/>
    <w:rsid w:val="003C0622"/>
    <w:rsid w:val="003D0ABF"/>
    <w:rsid w:val="003D40C0"/>
    <w:rsid w:val="003D4B6F"/>
    <w:rsid w:val="003D5470"/>
    <w:rsid w:val="003D7EFC"/>
    <w:rsid w:val="003E0FE7"/>
    <w:rsid w:val="003E1E59"/>
    <w:rsid w:val="003E2726"/>
    <w:rsid w:val="003E4016"/>
    <w:rsid w:val="003E59DE"/>
    <w:rsid w:val="003E7037"/>
    <w:rsid w:val="003E7F56"/>
    <w:rsid w:val="003F0E2E"/>
    <w:rsid w:val="003F3CD8"/>
    <w:rsid w:val="003F4617"/>
    <w:rsid w:val="003F6B3A"/>
    <w:rsid w:val="003F6E23"/>
    <w:rsid w:val="00400AA2"/>
    <w:rsid w:val="004014E7"/>
    <w:rsid w:val="00402278"/>
    <w:rsid w:val="00405751"/>
    <w:rsid w:val="00427425"/>
    <w:rsid w:val="0044300D"/>
    <w:rsid w:val="00443B40"/>
    <w:rsid w:val="00450223"/>
    <w:rsid w:val="00455A76"/>
    <w:rsid w:val="00470890"/>
    <w:rsid w:val="004736AF"/>
    <w:rsid w:val="00475037"/>
    <w:rsid w:val="004755D3"/>
    <w:rsid w:val="00475C6B"/>
    <w:rsid w:val="004862FC"/>
    <w:rsid w:val="00496408"/>
    <w:rsid w:val="004A060B"/>
    <w:rsid w:val="004A5AE2"/>
    <w:rsid w:val="004A64DF"/>
    <w:rsid w:val="004B3263"/>
    <w:rsid w:val="004B63B3"/>
    <w:rsid w:val="004C0D59"/>
    <w:rsid w:val="004C3717"/>
    <w:rsid w:val="004C42D6"/>
    <w:rsid w:val="004E23A7"/>
    <w:rsid w:val="004E6E41"/>
    <w:rsid w:val="004E782C"/>
    <w:rsid w:val="004F50D4"/>
    <w:rsid w:val="004F6F6B"/>
    <w:rsid w:val="00504396"/>
    <w:rsid w:val="00512AEC"/>
    <w:rsid w:val="00513094"/>
    <w:rsid w:val="00513198"/>
    <w:rsid w:val="00517758"/>
    <w:rsid w:val="0052388C"/>
    <w:rsid w:val="005241FF"/>
    <w:rsid w:val="00524D6F"/>
    <w:rsid w:val="0052605F"/>
    <w:rsid w:val="00531997"/>
    <w:rsid w:val="005342DC"/>
    <w:rsid w:val="00536C35"/>
    <w:rsid w:val="00537067"/>
    <w:rsid w:val="00542B5A"/>
    <w:rsid w:val="00546D0C"/>
    <w:rsid w:val="005527E8"/>
    <w:rsid w:val="00552A22"/>
    <w:rsid w:val="00554B37"/>
    <w:rsid w:val="005553BA"/>
    <w:rsid w:val="00561669"/>
    <w:rsid w:val="00563906"/>
    <w:rsid w:val="00571078"/>
    <w:rsid w:val="00572D86"/>
    <w:rsid w:val="00573F33"/>
    <w:rsid w:val="005748D8"/>
    <w:rsid w:val="005806B0"/>
    <w:rsid w:val="00584358"/>
    <w:rsid w:val="00585B49"/>
    <w:rsid w:val="00586E76"/>
    <w:rsid w:val="00587C44"/>
    <w:rsid w:val="005912F5"/>
    <w:rsid w:val="005A1ABC"/>
    <w:rsid w:val="005A683B"/>
    <w:rsid w:val="005B2A89"/>
    <w:rsid w:val="005B7BDD"/>
    <w:rsid w:val="005C22E9"/>
    <w:rsid w:val="005C47BF"/>
    <w:rsid w:val="005C6A88"/>
    <w:rsid w:val="005D6C78"/>
    <w:rsid w:val="005F4A20"/>
    <w:rsid w:val="00601990"/>
    <w:rsid w:val="00613F59"/>
    <w:rsid w:val="006156F0"/>
    <w:rsid w:val="0061587C"/>
    <w:rsid w:val="0062006F"/>
    <w:rsid w:val="006228B2"/>
    <w:rsid w:val="006311FE"/>
    <w:rsid w:val="0063408D"/>
    <w:rsid w:val="00636F38"/>
    <w:rsid w:val="00637CCE"/>
    <w:rsid w:val="0064166E"/>
    <w:rsid w:val="00645ACA"/>
    <w:rsid w:val="00646B70"/>
    <w:rsid w:val="00650085"/>
    <w:rsid w:val="00653F05"/>
    <w:rsid w:val="00654A5E"/>
    <w:rsid w:val="006553A4"/>
    <w:rsid w:val="00657DC6"/>
    <w:rsid w:val="00664FF9"/>
    <w:rsid w:val="0066790C"/>
    <w:rsid w:val="00670EF7"/>
    <w:rsid w:val="0067327F"/>
    <w:rsid w:val="0067583C"/>
    <w:rsid w:val="00677C3D"/>
    <w:rsid w:val="0068149B"/>
    <w:rsid w:val="00681EE6"/>
    <w:rsid w:val="006834D3"/>
    <w:rsid w:val="00683E70"/>
    <w:rsid w:val="006962C6"/>
    <w:rsid w:val="006A53F5"/>
    <w:rsid w:val="006A6EF1"/>
    <w:rsid w:val="006A783D"/>
    <w:rsid w:val="006B27C4"/>
    <w:rsid w:val="006B30CE"/>
    <w:rsid w:val="006B58F5"/>
    <w:rsid w:val="006C315B"/>
    <w:rsid w:val="006D00B8"/>
    <w:rsid w:val="006E08FD"/>
    <w:rsid w:val="006E4445"/>
    <w:rsid w:val="006F1839"/>
    <w:rsid w:val="006F43E6"/>
    <w:rsid w:val="0070110A"/>
    <w:rsid w:val="00704B5A"/>
    <w:rsid w:val="00710F31"/>
    <w:rsid w:val="007258F3"/>
    <w:rsid w:val="00731392"/>
    <w:rsid w:val="00731534"/>
    <w:rsid w:val="0073699B"/>
    <w:rsid w:val="00740E8E"/>
    <w:rsid w:val="0074704B"/>
    <w:rsid w:val="00747475"/>
    <w:rsid w:val="0075035D"/>
    <w:rsid w:val="00751783"/>
    <w:rsid w:val="00755D03"/>
    <w:rsid w:val="00755D8D"/>
    <w:rsid w:val="00757605"/>
    <w:rsid w:val="007777BE"/>
    <w:rsid w:val="0078068D"/>
    <w:rsid w:val="007815A9"/>
    <w:rsid w:val="00782183"/>
    <w:rsid w:val="00784093"/>
    <w:rsid w:val="0078625A"/>
    <w:rsid w:val="00792209"/>
    <w:rsid w:val="00795DA3"/>
    <w:rsid w:val="007A3373"/>
    <w:rsid w:val="007A34FF"/>
    <w:rsid w:val="007A5B0F"/>
    <w:rsid w:val="007B4F4F"/>
    <w:rsid w:val="007C0046"/>
    <w:rsid w:val="007C17C7"/>
    <w:rsid w:val="007C1FBF"/>
    <w:rsid w:val="007C44D6"/>
    <w:rsid w:val="007C5BF3"/>
    <w:rsid w:val="007D302E"/>
    <w:rsid w:val="007D3FC5"/>
    <w:rsid w:val="007E2E29"/>
    <w:rsid w:val="007E4719"/>
    <w:rsid w:val="007E694B"/>
    <w:rsid w:val="007E7713"/>
    <w:rsid w:val="00802A43"/>
    <w:rsid w:val="008111AC"/>
    <w:rsid w:val="00813459"/>
    <w:rsid w:val="00823B5B"/>
    <w:rsid w:val="00826798"/>
    <w:rsid w:val="00831985"/>
    <w:rsid w:val="0083481F"/>
    <w:rsid w:val="008377AE"/>
    <w:rsid w:val="00840842"/>
    <w:rsid w:val="0084466E"/>
    <w:rsid w:val="00851094"/>
    <w:rsid w:val="00856D62"/>
    <w:rsid w:val="00860448"/>
    <w:rsid w:val="00860536"/>
    <w:rsid w:val="0086315E"/>
    <w:rsid w:val="00863A60"/>
    <w:rsid w:val="00864526"/>
    <w:rsid w:val="00864FB5"/>
    <w:rsid w:val="00870721"/>
    <w:rsid w:val="00873FD3"/>
    <w:rsid w:val="00876432"/>
    <w:rsid w:val="00876AEA"/>
    <w:rsid w:val="008855CC"/>
    <w:rsid w:val="0088621E"/>
    <w:rsid w:val="008921ED"/>
    <w:rsid w:val="00892C14"/>
    <w:rsid w:val="00896352"/>
    <w:rsid w:val="008A455C"/>
    <w:rsid w:val="008A5E7F"/>
    <w:rsid w:val="008B3646"/>
    <w:rsid w:val="008B43F4"/>
    <w:rsid w:val="008C62B2"/>
    <w:rsid w:val="008D5617"/>
    <w:rsid w:val="008D73C4"/>
    <w:rsid w:val="008E186B"/>
    <w:rsid w:val="008E36DE"/>
    <w:rsid w:val="008E6432"/>
    <w:rsid w:val="008E74D2"/>
    <w:rsid w:val="008F1511"/>
    <w:rsid w:val="008F430E"/>
    <w:rsid w:val="008F4379"/>
    <w:rsid w:val="008F5D0B"/>
    <w:rsid w:val="009010D5"/>
    <w:rsid w:val="00902335"/>
    <w:rsid w:val="00902665"/>
    <w:rsid w:val="00911319"/>
    <w:rsid w:val="0091329F"/>
    <w:rsid w:val="00932176"/>
    <w:rsid w:val="0093575A"/>
    <w:rsid w:val="009439F4"/>
    <w:rsid w:val="00944946"/>
    <w:rsid w:val="00945347"/>
    <w:rsid w:val="00961EB2"/>
    <w:rsid w:val="009624C9"/>
    <w:rsid w:val="00966F52"/>
    <w:rsid w:val="009815DE"/>
    <w:rsid w:val="00982263"/>
    <w:rsid w:val="00992354"/>
    <w:rsid w:val="009932CF"/>
    <w:rsid w:val="00993C5C"/>
    <w:rsid w:val="00995787"/>
    <w:rsid w:val="009A1069"/>
    <w:rsid w:val="009A340D"/>
    <w:rsid w:val="009A5159"/>
    <w:rsid w:val="009A6B5E"/>
    <w:rsid w:val="009A7764"/>
    <w:rsid w:val="009B5216"/>
    <w:rsid w:val="009C008B"/>
    <w:rsid w:val="009C2CC6"/>
    <w:rsid w:val="009C42BC"/>
    <w:rsid w:val="009C4716"/>
    <w:rsid w:val="009C675C"/>
    <w:rsid w:val="009C74BF"/>
    <w:rsid w:val="009C7DEA"/>
    <w:rsid w:val="009D4A85"/>
    <w:rsid w:val="009D7E69"/>
    <w:rsid w:val="009E3EEE"/>
    <w:rsid w:val="009E5A68"/>
    <w:rsid w:val="009F03D6"/>
    <w:rsid w:val="009F1A90"/>
    <w:rsid w:val="009F4FC5"/>
    <w:rsid w:val="00A04F19"/>
    <w:rsid w:val="00A05010"/>
    <w:rsid w:val="00A0504D"/>
    <w:rsid w:val="00A05B61"/>
    <w:rsid w:val="00A061D4"/>
    <w:rsid w:val="00A069E7"/>
    <w:rsid w:val="00A173AB"/>
    <w:rsid w:val="00A178D9"/>
    <w:rsid w:val="00A17EEC"/>
    <w:rsid w:val="00A217FE"/>
    <w:rsid w:val="00A22B77"/>
    <w:rsid w:val="00A26987"/>
    <w:rsid w:val="00A33161"/>
    <w:rsid w:val="00A357B0"/>
    <w:rsid w:val="00A36A30"/>
    <w:rsid w:val="00A36AAB"/>
    <w:rsid w:val="00A41370"/>
    <w:rsid w:val="00A415D5"/>
    <w:rsid w:val="00A45CD2"/>
    <w:rsid w:val="00A50794"/>
    <w:rsid w:val="00A514D8"/>
    <w:rsid w:val="00A51BB3"/>
    <w:rsid w:val="00A54CA9"/>
    <w:rsid w:val="00A614FA"/>
    <w:rsid w:val="00A63E32"/>
    <w:rsid w:val="00A6405D"/>
    <w:rsid w:val="00A65FC0"/>
    <w:rsid w:val="00A71F3D"/>
    <w:rsid w:val="00A83198"/>
    <w:rsid w:val="00A85368"/>
    <w:rsid w:val="00A90A82"/>
    <w:rsid w:val="00A90DAA"/>
    <w:rsid w:val="00A93E3B"/>
    <w:rsid w:val="00AA0720"/>
    <w:rsid w:val="00AA29A1"/>
    <w:rsid w:val="00AC48CD"/>
    <w:rsid w:val="00AC4F69"/>
    <w:rsid w:val="00AC5221"/>
    <w:rsid w:val="00AC5E91"/>
    <w:rsid w:val="00AC75F0"/>
    <w:rsid w:val="00AD0A99"/>
    <w:rsid w:val="00AD0EF0"/>
    <w:rsid w:val="00AD35C0"/>
    <w:rsid w:val="00AD5862"/>
    <w:rsid w:val="00AD5E2E"/>
    <w:rsid w:val="00AE118C"/>
    <w:rsid w:val="00AF120C"/>
    <w:rsid w:val="00AF43E1"/>
    <w:rsid w:val="00AF5942"/>
    <w:rsid w:val="00AF7BF8"/>
    <w:rsid w:val="00B011A3"/>
    <w:rsid w:val="00B018BF"/>
    <w:rsid w:val="00B063A0"/>
    <w:rsid w:val="00B06E83"/>
    <w:rsid w:val="00B07516"/>
    <w:rsid w:val="00B143C2"/>
    <w:rsid w:val="00B154FF"/>
    <w:rsid w:val="00B15809"/>
    <w:rsid w:val="00B167AC"/>
    <w:rsid w:val="00B169AC"/>
    <w:rsid w:val="00B271D5"/>
    <w:rsid w:val="00B32897"/>
    <w:rsid w:val="00B339CE"/>
    <w:rsid w:val="00B359E6"/>
    <w:rsid w:val="00B40689"/>
    <w:rsid w:val="00B410B2"/>
    <w:rsid w:val="00B43C2A"/>
    <w:rsid w:val="00B47BB7"/>
    <w:rsid w:val="00B5045A"/>
    <w:rsid w:val="00B51DB6"/>
    <w:rsid w:val="00B53920"/>
    <w:rsid w:val="00B70793"/>
    <w:rsid w:val="00B71ADD"/>
    <w:rsid w:val="00B765C1"/>
    <w:rsid w:val="00B81EDB"/>
    <w:rsid w:val="00B8302F"/>
    <w:rsid w:val="00B87FDA"/>
    <w:rsid w:val="00B903A0"/>
    <w:rsid w:val="00BA0821"/>
    <w:rsid w:val="00BA28D2"/>
    <w:rsid w:val="00BB0542"/>
    <w:rsid w:val="00BB646A"/>
    <w:rsid w:val="00BC32F6"/>
    <w:rsid w:val="00BE093D"/>
    <w:rsid w:val="00BE2228"/>
    <w:rsid w:val="00BE2CBB"/>
    <w:rsid w:val="00BE7219"/>
    <w:rsid w:val="00BF194B"/>
    <w:rsid w:val="00BF275E"/>
    <w:rsid w:val="00BF5D0D"/>
    <w:rsid w:val="00BF7665"/>
    <w:rsid w:val="00C0065B"/>
    <w:rsid w:val="00C029F4"/>
    <w:rsid w:val="00C03E69"/>
    <w:rsid w:val="00C165AA"/>
    <w:rsid w:val="00C17AE5"/>
    <w:rsid w:val="00C2352C"/>
    <w:rsid w:val="00C240F4"/>
    <w:rsid w:val="00C250F1"/>
    <w:rsid w:val="00C25626"/>
    <w:rsid w:val="00C2639C"/>
    <w:rsid w:val="00C31152"/>
    <w:rsid w:val="00C3313D"/>
    <w:rsid w:val="00C357BB"/>
    <w:rsid w:val="00C509AD"/>
    <w:rsid w:val="00C5266E"/>
    <w:rsid w:val="00C5592B"/>
    <w:rsid w:val="00C677C2"/>
    <w:rsid w:val="00C71A20"/>
    <w:rsid w:val="00C71EB2"/>
    <w:rsid w:val="00C733D6"/>
    <w:rsid w:val="00C73631"/>
    <w:rsid w:val="00C74ADC"/>
    <w:rsid w:val="00C854F4"/>
    <w:rsid w:val="00C90FE8"/>
    <w:rsid w:val="00C9406D"/>
    <w:rsid w:val="00C94083"/>
    <w:rsid w:val="00C94EFF"/>
    <w:rsid w:val="00C95965"/>
    <w:rsid w:val="00CA1437"/>
    <w:rsid w:val="00CB66B9"/>
    <w:rsid w:val="00CC0DD4"/>
    <w:rsid w:val="00CC1467"/>
    <w:rsid w:val="00CC587D"/>
    <w:rsid w:val="00CD06B0"/>
    <w:rsid w:val="00CD2A31"/>
    <w:rsid w:val="00CD4948"/>
    <w:rsid w:val="00CD4C6A"/>
    <w:rsid w:val="00CE0705"/>
    <w:rsid w:val="00CE2E17"/>
    <w:rsid w:val="00CE48BA"/>
    <w:rsid w:val="00CE712E"/>
    <w:rsid w:val="00CF0DAC"/>
    <w:rsid w:val="00CF662D"/>
    <w:rsid w:val="00CF70BE"/>
    <w:rsid w:val="00D0723B"/>
    <w:rsid w:val="00D07CA7"/>
    <w:rsid w:val="00D103ED"/>
    <w:rsid w:val="00D12EC7"/>
    <w:rsid w:val="00D12EDE"/>
    <w:rsid w:val="00D139CF"/>
    <w:rsid w:val="00D141C3"/>
    <w:rsid w:val="00D15CA5"/>
    <w:rsid w:val="00D22C8D"/>
    <w:rsid w:val="00D4564A"/>
    <w:rsid w:val="00D50646"/>
    <w:rsid w:val="00D5253D"/>
    <w:rsid w:val="00D54A9D"/>
    <w:rsid w:val="00D56806"/>
    <w:rsid w:val="00D62C74"/>
    <w:rsid w:val="00D707EA"/>
    <w:rsid w:val="00D70D9E"/>
    <w:rsid w:val="00D71E8F"/>
    <w:rsid w:val="00D73F94"/>
    <w:rsid w:val="00D86DA3"/>
    <w:rsid w:val="00D9360D"/>
    <w:rsid w:val="00D972CC"/>
    <w:rsid w:val="00D9747B"/>
    <w:rsid w:val="00DA41C2"/>
    <w:rsid w:val="00DA6DB7"/>
    <w:rsid w:val="00DA6F00"/>
    <w:rsid w:val="00DB2C70"/>
    <w:rsid w:val="00DB58E8"/>
    <w:rsid w:val="00DC57F4"/>
    <w:rsid w:val="00DC5AA4"/>
    <w:rsid w:val="00DC64F8"/>
    <w:rsid w:val="00DC658A"/>
    <w:rsid w:val="00DD25B7"/>
    <w:rsid w:val="00DD27CB"/>
    <w:rsid w:val="00DE124F"/>
    <w:rsid w:val="00DE2D32"/>
    <w:rsid w:val="00DE606D"/>
    <w:rsid w:val="00DE7404"/>
    <w:rsid w:val="00DE7D33"/>
    <w:rsid w:val="00DF09A6"/>
    <w:rsid w:val="00DF0D2B"/>
    <w:rsid w:val="00DF2B09"/>
    <w:rsid w:val="00DF6971"/>
    <w:rsid w:val="00E11D94"/>
    <w:rsid w:val="00E15BB1"/>
    <w:rsid w:val="00E20BF8"/>
    <w:rsid w:val="00E20E07"/>
    <w:rsid w:val="00E2275C"/>
    <w:rsid w:val="00E26A98"/>
    <w:rsid w:val="00E310A4"/>
    <w:rsid w:val="00E31E8D"/>
    <w:rsid w:val="00E3236F"/>
    <w:rsid w:val="00E37AA8"/>
    <w:rsid w:val="00E405BB"/>
    <w:rsid w:val="00E472C3"/>
    <w:rsid w:val="00E60D0D"/>
    <w:rsid w:val="00E62C62"/>
    <w:rsid w:val="00E6749B"/>
    <w:rsid w:val="00E72389"/>
    <w:rsid w:val="00E73C5E"/>
    <w:rsid w:val="00E8551F"/>
    <w:rsid w:val="00E9405D"/>
    <w:rsid w:val="00E97CEF"/>
    <w:rsid w:val="00EA0C77"/>
    <w:rsid w:val="00EA3660"/>
    <w:rsid w:val="00EA4E82"/>
    <w:rsid w:val="00EA5458"/>
    <w:rsid w:val="00EB4588"/>
    <w:rsid w:val="00EB79AB"/>
    <w:rsid w:val="00EC2868"/>
    <w:rsid w:val="00EC2E95"/>
    <w:rsid w:val="00EC429E"/>
    <w:rsid w:val="00ED474E"/>
    <w:rsid w:val="00ED4FA6"/>
    <w:rsid w:val="00ED6339"/>
    <w:rsid w:val="00EE2705"/>
    <w:rsid w:val="00EE5537"/>
    <w:rsid w:val="00EF122F"/>
    <w:rsid w:val="00EF3EC2"/>
    <w:rsid w:val="00EF48AD"/>
    <w:rsid w:val="00EF58A7"/>
    <w:rsid w:val="00F00752"/>
    <w:rsid w:val="00F04D78"/>
    <w:rsid w:val="00F07429"/>
    <w:rsid w:val="00F126A9"/>
    <w:rsid w:val="00F15184"/>
    <w:rsid w:val="00F211F7"/>
    <w:rsid w:val="00F26A7B"/>
    <w:rsid w:val="00F30831"/>
    <w:rsid w:val="00F3425B"/>
    <w:rsid w:val="00F36970"/>
    <w:rsid w:val="00F36AEB"/>
    <w:rsid w:val="00F36CFD"/>
    <w:rsid w:val="00F37A7A"/>
    <w:rsid w:val="00F464FF"/>
    <w:rsid w:val="00F55105"/>
    <w:rsid w:val="00F60AF3"/>
    <w:rsid w:val="00F67E79"/>
    <w:rsid w:val="00F70884"/>
    <w:rsid w:val="00F71FD2"/>
    <w:rsid w:val="00F74CC6"/>
    <w:rsid w:val="00F7763C"/>
    <w:rsid w:val="00F867F0"/>
    <w:rsid w:val="00F9140D"/>
    <w:rsid w:val="00F9226E"/>
    <w:rsid w:val="00F939D1"/>
    <w:rsid w:val="00F96C0D"/>
    <w:rsid w:val="00F96D5D"/>
    <w:rsid w:val="00F97590"/>
    <w:rsid w:val="00FB10E6"/>
    <w:rsid w:val="00FB6114"/>
    <w:rsid w:val="00FC0F43"/>
    <w:rsid w:val="00FD144B"/>
    <w:rsid w:val="00FD658E"/>
    <w:rsid w:val="00FD70EC"/>
    <w:rsid w:val="00FE119A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3CC3CB"/>
  <w14:defaultImageDpi w14:val="96"/>
  <w15:docId w15:val="{99B83BAB-FF07-4A64-8700-2F94BCDA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0CE"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F6B3A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B3A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2C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0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5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6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7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8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1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1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2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7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19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0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2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29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4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3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4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2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3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5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6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9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0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1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2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  <w:tab w:val="num" w:pos="14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16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0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3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4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5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6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7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8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39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31">
    <w:name w:val="TOC 31"/>
    <w:basedOn w:val="Normal"/>
    <w:rsid w:val="003D0ABF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3D0ABF"/>
    <w:pPr>
      <w:ind w:left="400"/>
    </w:pPr>
    <w:rPr>
      <w:rFonts w:cs="Times New Roman"/>
    </w:rPr>
  </w:style>
  <w:style w:type="paragraph" w:customStyle="1" w:styleId="FigureHeading">
    <w:name w:val="Figure Heading"/>
    <w:basedOn w:val="Normal"/>
    <w:link w:val="FigureHeadingChar"/>
    <w:qFormat/>
    <w:rsid w:val="00000CDB"/>
    <w:pPr>
      <w:keepNext/>
      <w:keepLines/>
      <w:widowControl/>
      <w:numPr>
        <w:numId w:val="41"/>
      </w:numPr>
      <w:tabs>
        <w:tab w:val="left" w:pos="1134"/>
      </w:tabs>
      <w:autoSpaceDE/>
      <w:autoSpaceDN/>
      <w:spacing w:before="240" w:after="120"/>
    </w:pPr>
    <w:rPr>
      <w:rFonts w:ascii="Arial" w:eastAsia="Yu Gothic Light" w:hAnsi="Arial" w:cs="Yu Gothic Light"/>
      <w:i/>
      <w:color w:val="4F4F4F"/>
      <w:sz w:val="22"/>
      <w:lang w:eastAsia="en-US"/>
    </w:rPr>
  </w:style>
  <w:style w:type="character" w:customStyle="1" w:styleId="FigureHeadingChar">
    <w:name w:val="Figure Heading Char"/>
    <w:basedOn w:val="DefaultParagraphFont"/>
    <w:link w:val="FigureHeading"/>
    <w:rsid w:val="00000CDB"/>
    <w:rPr>
      <w:rFonts w:ascii="Arial" w:eastAsia="Yu Gothic Light" w:hAnsi="Arial" w:cs="Yu Gothic Light"/>
      <w:i/>
      <w:color w:val="4F4F4F"/>
      <w:szCs w:val="20"/>
      <w:lang w:eastAsia="en-US"/>
    </w:rPr>
  </w:style>
  <w:style w:type="paragraph" w:customStyle="1" w:styleId="BP3TableHeading">
    <w:name w:val="BP3 Table Heading"/>
    <w:basedOn w:val="ListParagraph"/>
    <w:link w:val="BP3TableHeadingChar"/>
    <w:qFormat/>
    <w:rsid w:val="00512AEC"/>
    <w:pPr>
      <w:spacing w:before="240" w:after="120" w:line="240" w:lineRule="auto"/>
      <w:ind w:left="1134" w:hanging="1134"/>
    </w:pPr>
    <w:rPr>
      <w:rFonts w:ascii="Arial" w:eastAsia="Arial" w:hAnsi="Arial" w:cs="Arial"/>
      <w:i/>
      <w:color w:val="4F4F4F"/>
    </w:rPr>
  </w:style>
  <w:style w:type="character" w:customStyle="1" w:styleId="BP3TableHeadingChar">
    <w:name w:val="BP3 Table Heading Char"/>
    <w:basedOn w:val="DefaultParagraphFont"/>
    <w:link w:val="BP3TableHeading"/>
    <w:rsid w:val="00512AEC"/>
    <w:rPr>
      <w:rFonts w:ascii="Arial" w:eastAsia="Arial" w:hAnsi="Arial" w:cs="Arial"/>
      <w:i/>
      <w:color w:val="4F4F4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Props1.xml><?xml version="1.0" encoding="utf-8"?>
<ds:datastoreItem xmlns:ds="http://schemas.openxmlformats.org/officeDocument/2006/customXml" ds:itemID="{D2280B71-4D17-4402-B34B-445523C25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4180B-F2C0-491C-BB92-E90206440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5D0A5-E3B7-4D00-9F65-9A6C6C860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EE9AA-63ED-4CC3-8622-0390F996204C}">
  <ds:schemaRefs>
    <ds:schemaRef ds:uri="http://schemas.microsoft.com/office/2006/metadata/properties"/>
    <ds:schemaRef ds:uri="http://schemas.microsoft.com/office/infopath/2007/PartnerControls"/>
    <ds:schemaRef ds:uri="1c478e85-8130-4c67-8ee4-8bdf1c0e6049"/>
    <ds:schemaRef ds:uri="9f0ac7ce-5f57-4ea0-9af7-01d4f3f1c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Budget Paper No. 3 – Infrastructure Statement - Charts and Tables</vt:lpstr>
    </vt:vector>
  </TitlesOfParts>
  <Company>ServiceFirst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Budget Paper No. 3 – Chart Figure and Table List</dc:title>
  <dc:subject/>
  <dc:creator>The Treasury</dc:creator>
  <cp:keywords/>
  <cp:lastModifiedBy>Melissa Power</cp:lastModifiedBy>
  <cp:revision>97</cp:revision>
  <cp:lastPrinted>2022-06-16T05:09:00Z</cp:lastPrinted>
  <dcterms:created xsi:type="dcterms:W3CDTF">2022-04-26T10:44:00Z</dcterms:created>
  <dcterms:modified xsi:type="dcterms:W3CDTF">2022-06-17T01:35:00Z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