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3.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B74B3" w14:textId="1B964902" w:rsidR="00A63D1D" w:rsidRPr="001F1231" w:rsidRDefault="00524A81" w:rsidP="00221066">
      <w:pPr>
        <w:pStyle w:val="Heading1"/>
        <w:tabs>
          <w:tab w:val="clear" w:pos="284"/>
          <w:tab w:val="left" w:pos="709"/>
          <w:tab w:val="left" w:pos="8490"/>
        </w:tabs>
        <w:spacing w:before="400" w:after="0"/>
        <w:ind w:left="709" w:hanging="709"/>
        <w:rPr>
          <w:rFonts w:cs="Arial"/>
          <w:caps w:val="0"/>
          <w:color w:val="00426F"/>
        </w:rPr>
      </w:pPr>
      <w:bookmarkStart w:id="0" w:name="_Toc516337850"/>
      <w:r>
        <w:rPr>
          <w:rFonts w:cs="Arial"/>
          <w:caps w:val="0"/>
          <w:color w:val="00426F"/>
        </w:rPr>
        <w:t>3</w:t>
      </w:r>
      <w:r w:rsidR="00C11D1C" w:rsidRPr="001F1231">
        <w:rPr>
          <w:rFonts w:cs="Arial"/>
          <w:caps w:val="0"/>
          <w:color w:val="00426F"/>
        </w:rPr>
        <w:t xml:space="preserve">. </w:t>
      </w:r>
      <w:r w:rsidR="00A57A7A" w:rsidRPr="001F1231">
        <w:rPr>
          <w:rFonts w:cs="Arial"/>
          <w:caps w:val="0"/>
          <w:color w:val="00426F"/>
        </w:rPr>
        <w:tab/>
      </w:r>
      <w:r w:rsidR="00911513">
        <w:rPr>
          <w:rFonts w:cs="Arial"/>
          <w:caps w:val="0"/>
          <w:color w:val="00426F"/>
        </w:rPr>
        <w:t>ENTERPRISE, INVESTMENT AND TRADE</w:t>
      </w:r>
      <w:r w:rsidR="00621ABC" w:rsidRPr="001F1231">
        <w:rPr>
          <w:rFonts w:cs="Arial"/>
          <w:caps w:val="0"/>
          <w:color w:val="00426F"/>
        </w:rPr>
        <w:t xml:space="preserve"> </w:t>
      </w:r>
      <w:r w:rsidR="00A63D1D" w:rsidRPr="001F1231">
        <w:rPr>
          <w:rFonts w:cs="Arial"/>
          <w:caps w:val="0"/>
          <w:color w:val="00426F"/>
        </w:rPr>
        <w:t>CLUSTER</w:t>
      </w:r>
      <w:bookmarkEnd w:id="0"/>
    </w:p>
    <w:p w14:paraId="45154ECC" w14:textId="1AD3B432" w:rsidR="00051529" w:rsidRPr="00A61CE6" w:rsidRDefault="00051529" w:rsidP="00A41DB2">
      <w:pPr>
        <w:pStyle w:val="Heading2"/>
        <w:numPr>
          <w:ilvl w:val="1"/>
          <w:numId w:val="50"/>
        </w:numPr>
        <w:pBdr>
          <w:bottom w:val="single" w:sz="4" w:space="4" w:color="008EBA"/>
        </w:pBdr>
        <w:rPr>
          <w:color w:val="008EBA"/>
        </w:rPr>
      </w:pPr>
      <w:bookmarkStart w:id="1" w:name="_Toc511756217"/>
      <w:bookmarkStart w:id="2" w:name="_Toc473722853"/>
      <w:bookmarkStart w:id="3" w:name="_Toc511769340"/>
      <w:bookmarkStart w:id="4" w:name="_Toc511768760"/>
      <w:r w:rsidRPr="00A61CE6">
        <w:rPr>
          <w:color w:val="008EBA"/>
        </w:rPr>
        <w:t>Agency Expense Summary</w:t>
      </w:r>
      <w:bookmarkEnd w:id="1"/>
      <w:r w:rsidRPr="00A61CE6" w:rsidDel="00E54AF7">
        <w:rPr>
          <w:color w:val="008EBA"/>
        </w:rPr>
        <w:t xml:space="preserve"> </w:t>
      </w:r>
      <w:r w:rsidR="00A3698D" w:rsidRPr="00A61CE6">
        <w:rPr>
          <w:color w:val="008EBA"/>
        </w:rPr>
        <w:t xml:space="preserve"> </w:t>
      </w:r>
    </w:p>
    <w:bookmarkEnd w:id="2"/>
    <w:bookmarkEnd w:id="3"/>
    <w:bookmarkEnd w:id="4"/>
    <w:p w14:paraId="461EC14F" w14:textId="77777777" w:rsidR="008F41A5" w:rsidRDefault="008F41A5" w:rsidP="008F41A5">
      <w:pPr>
        <w:rPr>
          <w:rFonts w:ascii="Arial" w:hAnsi="Arial" w:cs="Arial"/>
          <w:sz w:val="23"/>
          <w:szCs w:val="23"/>
        </w:rPr>
      </w:pPr>
    </w:p>
    <w:tbl>
      <w:tblPr>
        <w:tblW w:w="9639" w:type="dxa"/>
        <w:tblLayout w:type="fixed"/>
        <w:tblLook w:val="04A0" w:firstRow="1" w:lastRow="0" w:firstColumn="1" w:lastColumn="0" w:noHBand="0" w:noVBand="1"/>
        <w:tblCaption w:val="Agency Expense Summary"/>
        <w:tblDescription w:val="Enterprise, Investment and Trade - Agency Expense Summary table"/>
      </w:tblPr>
      <w:tblGrid>
        <w:gridCol w:w="4046"/>
        <w:gridCol w:w="932"/>
        <w:gridCol w:w="932"/>
        <w:gridCol w:w="932"/>
        <w:gridCol w:w="932"/>
        <w:gridCol w:w="932"/>
        <w:gridCol w:w="933"/>
      </w:tblGrid>
      <w:tr w:rsidR="008F41A5" w14:paraId="43067561" w14:textId="77777777" w:rsidTr="00180239">
        <w:trPr>
          <w:trHeight w:val="283"/>
        </w:trPr>
        <w:tc>
          <w:tcPr>
            <w:tcW w:w="4046" w:type="dxa"/>
            <w:vMerge w:val="restart"/>
            <w:shd w:val="clear" w:color="auto" w:fill="008EBA"/>
            <w:vAlign w:val="center"/>
            <w:hideMark/>
          </w:tcPr>
          <w:p w14:paraId="24EACFCA" w14:textId="3BA04A83" w:rsidR="008F41A5" w:rsidRDefault="00905B9A">
            <w:pPr>
              <w:jc w:val="center"/>
              <w:rPr>
                <w:rFonts w:ascii="Calibri" w:hAnsi="Calibri"/>
                <w:b/>
                <w:bCs/>
                <w:color w:val="FFFFFF"/>
                <w:sz w:val="18"/>
                <w:szCs w:val="18"/>
              </w:rPr>
            </w:pPr>
            <w:r>
              <w:rPr>
                <w:rFonts w:ascii="Arial" w:hAnsi="Arial" w:cs="Arial"/>
                <w:color w:val="FFFFFF"/>
                <w:sz w:val="18"/>
                <w:szCs w:val="18"/>
              </w:rPr>
              <w:t>Enterprise, Investment and Trade</w:t>
            </w:r>
            <w:r w:rsidR="008F41A5">
              <w:rPr>
                <w:rFonts w:ascii="Arial" w:hAnsi="Arial" w:cs="Arial"/>
                <w:color w:val="FFFFFF"/>
                <w:sz w:val="18"/>
                <w:szCs w:val="18"/>
              </w:rPr>
              <w:t xml:space="preserve"> cluster</w:t>
            </w:r>
          </w:p>
        </w:tc>
        <w:tc>
          <w:tcPr>
            <w:tcW w:w="2796" w:type="dxa"/>
            <w:gridSpan w:val="3"/>
            <w:shd w:val="clear" w:color="auto" w:fill="008EBA"/>
            <w:vAlign w:val="bottom"/>
            <w:hideMark/>
          </w:tcPr>
          <w:p w14:paraId="5F3234EC" w14:textId="77777777" w:rsidR="008F41A5" w:rsidRDefault="008F41A5">
            <w:pPr>
              <w:jc w:val="center"/>
              <w:rPr>
                <w:rFonts w:ascii="Arial" w:hAnsi="Arial" w:cs="Arial"/>
                <w:color w:val="FFFFFF"/>
                <w:sz w:val="18"/>
                <w:szCs w:val="18"/>
              </w:rPr>
            </w:pPr>
            <w:r>
              <w:rPr>
                <w:rFonts w:ascii="Arial" w:hAnsi="Arial" w:cs="Arial"/>
                <w:color w:val="FFFFFF"/>
                <w:sz w:val="18"/>
                <w:szCs w:val="18"/>
              </w:rPr>
              <w:t>Expenses</w:t>
            </w:r>
            <w:r>
              <w:rPr>
                <w:rFonts w:ascii="Arial" w:hAnsi="Arial" w:cs="Arial"/>
                <w:color w:val="FFFFFF"/>
                <w:sz w:val="18"/>
                <w:szCs w:val="18"/>
                <w:vertAlign w:val="superscript"/>
              </w:rPr>
              <w:t>(a)</w:t>
            </w:r>
          </w:p>
        </w:tc>
        <w:tc>
          <w:tcPr>
            <w:tcW w:w="2797" w:type="dxa"/>
            <w:gridSpan w:val="3"/>
            <w:shd w:val="clear" w:color="auto" w:fill="008EBA"/>
            <w:vAlign w:val="bottom"/>
            <w:hideMark/>
          </w:tcPr>
          <w:p w14:paraId="242538F3" w14:textId="77777777" w:rsidR="008F41A5" w:rsidRDefault="008F41A5">
            <w:pPr>
              <w:jc w:val="center"/>
              <w:rPr>
                <w:rFonts w:ascii="Arial" w:hAnsi="Arial" w:cs="Arial"/>
                <w:color w:val="FFFFFF"/>
                <w:sz w:val="18"/>
                <w:szCs w:val="18"/>
              </w:rPr>
            </w:pPr>
            <w:r>
              <w:rPr>
                <w:rFonts w:ascii="Arial" w:hAnsi="Arial" w:cs="Arial"/>
                <w:color w:val="FFFFFF"/>
                <w:sz w:val="18"/>
                <w:szCs w:val="18"/>
              </w:rPr>
              <w:t>Capital Expenditure</w:t>
            </w:r>
          </w:p>
        </w:tc>
      </w:tr>
      <w:tr w:rsidR="008F41A5" w14:paraId="5F75FA07" w14:textId="77777777" w:rsidTr="00180239">
        <w:trPr>
          <w:trHeight w:val="255"/>
        </w:trPr>
        <w:tc>
          <w:tcPr>
            <w:tcW w:w="4046" w:type="dxa"/>
            <w:vMerge/>
            <w:shd w:val="clear" w:color="auto" w:fill="008EBA"/>
            <w:vAlign w:val="center"/>
            <w:hideMark/>
          </w:tcPr>
          <w:p w14:paraId="69D1DF6E" w14:textId="77777777" w:rsidR="008F41A5" w:rsidRDefault="008F41A5">
            <w:pPr>
              <w:rPr>
                <w:rFonts w:ascii="Calibri" w:hAnsi="Calibri"/>
                <w:b/>
                <w:bCs/>
                <w:color w:val="FFFFFF"/>
                <w:sz w:val="18"/>
                <w:szCs w:val="18"/>
              </w:rPr>
            </w:pPr>
          </w:p>
        </w:tc>
        <w:tc>
          <w:tcPr>
            <w:tcW w:w="932" w:type="dxa"/>
            <w:shd w:val="clear" w:color="auto" w:fill="008EBA"/>
            <w:vAlign w:val="bottom"/>
            <w:hideMark/>
          </w:tcPr>
          <w:p w14:paraId="33756CF5" w14:textId="4BD10247" w:rsidR="008F41A5" w:rsidRDefault="00905B9A" w:rsidP="001B2815">
            <w:pPr>
              <w:jc w:val="center"/>
              <w:rPr>
                <w:rFonts w:ascii="Arial" w:hAnsi="Arial" w:cs="Arial"/>
                <w:color w:val="FFFFFF"/>
                <w:sz w:val="18"/>
                <w:szCs w:val="18"/>
              </w:rPr>
            </w:pPr>
            <w:r>
              <w:rPr>
                <w:rFonts w:ascii="Arial" w:hAnsi="Arial" w:cs="Arial"/>
                <w:color w:val="FFFFFF"/>
                <w:sz w:val="18"/>
                <w:szCs w:val="18"/>
              </w:rPr>
              <w:t>2021-22</w:t>
            </w:r>
          </w:p>
        </w:tc>
        <w:tc>
          <w:tcPr>
            <w:tcW w:w="932" w:type="dxa"/>
            <w:shd w:val="clear" w:color="auto" w:fill="008EBA"/>
            <w:vAlign w:val="bottom"/>
            <w:hideMark/>
          </w:tcPr>
          <w:p w14:paraId="3AE1BF5B" w14:textId="6B3BD6B9" w:rsidR="008F41A5" w:rsidRDefault="00905B9A" w:rsidP="001B2815">
            <w:pPr>
              <w:jc w:val="center"/>
              <w:rPr>
                <w:rFonts w:ascii="Arial" w:hAnsi="Arial" w:cs="Arial"/>
                <w:color w:val="FFFFFF"/>
                <w:sz w:val="18"/>
                <w:szCs w:val="18"/>
              </w:rPr>
            </w:pPr>
            <w:r>
              <w:rPr>
                <w:rFonts w:ascii="Arial" w:hAnsi="Arial" w:cs="Arial"/>
                <w:color w:val="FFFFFF"/>
                <w:sz w:val="18"/>
                <w:szCs w:val="18"/>
              </w:rPr>
              <w:t>2022-23</w:t>
            </w:r>
          </w:p>
        </w:tc>
        <w:tc>
          <w:tcPr>
            <w:tcW w:w="932" w:type="dxa"/>
            <w:shd w:val="clear" w:color="auto" w:fill="008EBA"/>
            <w:vAlign w:val="bottom"/>
            <w:hideMark/>
          </w:tcPr>
          <w:p w14:paraId="0176E36C" w14:textId="77777777" w:rsidR="008F41A5" w:rsidRDefault="008F41A5" w:rsidP="001B2815">
            <w:pPr>
              <w:jc w:val="center"/>
              <w:rPr>
                <w:rFonts w:ascii="Arial" w:hAnsi="Arial" w:cs="Arial"/>
                <w:color w:val="FFFFFF"/>
                <w:sz w:val="18"/>
                <w:szCs w:val="18"/>
              </w:rPr>
            </w:pPr>
          </w:p>
        </w:tc>
        <w:tc>
          <w:tcPr>
            <w:tcW w:w="932" w:type="dxa"/>
            <w:shd w:val="clear" w:color="auto" w:fill="008EBA"/>
            <w:vAlign w:val="bottom"/>
            <w:hideMark/>
          </w:tcPr>
          <w:p w14:paraId="48FF6626" w14:textId="6A69E995" w:rsidR="008F41A5" w:rsidRDefault="00905B9A" w:rsidP="001B2815">
            <w:pPr>
              <w:jc w:val="center"/>
              <w:rPr>
                <w:rFonts w:ascii="Arial" w:hAnsi="Arial" w:cs="Arial"/>
                <w:color w:val="FFFFFF"/>
                <w:sz w:val="18"/>
                <w:szCs w:val="18"/>
              </w:rPr>
            </w:pPr>
            <w:r>
              <w:rPr>
                <w:rFonts w:ascii="Arial" w:hAnsi="Arial" w:cs="Arial"/>
                <w:color w:val="FFFFFF"/>
                <w:sz w:val="18"/>
                <w:szCs w:val="18"/>
              </w:rPr>
              <w:t>2021-22</w:t>
            </w:r>
          </w:p>
        </w:tc>
        <w:tc>
          <w:tcPr>
            <w:tcW w:w="932" w:type="dxa"/>
            <w:shd w:val="clear" w:color="auto" w:fill="008EBA"/>
            <w:vAlign w:val="bottom"/>
            <w:hideMark/>
          </w:tcPr>
          <w:p w14:paraId="08FE9753" w14:textId="408B509C" w:rsidR="008F41A5" w:rsidRDefault="00905B9A" w:rsidP="001B2815">
            <w:pPr>
              <w:jc w:val="center"/>
              <w:rPr>
                <w:rFonts w:ascii="Arial" w:hAnsi="Arial" w:cs="Arial"/>
                <w:color w:val="FFFFFF"/>
                <w:sz w:val="18"/>
                <w:szCs w:val="18"/>
              </w:rPr>
            </w:pPr>
            <w:r>
              <w:rPr>
                <w:rFonts w:ascii="Arial" w:hAnsi="Arial" w:cs="Arial"/>
                <w:color w:val="FFFFFF"/>
                <w:sz w:val="18"/>
                <w:szCs w:val="18"/>
              </w:rPr>
              <w:t>2022-23</w:t>
            </w:r>
          </w:p>
        </w:tc>
        <w:tc>
          <w:tcPr>
            <w:tcW w:w="933" w:type="dxa"/>
            <w:shd w:val="clear" w:color="auto" w:fill="008EBA"/>
            <w:vAlign w:val="bottom"/>
            <w:hideMark/>
          </w:tcPr>
          <w:p w14:paraId="2A001017" w14:textId="57D33223" w:rsidR="008F41A5" w:rsidRDefault="008F41A5" w:rsidP="001B2815">
            <w:pPr>
              <w:jc w:val="center"/>
              <w:rPr>
                <w:rFonts w:ascii="Calibri" w:hAnsi="Calibri"/>
                <w:color w:val="000000"/>
                <w:sz w:val="18"/>
                <w:szCs w:val="18"/>
              </w:rPr>
            </w:pPr>
          </w:p>
        </w:tc>
      </w:tr>
      <w:tr w:rsidR="008F41A5" w14:paraId="15055C10" w14:textId="77777777" w:rsidTr="00180239">
        <w:trPr>
          <w:trHeight w:val="267"/>
        </w:trPr>
        <w:tc>
          <w:tcPr>
            <w:tcW w:w="4046" w:type="dxa"/>
            <w:vMerge/>
            <w:shd w:val="clear" w:color="auto" w:fill="008EBA"/>
            <w:vAlign w:val="center"/>
            <w:hideMark/>
          </w:tcPr>
          <w:p w14:paraId="4C05B6CF" w14:textId="77777777" w:rsidR="008F41A5" w:rsidRDefault="008F41A5">
            <w:pPr>
              <w:rPr>
                <w:rFonts w:ascii="Calibri" w:hAnsi="Calibri"/>
                <w:b/>
                <w:bCs/>
                <w:color w:val="FFFFFF"/>
                <w:sz w:val="18"/>
                <w:szCs w:val="18"/>
              </w:rPr>
            </w:pPr>
          </w:p>
        </w:tc>
        <w:tc>
          <w:tcPr>
            <w:tcW w:w="932" w:type="dxa"/>
            <w:shd w:val="clear" w:color="auto" w:fill="008EBA"/>
            <w:vAlign w:val="bottom"/>
            <w:hideMark/>
          </w:tcPr>
          <w:p w14:paraId="1242FBFE" w14:textId="5E8B87D6" w:rsidR="008F41A5" w:rsidRDefault="0094267D" w:rsidP="001B2815">
            <w:pPr>
              <w:jc w:val="center"/>
              <w:rPr>
                <w:rFonts w:ascii="Arial" w:hAnsi="Arial" w:cs="Arial"/>
                <w:color w:val="FFFFFF"/>
                <w:sz w:val="18"/>
                <w:szCs w:val="18"/>
              </w:rPr>
            </w:pPr>
            <w:r>
              <w:rPr>
                <w:rFonts w:ascii="Arial" w:hAnsi="Arial" w:cs="Arial"/>
                <w:color w:val="FFFFFF"/>
                <w:sz w:val="18"/>
                <w:szCs w:val="18"/>
              </w:rPr>
              <w:t>Revised</w:t>
            </w:r>
          </w:p>
        </w:tc>
        <w:tc>
          <w:tcPr>
            <w:tcW w:w="932" w:type="dxa"/>
            <w:shd w:val="clear" w:color="auto" w:fill="008EBA"/>
            <w:vAlign w:val="bottom"/>
            <w:hideMark/>
          </w:tcPr>
          <w:p w14:paraId="2EC9FC1E" w14:textId="77777777" w:rsidR="008F41A5" w:rsidRDefault="008F41A5" w:rsidP="001B2815">
            <w:pPr>
              <w:jc w:val="center"/>
              <w:rPr>
                <w:rFonts w:ascii="Arial" w:hAnsi="Arial" w:cs="Arial"/>
                <w:color w:val="FFFFFF"/>
                <w:sz w:val="18"/>
                <w:szCs w:val="18"/>
              </w:rPr>
            </w:pPr>
            <w:r>
              <w:rPr>
                <w:rFonts w:ascii="Arial" w:hAnsi="Arial" w:cs="Arial"/>
                <w:color w:val="FFFFFF"/>
                <w:sz w:val="18"/>
                <w:szCs w:val="18"/>
              </w:rPr>
              <w:t>Budget</w:t>
            </w:r>
          </w:p>
        </w:tc>
        <w:tc>
          <w:tcPr>
            <w:tcW w:w="932" w:type="dxa"/>
            <w:shd w:val="clear" w:color="auto" w:fill="008EBA"/>
            <w:vAlign w:val="bottom"/>
            <w:hideMark/>
          </w:tcPr>
          <w:p w14:paraId="15D9D142" w14:textId="77777777" w:rsidR="008F41A5" w:rsidRDefault="008F41A5" w:rsidP="001B2815">
            <w:pPr>
              <w:jc w:val="center"/>
              <w:rPr>
                <w:rFonts w:ascii="Arial" w:hAnsi="Arial" w:cs="Arial"/>
                <w:color w:val="FFFFFF"/>
                <w:sz w:val="18"/>
                <w:szCs w:val="18"/>
              </w:rPr>
            </w:pPr>
            <w:r>
              <w:rPr>
                <w:rFonts w:ascii="Arial" w:hAnsi="Arial" w:cs="Arial"/>
                <w:color w:val="FFFFFF"/>
                <w:sz w:val="18"/>
                <w:szCs w:val="18"/>
              </w:rPr>
              <w:t>Change</w:t>
            </w:r>
          </w:p>
        </w:tc>
        <w:tc>
          <w:tcPr>
            <w:tcW w:w="932" w:type="dxa"/>
            <w:shd w:val="clear" w:color="auto" w:fill="008EBA"/>
            <w:vAlign w:val="bottom"/>
            <w:hideMark/>
          </w:tcPr>
          <w:p w14:paraId="603D99F5" w14:textId="39D4802E" w:rsidR="008F41A5" w:rsidRDefault="0094267D" w:rsidP="0094267D">
            <w:pPr>
              <w:rPr>
                <w:rFonts w:ascii="Arial" w:hAnsi="Arial" w:cs="Arial"/>
                <w:color w:val="FFFFFF"/>
                <w:sz w:val="18"/>
                <w:szCs w:val="18"/>
              </w:rPr>
            </w:pPr>
            <w:r>
              <w:rPr>
                <w:rFonts w:ascii="Arial" w:hAnsi="Arial" w:cs="Arial"/>
                <w:color w:val="FFFFFF"/>
                <w:sz w:val="18"/>
                <w:szCs w:val="18"/>
              </w:rPr>
              <w:t>Revised</w:t>
            </w:r>
          </w:p>
        </w:tc>
        <w:tc>
          <w:tcPr>
            <w:tcW w:w="932" w:type="dxa"/>
            <w:shd w:val="clear" w:color="auto" w:fill="008EBA"/>
            <w:vAlign w:val="bottom"/>
            <w:hideMark/>
          </w:tcPr>
          <w:p w14:paraId="364822B2" w14:textId="77777777" w:rsidR="008F41A5" w:rsidRDefault="008F41A5" w:rsidP="001B2815">
            <w:pPr>
              <w:jc w:val="center"/>
              <w:rPr>
                <w:rFonts w:ascii="Arial" w:hAnsi="Arial" w:cs="Arial"/>
                <w:color w:val="FFFFFF"/>
                <w:sz w:val="18"/>
                <w:szCs w:val="18"/>
              </w:rPr>
            </w:pPr>
            <w:r>
              <w:rPr>
                <w:rFonts w:ascii="Arial" w:hAnsi="Arial" w:cs="Arial"/>
                <w:color w:val="FFFFFF"/>
                <w:sz w:val="18"/>
                <w:szCs w:val="18"/>
              </w:rPr>
              <w:t>Budget</w:t>
            </w:r>
          </w:p>
        </w:tc>
        <w:tc>
          <w:tcPr>
            <w:tcW w:w="933" w:type="dxa"/>
            <w:shd w:val="clear" w:color="auto" w:fill="008EBA"/>
            <w:vAlign w:val="bottom"/>
            <w:hideMark/>
          </w:tcPr>
          <w:p w14:paraId="0867E693" w14:textId="77777777" w:rsidR="008F41A5" w:rsidRDefault="008F41A5" w:rsidP="001B2815">
            <w:pPr>
              <w:ind w:left="-57" w:right="-57"/>
              <w:jc w:val="center"/>
              <w:rPr>
                <w:rFonts w:ascii="Arial" w:hAnsi="Arial" w:cs="Arial"/>
                <w:color w:val="FFFFFF"/>
                <w:sz w:val="18"/>
                <w:szCs w:val="18"/>
              </w:rPr>
            </w:pPr>
            <w:r>
              <w:rPr>
                <w:rFonts w:ascii="Arial" w:hAnsi="Arial" w:cs="Arial"/>
                <w:color w:val="FFFFFF"/>
                <w:sz w:val="18"/>
                <w:szCs w:val="18"/>
              </w:rPr>
              <w:t>Change</w:t>
            </w:r>
          </w:p>
        </w:tc>
      </w:tr>
      <w:tr w:rsidR="008F41A5" w14:paraId="0DFA3E2D" w14:textId="77777777" w:rsidTr="00180239">
        <w:trPr>
          <w:trHeight w:val="283"/>
        </w:trPr>
        <w:tc>
          <w:tcPr>
            <w:tcW w:w="4046" w:type="dxa"/>
            <w:shd w:val="clear" w:color="auto" w:fill="00426F"/>
            <w:vAlign w:val="center"/>
            <w:hideMark/>
          </w:tcPr>
          <w:p w14:paraId="09A9904E" w14:textId="77777777" w:rsidR="008F41A5" w:rsidRDefault="008F41A5">
            <w:pPr>
              <w:jc w:val="center"/>
              <w:rPr>
                <w:rFonts w:ascii="Calibri" w:hAnsi="Calibri"/>
                <w:color w:val="000000"/>
                <w:sz w:val="18"/>
                <w:szCs w:val="18"/>
              </w:rPr>
            </w:pPr>
            <w:r>
              <w:rPr>
                <w:rFonts w:ascii="Calibri" w:hAnsi="Calibri"/>
                <w:color w:val="000000"/>
                <w:sz w:val="18"/>
                <w:szCs w:val="18"/>
              </w:rPr>
              <w:t> </w:t>
            </w:r>
          </w:p>
        </w:tc>
        <w:tc>
          <w:tcPr>
            <w:tcW w:w="932" w:type="dxa"/>
            <w:shd w:val="clear" w:color="auto" w:fill="00426F"/>
            <w:hideMark/>
          </w:tcPr>
          <w:p w14:paraId="4911C68B" w14:textId="77777777" w:rsidR="008F41A5" w:rsidRDefault="008F41A5">
            <w:pPr>
              <w:jc w:val="center"/>
              <w:rPr>
                <w:rFonts w:ascii="Arial" w:hAnsi="Arial" w:cs="Arial"/>
                <w:color w:val="FFFFFF"/>
                <w:sz w:val="18"/>
                <w:szCs w:val="18"/>
              </w:rPr>
            </w:pPr>
            <w:r>
              <w:rPr>
                <w:rFonts w:ascii="Arial" w:hAnsi="Arial" w:cs="Arial"/>
                <w:color w:val="FFFFFF"/>
                <w:sz w:val="18"/>
                <w:szCs w:val="18"/>
              </w:rPr>
              <w:t>$m</w:t>
            </w:r>
          </w:p>
        </w:tc>
        <w:tc>
          <w:tcPr>
            <w:tcW w:w="932" w:type="dxa"/>
            <w:shd w:val="clear" w:color="auto" w:fill="00426F"/>
            <w:hideMark/>
          </w:tcPr>
          <w:p w14:paraId="49FAA3E7" w14:textId="77777777" w:rsidR="008F41A5" w:rsidRDefault="008F41A5">
            <w:pPr>
              <w:jc w:val="center"/>
              <w:rPr>
                <w:rFonts w:ascii="Arial" w:hAnsi="Arial" w:cs="Arial"/>
                <w:color w:val="FFFFFF"/>
                <w:sz w:val="18"/>
                <w:szCs w:val="18"/>
              </w:rPr>
            </w:pPr>
            <w:r>
              <w:rPr>
                <w:rFonts w:ascii="Arial" w:hAnsi="Arial" w:cs="Arial"/>
                <w:color w:val="FFFFFF"/>
                <w:sz w:val="18"/>
                <w:szCs w:val="18"/>
              </w:rPr>
              <w:t>$m</w:t>
            </w:r>
          </w:p>
        </w:tc>
        <w:tc>
          <w:tcPr>
            <w:tcW w:w="932" w:type="dxa"/>
            <w:shd w:val="clear" w:color="auto" w:fill="00426F"/>
            <w:hideMark/>
          </w:tcPr>
          <w:p w14:paraId="2F6EB3DA" w14:textId="77777777" w:rsidR="008F41A5" w:rsidRDefault="008F41A5">
            <w:pPr>
              <w:jc w:val="center"/>
              <w:rPr>
                <w:rFonts w:ascii="Arial" w:hAnsi="Arial" w:cs="Arial"/>
                <w:color w:val="FFFFFF"/>
                <w:sz w:val="18"/>
                <w:szCs w:val="18"/>
              </w:rPr>
            </w:pPr>
            <w:r>
              <w:rPr>
                <w:rFonts w:ascii="Arial" w:hAnsi="Arial" w:cs="Arial"/>
                <w:color w:val="FFFFFF"/>
                <w:sz w:val="18"/>
                <w:szCs w:val="18"/>
              </w:rPr>
              <w:t>%</w:t>
            </w:r>
          </w:p>
        </w:tc>
        <w:tc>
          <w:tcPr>
            <w:tcW w:w="932" w:type="dxa"/>
            <w:shd w:val="clear" w:color="auto" w:fill="00426F"/>
            <w:hideMark/>
          </w:tcPr>
          <w:p w14:paraId="44F6915B" w14:textId="77777777" w:rsidR="008F41A5" w:rsidRDefault="008F41A5">
            <w:pPr>
              <w:jc w:val="center"/>
              <w:rPr>
                <w:rFonts w:ascii="Arial" w:hAnsi="Arial" w:cs="Arial"/>
                <w:color w:val="FFFFFF"/>
                <w:sz w:val="18"/>
                <w:szCs w:val="18"/>
              </w:rPr>
            </w:pPr>
            <w:r>
              <w:rPr>
                <w:rFonts w:ascii="Arial" w:hAnsi="Arial" w:cs="Arial"/>
                <w:color w:val="FFFFFF"/>
                <w:sz w:val="18"/>
                <w:szCs w:val="18"/>
              </w:rPr>
              <w:t>$m</w:t>
            </w:r>
          </w:p>
        </w:tc>
        <w:tc>
          <w:tcPr>
            <w:tcW w:w="932" w:type="dxa"/>
            <w:shd w:val="clear" w:color="auto" w:fill="00426F"/>
            <w:hideMark/>
          </w:tcPr>
          <w:p w14:paraId="42331DC2" w14:textId="77777777" w:rsidR="008F41A5" w:rsidRDefault="008F41A5">
            <w:pPr>
              <w:jc w:val="center"/>
              <w:rPr>
                <w:rFonts w:ascii="Arial" w:hAnsi="Arial" w:cs="Arial"/>
                <w:color w:val="FFFFFF"/>
                <w:sz w:val="18"/>
                <w:szCs w:val="18"/>
              </w:rPr>
            </w:pPr>
            <w:r>
              <w:rPr>
                <w:rFonts w:ascii="Arial" w:hAnsi="Arial" w:cs="Arial"/>
                <w:color w:val="FFFFFF"/>
                <w:sz w:val="18"/>
                <w:szCs w:val="18"/>
              </w:rPr>
              <w:t>$m</w:t>
            </w:r>
          </w:p>
        </w:tc>
        <w:tc>
          <w:tcPr>
            <w:tcW w:w="933" w:type="dxa"/>
            <w:shd w:val="clear" w:color="auto" w:fill="00426F"/>
            <w:hideMark/>
          </w:tcPr>
          <w:p w14:paraId="3E09832E" w14:textId="77777777" w:rsidR="008F41A5" w:rsidRDefault="008F41A5">
            <w:pPr>
              <w:ind w:left="-57" w:right="-57"/>
              <w:jc w:val="center"/>
              <w:rPr>
                <w:rFonts w:ascii="Arial" w:hAnsi="Arial" w:cs="Arial"/>
                <w:color w:val="FFFFFF"/>
                <w:sz w:val="18"/>
                <w:szCs w:val="18"/>
              </w:rPr>
            </w:pPr>
            <w:r>
              <w:rPr>
                <w:rFonts w:ascii="Arial" w:hAnsi="Arial" w:cs="Arial"/>
                <w:color w:val="FFFFFF"/>
                <w:sz w:val="18"/>
                <w:szCs w:val="18"/>
              </w:rPr>
              <w:t>%</w:t>
            </w:r>
          </w:p>
        </w:tc>
      </w:tr>
      <w:tr w:rsidR="008F41A5" w14:paraId="1076792E" w14:textId="77777777" w:rsidTr="00180239">
        <w:trPr>
          <w:trHeight w:val="320"/>
        </w:trPr>
        <w:tc>
          <w:tcPr>
            <w:tcW w:w="4046" w:type="dxa"/>
            <w:tcBorders>
              <w:left w:val="nil"/>
              <w:right w:val="nil"/>
            </w:tcBorders>
            <w:noWrap/>
            <w:vAlign w:val="center"/>
            <w:hideMark/>
          </w:tcPr>
          <w:p w14:paraId="542FFC3E" w14:textId="5248FFCF" w:rsidR="008F41A5" w:rsidRDefault="008F41A5">
            <w:pPr>
              <w:spacing w:before="40" w:after="40"/>
              <w:rPr>
                <w:rFonts w:ascii="Arial" w:hAnsi="Arial" w:cs="Arial"/>
                <w:b/>
                <w:bCs/>
                <w:sz w:val="18"/>
                <w:szCs w:val="18"/>
                <w:lang w:eastAsia="en-AU"/>
              </w:rPr>
            </w:pPr>
            <w:r>
              <w:rPr>
                <w:rFonts w:ascii="Arial" w:hAnsi="Arial" w:cs="Arial"/>
                <w:b/>
                <w:bCs/>
                <w:sz w:val="18"/>
                <w:szCs w:val="18"/>
                <w:lang w:eastAsia="en-AU"/>
              </w:rPr>
              <w:t xml:space="preserve">Department of </w:t>
            </w:r>
            <w:r w:rsidR="005D48B4">
              <w:rPr>
                <w:rFonts w:ascii="Arial" w:hAnsi="Arial" w:cs="Arial"/>
                <w:b/>
                <w:bCs/>
                <w:sz w:val="18"/>
                <w:szCs w:val="18"/>
                <w:lang w:eastAsia="en-AU"/>
              </w:rPr>
              <w:t>Enterprise, Investment and Trade</w:t>
            </w:r>
            <w:r w:rsidR="00C117F4">
              <w:rPr>
                <w:rFonts w:ascii="Arial" w:hAnsi="Arial" w:cs="Arial"/>
                <w:b/>
                <w:bCs/>
                <w:sz w:val="18"/>
                <w:szCs w:val="18"/>
                <w:lang w:eastAsia="en-AU"/>
              </w:rPr>
              <w:t xml:space="preserve"> </w:t>
            </w:r>
            <w:r w:rsidR="00C117F4" w:rsidRPr="00C117F4">
              <w:rPr>
                <w:rFonts w:ascii="Arial" w:hAnsi="Arial" w:cs="Arial"/>
                <w:b/>
                <w:bCs/>
                <w:sz w:val="18"/>
                <w:szCs w:val="18"/>
                <w:vertAlign w:val="superscript"/>
                <w:lang w:eastAsia="en-AU"/>
              </w:rPr>
              <w:t>(b)</w:t>
            </w:r>
          </w:p>
        </w:tc>
        <w:tc>
          <w:tcPr>
            <w:tcW w:w="932" w:type="dxa"/>
            <w:tcBorders>
              <w:left w:val="nil"/>
              <w:right w:val="nil"/>
            </w:tcBorders>
            <w:noWrap/>
            <w:vAlign w:val="bottom"/>
          </w:tcPr>
          <w:p w14:paraId="4FECC3B1" w14:textId="17A5886A" w:rsidR="008F41A5" w:rsidRDefault="00DB214D" w:rsidP="00F83BA3">
            <w:pPr>
              <w:spacing w:before="40" w:after="40"/>
              <w:jc w:val="right"/>
              <w:rPr>
                <w:rFonts w:ascii="Arial" w:hAnsi="Arial" w:cs="Arial"/>
                <w:sz w:val="18"/>
                <w:szCs w:val="18"/>
                <w:lang w:eastAsia="en-AU"/>
              </w:rPr>
            </w:pPr>
            <w:r>
              <w:rPr>
                <w:rFonts w:ascii="Arial" w:hAnsi="Arial" w:cs="Arial"/>
                <w:sz w:val="18"/>
                <w:szCs w:val="18"/>
                <w:lang w:eastAsia="en-AU"/>
              </w:rPr>
              <w:t>240.0</w:t>
            </w:r>
          </w:p>
        </w:tc>
        <w:tc>
          <w:tcPr>
            <w:tcW w:w="932" w:type="dxa"/>
            <w:tcBorders>
              <w:left w:val="nil"/>
              <w:right w:val="nil"/>
            </w:tcBorders>
            <w:noWrap/>
            <w:vAlign w:val="bottom"/>
          </w:tcPr>
          <w:p w14:paraId="491C5017" w14:textId="2B5FF711" w:rsidR="008F41A5" w:rsidRDefault="00DB214D" w:rsidP="00F83BA3">
            <w:pPr>
              <w:spacing w:before="40" w:after="40"/>
              <w:jc w:val="right"/>
              <w:rPr>
                <w:rFonts w:ascii="Arial" w:hAnsi="Arial" w:cs="Arial"/>
                <w:sz w:val="18"/>
                <w:szCs w:val="18"/>
                <w:lang w:eastAsia="en-AU"/>
              </w:rPr>
            </w:pPr>
            <w:r>
              <w:rPr>
                <w:rFonts w:ascii="Arial" w:hAnsi="Arial" w:cs="Arial"/>
                <w:sz w:val="18"/>
                <w:szCs w:val="18"/>
                <w:lang w:eastAsia="en-AU"/>
              </w:rPr>
              <w:t>1,428.0</w:t>
            </w:r>
          </w:p>
        </w:tc>
        <w:tc>
          <w:tcPr>
            <w:tcW w:w="932" w:type="dxa"/>
            <w:tcBorders>
              <w:left w:val="nil"/>
              <w:right w:val="single" w:sz="4" w:space="0" w:color="000000"/>
            </w:tcBorders>
            <w:vAlign w:val="bottom"/>
          </w:tcPr>
          <w:p w14:paraId="5E3966AF" w14:textId="2FCC87FD" w:rsidR="008F41A5" w:rsidRDefault="00DB214D" w:rsidP="00F83BA3">
            <w:pPr>
              <w:spacing w:before="40" w:after="40"/>
              <w:jc w:val="right"/>
              <w:rPr>
                <w:rFonts w:ascii="Arial" w:hAnsi="Arial" w:cs="Arial"/>
                <w:sz w:val="18"/>
                <w:szCs w:val="18"/>
                <w:lang w:eastAsia="en-AU"/>
              </w:rPr>
            </w:pPr>
            <w:r>
              <w:rPr>
                <w:rFonts w:ascii="Arial" w:hAnsi="Arial" w:cs="Arial"/>
                <w:sz w:val="18"/>
                <w:szCs w:val="18"/>
                <w:lang w:eastAsia="en-AU"/>
              </w:rPr>
              <w:t>494.9</w:t>
            </w:r>
          </w:p>
        </w:tc>
        <w:tc>
          <w:tcPr>
            <w:tcW w:w="932" w:type="dxa"/>
            <w:tcBorders>
              <w:left w:val="nil"/>
              <w:right w:val="nil"/>
            </w:tcBorders>
            <w:noWrap/>
            <w:vAlign w:val="bottom"/>
          </w:tcPr>
          <w:p w14:paraId="5B2529BB" w14:textId="714BE4D9" w:rsidR="008F41A5" w:rsidRDefault="00DB214D" w:rsidP="00F83BA3">
            <w:pPr>
              <w:spacing w:before="40" w:after="40"/>
              <w:jc w:val="right"/>
              <w:rPr>
                <w:rFonts w:ascii="Arial" w:hAnsi="Arial" w:cs="Arial"/>
                <w:sz w:val="18"/>
                <w:szCs w:val="18"/>
                <w:lang w:eastAsia="en-AU"/>
              </w:rPr>
            </w:pPr>
            <w:r>
              <w:rPr>
                <w:rFonts w:ascii="Arial" w:hAnsi="Arial" w:cs="Arial"/>
                <w:sz w:val="18"/>
                <w:szCs w:val="18"/>
                <w:lang w:eastAsia="en-AU"/>
              </w:rPr>
              <w:t>65.3</w:t>
            </w:r>
          </w:p>
        </w:tc>
        <w:tc>
          <w:tcPr>
            <w:tcW w:w="932" w:type="dxa"/>
            <w:tcBorders>
              <w:left w:val="nil"/>
              <w:right w:val="nil"/>
            </w:tcBorders>
            <w:noWrap/>
            <w:vAlign w:val="bottom"/>
          </w:tcPr>
          <w:p w14:paraId="3BBEC2D3" w14:textId="41C49502" w:rsidR="008F41A5" w:rsidRDefault="00DB214D" w:rsidP="00F83BA3">
            <w:pPr>
              <w:spacing w:before="40" w:after="40"/>
              <w:ind w:left="-212"/>
              <w:jc w:val="right"/>
              <w:rPr>
                <w:rFonts w:ascii="Arial" w:hAnsi="Arial" w:cs="Arial"/>
                <w:sz w:val="18"/>
                <w:szCs w:val="18"/>
                <w:lang w:eastAsia="en-AU"/>
              </w:rPr>
            </w:pPr>
            <w:r>
              <w:rPr>
                <w:rFonts w:ascii="Arial" w:hAnsi="Arial" w:cs="Arial"/>
                <w:sz w:val="18"/>
                <w:szCs w:val="18"/>
                <w:lang w:eastAsia="en-AU"/>
              </w:rPr>
              <w:t>383.9</w:t>
            </w:r>
          </w:p>
        </w:tc>
        <w:tc>
          <w:tcPr>
            <w:tcW w:w="933" w:type="dxa"/>
            <w:tcBorders>
              <w:left w:val="nil"/>
            </w:tcBorders>
            <w:vAlign w:val="bottom"/>
          </w:tcPr>
          <w:p w14:paraId="2044F4F7" w14:textId="0DB9FEE3" w:rsidR="008F41A5" w:rsidRDefault="00DB214D" w:rsidP="00F83BA3">
            <w:pPr>
              <w:spacing w:before="40" w:after="40"/>
              <w:ind w:left="-208"/>
              <w:jc w:val="right"/>
              <w:rPr>
                <w:rFonts w:ascii="Arial" w:hAnsi="Arial" w:cs="Arial"/>
                <w:sz w:val="18"/>
                <w:szCs w:val="18"/>
                <w:lang w:eastAsia="en-AU"/>
              </w:rPr>
            </w:pPr>
            <w:r>
              <w:rPr>
                <w:rFonts w:ascii="Arial" w:hAnsi="Arial" w:cs="Arial"/>
                <w:sz w:val="18"/>
                <w:szCs w:val="18"/>
                <w:lang w:eastAsia="en-AU"/>
              </w:rPr>
              <w:t>487.7</w:t>
            </w:r>
          </w:p>
        </w:tc>
      </w:tr>
      <w:tr w:rsidR="008F41A5" w14:paraId="5A4F3817" w14:textId="77777777" w:rsidTr="00180239">
        <w:trPr>
          <w:trHeight w:val="290"/>
        </w:trPr>
        <w:tc>
          <w:tcPr>
            <w:tcW w:w="4046" w:type="dxa"/>
            <w:noWrap/>
            <w:vAlign w:val="bottom"/>
            <w:hideMark/>
          </w:tcPr>
          <w:p w14:paraId="2C139E32" w14:textId="77777777" w:rsidR="008F41A5" w:rsidRDefault="008F41A5" w:rsidP="00A22402">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Arial" w:hAnsi="Arial" w:cs="Arial"/>
                <w:sz w:val="18"/>
                <w:szCs w:val="18"/>
                <w:lang w:eastAsia="en-AU"/>
              </w:rPr>
            </w:pPr>
            <w:r>
              <w:rPr>
                <w:rFonts w:ascii="Arial" w:hAnsi="Arial" w:cs="Arial"/>
                <w:sz w:val="18"/>
                <w:szCs w:val="18"/>
                <w:lang w:eastAsia="en-AU"/>
              </w:rPr>
              <w:t xml:space="preserve">Cluster Grants </w:t>
            </w:r>
            <w:r>
              <w:rPr>
                <w:rFonts w:ascii="Arial" w:hAnsi="Arial" w:cs="Arial"/>
                <w:sz w:val="18"/>
                <w:szCs w:val="18"/>
                <w:lang w:eastAsia="en-AU"/>
              </w:rPr>
              <w:tab/>
            </w:r>
          </w:p>
        </w:tc>
        <w:tc>
          <w:tcPr>
            <w:tcW w:w="932" w:type="dxa"/>
            <w:tcBorders>
              <w:left w:val="nil"/>
              <w:bottom w:val="nil"/>
              <w:right w:val="nil"/>
            </w:tcBorders>
            <w:noWrap/>
            <w:vAlign w:val="bottom"/>
          </w:tcPr>
          <w:p w14:paraId="07A8BEC2" w14:textId="16F4EDB1" w:rsidR="008F41A5" w:rsidRDefault="00DB214D" w:rsidP="00F83BA3">
            <w:pPr>
              <w:spacing w:before="40" w:after="40"/>
              <w:jc w:val="right"/>
              <w:rPr>
                <w:rFonts w:ascii="Arial" w:hAnsi="Arial" w:cs="Arial"/>
                <w:sz w:val="18"/>
                <w:szCs w:val="18"/>
                <w:lang w:eastAsia="en-AU"/>
              </w:rPr>
            </w:pPr>
            <w:r>
              <w:rPr>
                <w:rFonts w:ascii="Arial" w:hAnsi="Arial" w:cs="Arial"/>
                <w:sz w:val="18"/>
                <w:szCs w:val="18"/>
                <w:lang w:eastAsia="en-AU"/>
              </w:rPr>
              <w:t>288.3</w:t>
            </w:r>
          </w:p>
        </w:tc>
        <w:tc>
          <w:tcPr>
            <w:tcW w:w="932" w:type="dxa"/>
            <w:tcBorders>
              <w:left w:val="nil"/>
              <w:bottom w:val="nil"/>
              <w:right w:val="nil"/>
            </w:tcBorders>
            <w:noWrap/>
            <w:vAlign w:val="bottom"/>
          </w:tcPr>
          <w:p w14:paraId="6FAABCBD" w14:textId="1BE88A5D" w:rsidR="008F41A5" w:rsidRDefault="0073678F" w:rsidP="00F83BA3">
            <w:pPr>
              <w:spacing w:before="40" w:after="40"/>
              <w:jc w:val="right"/>
              <w:rPr>
                <w:rFonts w:ascii="Arial" w:hAnsi="Arial" w:cs="Arial"/>
                <w:sz w:val="18"/>
                <w:szCs w:val="18"/>
                <w:lang w:eastAsia="en-AU"/>
              </w:rPr>
            </w:pPr>
            <w:r>
              <w:rPr>
                <w:rFonts w:ascii="Arial" w:hAnsi="Arial" w:cs="Arial"/>
                <w:sz w:val="18"/>
                <w:szCs w:val="18"/>
                <w:lang w:eastAsia="en-AU"/>
              </w:rPr>
              <w:t>1,736.7</w:t>
            </w:r>
          </w:p>
        </w:tc>
        <w:tc>
          <w:tcPr>
            <w:tcW w:w="932" w:type="dxa"/>
            <w:tcBorders>
              <w:left w:val="nil"/>
              <w:bottom w:val="nil"/>
              <w:right w:val="single" w:sz="4" w:space="0" w:color="000000"/>
            </w:tcBorders>
            <w:vAlign w:val="bottom"/>
          </w:tcPr>
          <w:p w14:paraId="04179B92" w14:textId="46BD75CC" w:rsidR="008F41A5" w:rsidRDefault="0073678F" w:rsidP="00F83BA3">
            <w:pPr>
              <w:spacing w:before="40" w:after="40"/>
              <w:jc w:val="right"/>
              <w:rPr>
                <w:rFonts w:ascii="Arial" w:hAnsi="Arial" w:cs="Arial"/>
                <w:sz w:val="18"/>
                <w:szCs w:val="18"/>
                <w:lang w:eastAsia="en-AU"/>
              </w:rPr>
            </w:pPr>
            <w:r>
              <w:rPr>
                <w:rFonts w:ascii="Arial" w:hAnsi="Arial" w:cs="Arial"/>
                <w:sz w:val="18"/>
                <w:szCs w:val="18"/>
                <w:lang w:eastAsia="en-AU"/>
              </w:rPr>
              <w:t>502.5</w:t>
            </w:r>
          </w:p>
        </w:tc>
        <w:tc>
          <w:tcPr>
            <w:tcW w:w="932" w:type="dxa"/>
            <w:tcBorders>
              <w:left w:val="nil"/>
              <w:bottom w:val="nil"/>
              <w:right w:val="nil"/>
            </w:tcBorders>
            <w:noWrap/>
            <w:vAlign w:val="bottom"/>
          </w:tcPr>
          <w:p w14:paraId="18B7DBBA" w14:textId="0851B673" w:rsidR="008F41A5" w:rsidRDefault="0073678F" w:rsidP="00F83BA3">
            <w:pPr>
              <w:spacing w:before="40" w:after="40"/>
              <w:jc w:val="right"/>
              <w:rPr>
                <w:rFonts w:ascii="Arial" w:hAnsi="Arial" w:cs="Arial"/>
                <w:sz w:val="18"/>
                <w:szCs w:val="18"/>
                <w:lang w:eastAsia="en-AU"/>
              </w:rPr>
            </w:pPr>
            <w:r>
              <w:rPr>
                <w:rFonts w:ascii="Arial" w:hAnsi="Arial" w:cs="Arial"/>
                <w:sz w:val="18"/>
                <w:szCs w:val="18"/>
                <w:lang w:eastAsia="en-AU"/>
              </w:rPr>
              <w:t>…</w:t>
            </w:r>
          </w:p>
        </w:tc>
        <w:tc>
          <w:tcPr>
            <w:tcW w:w="932" w:type="dxa"/>
            <w:tcBorders>
              <w:left w:val="nil"/>
              <w:bottom w:val="nil"/>
              <w:right w:val="nil"/>
            </w:tcBorders>
            <w:noWrap/>
            <w:vAlign w:val="bottom"/>
          </w:tcPr>
          <w:p w14:paraId="60751E13" w14:textId="7DECAE34" w:rsidR="008F41A5" w:rsidRDefault="0073678F" w:rsidP="00F83BA3">
            <w:pPr>
              <w:spacing w:before="40" w:after="40"/>
              <w:ind w:left="-212"/>
              <w:jc w:val="right"/>
              <w:rPr>
                <w:rFonts w:ascii="Arial" w:hAnsi="Arial" w:cs="Arial"/>
                <w:sz w:val="18"/>
                <w:szCs w:val="18"/>
                <w:lang w:eastAsia="en-AU"/>
              </w:rPr>
            </w:pPr>
            <w:r>
              <w:rPr>
                <w:rFonts w:ascii="Arial" w:hAnsi="Arial" w:cs="Arial"/>
                <w:sz w:val="18"/>
                <w:szCs w:val="18"/>
                <w:lang w:eastAsia="en-AU"/>
              </w:rPr>
              <w:t>…</w:t>
            </w:r>
          </w:p>
        </w:tc>
        <w:tc>
          <w:tcPr>
            <w:tcW w:w="933" w:type="dxa"/>
            <w:tcBorders>
              <w:left w:val="nil"/>
              <w:bottom w:val="nil"/>
            </w:tcBorders>
            <w:vAlign w:val="bottom"/>
          </w:tcPr>
          <w:p w14:paraId="080F9EE4" w14:textId="6410CED0" w:rsidR="008F41A5" w:rsidRDefault="0073678F" w:rsidP="00F83BA3">
            <w:pPr>
              <w:spacing w:before="40" w:after="40"/>
              <w:ind w:left="-208"/>
              <w:jc w:val="right"/>
              <w:rPr>
                <w:rFonts w:ascii="Arial" w:hAnsi="Arial" w:cs="Arial"/>
                <w:sz w:val="18"/>
                <w:szCs w:val="18"/>
                <w:lang w:eastAsia="en-AU"/>
              </w:rPr>
            </w:pPr>
            <w:r>
              <w:rPr>
                <w:rFonts w:ascii="Arial" w:hAnsi="Arial" w:cs="Arial"/>
                <w:sz w:val="18"/>
                <w:szCs w:val="18"/>
                <w:lang w:eastAsia="en-AU"/>
              </w:rPr>
              <w:t>…</w:t>
            </w:r>
          </w:p>
        </w:tc>
      </w:tr>
      <w:tr w:rsidR="008F41A5" w14:paraId="497E386F" w14:textId="77777777" w:rsidTr="00180239">
        <w:trPr>
          <w:trHeight w:val="340"/>
        </w:trPr>
        <w:tc>
          <w:tcPr>
            <w:tcW w:w="4046" w:type="dxa"/>
            <w:tcBorders>
              <w:top w:val="single" w:sz="4" w:space="0" w:color="auto"/>
              <w:left w:val="nil"/>
              <w:bottom w:val="single" w:sz="4" w:space="0" w:color="auto"/>
              <w:right w:val="nil"/>
            </w:tcBorders>
            <w:noWrap/>
            <w:vAlign w:val="center"/>
            <w:hideMark/>
          </w:tcPr>
          <w:p w14:paraId="2C27AB17" w14:textId="77777777" w:rsidR="008F41A5" w:rsidRPr="007F2F16" w:rsidRDefault="008F41A5">
            <w:pPr>
              <w:rPr>
                <w:rFonts w:ascii="Arial" w:hAnsi="Arial" w:cs="Arial"/>
                <w:b/>
                <w:bCs/>
                <w:color w:val="008EBA"/>
                <w:sz w:val="18"/>
                <w:szCs w:val="18"/>
                <w:lang w:eastAsia="en-AU"/>
              </w:rPr>
            </w:pPr>
            <w:r w:rsidRPr="007F2F16">
              <w:rPr>
                <w:rFonts w:ascii="Arial" w:hAnsi="Arial" w:cs="Arial"/>
                <w:b/>
                <w:bCs/>
                <w:color w:val="008EBA"/>
                <w:sz w:val="18"/>
                <w:szCs w:val="18"/>
                <w:lang w:eastAsia="en-AU"/>
              </w:rPr>
              <w:t>Total Principal Agency</w:t>
            </w:r>
          </w:p>
        </w:tc>
        <w:tc>
          <w:tcPr>
            <w:tcW w:w="932" w:type="dxa"/>
            <w:tcBorders>
              <w:top w:val="single" w:sz="4" w:space="0" w:color="auto"/>
              <w:left w:val="nil"/>
              <w:bottom w:val="single" w:sz="4" w:space="0" w:color="auto"/>
              <w:right w:val="nil"/>
            </w:tcBorders>
            <w:vAlign w:val="center"/>
          </w:tcPr>
          <w:p w14:paraId="08DB57F1" w14:textId="427CF873" w:rsidR="008F41A5" w:rsidRPr="007F2F16" w:rsidRDefault="006D2DB6">
            <w:pPr>
              <w:jc w:val="right"/>
              <w:rPr>
                <w:rFonts w:ascii="Arial" w:hAnsi="Arial" w:cs="Arial"/>
                <w:b/>
                <w:bCs/>
                <w:color w:val="008EBA"/>
                <w:sz w:val="18"/>
                <w:szCs w:val="18"/>
                <w:lang w:eastAsia="en-AU"/>
              </w:rPr>
            </w:pPr>
            <w:r>
              <w:rPr>
                <w:rFonts w:ascii="Arial" w:hAnsi="Arial" w:cs="Arial"/>
                <w:b/>
                <w:bCs/>
                <w:color w:val="008EBA"/>
                <w:sz w:val="18"/>
                <w:szCs w:val="18"/>
                <w:lang w:eastAsia="en-AU"/>
              </w:rPr>
              <w:t>528.3</w:t>
            </w:r>
          </w:p>
        </w:tc>
        <w:tc>
          <w:tcPr>
            <w:tcW w:w="932" w:type="dxa"/>
            <w:tcBorders>
              <w:top w:val="single" w:sz="4" w:space="0" w:color="auto"/>
              <w:left w:val="nil"/>
              <w:bottom w:val="single" w:sz="4" w:space="0" w:color="auto"/>
              <w:right w:val="nil"/>
            </w:tcBorders>
            <w:vAlign w:val="center"/>
          </w:tcPr>
          <w:p w14:paraId="61C97012" w14:textId="516C8DFD" w:rsidR="008F41A5" w:rsidRPr="007F2F16" w:rsidRDefault="006D2DB6">
            <w:pPr>
              <w:jc w:val="right"/>
              <w:rPr>
                <w:rFonts w:ascii="Arial" w:hAnsi="Arial" w:cs="Arial"/>
                <w:b/>
                <w:bCs/>
                <w:color w:val="008EBA"/>
                <w:sz w:val="18"/>
                <w:szCs w:val="18"/>
                <w:lang w:eastAsia="en-AU"/>
              </w:rPr>
            </w:pPr>
            <w:r>
              <w:rPr>
                <w:rFonts w:ascii="Arial" w:hAnsi="Arial" w:cs="Arial"/>
                <w:b/>
                <w:bCs/>
                <w:color w:val="008EBA"/>
                <w:sz w:val="18"/>
                <w:szCs w:val="18"/>
                <w:lang w:eastAsia="en-AU"/>
              </w:rPr>
              <w:t>3,164.7</w:t>
            </w:r>
          </w:p>
        </w:tc>
        <w:tc>
          <w:tcPr>
            <w:tcW w:w="932" w:type="dxa"/>
            <w:tcBorders>
              <w:top w:val="single" w:sz="4" w:space="0" w:color="auto"/>
              <w:left w:val="nil"/>
              <w:bottom w:val="single" w:sz="4" w:space="0" w:color="auto"/>
              <w:right w:val="single" w:sz="4" w:space="0" w:color="000000"/>
            </w:tcBorders>
            <w:vAlign w:val="center"/>
          </w:tcPr>
          <w:p w14:paraId="07DD533C" w14:textId="0A32200A" w:rsidR="008F41A5" w:rsidRPr="007F2F16" w:rsidRDefault="006D2DB6">
            <w:pPr>
              <w:jc w:val="right"/>
              <w:rPr>
                <w:rFonts w:ascii="Arial" w:hAnsi="Arial" w:cs="Arial"/>
                <w:b/>
                <w:bCs/>
                <w:color w:val="008EBA"/>
                <w:sz w:val="18"/>
                <w:szCs w:val="18"/>
                <w:lang w:eastAsia="en-AU"/>
              </w:rPr>
            </w:pPr>
            <w:r>
              <w:rPr>
                <w:rFonts w:ascii="Arial" w:hAnsi="Arial" w:cs="Arial"/>
                <w:b/>
                <w:bCs/>
                <w:color w:val="008EBA"/>
                <w:sz w:val="18"/>
                <w:szCs w:val="18"/>
                <w:lang w:eastAsia="en-AU"/>
              </w:rPr>
              <w:t>499.0</w:t>
            </w:r>
          </w:p>
        </w:tc>
        <w:tc>
          <w:tcPr>
            <w:tcW w:w="932" w:type="dxa"/>
            <w:tcBorders>
              <w:top w:val="single" w:sz="4" w:space="0" w:color="auto"/>
              <w:left w:val="nil"/>
              <w:bottom w:val="single" w:sz="4" w:space="0" w:color="auto"/>
              <w:right w:val="nil"/>
            </w:tcBorders>
            <w:vAlign w:val="center"/>
          </w:tcPr>
          <w:p w14:paraId="50CEDF77" w14:textId="5CA99AD1" w:rsidR="008F41A5" w:rsidRPr="007F2F16" w:rsidRDefault="006D2DB6">
            <w:pPr>
              <w:jc w:val="right"/>
              <w:rPr>
                <w:rFonts w:ascii="Arial" w:hAnsi="Arial" w:cs="Arial"/>
                <w:b/>
                <w:bCs/>
                <w:color w:val="008EBA"/>
                <w:sz w:val="18"/>
                <w:szCs w:val="18"/>
                <w:lang w:eastAsia="en-AU"/>
              </w:rPr>
            </w:pPr>
            <w:r>
              <w:rPr>
                <w:rFonts w:ascii="Arial" w:hAnsi="Arial" w:cs="Arial"/>
                <w:b/>
                <w:bCs/>
                <w:color w:val="008EBA"/>
                <w:sz w:val="18"/>
                <w:szCs w:val="18"/>
                <w:lang w:eastAsia="en-AU"/>
              </w:rPr>
              <w:t>65.3</w:t>
            </w:r>
          </w:p>
        </w:tc>
        <w:tc>
          <w:tcPr>
            <w:tcW w:w="932" w:type="dxa"/>
            <w:tcBorders>
              <w:top w:val="single" w:sz="4" w:space="0" w:color="auto"/>
              <w:left w:val="nil"/>
              <w:bottom w:val="single" w:sz="4" w:space="0" w:color="auto"/>
              <w:right w:val="nil"/>
            </w:tcBorders>
            <w:vAlign w:val="center"/>
          </w:tcPr>
          <w:p w14:paraId="2B5FBAB0" w14:textId="39410A3C" w:rsidR="008F41A5" w:rsidRPr="007F2F16" w:rsidRDefault="006D2DB6">
            <w:pPr>
              <w:ind w:left="-212"/>
              <w:jc w:val="right"/>
              <w:rPr>
                <w:rFonts w:ascii="Arial" w:hAnsi="Arial" w:cs="Arial"/>
                <w:b/>
                <w:bCs/>
                <w:color w:val="008EBA"/>
                <w:sz w:val="18"/>
                <w:szCs w:val="18"/>
                <w:lang w:eastAsia="en-AU"/>
              </w:rPr>
            </w:pPr>
            <w:r>
              <w:rPr>
                <w:rFonts w:ascii="Arial" w:hAnsi="Arial" w:cs="Arial"/>
                <w:b/>
                <w:bCs/>
                <w:color w:val="008EBA"/>
                <w:sz w:val="18"/>
                <w:szCs w:val="18"/>
                <w:lang w:eastAsia="en-AU"/>
              </w:rPr>
              <w:t>383.9</w:t>
            </w:r>
          </w:p>
        </w:tc>
        <w:tc>
          <w:tcPr>
            <w:tcW w:w="933" w:type="dxa"/>
            <w:tcBorders>
              <w:top w:val="single" w:sz="4" w:space="0" w:color="auto"/>
              <w:left w:val="nil"/>
              <w:bottom w:val="single" w:sz="4" w:space="0" w:color="auto"/>
            </w:tcBorders>
            <w:vAlign w:val="center"/>
          </w:tcPr>
          <w:p w14:paraId="1289BF57" w14:textId="1B0A1DD4" w:rsidR="008F41A5" w:rsidRPr="007F2F16" w:rsidRDefault="006D2DB6">
            <w:pPr>
              <w:ind w:left="-208"/>
              <w:jc w:val="right"/>
              <w:rPr>
                <w:rFonts w:ascii="Arial" w:hAnsi="Arial" w:cs="Arial"/>
                <w:b/>
                <w:bCs/>
                <w:color w:val="008EBA"/>
                <w:sz w:val="18"/>
                <w:szCs w:val="18"/>
                <w:lang w:eastAsia="en-AU"/>
              </w:rPr>
            </w:pPr>
            <w:r>
              <w:rPr>
                <w:rFonts w:ascii="Arial" w:hAnsi="Arial" w:cs="Arial"/>
                <w:b/>
                <w:bCs/>
                <w:color w:val="008EBA"/>
                <w:sz w:val="18"/>
                <w:szCs w:val="18"/>
                <w:lang w:eastAsia="en-AU"/>
              </w:rPr>
              <w:t>487.7</w:t>
            </w:r>
          </w:p>
        </w:tc>
      </w:tr>
      <w:tr w:rsidR="00345C22" w14:paraId="061F120C" w14:textId="77777777" w:rsidTr="00180239">
        <w:trPr>
          <w:trHeight w:val="290"/>
        </w:trPr>
        <w:tc>
          <w:tcPr>
            <w:tcW w:w="4046" w:type="dxa"/>
            <w:noWrap/>
            <w:vAlign w:val="bottom"/>
          </w:tcPr>
          <w:p w14:paraId="28F34D6E" w14:textId="246D6DB7" w:rsidR="00345C22" w:rsidRPr="00EE5E0D" w:rsidRDefault="00911513" w:rsidP="00A22402">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Arial" w:hAnsi="Arial" w:cs="Arial"/>
                <w:color w:val="000000"/>
                <w:sz w:val="18"/>
                <w:szCs w:val="18"/>
                <w:lang w:eastAsia="en-AU"/>
              </w:rPr>
            </w:pPr>
            <w:r>
              <w:rPr>
                <w:rFonts w:ascii="Arial" w:hAnsi="Arial" w:cs="Arial"/>
                <w:b/>
                <w:bCs/>
                <w:i/>
                <w:iCs/>
                <w:color w:val="00426F"/>
                <w:sz w:val="18"/>
                <w:szCs w:val="18"/>
                <w:lang w:eastAsia="en-AU"/>
              </w:rPr>
              <w:t>Agencies transferred from the Premier and Cabinet Cluster (GG)</w:t>
            </w:r>
            <w:r w:rsidR="00EE5E0D" w:rsidRPr="00EE5E0D">
              <w:rPr>
                <w:rFonts w:ascii="Arial" w:hAnsi="Arial" w:cs="Arial"/>
                <w:b/>
                <w:bCs/>
                <w:color w:val="00426F"/>
                <w:sz w:val="18"/>
                <w:szCs w:val="18"/>
                <w:vertAlign w:val="superscript"/>
                <w:lang w:eastAsia="en-AU"/>
              </w:rPr>
              <w:t>(c)</w:t>
            </w:r>
          </w:p>
        </w:tc>
        <w:tc>
          <w:tcPr>
            <w:tcW w:w="932" w:type="dxa"/>
            <w:tcBorders>
              <w:top w:val="single" w:sz="4" w:space="0" w:color="auto"/>
              <w:left w:val="nil"/>
              <w:bottom w:val="nil"/>
              <w:right w:val="nil"/>
            </w:tcBorders>
            <w:noWrap/>
            <w:vAlign w:val="bottom"/>
          </w:tcPr>
          <w:p w14:paraId="18EE3387" w14:textId="77777777" w:rsidR="00345C22" w:rsidRDefault="00345C22" w:rsidP="00A22402">
            <w:pPr>
              <w:spacing w:before="40" w:after="40"/>
              <w:jc w:val="right"/>
              <w:rPr>
                <w:rFonts w:ascii="Arial" w:hAnsi="Arial" w:cs="Arial"/>
                <w:sz w:val="18"/>
                <w:szCs w:val="18"/>
                <w:lang w:eastAsia="en-AU"/>
              </w:rPr>
            </w:pPr>
          </w:p>
        </w:tc>
        <w:tc>
          <w:tcPr>
            <w:tcW w:w="932" w:type="dxa"/>
            <w:tcBorders>
              <w:top w:val="single" w:sz="4" w:space="0" w:color="auto"/>
              <w:left w:val="nil"/>
              <w:bottom w:val="nil"/>
              <w:right w:val="nil"/>
            </w:tcBorders>
            <w:noWrap/>
            <w:vAlign w:val="bottom"/>
          </w:tcPr>
          <w:p w14:paraId="053B8F39" w14:textId="77777777" w:rsidR="00345C22" w:rsidRDefault="00345C22" w:rsidP="00A22402">
            <w:pPr>
              <w:spacing w:before="40" w:after="40"/>
              <w:jc w:val="right"/>
              <w:rPr>
                <w:rFonts w:ascii="Arial" w:hAnsi="Arial" w:cs="Arial"/>
                <w:sz w:val="18"/>
                <w:szCs w:val="18"/>
                <w:lang w:eastAsia="en-AU"/>
              </w:rPr>
            </w:pPr>
          </w:p>
        </w:tc>
        <w:tc>
          <w:tcPr>
            <w:tcW w:w="932" w:type="dxa"/>
            <w:tcBorders>
              <w:top w:val="single" w:sz="4" w:space="0" w:color="auto"/>
              <w:left w:val="nil"/>
              <w:bottom w:val="nil"/>
              <w:right w:val="single" w:sz="4" w:space="0" w:color="000000"/>
            </w:tcBorders>
            <w:vAlign w:val="bottom"/>
          </w:tcPr>
          <w:p w14:paraId="58F234A1" w14:textId="77777777" w:rsidR="00345C22" w:rsidRDefault="00345C22" w:rsidP="00A22402">
            <w:pPr>
              <w:spacing w:before="40" w:after="40"/>
              <w:jc w:val="right"/>
              <w:rPr>
                <w:rFonts w:ascii="Arial" w:hAnsi="Arial" w:cs="Arial"/>
                <w:sz w:val="18"/>
                <w:szCs w:val="18"/>
                <w:lang w:eastAsia="en-AU"/>
              </w:rPr>
            </w:pPr>
          </w:p>
        </w:tc>
        <w:tc>
          <w:tcPr>
            <w:tcW w:w="932" w:type="dxa"/>
            <w:tcBorders>
              <w:top w:val="single" w:sz="4" w:space="0" w:color="auto"/>
              <w:left w:val="nil"/>
              <w:bottom w:val="nil"/>
              <w:right w:val="nil"/>
            </w:tcBorders>
            <w:noWrap/>
            <w:vAlign w:val="bottom"/>
          </w:tcPr>
          <w:p w14:paraId="5ED9E3CC" w14:textId="77777777" w:rsidR="00345C22" w:rsidRDefault="00345C22" w:rsidP="00A22402">
            <w:pPr>
              <w:spacing w:before="40" w:after="40"/>
              <w:jc w:val="right"/>
              <w:rPr>
                <w:rFonts w:ascii="Arial" w:hAnsi="Arial" w:cs="Arial"/>
                <w:sz w:val="18"/>
                <w:szCs w:val="18"/>
                <w:lang w:eastAsia="en-AU"/>
              </w:rPr>
            </w:pPr>
          </w:p>
        </w:tc>
        <w:tc>
          <w:tcPr>
            <w:tcW w:w="932" w:type="dxa"/>
            <w:tcBorders>
              <w:top w:val="single" w:sz="4" w:space="0" w:color="auto"/>
              <w:left w:val="nil"/>
              <w:bottom w:val="nil"/>
              <w:right w:val="nil"/>
            </w:tcBorders>
            <w:noWrap/>
            <w:vAlign w:val="bottom"/>
          </w:tcPr>
          <w:p w14:paraId="6804E4BF" w14:textId="77777777" w:rsidR="00345C22" w:rsidRDefault="00345C22" w:rsidP="00A22402">
            <w:pPr>
              <w:spacing w:before="40" w:after="40"/>
              <w:ind w:left="-212"/>
              <w:jc w:val="right"/>
              <w:rPr>
                <w:rFonts w:ascii="Arial" w:hAnsi="Arial" w:cs="Arial"/>
                <w:sz w:val="18"/>
                <w:szCs w:val="18"/>
                <w:lang w:eastAsia="en-AU"/>
              </w:rPr>
            </w:pPr>
          </w:p>
        </w:tc>
        <w:tc>
          <w:tcPr>
            <w:tcW w:w="933" w:type="dxa"/>
            <w:tcBorders>
              <w:top w:val="single" w:sz="4" w:space="0" w:color="auto"/>
              <w:left w:val="nil"/>
              <w:bottom w:val="nil"/>
            </w:tcBorders>
            <w:vAlign w:val="bottom"/>
          </w:tcPr>
          <w:p w14:paraId="1EC852D9" w14:textId="77777777" w:rsidR="00345C22" w:rsidRDefault="00345C22" w:rsidP="00A22402">
            <w:pPr>
              <w:spacing w:before="40" w:after="40"/>
              <w:ind w:left="-208"/>
              <w:jc w:val="right"/>
              <w:rPr>
                <w:rFonts w:ascii="Arial" w:hAnsi="Arial" w:cs="Arial"/>
                <w:sz w:val="18"/>
                <w:szCs w:val="18"/>
                <w:lang w:eastAsia="en-AU"/>
              </w:rPr>
            </w:pPr>
          </w:p>
        </w:tc>
      </w:tr>
      <w:tr w:rsidR="00C04B9A" w14:paraId="164FF380" w14:textId="77777777" w:rsidTr="00180239">
        <w:trPr>
          <w:trHeight w:val="290"/>
        </w:trPr>
        <w:tc>
          <w:tcPr>
            <w:tcW w:w="4046" w:type="dxa"/>
            <w:noWrap/>
            <w:vAlign w:val="bottom"/>
          </w:tcPr>
          <w:p w14:paraId="1F377BAE" w14:textId="1516D4E8" w:rsidR="00C04B9A" w:rsidRPr="00CF6BA0" w:rsidRDefault="00C04B9A" w:rsidP="00C04B9A">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Arial" w:hAnsi="Arial" w:cs="Arial"/>
                <w:color w:val="000000"/>
                <w:sz w:val="18"/>
                <w:szCs w:val="18"/>
                <w:lang w:eastAsia="en-AU"/>
              </w:rPr>
            </w:pPr>
            <w:r w:rsidRPr="002A4124">
              <w:rPr>
                <w:rFonts w:ascii="Arial" w:hAnsi="Arial" w:cs="Arial"/>
                <w:color w:val="000000"/>
                <w:sz w:val="18"/>
                <w:szCs w:val="18"/>
                <w:lang w:eastAsia="en-AU"/>
              </w:rPr>
              <w:t>Investment NSW</w:t>
            </w:r>
            <w:r w:rsidR="00DC6F8B" w:rsidRPr="002A4124">
              <w:rPr>
                <w:rFonts w:ascii="Arial" w:hAnsi="Arial" w:cs="Arial"/>
                <w:color w:val="000000"/>
                <w:sz w:val="18"/>
                <w:szCs w:val="18"/>
                <w:vertAlign w:val="superscript"/>
                <w:lang w:eastAsia="en-AU"/>
              </w:rPr>
              <w:t>(d)</w:t>
            </w:r>
            <w:r w:rsidRPr="00CF6BA0">
              <w:rPr>
                <w:rFonts w:ascii="Arial" w:hAnsi="Arial" w:cs="Arial"/>
                <w:color w:val="000000"/>
                <w:sz w:val="18"/>
                <w:szCs w:val="18"/>
                <w:lang w:eastAsia="en-AU"/>
              </w:rPr>
              <w:tab/>
            </w:r>
          </w:p>
        </w:tc>
        <w:tc>
          <w:tcPr>
            <w:tcW w:w="932" w:type="dxa"/>
            <w:tcBorders>
              <w:left w:val="nil"/>
              <w:bottom w:val="nil"/>
              <w:right w:val="nil"/>
            </w:tcBorders>
            <w:noWrap/>
            <w:vAlign w:val="bottom"/>
          </w:tcPr>
          <w:p w14:paraId="2E908E6A" w14:textId="14CD46B9" w:rsidR="00C04B9A" w:rsidRPr="005A6F8A" w:rsidRDefault="00152E3B" w:rsidP="00C04B9A">
            <w:pPr>
              <w:spacing w:before="40" w:after="40"/>
              <w:jc w:val="right"/>
              <w:rPr>
                <w:rFonts w:ascii="Arial" w:hAnsi="Arial" w:cs="Arial"/>
                <w:sz w:val="18"/>
                <w:szCs w:val="18"/>
                <w:lang w:eastAsia="en-AU"/>
              </w:rPr>
            </w:pPr>
            <w:r>
              <w:rPr>
                <w:rFonts w:ascii="Arial" w:hAnsi="Arial" w:cs="Arial"/>
                <w:sz w:val="18"/>
                <w:szCs w:val="18"/>
                <w:lang w:eastAsia="en-AU"/>
              </w:rPr>
              <w:t>203.2</w:t>
            </w:r>
          </w:p>
        </w:tc>
        <w:tc>
          <w:tcPr>
            <w:tcW w:w="932" w:type="dxa"/>
            <w:tcBorders>
              <w:left w:val="nil"/>
              <w:bottom w:val="nil"/>
              <w:right w:val="nil"/>
            </w:tcBorders>
            <w:noWrap/>
            <w:vAlign w:val="bottom"/>
          </w:tcPr>
          <w:p w14:paraId="7AB447EE" w14:textId="07BA7989" w:rsidR="00C04B9A" w:rsidRPr="005A6F8A" w:rsidRDefault="009D48AA" w:rsidP="00C04B9A">
            <w:pPr>
              <w:spacing w:before="40" w:after="40"/>
              <w:jc w:val="right"/>
              <w:rPr>
                <w:rFonts w:ascii="Arial" w:hAnsi="Arial" w:cs="Arial"/>
                <w:sz w:val="18"/>
                <w:szCs w:val="18"/>
                <w:lang w:eastAsia="en-AU"/>
              </w:rPr>
            </w:pPr>
            <w:r>
              <w:rPr>
                <w:rFonts w:ascii="Arial" w:hAnsi="Arial" w:cs="Arial"/>
                <w:sz w:val="18"/>
                <w:szCs w:val="18"/>
                <w:lang w:eastAsia="en-AU"/>
              </w:rPr>
              <w:t>…</w:t>
            </w:r>
          </w:p>
        </w:tc>
        <w:tc>
          <w:tcPr>
            <w:tcW w:w="932" w:type="dxa"/>
            <w:tcBorders>
              <w:left w:val="nil"/>
              <w:bottom w:val="nil"/>
              <w:right w:val="single" w:sz="4" w:space="0" w:color="000000"/>
            </w:tcBorders>
            <w:vAlign w:val="bottom"/>
          </w:tcPr>
          <w:p w14:paraId="713863FA" w14:textId="4A7F11DB" w:rsidR="00C04B9A" w:rsidRPr="005A6F8A" w:rsidRDefault="00152E3B" w:rsidP="00C04B9A">
            <w:pPr>
              <w:spacing w:before="40" w:after="40"/>
              <w:jc w:val="right"/>
              <w:rPr>
                <w:rFonts w:ascii="Arial" w:hAnsi="Arial" w:cs="Arial"/>
                <w:sz w:val="18"/>
                <w:szCs w:val="18"/>
                <w:lang w:eastAsia="en-AU"/>
              </w:rPr>
            </w:pPr>
            <w:r>
              <w:rPr>
                <w:rFonts w:ascii="Arial" w:hAnsi="Arial" w:cs="Arial"/>
                <w:sz w:val="18"/>
                <w:szCs w:val="18"/>
                <w:lang w:eastAsia="en-AU"/>
              </w:rPr>
              <w:t>(100.0)</w:t>
            </w:r>
          </w:p>
        </w:tc>
        <w:tc>
          <w:tcPr>
            <w:tcW w:w="932" w:type="dxa"/>
            <w:tcBorders>
              <w:left w:val="nil"/>
              <w:bottom w:val="nil"/>
              <w:right w:val="nil"/>
            </w:tcBorders>
            <w:noWrap/>
            <w:vAlign w:val="bottom"/>
          </w:tcPr>
          <w:p w14:paraId="1B606B07" w14:textId="70834B20" w:rsidR="00C04B9A" w:rsidRPr="005A6F8A" w:rsidRDefault="00152E3B" w:rsidP="00C04B9A">
            <w:pPr>
              <w:spacing w:before="40" w:after="40"/>
              <w:jc w:val="right"/>
              <w:rPr>
                <w:rFonts w:ascii="Arial" w:hAnsi="Arial" w:cs="Arial"/>
                <w:sz w:val="18"/>
                <w:szCs w:val="18"/>
                <w:lang w:eastAsia="en-AU"/>
              </w:rPr>
            </w:pPr>
            <w:r>
              <w:rPr>
                <w:rFonts w:ascii="Arial" w:hAnsi="Arial" w:cs="Arial"/>
                <w:sz w:val="18"/>
                <w:szCs w:val="18"/>
                <w:lang w:eastAsia="en-AU"/>
              </w:rPr>
              <w:t>9.1</w:t>
            </w:r>
          </w:p>
        </w:tc>
        <w:tc>
          <w:tcPr>
            <w:tcW w:w="932" w:type="dxa"/>
            <w:tcBorders>
              <w:left w:val="nil"/>
              <w:bottom w:val="nil"/>
              <w:right w:val="nil"/>
            </w:tcBorders>
            <w:noWrap/>
            <w:vAlign w:val="bottom"/>
          </w:tcPr>
          <w:p w14:paraId="5CF6B319" w14:textId="5BB65005" w:rsidR="00C04B9A" w:rsidRPr="005A6F8A" w:rsidRDefault="00152E3B" w:rsidP="00C04B9A">
            <w:pPr>
              <w:spacing w:before="40" w:after="40"/>
              <w:ind w:left="-212"/>
              <w:jc w:val="right"/>
              <w:rPr>
                <w:rFonts w:ascii="Arial" w:hAnsi="Arial" w:cs="Arial"/>
                <w:sz w:val="18"/>
                <w:szCs w:val="18"/>
                <w:lang w:eastAsia="en-AU"/>
              </w:rPr>
            </w:pPr>
            <w:r>
              <w:rPr>
                <w:rFonts w:ascii="Arial" w:hAnsi="Arial" w:cs="Arial"/>
                <w:sz w:val="18"/>
                <w:szCs w:val="18"/>
                <w:lang w:eastAsia="en-AU"/>
              </w:rPr>
              <w:t>…</w:t>
            </w:r>
          </w:p>
        </w:tc>
        <w:tc>
          <w:tcPr>
            <w:tcW w:w="933" w:type="dxa"/>
            <w:tcBorders>
              <w:left w:val="nil"/>
              <w:bottom w:val="nil"/>
            </w:tcBorders>
            <w:vAlign w:val="bottom"/>
          </w:tcPr>
          <w:p w14:paraId="7F41B1D3" w14:textId="1AD2FE48" w:rsidR="00C04B9A" w:rsidRPr="005A6F8A" w:rsidRDefault="00152E3B" w:rsidP="00C04B9A">
            <w:pPr>
              <w:spacing w:before="40" w:after="40"/>
              <w:ind w:left="-208"/>
              <w:jc w:val="right"/>
              <w:rPr>
                <w:rFonts w:ascii="Arial" w:hAnsi="Arial" w:cs="Arial"/>
                <w:sz w:val="18"/>
                <w:szCs w:val="18"/>
                <w:lang w:eastAsia="en-AU"/>
              </w:rPr>
            </w:pPr>
            <w:r>
              <w:rPr>
                <w:rFonts w:ascii="Arial" w:hAnsi="Arial" w:cs="Arial"/>
                <w:sz w:val="18"/>
                <w:szCs w:val="18"/>
                <w:lang w:eastAsia="en-AU"/>
              </w:rPr>
              <w:t>(100.0)</w:t>
            </w:r>
          </w:p>
        </w:tc>
      </w:tr>
      <w:tr w:rsidR="005859F9" w14:paraId="21695293" w14:textId="77777777" w:rsidTr="00180239">
        <w:trPr>
          <w:trHeight w:val="290"/>
        </w:trPr>
        <w:tc>
          <w:tcPr>
            <w:tcW w:w="4046" w:type="dxa"/>
            <w:noWrap/>
            <w:vAlign w:val="bottom"/>
          </w:tcPr>
          <w:p w14:paraId="13B7EF1A" w14:textId="759B4B77" w:rsidR="005859F9" w:rsidRPr="005A6F8A" w:rsidRDefault="005859F9" w:rsidP="00C04B9A">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Arial" w:hAnsi="Arial" w:cs="Arial"/>
                <w:color w:val="000000"/>
                <w:sz w:val="18"/>
                <w:szCs w:val="18"/>
                <w:lang w:eastAsia="en-AU"/>
              </w:rPr>
            </w:pPr>
            <w:r>
              <w:rPr>
                <w:rFonts w:ascii="Arial" w:hAnsi="Arial" w:cs="Arial"/>
                <w:color w:val="000000"/>
                <w:sz w:val="18"/>
                <w:szCs w:val="18"/>
                <w:lang w:eastAsia="en-AU"/>
              </w:rPr>
              <w:t>Western Parkland City Authority</w:t>
            </w:r>
            <w:r w:rsidRPr="000507F3">
              <w:rPr>
                <w:rFonts w:ascii="Arial" w:hAnsi="Arial" w:cs="Arial"/>
                <w:color w:val="000000"/>
                <w:sz w:val="18"/>
                <w:szCs w:val="18"/>
                <w:lang w:eastAsia="en-AU"/>
              </w:rPr>
              <w:tab/>
            </w:r>
          </w:p>
        </w:tc>
        <w:tc>
          <w:tcPr>
            <w:tcW w:w="932" w:type="dxa"/>
            <w:tcBorders>
              <w:left w:val="nil"/>
              <w:bottom w:val="nil"/>
              <w:right w:val="nil"/>
            </w:tcBorders>
            <w:noWrap/>
            <w:vAlign w:val="bottom"/>
          </w:tcPr>
          <w:p w14:paraId="125C6C26" w14:textId="67754D4E" w:rsidR="005859F9" w:rsidRPr="005A6F8A" w:rsidRDefault="00C3013B" w:rsidP="00C04B9A">
            <w:pPr>
              <w:spacing w:before="40" w:after="40"/>
              <w:jc w:val="right"/>
              <w:rPr>
                <w:rFonts w:ascii="Arial" w:hAnsi="Arial" w:cs="Arial"/>
                <w:sz w:val="18"/>
                <w:szCs w:val="18"/>
                <w:lang w:eastAsia="en-AU"/>
              </w:rPr>
            </w:pPr>
            <w:r>
              <w:rPr>
                <w:rFonts w:ascii="Arial" w:hAnsi="Arial" w:cs="Arial"/>
                <w:sz w:val="18"/>
                <w:szCs w:val="18"/>
                <w:lang w:eastAsia="en-AU"/>
              </w:rPr>
              <w:t>73.9</w:t>
            </w:r>
          </w:p>
        </w:tc>
        <w:tc>
          <w:tcPr>
            <w:tcW w:w="932" w:type="dxa"/>
            <w:tcBorders>
              <w:left w:val="nil"/>
              <w:bottom w:val="nil"/>
              <w:right w:val="nil"/>
            </w:tcBorders>
            <w:noWrap/>
            <w:vAlign w:val="bottom"/>
          </w:tcPr>
          <w:p w14:paraId="7EADAE04" w14:textId="3617C8A0" w:rsidR="005859F9" w:rsidRPr="005A6F8A" w:rsidRDefault="00C3013B" w:rsidP="00C04B9A">
            <w:pPr>
              <w:spacing w:before="40" w:after="40"/>
              <w:jc w:val="right"/>
              <w:rPr>
                <w:rFonts w:ascii="Arial" w:hAnsi="Arial" w:cs="Arial"/>
                <w:sz w:val="18"/>
                <w:szCs w:val="18"/>
                <w:lang w:eastAsia="en-AU"/>
              </w:rPr>
            </w:pPr>
            <w:r>
              <w:rPr>
                <w:rFonts w:ascii="Arial" w:hAnsi="Arial" w:cs="Arial"/>
                <w:sz w:val="18"/>
                <w:szCs w:val="18"/>
                <w:lang w:eastAsia="en-AU"/>
              </w:rPr>
              <w:t>83.9</w:t>
            </w:r>
          </w:p>
        </w:tc>
        <w:tc>
          <w:tcPr>
            <w:tcW w:w="932" w:type="dxa"/>
            <w:tcBorders>
              <w:left w:val="nil"/>
              <w:bottom w:val="nil"/>
              <w:right w:val="single" w:sz="4" w:space="0" w:color="000000"/>
            </w:tcBorders>
            <w:vAlign w:val="bottom"/>
          </w:tcPr>
          <w:p w14:paraId="67F9C2D7" w14:textId="3BB629E0" w:rsidR="005859F9" w:rsidRPr="005A6F8A" w:rsidRDefault="00C3013B" w:rsidP="00C04B9A">
            <w:pPr>
              <w:spacing w:before="40" w:after="40"/>
              <w:jc w:val="right"/>
              <w:rPr>
                <w:rFonts w:ascii="Arial" w:hAnsi="Arial" w:cs="Arial"/>
                <w:sz w:val="18"/>
                <w:szCs w:val="18"/>
                <w:lang w:eastAsia="en-AU"/>
              </w:rPr>
            </w:pPr>
            <w:r>
              <w:rPr>
                <w:rFonts w:ascii="Arial" w:hAnsi="Arial" w:cs="Arial"/>
                <w:sz w:val="18"/>
                <w:szCs w:val="18"/>
                <w:lang w:eastAsia="en-AU"/>
              </w:rPr>
              <w:t>13.6</w:t>
            </w:r>
          </w:p>
        </w:tc>
        <w:tc>
          <w:tcPr>
            <w:tcW w:w="932" w:type="dxa"/>
            <w:tcBorders>
              <w:left w:val="nil"/>
              <w:bottom w:val="nil"/>
              <w:right w:val="nil"/>
            </w:tcBorders>
            <w:noWrap/>
            <w:vAlign w:val="bottom"/>
          </w:tcPr>
          <w:p w14:paraId="73B4A7D1" w14:textId="28D03E1C" w:rsidR="005859F9" w:rsidRPr="005A6F8A" w:rsidRDefault="00C3013B" w:rsidP="00C04B9A">
            <w:pPr>
              <w:spacing w:before="40" w:after="40"/>
              <w:jc w:val="right"/>
              <w:rPr>
                <w:rFonts w:ascii="Arial" w:hAnsi="Arial" w:cs="Arial"/>
                <w:sz w:val="18"/>
                <w:szCs w:val="18"/>
                <w:lang w:eastAsia="en-AU"/>
              </w:rPr>
            </w:pPr>
            <w:r>
              <w:rPr>
                <w:rFonts w:ascii="Arial" w:hAnsi="Arial" w:cs="Arial"/>
                <w:sz w:val="18"/>
                <w:szCs w:val="18"/>
                <w:lang w:eastAsia="en-AU"/>
              </w:rPr>
              <w:t>316.5</w:t>
            </w:r>
          </w:p>
        </w:tc>
        <w:tc>
          <w:tcPr>
            <w:tcW w:w="932" w:type="dxa"/>
            <w:tcBorders>
              <w:left w:val="nil"/>
              <w:bottom w:val="nil"/>
              <w:right w:val="nil"/>
            </w:tcBorders>
            <w:noWrap/>
            <w:vAlign w:val="bottom"/>
          </w:tcPr>
          <w:p w14:paraId="7496E479" w14:textId="110FF78A" w:rsidR="005859F9" w:rsidRPr="005A6F8A" w:rsidRDefault="00C3013B" w:rsidP="00C04B9A">
            <w:pPr>
              <w:spacing w:before="40" w:after="40"/>
              <w:ind w:left="-212"/>
              <w:jc w:val="right"/>
              <w:rPr>
                <w:rFonts w:ascii="Arial" w:hAnsi="Arial" w:cs="Arial"/>
                <w:sz w:val="18"/>
                <w:szCs w:val="18"/>
                <w:lang w:eastAsia="en-AU"/>
              </w:rPr>
            </w:pPr>
            <w:r>
              <w:rPr>
                <w:rFonts w:ascii="Arial" w:hAnsi="Arial" w:cs="Arial"/>
                <w:sz w:val="18"/>
                <w:szCs w:val="18"/>
                <w:lang w:eastAsia="en-AU"/>
              </w:rPr>
              <w:t>170.7</w:t>
            </w:r>
          </w:p>
        </w:tc>
        <w:tc>
          <w:tcPr>
            <w:tcW w:w="933" w:type="dxa"/>
            <w:tcBorders>
              <w:left w:val="nil"/>
              <w:bottom w:val="nil"/>
            </w:tcBorders>
            <w:vAlign w:val="bottom"/>
          </w:tcPr>
          <w:p w14:paraId="5BC7F75B" w14:textId="2BB4F5E9" w:rsidR="005859F9" w:rsidRPr="005A6F8A" w:rsidRDefault="00C3013B" w:rsidP="00C04B9A">
            <w:pPr>
              <w:spacing w:before="40" w:after="40"/>
              <w:ind w:left="-208"/>
              <w:jc w:val="right"/>
              <w:rPr>
                <w:rFonts w:ascii="Arial" w:hAnsi="Arial" w:cs="Arial"/>
                <w:sz w:val="18"/>
                <w:szCs w:val="18"/>
                <w:lang w:eastAsia="en-AU"/>
              </w:rPr>
            </w:pPr>
            <w:r>
              <w:rPr>
                <w:rFonts w:ascii="Arial" w:hAnsi="Arial" w:cs="Arial"/>
                <w:sz w:val="18"/>
                <w:szCs w:val="18"/>
                <w:lang w:eastAsia="en-AU"/>
              </w:rPr>
              <w:t>(46.1)</w:t>
            </w:r>
          </w:p>
        </w:tc>
      </w:tr>
      <w:tr w:rsidR="00C04B9A" w14:paraId="76AE0E9D" w14:textId="77777777" w:rsidTr="00180239">
        <w:trPr>
          <w:trHeight w:val="290"/>
        </w:trPr>
        <w:tc>
          <w:tcPr>
            <w:tcW w:w="4046" w:type="dxa"/>
            <w:noWrap/>
            <w:vAlign w:val="bottom"/>
          </w:tcPr>
          <w:p w14:paraId="4C669E95" w14:textId="720B0ACA" w:rsidR="00C04B9A" w:rsidRPr="005A6F8A" w:rsidRDefault="00C04B9A" w:rsidP="00C04B9A">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Arial" w:hAnsi="Arial" w:cs="Arial"/>
                <w:color w:val="000000"/>
                <w:sz w:val="18"/>
                <w:szCs w:val="18"/>
                <w:lang w:eastAsia="en-AU"/>
              </w:rPr>
            </w:pPr>
            <w:r w:rsidRPr="005A6F8A">
              <w:rPr>
                <w:rFonts w:ascii="Arial" w:hAnsi="Arial" w:cs="Arial"/>
                <w:color w:val="000000"/>
                <w:sz w:val="18"/>
                <w:szCs w:val="18"/>
                <w:lang w:eastAsia="en-AU"/>
              </w:rPr>
              <w:t xml:space="preserve">Art Gallery of New South Wales </w:t>
            </w:r>
            <w:r w:rsidRPr="005A6F8A">
              <w:rPr>
                <w:rFonts w:ascii="Arial" w:hAnsi="Arial" w:cs="Arial"/>
                <w:color w:val="000000"/>
                <w:sz w:val="18"/>
                <w:szCs w:val="18"/>
                <w:lang w:eastAsia="en-AU"/>
              </w:rPr>
              <w:tab/>
            </w:r>
          </w:p>
        </w:tc>
        <w:tc>
          <w:tcPr>
            <w:tcW w:w="932" w:type="dxa"/>
            <w:tcBorders>
              <w:left w:val="nil"/>
              <w:bottom w:val="nil"/>
              <w:right w:val="nil"/>
            </w:tcBorders>
            <w:noWrap/>
            <w:vAlign w:val="bottom"/>
          </w:tcPr>
          <w:p w14:paraId="17DE9D43" w14:textId="50A13BD5" w:rsidR="00C04B9A" w:rsidRPr="005A6F8A" w:rsidRDefault="00C3013B" w:rsidP="00C04B9A">
            <w:pPr>
              <w:spacing w:before="40" w:after="40"/>
              <w:jc w:val="right"/>
              <w:rPr>
                <w:rFonts w:ascii="Arial" w:hAnsi="Arial" w:cs="Arial"/>
                <w:sz w:val="18"/>
                <w:szCs w:val="18"/>
                <w:lang w:eastAsia="en-AU"/>
              </w:rPr>
            </w:pPr>
            <w:r>
              <w:rPr>
                <w:rFonts w:ascii="Arial" w:hAnsi="Arial" w:cs="Arial"/>
                <w:sz w:val="18"/>
                <w:szCs w:val="18"/>
                <w:lang w:eastAsia="en-AU"/>
              </w:rPr>
              <w:t>73.7</w:t>
            </w:r>
          </w:p>
        </w:tc>
        <w:tc>
          <w:tcPr>
            <w:tcW w:w="932" w:type="dxa"/>
            <w:tcBorders>
              <w:left w:val="nil"/>
              <w:bottom w:val="nil"/>
              <w:right w:val="nil"/>
            </w:tcBorders>
            <w:noWrap/>
            <w:vAlign w:val="bottom"/>
          </w:tcPr>
          <w:p w14:paraId="5243D2BA" w14:textId="0F5540F7" w:rsidR="00C04B9A" w:rsidRPr="005A6F8A" w:rsidRDefault="00C3013B" w:rsidP="00C04B9A">
            <w:pPr>
              <w:spacing w:before="40" w:after="40"/>
              <w:jc w:val="right"/>
              <w:rPr>
                <w:rFonts w:ascii="Arial" w:hAnsi="Arial" w:cs="Arial"/>
                <w:sz w:val="18"/>
                <w:szCs w:val="18"/>
                <w:lang w:eastAsia="en-AU"/>
              </w:rPr>
            </w:pPr>
            <w:r>
              <w:rPr>
                <w:rFonts w:ascii="Arial" w:hAnsi="Arial" w:cs="Arial"/>
                <w:sz w:val="18"/>
                <w:szCs w:val="18"/>
                <w:lang w:eastAsia="en-AU"/>
              </w:rPr>
              <w:t>82.1</w:t>
            </w:r>
          </w:p>
        </w:tc>
        <w:tc>
          <w:tcPr>
            <w:tcW w:w="932" w:type="dxa"/>
            <w:tcBorders>
              <w:left w:val="nil"/>
              <w:bottom w:val="nil"/>
              <w:right w:val="single" w:sz="4" w:space="0" w:color="000000"/>
            </w:tcBorders>
            <w:vAlign w:val="bottom"/>
          </w:tcPr>
          <w:p w14:paraId="0EF81D0A" w14:textId="5A7B4563" w:rsidR="00C04B9A" w:rsidRPr="005A6F8A" w:rsidRDefault="00C3013B" w:rsidP="00C04B9A">
            <w:pPr>
              <w:spacing w:before="40" w:after="40"/>
              <w:jc w:val="right"/>
              <w:rPr>
                <w:rFonts w:ascii="Arial" w:hAnsi="Arial" w:cs="Arial"/>
                <w:sz w:val="18"/>
                <w:szCs w:val="18"/>
                <w:lang w:eastAsia="en-AU"/>
              </w:rPr>
            </w:pPr>
            <w:r>
              <w:rPr>
                <w:rFonts w:ascii="Arial" w:hAnsi="Arial" w:cs="Arial"/>
                <w:sz w:val="18"/>
                <w:szCs w:val="18"/>
                <w:lang w:eastAsia="en-AU"/>
              </w:rPr>
              <w:t>11.4</w:t>
            </w:r>
          </w:p>
        </w:tc>
        <w:tc>
          <w:tcPr>
            <w:tcW w:w="932" w:type="dxa"/>
            <w:tcBorders>
              <w:left w:val="nil"/>
              <w:bottom w:val="nil"/>
              <w:right w:val="nil"/>
            </w:tcBorders>
            <w:noWrap/>
            <w:vAlign w:val="bottom"/>
          </w:tcPr>
          <w:p w14:paraId="5F7EB896" w14:textId="6E89D9B0" w:rsidR="00C04B9A" w:rsidRPr="005A6F8A" w:rsidRDefault="00C3013B" w:rsidP="00C04B9A">
            <w:pPr>
              <w:spacing w:before="40" w:after="40"/>
              <w:jc w:val="right"/>
              <w:rPr>
                <w:rFonts w:ascii="Arial" w:hAnsi="Arial" w:cs="Arial"/>
                <w:sz w:val="18"/>
                <w:szCs w:val="18"/>
                <w:lang w:eastAsia="en-AU"/>
              </w:rPr>
            </w:pPr>
            <w:r>
              <w:rPr>
                <w:rFonts w:ascii="Arial" w:hAnsi="Arial" w:cs="Arial"/>
                <w:sz w:val="18"/>
                <w:szCs w:val="18"/>
                <w:lang w:eastAsia="en-AU"/>
              </w:rPr>
              <w:t>186.4</w:t>
            </w:r>
          </w:p>
        </w:tc>
        <w:tc>
          <w:tcPr>
            <w:tcW w:w="932" w:type="dxa"/>
            <w:tcBorders>
              <w:left w:val="nil"/>
              <w:bottom w:val="nil"/>
              <w:right w:val="nil"/>
            </w:tcBorders>
            <w:noWrap/>
            <w:vAlign w:val="bottom"/>
          </w:tcPr>
          <w:p w14:paraId="1B7C35ED" w14:textId="7C44E295" w:rsidR="00C04B9A" w:rsidRPr="005A6F8A" w:rsidRDefault="00C3013B" w:rsidP="00C04B9A">
            <w:pPr>
              <w:spacing w:before="40" w:after="40"/>
              <w:ind w:left="-212"/>
              <w:jc w:val="right"/>
              <w:rPr>
                <w:rFonts w:ascii="Arial" w:hAnsi="Arial" w:cs="Arial"/>
                <w:sz w:val="18"/>
                <w:szCs w:val="18"/>
                <w:lang w:eastAsia="en-AU"/>
              </w:rPr>
            </w:pPr>
            <w:r>
              <w:rPr>
                <w:rFonts w:ascii="Arial" w:hAnsi="Arial" w:cs="Arial"/>
                <w:sz w:val="18"/>
                <w:szCs w:val="18"/>
                <w:lang w:eastAsia="en-AU"/>
              </w:rPr>
              <w:t>62.4</w:t>
            </w:r>
          </w:p>
        </w:tc>
        <w:tc>
          <w:tcPr>
            <w:tcW w:w="933" w:type="dxa"/>
            <w:tcBorders>
              <w:left w:val="nil"/>
              <w:bottom w:val="nil"/>
            </w:tcBorders>
            <w:vAlign w:val="bottom"/>
          </w:tcPr>
          <w:p w14:paraId="072D7A00" w14:textId="644424AA" w:rsidR="00C04B9A" w:rsidRPr="005A6F8A" w:rsidRDefault="00C3013B" w:rsidP="00C04B9A">
            <w:pPr>
              <w:spacing w:before="40" w:after="40"/>
              <w:ind w:left="-208"/>
              <w:jc w:val="right"/>
              <w:rPr>
                <w:rFonts w:ascii="Arial" w:hAnsi="Arial" w:cs="Arial"/>
                <w:sz w:val="18"/>
                <w:szCs w:val="18"/>
                <w:lang w:eastAsia="en-AU"/>
              </w:rPr>
            </w:pPr>
            <w:r>
              <w:rPr>
                <w:rFonts w:ascii="Arial" w:hAnsi="Arial" w:cs="Arial"/>
                <w:sz w:val="18"/>
                <w:szCs w:val="18"/>
                <w:lang w:eastAsia="en-AU"/>
              </w:rPr>
              <w:t>(66.5)</w:t>
            </w:r>
          </w:p>
        </w:tc>
      </w:tr>
      <w:tr w:rsidR="00C04B9A" w14:paraId="2FCAA97D" w14:textId="77777777" w:rsidTr="00180239">
        <w:trPr>
          <w:trHeight w:val="290"/>
        </w:trPr>
        <w:tc>
          <w:tcPr>
            <w:tcW w:w="4046" w:type="dxa"/>
            <w:noWrap/>
            <w:vAlign w:val="bottom"/>
          </w:tcPr>
          <w:p w14:paraId="0E739B38" w14:textId="728949C1" w:rsidR="00C04B9A" w:rsidRPr="005A6F8A" w:rsidRDefault="00C04B9A" w:rsidP="00C04B9A">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Arial" w:hAnsi="Arial" w:cs="Arial"/>
                <w:color w:val="000000"/>
                <w:sz w:val="18"/>
                <w:szCs w:val="18"/>
                <w:lang w:eastAsia="en-AU"/>
              </w:rPr>
            </w:pPr>
            <w:r w:rsidRPr="005A6F8A">
              <w:rPr>
                <w:rFonts w:ascii="Arial" w:hAnsi="Arial" w:cs="Arial"/>
                <w:color w:val="000000"/>
                <w:sz w:val="18"/>
                <w:szCs w:val="18"/>
                <w:lang w:eastAsia="en-AU"/>
              </w:rPr>
              <w:t xml:space="preserve">Australian Museum </w:t>
            </w:r>
            <w:r w:rsidRPr="005A6F8A">
              <w:rPr>
                <w:rFonts w:ascii="Arial" w:hAnsi="Arial" w:cs="Arial"/>
                <w:color w:val="000000"/>
                <w:sz w:val="18"/>
                <w:szCs w:val="18"/>
                <w:lang w:eastAsia="en-AU"/>
              </w:rPr>
              <w:tab/>
            </w:r>
          </w:p>
        </w:tc>
        <w:tc>
          <w:tcPr>
            <w:tcW w:w="932" w:type="dxa"/>
            <w:tcBorders>
              <w:left w:val="nil"/>
              <w:bottom w:val="nil"/>
              <w:right w:val="nil"/>
            </w:tcBorders>
            <w:noWrap/>
            <w:vAlign w:val="bottom"/>
          </w:tcPr>
          <w:p w14:paraId="04166254" w14:textId="6A6B0DA4" w:rsidR="00C04B9A" w:rsidRPr="005A6F8A" w:rsidRDefault="00C3013B" w:rsidP="00C04B9A">
            <w:pPr>
              <w:spacing w:before="40" w:after="40"/>
              <w:jc w:val="right"/>
              <w:rPr>
                <w:rFonts w:ascii="Arial" w:hAnsi="Arial" w:cs="Arial"/>
                <w:sz w:val="18"/>
                <w:szCs w:val="18"/>
                <w:lang w:eastAsia="en-AU"/>
              </w:rPr>
            </w:pPr>
            <w:r>
              <w:rPr>
                <w:rFonts w:ascii="Arial" w:hAnsi="Arial" w:cs="Arial"/>
                <w:sz w:val="18"/>
                <w:szCs w:val="18"/>
                <w:lang w:eastAsia="en-AU"/>
              </w:rPr>
              <w:t>59.9</w:t>
            </w:r>
          </w:p>
        </w:tc>
        <w:tc>
          <w:tcPr>
            <w:tcW w:w="932" w:type="dxa"/>
            <w:tcBorders>
              <w:left w:val="nil"/>
              <w:bottom w:val="nil"/>
              <w:right w:val="nil"/>
            </w:tcBorders>
            <w:noWrap/>
            <w:vAlign w:val="bottom"/>
          </w:tcPr>
          <w:p w14:paraId="69C6DFB8" w14:textId="23D5666C" w:rsidR="00C04B9A" w:rsidRPr="005A6F8A" w:rsidRDefault="00C3013B" w:rsidP="00C04B9A">
            <w:pPr>
              <w:spacing w:before="40" w:after="40"/>
              <w:jc w:val="right"/>
              <w:rPr>
                <w:rFonts w:ascii="Arial" w:hAnsi="Arial" w:cs="Arial"/>
                <w:sz w:val="18"/>
                <w:szCs w:val="18"/>
                <w:lang w:eastAsia="en-AU"/>
              </w:rPr>
            </w:pPr>
            <w:r>
              <w:rPr>
                <w:rFonts w:ascii="Arial" w:hAnsi="Arial" w:cs="Arial"/>
                <w:sz w:val="18"/>
                <w:szCs w:val="18"/>
                <w:lang w:eastAsia="en-AU"/>
              </w:rPr>
              <w:t>64.8</w:t>
            </w:r>
          </w:p>
        </w:tc>
        <w:tc>
          <w:tcPr>
            <w:tcW w:w="932" w:type="dxa"/>
            <w:tcBorders>
              <w:left w:val="nil"/>
              <w:bottom w:val="nil"/>
              <w:right w:val="single" w:sz="4" w:space="0" w:color="000000"/>
            </w:tcBorders>
            <w:vAlign w:val="bottom"/>
          </w:tcPr>
          <w:p w14:paraId="0D818052" w14:textId="44D5F7B7" w:rsidR="00C04B9A" w:rsidRPr="005A6F8A" w:rsidRDefault="00C3013B" w:rsidP="00C04B9A">
            <w:pPr>
              <w:spacing w:before="40" w:after="40"/>
              <w:jc w:val="right"/>
              <w:rPr>
                <w:rFonts w:ascii="Arial" w:hAnsi="Arial" w:cs="Arial"/>
                <w:sz w:val="18"/>
                <w:szCs w:val="18"/>
                <w:lang w:eastAsia="en-AU"/>
              </w:rPr>
            </w:pPr>
            <w:r>
              <w:rPr>
                <w:rFonts w:ascii="Arial" w:hAnsi="Arial" w:cs="Arial"/>
                <w:sz w:val="18"/>
                <w:szCs w:val="18"/>
                <w:lang w:eastAsia="en-AU"/>
              </w:rPr>
              <w:t>8.2</w:t>
            </w:r>
          </w:p>
        </w:tc>
        <w:tc>
          <w:tcPr>
            <w:tcW w:w="932" w:type="dxa"/>
            <w:tcBorders>
              <w:left w:val="nil"/>
              <w:bottom w:val="nil"/>
              <w:right w:val="nil"/>
            </w:tcBorders>
            <w:noWrap/>
            <w:vAlign w:val="bottom"/>
          </w:tcPr>
          <w:p w14:paraId="3C248189" w14:textId="20D7783B" w:rsidR="00C04B9A" w:rsidRPr="005A6F8A" w:rsidRDefault="00C3013B" w:rsidP="00C04B9A">
            <w:pPr>
              <w:spacing w:before="40" w:after="40"/>
              <w:jc w:val="right"/>
              <w:rPr>
                <w:rFonts w:ascii="Arial" w:hAnsi="Arial" w:cs="Arial"/>
                <w:sz w:val="18"/>
                <w:szCs w:val="18"/>
                <w:lang w:eastAsia="en-AU"/>
              </w:rPr>
            </w:pPr>
            <w:r>
              <w:rPr>
                <w:rFonts w:ascii="Arial" w:hAnsi="Arial" w:cs="Arial"/>
                <w:sz w:val="18"/>
                <w:szCs w:val="18"/>
                <w:lang w:eastAsia="en-AU"/>
              </w:rPr>
              <w:t>16.1</w:t>
            </w:r>
          </w:p>
        </w:tc>
        <w:tc>
          <w:tcPr>
            <w:tcW w:w="932" w:type="dxa"/>
            <w:tcBorders>
              <w:left w:val="nil"/>
              <w:bottom w:val="nil"/>
              <w:right w:val="nil"/>
            </w:tcBorders>
            <w:noWrap/>
            <w:vAlign w:val="bottom"/>
          </w:tcPr>
          <w:p w14:paraId="5F8A4400" w14:textId="4D3CC40D" w:rsidR="00C04B9A" w:rsidRPr="005A6F8A" w:rsidRDefault="00C3013B" w:rsidP="00C04B9A">
            <w:pPr>
              <w:spacing w:before="40" w:after="40"/>
              <w:ind w:left="-212"/>
              <w:jc w:val="right"/>
              <w:rPr>
                <w:rFonts w:ascii="Arial" w:hAnsi="Arial" w:cs="Arial"/>
                <w:sz w:val="18"/>
                <w:szCs w:val="18"/>
                <w:lang w:eastAsia="en-AU"/>
              </w:rPr>
            </w:pPr>
            <w:r>
              <w:rPr>
                <w:rFonts w:ascii="Arial" w:hAnsi="Arial" w:cs="Arial"/>
                <w:sz w:val="18"/>
                <w:szCs w:val="18"/>
                <w:lang w:eastAsia="en-AU"/>
              </w:rPr>
              <w:t>26.1</w:t>
            </w:r>
          </w:p>
        </w:tc>
        <w:tc>
          <w:tcPr>
            <w:tcW w:w="933" w:type="dxa"/>
            <w:tcBorders>
              <w:left w:val="nil"/>
              <w:bottom w:val="nil"/>
            </w:tcBorders>
            <w:vAlign w:val="bottom"/>
          </w:tcPr>
          <w:p w14:paraId="565FAF08" w14:textId="75BB7986" w:rsidR="00C04B9A" w:rsidRPr="005A6F8A" w:rsidRDefault="00C3013B" w:rsidP="00C04B9A">
            <w:pPr>
              <w:spacing w:before="40" w:after="40"/>
              <w:ind w:left="-208"/>
              <w:jc w:val="right"/>
              <w:rPr>
                <w:rFonts w:ascii="Arial" w:hAnsi="Arial" w:cs="Arial"/>
                <w:sz w:val="18"/>
                <w:szCs w:val="18"/>
                <w:lang w:eastAsia="en-AU"/>
              </w:rPr>
            </w:pPr>
            <w:r>
              <w:rPr>
                <w:rFonts w:ascii="Arial" w:hAnsi="Arial" w:cs="Arial"/>
                <w:sz w:val="18"/>
                <w:szCs w:val="18"/>
                <w:lang w:eastAsia="en-AU"/>
              </w:rPr>
              <w:t>61.7</w:t>
            </w:r>
          </w:p>
        </w:tc>
      </w:tr>
      <w:tr w:rsidR="005A1015" w:rsidRPr="005A6F8A" w14:paraId="336A246F" w14:textId="77777777" w:rsidTr="00180239">
        <w:trPr>
          <w:trHeight w:val="290"/>
        </w:trPr>
        <w:tc>
          <w:tcPr>
            <w:tcW w:w="4046" w:type="dxa"/>
            <w:noWrap/>
            <w:vAlign w:val="bottom"/>
          </w:tcPr>
          <w:p w14:paraId="430FC378" w14:textId="27E1AB40" w:rsidR="005A1015" w:rsidRPr="005A6F8A" w:rsidRDefault="00E7563B" w:rsidP="009D48AA">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Arial" w:hAnsi="Arial" w:cs="Arial"/>
                <w:color w:val="000000"/>
                <w:sz w:val="18"/>
                <w:szCs w:val="18"/>
                <w:lang w:eastAsia="en-AU"/>
              </w:rPr>
            </w:pPr>
            <w:r>
              <w:rPr>
                <w:rFonts w:ascii="Arial" w:hAnsi="Arial" w:cs="Arial"/>
                <w:color w:val="000000"/>
                <w:sz w:val="18"/>
                <w:szCs w:val="18"/>
                <w:lang w:eastAsia="en-AU"/>
              </w:rPr>
              <w:t>Destination NSW</w:t>
            </w:r>
            <w:r w:rsidR="005A1015" w:rsidRPr="005A6F8A">
              <w:rPr>
                <w:rFonts w:ascii="Arial" w:hAnsi="Arial" w:cs="Arial"/>
                <w:color w:val="000000"/>
                <w:sz w:val="18"/>
                <w:szCs w:val="18"/>
                <w:lang w:eastAsia="en-AU"/>
              </w:rPr>
              <w:t xml:space="preserve"> </w:t>
            </w:r>
            <w:r w:rsidR="005A1015" w:rsidRPr="005A6F8A">
              <w:rPr>
                <w:rFonts w:ascii="Arial" w:hAnsi="Arial" w:cs="Arial"/>
                <w:color w:val="000000"/>
                <w:sz w:val="18"/>
                <w:szCs w:val="18"/>
                <w:lang w:eastAsia="en-AU"/>
              </w:rPr>
              <w:tab/>
            </w:r>
          </w:p>
        </w:tc>
        <w:tc>
          <w:tcPr>
            <w:tcW w:w="932" w:type="dxa"/>
            <w:tcBorders>
              <w:left w:val="nil"/>
              <w:bottom w:val="nil"/>
              <w:right w:val="nil"/>
            </w:tcBorders>
            <w:noWrap/>
            <w:vAlign w:val="bottom"/>
          </w:tcPr>
          <w:p w14:paraId="4ECAB32C" w14:textId="563F9C17" w:rsidR="005A1015" w:rsidRPr="005A6F8A" w:rsidRDefault="003538DE" w:rsidP="009D48AA">
            <w:pPr>
              <w:spacing w:before="40" w:after="40"/>
              <w:jc w:val="right"/>
              <w:rPr>
                <w:rFonts w:ascii="Arial" w:hAnsi="Arial" w:cs="Arial"/>
                <w:sz w:val="18"/>
                <w:szCs w:val="18"/>
                <w:lang w:eastAsia="en-AU"/>
              </w:rPr>
            </w:pPr>
            <w:r>
              <w:rPr>
                <w:rFonts w:ascii="Arial" w:hAnsi="Arial" w:cs="Arial"/>
                <w:sz w:val="18"/>
                <w:szCs w:val="18"/>
                <w:lang w:eastAsia="en-AU"/>
              </w:rPr>
              <w:t>300.7</w:t>
            </w:r>
          </w:p>
        </w:tc>
        <w:tc>
          <w:tcPr>
            <w:tcW w:w="932" w:type="dxa"/>
            <w:tcBorders>
              <w:left w:val="nil"/>
              <w:bottom w:val="nil"/>
              <w:right w:val="nil"/>
            </w:tcBorders>
            <w:noWrap/>
            <w:vAlign w:val="bottom"/>
          </w:tcPr>
          <w:p w14:paraId="5148765A" w14:textId="52F853D4" w:rsidR="005A1015" w:rsidRPr="005A6F8A" w:rsidRDefault="003538DE" w:rsidP="009D48AA">
            <w:pPr>
              <w:spacing w:before="40" w:after="40"/>
              <w:jc w:val="right"/>
              <w:rPr>
                <w:rFonts w:ascii="Arial" w:hAnsi="Arial" w:cs="Arial"/>
                <w:sz w:val="18"/>
                <w:szCs w:val="18"/>
                <w:lang w:eastAsia="en-AU"/>
              </w:rPr>
            </w:pPr>
            <w:r>
              <w:rPr>
                <w:rFonts w:ascii="Arial" w:hAnsi="Arial" w:cs="Arial"/>
                <w:sz w:val="18"/>
                <w:szCs w:val="18"/>
                <w:lang w:eastAsia="en-AU"/>
              </w:rPr>
              <w:t>422.2</w:t>
            </w:r>
          </w:p>
        </w:tc>
        <w:tc>
          <w:tcPr>
            <w:tcW w:w="932" w:type="dxa"/>
            <w:tcBorders>
              <w:left w:val="nil"/>
              <w:bottom w:val="nil"/>
              <w:right w:val="single" w:sz="4" w:space="0" w:color="000000"/>
            </w:tcBorders>
            <w:vAlign w:val="bottom"/>
          </w:tcPr>
          <w:p w14:paraId="63F12C97" w14:textId="5C27FEB4" w:rsidR="005A1015" w:rsidRPr="005A6F8A" w:rsidRDefault="003538DE" w:rsidP="009D48AA">
            <w:pPr>
              <w:spacing w:before="40" w:after="40"/>
              <w:jc w:val="right"/>
              <w:rPr>
                <w:rFonts w:ascii="Arial" w:hAnsi="Arial" w:cs="Arial"/>
                <w:sz w:val="18"/>
                <w:szCs w:val="18"/>
                <w:lang w:eastAsia="en-AU"/>
              </w:rPr>
            </w:pPr>
            <w:r>
              <w:rPr>
                <w:rFonts w:ascii="Arial" w:hAnsi="Arial" w:cs="Arial"/>
                <w:sz w:val="18"/>
                <w:szCs w:val="18"/>
                <w:lang w:eastAsia="en-AU"/>
              </w:rPr>
              <w:t>40.4</w:t>
            </w:r>
          </w:p>
        </w:tc>
        <w:tc>
          <w:tcPr>
            <w:tcW w:w="932" w:type="dxa"/>
            <w:tcBorders>
              <w:left w:val="nil"/>
              <w:bottom w:val="nil"/>
              <w:right w:val="nil"/>
            </w:tcBorders>
            <w:noWrap/>
            <w:vAlign w:val="bottom"/>
          </w:tcPr>
          <w:p w14:paraId="36488B27" w14:textId="3854ED8A" w:rsidR="005A1015" w:rsidRPr="005A6F8A" w:rsidRDefault="003538DE" w:rsidP="009D48AA">
            <w:pPr>
              <w:spacing w:before="40" w:after="40"/>
              <w:jc w:val="right"/>
              <w:rPr>
                <w:rFonts w:ascii="Arial" w:hAnsi="Arial" w:cs="Arial"/>
                <w:sz w:val="18"/>
                <w:szCs w:val="18"/>
                <w:lang w:eastAsia="en-AU"/>
              </w:rPr>
            </w:pPr>
            <w:r>
              <w:rPr>
                <w:rFonts w:ascii="Arial" w:hAnsi="Arial" w:cs="Arial"/>
                <w:sz w:val="18"/>
                <w:szCs w:val="18"/>
                <w:lang w:eastAsia="en-AU"/>
              </w:rPr>
              <w:t>0.4</w:t>
            </w:r>
          </w:p>
        </w:tc>
        <w:tc>
          <w:tcPr>
            <w:tcW w:w="932" w:type="dxa"/>
            <w:tcBorders>
              <w:left w:val="nil"/>
              <w:bottom w:val="nil"/>
              <w:right w:val="nil"/>
            </w:tcBorders>
            <w:noWrap/>
            <w:vAlign w:val="bottom"/>
          </w:tcPr>
          <w:p w14:paraId="180F1908" w14:textId="5A907C0D" w:rsidR="005A1015" w:rsidRPr="005A6F8A" w:rsidRDefault="003538DE" w:rsidP="009D48AA">
            <w:pPr>
              <w:spacing w:before="40" w:after="40"/>
              <w:ind w:left="-212"/>
              <w:jc w:val="right"/>
              <w:rPr>
                <w:rFonts w:ascii="Arial" w:hAnsi="Arial" w:cs="Arial"/>
                <w:sz w:val="18"/>
                <w:szCs w:val="18"/>
                <w:lang w:eastAsia="en-AU"/>
              </w:rPr>
            </w:pPr>
            <w:r>
              <w:rPr>
                <w:rFonts w:ascii="Arial" w:hAnsi="Arial" w:cs="Arial"/>
                <w:sz w:val="18"/>
                <w:szCs w:val="18"/>
                <w:lang w:eastAsia="en-AU"/>
              </w:rPr>
              <w:t>0.2</w:t>
            </w:r>
          </w:p>
        </w:tc>
        <w:tc>
          <w:tcPr>
            <w:tcW w:w="933" w:type="dxa"/>
            <w:tcBorders>
              <w:left w:val="nil"/>
              <w:bottom w:val="nil"/>
            </w:tcBorders>
            <w:vAlign w:val="bottom"/>
          </w:tcPr>
          <w:p w14:paraId="164014C9" w14:textId="158A239F" w:rsidR="005A1015" w:rsidRPr="005A6F8A" w:rsidRDefault="003538DE" w:rsidP="009D48AA">
            <w:pPr>
              <w:spacing w:before="40" w:after="40"/>
              <w:ind w:left="-208"/>
              <w:jc w:val="right"/>
              <w:rPr>
                <w:rFonts w:ascii="Arial" w:hAnsi="Arial" w:cs="Arial"/>
                <w:sz w:val="18"/>
                <w:szCs w:val="18"/>
                <w:lang w:eastAsia="en-AU"/>
              </w:rPr>
            </w:pPr>
            <w:r>
              <w:rPr>
                <w:rFonts w:ascii="Arial" w:hAnsi="Arial" w:cs="Arial"/>
                <w:sz w:val="18"/>
                <w:szCs w:val="18"/>
                <w:lang w:eastAsia="en-AU"/>
              </w:rPr>
              <w:t>(34.3)</w:t>
            </w:r>
          </w:p>
        </w:tc>
      </w:tr>
      <w:tr w:rsidR="00C04B9A" w14:paraId="7CD61542" w14:textId="77777777" w:rsidTr="00180239">
        <w:trPr>
          <w:trHeight w:val="290"/>
        </w:trPr>
        <w:tc>
          <w:tcPr>
            <w:tcW w:w="4046" w:type="dxa"/>
            <w:noWrap/>
            <w:vAlign w:val="bottom"/>
          </w:tcPr>
          <w:p w14:paraId="0CD4E340" w14:textId="4E773EBB" w:rsidR="00C04B9A" w:rsidRPr="005A6F8A" w:rsidRDefault="00C04B9A" w:rsidP="00C04B9A">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Arial" w:hAnsi="Arial" w:cs="Arial"/>
                <w:color w:val="000000"/>
                <w:sz w:val="18"/>
                <w:szCs w:val="18"/>
                <w:lang w:eastAsia="en-AU"/>
              </w:rPr>
            </w:pPr>
            <w:r w:rsidRPr="005A6F8A">
              <w:rPr>
                <w:rFonts w:ascii="Arial" w:hAnsi="Arial" w:cs="Arial"/>
                <w:color w:val="000000"/>
                <w:sz w:val="18"/>
                <w:szCs w:val="18"/>
                <w:lang w:eastAsia="en-AU"/>
              </w:rPr>
              <w:t xml:space="preserve">Historic Houses Trust of New South Wales </w:t>
            </w:r>
            <w:r w:rsidRPr="005A6F8A">
              <w:rPr>
                <w:rFonts w:ascii="Arial" w:hAnsi="Arial" w:cs="Arial"/>
                <w:color w:val="000000"/>
                <w:sz w:val="18"/>
                <w:szCs w:val="18"/>
                <w:lang w:eastAsia="en-AU"/>
              </w:rPr>
              <w:tab/>
            </w:r>
          </w:p>
        </w:tc>
        <w:tc>
          <w:tcPr>
            <w:tcW w:w="932" w:type="dxa"/>
            <w:tcBorders>
              <w:left w:val="nil"/>
              <w:bottom w:val="nil"/>
              <w:right w:val="nil"/>
            </w:tcBorders>
            <w:noWrap/>
            <w:vAlign w:val="bottom"/>
          </w:tcPr>
          <w:p w14:paraId="5E1EC2A0" w14:textId="308DC840" w:rsidR="00C04B9A" w:rsidRPr="005A6F8A" w:rsidRDefault="003538DE" w:rsidP="00C04B9A">
            <w:pPr>
              <w:spacing w:before="40" w:after="40"/>
              <w:jc w:val="right"/>
              <w:rPr>
                <w:rFonts w:ascii="Arial" w:hAnsi="Arial" w:cs="Arial"/>
                <w:sz w:val="18"/>
                <w:szCs w:val="18"/>
                <w:lang w:eastAsia="en-AU"/>
              </w:rPr>
            </w:pPr>
            <w:r>
              <w:rPr>
                <w:rFonts w:ascii="Arial" w:hAnsi="Arial" w:cs="Arial"/>
                <w:sz w:val="18"/>
                <w:szCs w:val="18"/>
                <w:lang w:eastAsia="en-AU"/>
              </w:rPr>
              <w:t>29.7</w:t>
            </w:r>
          </w:p>
        </w:tc>
        <w:tc>
          <w:tcPr>
            <w:tcW w:w="932" w:type="dxa"/>
            <w:tcBorders>
              <w:left w:val="nil"/>
              <w:bottom w:val="nil"/>
              <w:right w:val="nil"/>
            </w:tcBorders>
            <w:noWrap/>
            <w:vAlign w:val="bottom"/>
          </w:tcPr>
          <w:p w14:paraId="5D1D4CB0" w14:textId="098FC472" w:rsidR="00C04B9A" w:rsidRPr="005A6F8A" w:rsidRDefault="003538DE" w:rsidP="00C04B9A">
            <w:pPr>
              <w:spacing w:before="40" w:after="40"/>
              <w:jc w:val="right"/>
              <w:rPr>
                <w:rFonts w:ascii="Arial" w:hAnsi="Arial" w:cs="Arial"/>
                <w:sz w:val="18"/>
                <w:szCs w:val="18"/>
                <w:lang w:eastAsia="en-AU"/>
              </w:rPr>
            </w:pPr>
            <w:r>
              <w:rPr>
                <w:rFonts w:ascii="Arial" w:hAnsi="Arial" w:cs="Arial"/>
                <w:sz w:val="18"/>
                <w:szCs w:val="18"/>
                <w:lang w:eastAsia="en-AU"/>
              </w:rPr>
              <w:t>30.2</w:t>
            </w:r>
          </w:p>
        </w:tc>
        <w:tc>
          <w:tcPr>
            <w:tcW w:w="932" w:type="dxa"/>
            <w:tcBorders>
              <w:left w:val="nil"/>
              <w:bottom w:val="nil"/>
              <w:right w:val="single" w:sz="4" w:space="0" w:color="000000"/>
            </w:tcBorders>
            <w:vAlign w:val="bottom"/>
          </w:tcPr>
          <w:p w14:paraId="4813F09A" w14:textId="185E09AA" w:rsidR="00C04B9A" w:rsidRPr="005A6F8A" w:rsidRDefault="003538DE" w:rsidP="00C04B9A">
            <w:pPr>
              <w:spacing w:before="40" w:after="40"/>
              <w:jc w:val="right"/>
              <w:rPr>
                <w:rFonts w:ascii="Arial" w:hAnsi="Arial" w:cs="Arial"/>
                <w:sz w:val="18"/>
                <w:szCs w:val="18"/>
                <w:lang w:eastAsia="en-AU"/>
              </w:rPr>
            </w:pPr>
            <w:r>
              <w:rPr>
                <w:rFonts w:ascii="Arial" w:hAnsi="Arial" w:cs="Arial"/>
                <w:sz w:val="18"/>
                <w:szCs w:val="18"/>
                <w:lang w:eastAsia="en-AU"/>
              </w:rPr>
              <w:t>1.7</w:t>
            </w:r>
          </w:p>
        </w:tc>
        <w:tc>
          <w:tcPr>
            <w:tcW w:w="932" w:type="dxa"/>
            <w:tcBorders>
              <w:left w:val="nil"/>
              <w:bottom w:val="nil"/>
              <w:right w:val="nil"/>
            </w:tcBorders>
            <w:noWrap/>
            <w:vAlign w:val="bottom"/>
          </w:tcPr>
          <w:p w14:paraId="400216AB" w14:textId="7C2A24B8" w:rsidR="00C04B9A" w:rsidRPr="005A6F8A" w:rsidRDefault="003538DE" w:rsidP="00C04B9A">
            <w:pPr>
              <w:spacing w:before="40" w:after="40"/>
              <w:jc w:val="right"/>
              <w:rPr>
                <w:rFonts w:ascii="Arial" w:hAnsi="Arial" w:cs="Arial"/>
                <w:sz w:val="18"/>
                <w:szCs w:val="18"/>
                <w:lang w:eastAsia="en-AU"/>
              </w:rPr>
            </w:pPr>
            <w:r>
              <w:rPr>
                <w:rFonts w:ascii="Arial" w:hAnsi="Arial" w:cs="Arial"/>
                <w:sz w:val="18"/>
                <w:szCs w:val="18"/>
                <w:lang w:eastAsia="en-AU"/>
              </w:rPr>
              <w:t>9.9</w:t>
            </w:r>
          </w:p>
        </w:tc>
        <w:tc>
          <w:tcPr>
            <w:tcW w:w="932" w:type="dxa"/>
            <w:tcBorders>
              <w:left w:val="nil"/>
              <w:bottom w:val="nil"/>
              <w:right w:val="nil"/>
            </w:tcBorders>
            <w:noWrap/>
            <w:vAlign w:val="bottom"/>
          </w:tcPr>
          <w:p w14:paraId="2B2C65FB" w14:textId="1A5A91DD" w:rsidR="00C04B9A" w:rsidRPr="005A6F8A" w:rsidRDefault="003538DE" w:rsidP="00C04B9A">
            <w:pPr>
              <w:spacing w:before="40" w:after="40"/>
              <w:ind w:left="-212"/>
              <w:jc w:val="right"/>
              <w:rPr>
                <w:rFonts w:ascii="Arial" w:hAnsi="Arial" w:cs="Arial"/>
                <w:sz w:val="18"/>
                <w:szCs w:val="18"/>
                <w:lang w:eastAsia="en-AU"/>
              </w:rPr>
            </w:pPr>
            <w:r>
              <w:rPr>
                <w:rFonts w:ascii="Arial" w:hAnsi="Arial" w:cs="Arial"/>
                <w:sz w:val="18"/>
                <w:szCs w:val="18"/>
                <w:lang w:eastAsia="en-AU"/>
              </w:rPr>
              <w:t>5.0</w:t>
            </w:r>
          </w:p>
        </w:tc>
        <w:tc>
          <w:tcPr>
            <w:tcW w:w="933" w:type="dxa"/>
            <w:tcBorders>
              <w:left w:val="nil"/>
              <w:bottom w:val="nil"/>
            </w:tcBorders>
            <w:vAlign w:val="bottom"/>
          </w:tcPr>
          <w:p w14:paraId="61510913" w14:textId="1B2331B0" w:rsidR="00C04B9A" w:rsidRPr="005A6F8A" w:rsidRDefault="003538DE" w:rsidP="00C04B9A">
            <w:pPr>
              <w:spacing w:before="40" w:after="40"/>
              <w:ind w:left="-208"/>
              <w:jc w:val="right"/>
              <w:rPr>
                <w:rFonts w:ascii="Arial" w:hAnsi="Arial" w:cs="Arial"/>
                <w:sz w:val="18"/>
                <w:szCs w:val="18"/>
                <w:lang w:eastAsia="en-AU"/>
              </w:rPr>
            </w:pPr>
            <w:r>
              <w:rPr>
                <w:rFonts w:ascii="Arial" w:hAnsi="Arial" w:cs="Arial"/>
                <w:sz w:val="18"/>
                <w:szCs w:val="18"/>
                <w:lang w:eastAsia="en-AU"/>
              </w:rPr>
              <w:t>(49.4)</w:t>
            </w:r>
          </w:p>
        </w:tc>
      </w:tr>
      <w:tr w:rsidR="00C04B9A" w14:paraId="1BAB8F43" w14:textId="77777777" w:rsidTr="00180239">
        <w:trPr>
          <w:trHeight w:val="290"/>
        </w:trPr>
        <w:tc>
          <w:tcPr>
            <w:tcW w:w="4046" w:type="dxa"/>
            <w:noWrap/>
            <w:vAlign w:val="bottom"/>
          </w:tcPr>
          <w:p w14:paraId="3BFA92BE" w14:textId="3E138BB7" w:rsidR="00C04B9A" w:rsidRPr="005A6F8A" w:rsidRDefault="00C04B9A" w:rsidP="00C04B9A">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Arial" w:hAnsi="Arial" w:cs="Arial"/>
                <w:color w:val="000000"/>
                <w:sz w:val="18"/>
                <w:szCs w:val="18"/>
                <w:lang w:eastAsia="en-AU"/>
              </w:rPr>
            </w:pPr>
            <w:r w:rsidRPr="005A6F8A">
              <w:rPr>
                <w:rFonts w:ascii="Arial" w:hAnsi="Arial" w:cs="Arial"/>
                <w:color w:val="000000"/>
                <w:sz w:val="18"/>
                <w:szCs w:val="18"/>
                <w:lang w:eastAsia="en-AU"/>
              </w:rPr>
              <w:t xml:space="preserve">Museum of Applied Arts and Sciences </w:t>
            </w:r>
            <w:r w:rsidRPr="005A6F8A">
              <w:rPr>
                <w:rFonts w:ascii="Arial" w:hAnsi="Arial" w:cs="Arial"/>
                <w:color w:val="000000"/>
                <w:sz w:val="18"/>
                <w:szCs w:val="18"/>
                <w:lang w:eastAsia="en-AU"/>
              </w:rPr>
              <w:tab/>
            </w:r>
          </w:p>
        </w:tc>
        <w:tc>
          <w:tcPr>
            <w:tcW w:w="932" w:type="dxa"/>
            <w:tcBorders>
              <w:left w:val="nil"/>
              <w:bottom w:val="nil"/>
              <w:right w:val="nil"/>
            </w:tcBorders>
            <w:noWrap/>
            <w:vAlign w:val="bottom"/>
          </w:tcPr>
          <w:p w14:paraId="16DC4FFA" w14:textId="39948772" w:rsidR="00C04B9A" w:rsidRPr="005A6F8A" w:rsidRDefault="0078525A" w:rsidP="00C04B9A">
            <w:pPr>
              <w:spacing w:before="40" w:after="40"/>
              <w:jc w:val="right"/>
              <w:rPr>
                <w:rFonts w:ascii="Arial" w:hAnsi="Arial" w:cs="Arial"/>
                <w:sz w:val="18"/>
                <w:szCs w:val="18"/>
                <w:lang w:eastAsia="en-AU"/>
              </w:rPr>
            </w:pPr>
            <w:r>
              <w:rPr>
                <w:rFonts w:ascii="Arial" w:hAnsi="Arial" w:cs="Arial"/>
                <w:sz w:val="18"/>
                <w:szCs w:val="18"/>
                <w:lang w:eastAsia="en-AU"/>
              </w:rPr>
              <w:t>76.3</w:t>
            </w:r>
          </w:p>
        </w:tc>
        <w:tc>
          <w:tcPr>
            <w:tcW w:w="932" w:type="dxa"/>
            <w:tcBorders>
              <w:left w:val="nil"/>
              <w:bottom w:val="nil"/>
              <w:right w:val="nil"/>
            </w:tcBorders>
            <w:noWrap/>
            <w:vAlign w:val="bottom"/>
          </w:tcPr>
          <w:p w14:paraId="1CF4F234" w14:textId="310527C2" w:rsidR="00C04B9A" w:rsidRPr="005A6F8A" w:rsidRDefault="0078525A" w:rsidP="00C04B9A">
            <w:pPr>
              <w:spacing w:before="40" w:after="40"/>
              <w:jc w:val="right"/>
              <w:rPr>
                <w:rFonts w:ascii="Arial" w:hAnsi="Arial" w:cs="Arial"/>
                <w:sz w:val="18"/>
                <w:szCs w:val="18"/>
                <w:lang w:eastAsia="en-AU"/>
              </w:rPr>
            </w:pPr>
            <w:r>
              <w:rPr>
                <w:rFonts w:ascii="Arial" w:hAnsi="Arial" w:cs="Arial"/>
                <w:sz w:val="18"/>
                <w:szCs w:val="18"/>
                <w:lang w:eastAsia="en-AU"/>
              </w:rPr>
              <w:t>86.0</w:t>
            </w:r>
          </w:p>
        </w:tc>
        <w:tc>
          <w:tcPr>
            <w:tcW w:w="932" w:type="dxa"/>
            <w:tcBorders>
              <w:left w:val="nil"/>
              <w:bottom w:val="nil"/>
              <w:right w:val="single" w:sz="4" w:space="0" w:color="000000"/>
            </w:tcBorders>
            <w:vAlign w:val="bottom"/>
          </w:tcPr>
          <w:p w14:paraId="7BFC7A32" w14:textId="03EA4ECE" w:rsidR="00C04B9A" w:rsidRPr="005A6F8A" w:rsidRDefault="0078525A" w:rsidP="00C04B9A">
            <w:pPr>
              <w:spacing w:before="40" w:after="40"/>
              <w:jc w:val="right"/>
              <w:rPr>
                <w:rFonts w:ascii="Arial" w:hAnsi="Arial" w:cs="Arial"/>
                <w:sz w:val="18"/>
                <w:szCs w:val="18"/>
                <w:lang w:eastAsia="en-AU"/>
              </w:rPr>
            </w:pPr>
            <w:r>
              <w:rPr>
                <w:rFonts w:ascii="Arial" w:hAnsi="Arial" w:cs="Arial"/>
                <w:sz w:val="18"/>
                <w:szCs w:val="18"/>
                <w:lang w:eastAsia="en-AU"/>
              </w:rPr>
              <w:t>12.8</w:t>
            </w:r>
          </w:p>
        </w:tc>
        <w:tc>
          <w:tcPr>
            <w:tcW w:w="932" w:type="dxa"/>
            <w:tcBorders>
              <w:left w:val="nil"/>
              <w:bottom w:val="nil"/>
              <w:right w:val="nil"/>
            </w:tcBorders>
            <w:noWrap/>
            <w:vAlign w:val="bottom"/>
          </w:tcPr>
          <w:p w14:paraId="1FE8D10B" w14:textId="4186B372" w:rsidR="00C04B9A" w:rsidRPr="005A6F8A" w:rsidRDefault="0078525A" w:rsidP="00C04B9A">
            <w:pPr>
              <w:spacing w:before="40" w:after="40"/>
              <w:jc w:val="right"/>
              <w:rPr>
                <w:rFonts w:ascii="Arial" w:hAnsi="Arial" w:cs="Arial"/>
                <w:sz w:val="18"/>
                <w:szCs w:val="18"/>
                <w:lang w:eastAsia="en-AU"/>
              </w:rPr>
            </w:pPr>
            <w:r>
              <w:rPr>
                <w:rFonts w:ascii="Arial" w:hAnsi="Arial" w:cs="Arial"/>
                <w:sz w:val="18"/>
                <w:szCs w:val="18"/>
                <w:lang w:eastAsia="en-AU"/>
              </w:rPr>
              <w:t>8.9</w:t>
            </w:r>
          </w:p>
        </w:tc>
        <w:tc>
          <w:tcPr>
            <w:tcW w:w="932" w:type="dxa"/>
            <w:tcBorders>
              <w:left w:val="nil"/>
              <w:bottom w:val="nil"/>
              <w:right w:val="nil"/>
            </w:tcBorders>
            <w:noWrap/>
            <w:vAlign w:val="bottom"/>
          </w:tcPr>
          <w:p w14:paraId="41A856A8" w14:textId="4648C4AF" w:rsidR="00C04B9A" w:rsidRPr="005A6F8A" w:rsidRDefault="0078525A" w:rsidP="00C04B9A">
            <w:pPr>
              <w:spacing w:before="40" w:after="40"/>
              <w:ind w:left="-212"/>
              <w:jc w:val="right"/>
              <w:rPr>
                <w:rFonts w:ascii="Arial" w:hAnsi="Arial" w:cs="Arial"/>
                <w:sz w:val="18"/>
                <w:szCs w:val="18"/>
                <w:lang w:eastAsia="en-AU"/>
              </w:rPr>
            </w:pPr>
            <w:r>
              <w:rPr>
                <w:rFonts w:ascii="Arial" w:hAnsi="Arial" w:cs="Arial"/>
                <w:sz w:val="18"/>
                <w:szCs w:val="18"/>
                <w:lang w:eastAsia="en-AU"/>
              </w:rPr>
              <w:t>4.0</w:t>
            </w:r>
          </w:p>
        </w:tc>
        <w:tc>
          <w:tcPr>
            <w:tcW w:w="933" w:type="dxa"/>
            <w:tcBorders>
              <w:left w:val="nil"/>
              <w:bottom w:val="nil"/>
            </w:tcBorders>
            <w:vAlign w:val="bottom"/>
          </w:tcPr>
          <w:p w14:paraId="721145B1" w14:textId="283D1ADF" w:rsidR="00C04B9A" w:rsidRPr="005A6F8A" w:rsidRDefault="0078525A" w:rsidP="00C04B9A">
            <w:pPr>
              <w:spacing w:before="40" w:after="40"/>
              <w:ind w:left="-208"/>
              <w:jc w:val="right"/>
              <w:rPr>
                <w:rFonts w:ascii="Arial" w:hAnsi="Arial" w:cs="Arial"/>
                <w:sz w:val="18"/>
                <w:szCs w:val="18"/>
                <w:lang w:eastAsia="en-AU"/>
              </w:rPr>
            </w:pPr>
            <w:r>
              <w:rPr>
                <w:rFonts w:ascii="Arial" w:hAnsi="Arial" w:cs="Arial"/>
                <w:sz w:val="18"/>
                <w:szCs w:val="18"/>
                <w:lang w:eastAsia="en-AU"/>
              </w:rPr>
              <w:t>(55.3)</w:t>
            </w:r>
          </w:p>
        </w:tc>
      </w:tr>
      <w:tr w:rsidR="00C04B9A" w14:paraId="3AC7D3B7" w14:textId="77777777" w:rsidTr="00180239">
        <w:trPr>
          <w:trHeight w:val="290"/>
        </w:trPr>
        <w:tc>
          <w:tcPr>
            <w:tcW w:w="4046" w:type="dxa"/>
            <w:noWrap/>
            <w:vAlign w:val="bottom"/>
          </w:tcPr>
          <w:p w14:paraId="1FA3CFD7" w14:textId="1CC452EC" w:rsidR="00C04B9A" w:rsidRPr="000507F3" w:rsidRDefault="00C04B9A" w:rsidP="00C04B9A">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Arial" w:hAnsi="Arial" w:cs="Arial"/>
                <w:color w:val="000000"/>
                <w:sz w:val="18"/>
                <w:szCs w:val="18"/>
                <w:lang w:eastAsia="en-AU"/>
              </w:rPr>
            </w:pPr>
            <w:r w:rsidRPr="000507F3">
              <w:rPr>
                <w:rFonts w:ascii="Arial" w:hAnsi="Arial" w:cs="Arial"/>
                <w:color w:val="000000"/>
                <w:sz w:val="18"/>
                <w:szCs w:val="18"/>
                <w:lang w:eastAsia="en-AU"/>
              </w:rPr>
              <w:t xml:space="preserve">State Archives and Records Authority of </w:t>
            </w:r>
            <w:r w:rsidRPr="000507F3">
              <w:rPr>
                <w:rFonts w:ascii="Arial" w:hAnsi="Arial" w:cs="Arial"/>
                <w:color w:val="000000"/>
                <w:sz w:val="18"/>
                <w:szCs w:val="18"/>
                <w:lang w:eastAsia="en-AU"/>
              </w:rPr>
              <w:br/>
              <w:t>New South Wales</w:t>
            </w:r>
            <w:r w:rsidR="0035293A" w:rsidRPr="002A4124">
              <w:rPr>
                <w:rFonts w:ascii="Arial" w:hAnsi="Arial" w:cs="Arial"/>
                <w:color w:val="000000"/>
                <w:sz w:val="18"/>
                <w:szCs w:val="18"/>
                <w:vertAlign w:val="superscript"/>
                <w:lang w:eastAsia="en-AU"/>
              </w:rPr>
              <w:t>(</w:t>
            </w:r>
            <w:r w:rsidR="0035293A">
              <w:rPr>
                <w:rFonts w:ascii="Arial" w:hAnsi="Arial" w:cs="Arial"/>
                <w:color w:val="000000"/>
                <w:sz w:val="18"/>
                <w:szCs w:val="18"/>
                <w:vertAlign w:val="superscript"/>
                <w:lang w:eastAsia="en-AU"/>
              </w:rPr>
              <w:t>e</w:t>
            </w:r>
            <w:r w:rsidR="0035293A" w:rsidRPr="002A4124">
              <w:rPr>
                <w:rFonts w:ascii="Arial" w:hAnsi="Arial" w:cs="Arial"/>
                <w:color w:val="000000"/>
                <w:sz w:val="18"/>
                <w:szCs w:val="18"/>
                <w:vertAlign w:val="superscript"/>
                <w:lang w:eastAsia="en-AU"/>
              </w:rPr>
              <w:t>)</w:t>
            </w:r>
            <w:r w:rsidRPr="000507F3">
              <w:rPr>
                <w:rFonts w:ascii="Arial" w:hAnsi="Arial" w:cs="Arial"/>
                <w:color w:val="000000"/>
                <w:sz w:val="18"/>
                <w:szCs w:val="18"/>
                <w:lang w:eastAsia="en-AU"/>
              </w:rPr>
              <w:t xml:space="preserve"> </w:t>
            </w:r>
            <w:r w:rsidRPr="000507F3">
              <w:rPr>
                <w:rFonts w:ascii="Arial" w:hAnsi="Arial" w:cs="Arial"/>
                <w:color w:val="000000"/>
                <w:sz w:val="18"/>
                <w:szCs w:val="18"/>
                <w:lang w:eastAsia="en-AU"/>
              </w:rPr>
              <w:tab/>
            </w:r>
          </w:p>
        </w:tc>
        <w:tc>
          <w:tcPr>
            <w:tcW w:w="932" w:type="dxa"/>
            <w:tcBorders>
              <w:left w:val="nil"/>
              <w:bottom w:val="nil"/>
              <w:right w:val="nil"/>
            </w:tcBorders>
            <w:noWrap/>
            <w:vAlign w:val="bottom"/>
          </w:tcPr>
          <w:p w14:paraId="6A691E0E" w14:textId="2C50C66A" w:rsidR="00C04B9A" w:rsidRPr="000507F3" w:rsidRDefault="0078525A" w:rsidP="00C04B9A">
            <w:pPr>
              <w:spacing w:before="40" w:after="40"/>
              <w:jc w:val="right"/>
              <w:rPr>
                <w:rFonts w:ascii="Arial" w:hAnsi="Arial" w:cs="Arial"/>
                <w:sz w:val="18"/>
                <w:szCs w:val="18"/>
                <w:lang w:eastAsia="en-AU"/>
              </w:rPr>
            </w:pPr>
            <w:r>
              <w:rPr>
                <w:rFonts w:ascii="Arial" w:hAnsi="Arial" w:cs="Arial"/>
                <w:sz w:val="18"/>
                <w:szCs w:val="18"/>
                <w:lang w:eastAsia="en-AU"/>
              </w:rPr>
              <w:t>38.8</w:t>
            </w:r>
          </w:p>
        </w:tc>
        <w:tc>
          <w:tcPr>
            <w:tcW w:w="932" w:type="dxa"/>
            <w:tcBorders>
              <w:left w:val="nil"/>
              <w:bottom w:val="nil"/>
              <w:right w:val="nil"/>
            </w:tcBorders>
            <w:noWrap/>
            <w:vAlign w:val="bottom"/>
          </w:tcPr>
          <w:p w14:paraId="5DB2ECB4" w14:textId="202B3FC8" w:rsidR="00C04B9A" w:rsidRPr="000507F3" w:rsidRDefault="0078525A" w:rsidP="00C04B9A">
            <w:pPr>
              <w:spacing w:before="40" w:after="40"/>
              <w:jc w:val="right"/>
              <w:rPr>
                <w:rFonts w:ascii="Arial" w:hAnsi="Arial" w:cs="Arial"/>
                <w:sz w:val="18"/>
                <w:szCs w:val="18"/>
                <w:lang w:eastAsia="en-AU"/>
              </w:rPr>
            </w:pPr>
            <w:r>
              <w:rPr>
                <w:rFonts w:ascii="Arial" w:hAnsi="Arial" w:cs="Arial"/>
                <w:sz w:val="18"/>
                <w:szCs w:val="18"/>
                <w:lang w:eastAsia="en-AU"/>
              </w:rPr>
              <w:t>61.5</w:t>
            </w:r>
          </w:p>
        </w:tc>
        <w:tc>
          <w:tcPr>
            <w:tcW w:w="932" w:type="dxa"/>
            <w:tcBorders>
              <w:left w:val="nil"/>
              <w:bottom w:val="nil"/>
              <w:right w:val="single" w:sz="4" w:space="0" w:color="000000"/>
            </w:tcBorders>
            <w:vAlign w:val="bottom"/>
          </w:tcPr>
          <w:p w14:paraId="342FABA1" w14:textId="640088C6" w:rsidR="00C04B9A" w:rsidRPr="000507F3" w:rsidRDefault="0078525A" w:rsidP="00C04B9A">
            <w:pPr>
              <w:spacing w:before="40" w:after="40"/>
              <w:jc w:val="right"/>
              <w:rPr>
                <w:rFonts w:ascii="Arial" w:hAnsi="Arial" w:cs="Arial"/>
                <w:sz w:val="18"/>
                <w:szCs w:val="18"/>
                <w:lang w:eastAsia="en-AU"/>
              </w:rPr>
            </w:pPr>
            <w:r>
              <w:rPr>
                <w:rFonts w:ascii="Arial" w:hAnsi="Arial" w:cs="Arial"/>
                <w:sz w:val="18"/>
                <w:szCs w:val="18"/>
                <w:lang w:eastAsia="en-AU"/>
              </w:rPr>
              <w:t>58.5</w:t>
            </w:r>
          </w:p>
        </w:tc>
        <w:tc>
          <w:tcPr>
            <w:tcW w:w="932" w:type="dxa"/>
            <w:tcBorders>
              <w:left w:val="nil"/>
              <w:bottom w:val="nil"/>
              <w:right w:val="nil"/>
            </w:tcBorders>
            <w:noWrap/>
            <w:vAlign w:val="bottom"/>
          </w:tcPr>
          <w:p w14:paraId="23D80B18" w14:textId="4086F448" w:rsidR="00C04B9A" w:rsidRPr="000507F3" w:rsidRDefault="0078525A" w:rsidP="00C04B9A">
            <w:pPr>
              <w:spacing w:before="40" w:after="40"/>
              <w:jc w:val="right"/>
              <w:rPr>
                <w:rFonts w:ascii="Arial" w:hAnsi="Arial" w:cs="Arial"/>
                <w:sz w:val="18"/>
                <w:szCs w:val="18"/>
                <w:lang w:eastAsia="en-AU"/>
              </w:rPr>
            </w:pPr>
            <w:r>
              <w:rPr>
                <w:rFonts w:ascii="Arial" w:hAnsi="Arial" w:cs="Arial"/>
                <w:sz w:val="18"/>
                <w:szCs w:val="18"/>
                <w:lang w:eastAsia="en-AU"/>
              </w:rPr>
              <w:t>14.4</w:t>
            </w:r>
          </w:p>
        </w:tc>
        <w:tc>
          <w:tcPr>
            <w:tcW w:w="932" w:type="dxa"/>
            <w:tcBorders>
              <w:left w:val="nil"/>
              <w:bottom w:val="nil"/>
              <w:right w:val="nil"/>
            </w:tcBorders>
            <w:noWrap/>
            <w:vAlign w:val="bottom"/>
          </w:tcPr>
          <w:p w14:paraId="322E55C3" w14:textId="09570A41" w:rsidR="00C04B9A" w:rsidRPr="000507F3" w:rsidRDefault="0078525A" w:rsidP="00C04B9A">
            <w:pPr>
              <w:spacing w:before="40" w:after="40"/>
              <w:ind w:left="-212"/>
              <w:jc w:val="right"/>
              <w:rPr>
                <w:rFonts w:ascii="Arial" w:hAnsi="Arial" w:cs="Arial"/>
                <w:sz w:val="18"/>
                <w:szCs w:val="18"/>
                <w:lang w:eastAsia="en-AU"/>
              </w:rPr>
            </w:pPr>
            <w:r>
              <w:rPr>
                <w:rFonts w:ascii="Arial" w:hAnsi="Arial" w:cs="Arial"/>
                <w:sz w:val="18"/>
                <w:szCs w:val="18"/>
                <w:lang w:eastAsia="en-AU"/>
              </w:rPr>
              <w:t>5.0</w:t>
            </w:r>
          </w:p>
        </w:tc>
        <w:tc>
          <w:tcPr>
            <w:tcW w:w="933" w:type="dxa"/>
            <w:tcBorders>
              <w:left w:val="nil"/>
              <w:bottom w:val="nil"/>
            </w:tcBorders>
            <w:vAlign w:val="bottom"/>
          </w:tcPr>
          <w:p w14:paraId="369CDC9A" w14:textId="18E2C0DE" w:rsidR="00C04B9A" w:rsidRPr="000507F3" w:rsidRDefault="0078525A" w:rsidP="00C04B9A">
            <w:pPr>
              <w:spacing w:before="40" w:after="40"/>
              <w:ind w:left="-208"/>
              <w:jc w:val="right"/>
              <w:rPr>
                <w:rFonts w:ascii="Arial" w:hAnsi="Arial" w:cs="Arial"/>
                <w:sz w:val="18"/>
                <w:szCs w:val="18"/>
                <w:lang w:eastAsia="en-AU"/>
              </w:rPr>
            </w:pPr>
            <w:r>
              <w:rPr>
                <w:rFonts w:ascii="Arial" w:hAnsi="Arial" w:cs="Arial"/>
                <w:sz w:val="18"/>
                <w:szCs w:val="18"/>
                <w:lang w:eastAsia="en-AU"/>
              </w:rPr>
              <w:t>(65.4)</w:t>
            </w:r>
          </w:p>
        </w:tc>
      </w:tr>
      <w:tr w:rsidR="00C04B9A" w14:paraId="52127D88" w14:textId="77777777" w:rsidTr="00180239">
        <w:trPr>
          <w:trHeight w:val="290"/>
        </w:trPr>
        <w:tc>
          <w:tcPr>
            <w:tcW w:w="4046" w:type="dxa"/>
            <w:noWrap/>
            <w:vAlign w:val="bottom"/>
          </w:tcPr>
          <w:p w14:paraId="4EAA6CE9" w14:textId="4A436564" w:rsidR="00C04B9A" w:rsidRPr="000507F3" w:rsidRDefault="00C04B9A" w:rsidP="00C04B9A">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Arial" w:hAnsi="Arial" w:cs="Arial"/>
                <w:color w:val="000000"/>
                <w:sz w:val="18"/>
                <w:szCs w:val="18"/>
                <w:lang w:eastAsia="en-AU"/>
              </w:rPr>
            </w:pPr>
            <w:r>
              <w:rPr>
                <w:rFonts w:ascii="Arial" w:hAnsi="Arial" w:cs="Arial"/>
                <w:color w:val="000000"/>
                <w:sz w:val="18"/>
                <w:szCs w:val="18"/>
                <w:lang w:eastAsia="en-AU"/>
              </w:rPr>
              <w:t>State Library of New South Wales</w:t>
            </w:r>
            <w:r w:rsidRPr="000507F3">
              <w:rPr>
                <w:rFonts w:ascii="Arial" w:hAnsi="Arial" w:cs="Arial"/>
                <w:color w:val="000000"/>
                <w:sz w:val="18"/>
                <w:szCs w:val="18"/>
                <w:lang w:eastAsia="en-AU"/>
              </w:rPr>
              <w:tab/>
            </w:r>
          </w:p>
        </w:tc>
        <w:tc>
          <w:tcPr>
            <w:tcW w:w="932" w:type="dxa"/>
            <w:tcBorders>
              <w:left w:val="nil"/>
              <w:bottom w:val="nil"/>
              <w:right w:val="nil"/>
            </w:tcBorders>
            <w:noWrap/>
            <w:vAlign w:val="bottom"/>
          </w:tcPr>
          <w:p w14:paraId="7B210D5E" w14:textId="2B3FE32C" w:rsidR="00C04B9A" w:rsidRPr="000507F3" w:rsidRDefault="00524494" w:rsidP="00C04B9A">
            <w:pPr>
              <w:spacing w:before="40" w:after="40"/>
              <w:jc w:val="right"/>
              <w:rPr>
                <w:rFonts w:ascii="Arial" w:hAnsi="Arial" w:cs="Arial"/>
                <w:sz w:val="18"/>
                <w:szCs w:val="18"/>
                <w:lang w:eastAsia="en-AU"/>
              </w:rPr>
            </w:pPr>
            <w:r>
              <w:rPr>
                <w:rFonts w:ascii="Arial" w:hAnsi="Arial" w:cs="Arial"/>
                <w:sz w:val="18"/>
                <w:szCs w:val="18"/>
                <w:lang w:eastAsia="en-AU"/>
              </w:rPr>
              <w:t>100.1</w:t>
            </w:r>
          </w:p>
        </w:tc>
        <w:tc>
          <w:tcPr>
            <w:tcW w:w="932" w:type="dxa"/>
            <w:tcBorders>
              <w:left w:val="nil"/>
              <w:bottom w:val="nil"/>
              <w:right w:val="nil"/>
            </w:tcBorders>
            <w:noWrap/>
            <w:vAlign w:val="bottom"/>
          </w:tcPr>
          <w:p w14:paraId="3E0AD07A" w14:textId="151443BA" w:rsidR="00C04B9A" w:rsidRPr="000507F3" w:rsidRDefault="00524494" w:rsidP="00C04B9A">
            <w:pPr>
              <w:spacing w:before="40" w:after="40"/>
              <w:jc w:val="right"/>
              <w:rPr>
                <w:rFonts w:ascii="Arial" w:hAnsi="Arial" w:cs="Arial"/>
                <w:sz w:val="18"/>
                <w:szCs w:val="18"/>
                <w:lang w:eastAsia="en-AU"/>
              </w:rPr>
            </w:pPr>
            <w:r>
              <w:rPr>
                <w:rFonts w:ascii="Arial" w:hAnsi="Arial" w:cs="Arial"/>
                <w:sz w:val="18"/>
                <w:szCs w:val="18"/>
                <w:lang w:eastAsia="en-AU"/>
              </w:rPr>
              <w:t>109.9</w:t>
            </w:r>
          </w:p>
        </w:tc>
        <w:tc>
          <w:tcPr>
            <w:tcW w:w="932" w:type="dxa"/>
            <w:tcBorders>
              <w:left w:val="nil"/>
              <w:bottom w:val="nil"/>
              <w:right w:val="single" w:sz="4" w:space="0" w:color="000000"/>
            </w:tcBorders>
            <w:vAlign w:val="bottom"/>
          </w:tcPr>
          <w:p w14:paraId="3FEC9F94" w14:textId="662CAB19" w:rsidR="00C04B9A" w:rsidRPr="000507F3" w:rsidRDefault="00524494" w:rsidP="00C04B9A">
            <w:pPr>
              <w:spacing w:before="40" w:after="40"/>
              <w:jc w:val="right"/>
              <w:rPr>
                <w:rFonts w:ascii="Arial" w:hAnsi="Arial" w:cs="Arial"/>
                <w:sz w:val="18"/>
                <w:szCs w:val="18"/>
                <w:lang w:eastAsia="en-AU"/>
              </w:rPr>
            </w:pPr>
            <w:r>
              <w:rPr>
                <w:rFonts w:ascii="Arial" w:hAnsi="Arial" w:cs="Arial"/>
                <w:sz w:val="18"/>
                <w:szCs w:val="18"/>
                <w:lang w:eastAsia="en-AU"/>
              </w:rPr>
              <w:t>9.7</w:t>
            </w:r>
          </w:p>
        </w:tc>
        <w:tc>
          <w:tcPr>
            <w:tcW w:w="932" w:type="dxa"/>
            <w:tcBorders>
              <w:left w:val="nil"/>
              <w:bottom w:val="nil"/>
              <w:right w:val="nil"/>
            </w:tcBorders>
            <w:noWrap/>
            <w:vAlign w:val="bottom"/>
          </w:tcPr>
          <w:p w14:paraId="73B2C0A3" w14:textId="0F19F8E4" w:rsidR="00C04B9A" w:rsidRPr="000507F3" w:rsidRDefault="00524494" w:rsidP="00C04B9A">
            <w:pPr>
              <w:spacing w:before="40" w:after="40"/>
              <w:jc w:val="right"/>
              <w:rPr>
                <w:rFonts w:ascii="Arial" w:hAnsi="Arial" w:cs="Arial"/>
                <w:sz w:val="18"/>
                <w:szCs w:val="18"/>
                <w:lang w:eastAsia="en-AU"/>
              </w:rPr>
            </w:pPr>
            <w:r>
              <w:rPr>
                <w:rFonts w:ascii="Arial" w:hAnsi="Arial" w:cs="Arial"/>
                <w:sz w:val="18"/>
                <w:szCs w:val="18"/>
                <w:lang w:eastAsia="en-AU"/>
              </w:rPr>
              <w:t>24.5</w:t>
            </w:r>
          </w:p>
        </w:tc>
        <w:tc>
          <w:tcPr>
            <w:tcW w:w="932" w:type="dxa"/>
            <w:tcBorders>
              <w:left w:val="nil"/>
              <w:bottom w:val="nil"/>
              <w:right w:val="nil"/>
            </w:tcBorders>
            <w:noWrap/>
            <w:vAlign w:val="bottom"/>
          </w:tcPr>
          <w:p w14:paraId="2B951F2F" w14:textId="0E99C16F" w:rsidR="00C04B9A" w:rsidRPr="000507F3" w:rsidRDefault="00524494" w:rsidP="00C04B9A">
            <w:pPr>
              <w:spacing w:before="40" w:after="40"/>
              <w:ind w:left="-212"/>
              <w:jc w:val="right"/>
              <w:rPr>
                <w:rFonts w:ascii="Arial" w:hAnsi="Arial" w:cs="Arial"/>
                <w:sz w:val="18"/>
                <w:szCs w:val="18"/>
                <w:lang w:eastAsia="en-AU"/>
              </w:rPr>
            </w:pPr>
            <w:r>
              <w:rPr>
                <w:rFonts w:ascii="Arial" w:hAnsi="Arial" w:cs="Arial"/>
                <w:sz w:val="18"/>
                <w:szCs w:val="18"/>
                <w:lang w:eastAsia="en-AU"/>
              </w:rPr>
              <w:t>25.3</w:t>
            </w:r>
          </w:p>
        </w:tc>
        <w:tc>
          <w:tcPr>
            <w:tcW w:w="933" w:type="dxa"/>
            <w:tcBorders>
              <w:left w:val="nil"/>
              <w:bottom w:val="nil"/>
            </w:tcBorders>
            <w:vAlign w:val="bottom"/>
          </w:tcPr>
          <w:p w14:paraId="12DA0C31" w14:textId="30A1E3A3" w:rsidR="00C04B9A" w:rsidRPr="000507F3" w:rsidRDefault="00524494" w:rsidP="00C04B9A">
            <w:pPr>
              <w:spacing w:before="40" w:after="40"/>
              <w:ind w:left="-208"/>
              <w:jc w:val="right"/>
              <w:rPr>
                <w:rFonts w:ascii="Arial" w:hAnsi="Arial" w:cs="Arial"/>
                <w:sz w:val="18"/>
                <w:szCs w:val="18"/>
                <w:lang w:eastAsia="en-AU"/>
              </w:rPr>
            </w:pPr>
            <w:r>
              <w:rPr>
                <w:rFonts w:ascii="Arial" w:hAnsi="Arial" w:cs="Arial"/>
                <w:sz w:val="18"/>
                <w:szCs w:val="18"/>
                <w:lang w:eastAsia="en-AU"/>
              </w:rPr>
              <w:t>3.3</w:t>
            </w:r>
          </w:p>
        </w:tc>
      </w:tr>
      <w:tr w:rsidR="00C04B9A" w14:paraId="4A5A0AC0" w14:textId="77777777" w:rsidTr="00180239">
        <w:trPr>
          <w:trHeight w:val="290"/>
        </w:trPr>
        <w:tc>
          <w:tcPr>
            <w:tcW w:w="4046" w:type="dxa"/>
            <w:noWrap/>
            <w:vAlign w:val="bottom"/>
          </w:tcPr>
          <w:p w14:paraId="568FF7CC" w14:textId="27F29070" w:rsidR="00C04B9A" w:rsidRPr="00C70DA2" w:rsidRDefault="00C04B9A" w:rsidP="00C04B9A">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Arial" w:hAnsi="Arial" w:cs="Arial"/>
                <w:color w:val="000000"/>
                <w:sz w:val="18"/>
                <w:szCs w:val="18"/>
                <w:lang w:eastAsia="en-AU"/>
              </w:rPr>
            </w:pPr>
            <w:r>
              <w:rPr>
                <w:rFonts w:ascii="Arial" w:hAnsi="Arial" w:cs="Arial"/>
                <w:b/>
                <w:bCs/>
                <w:i/>
                <w:iCs/>
                <w:color w:val="00426F"/>
                <w:sz w:val="18"/>
                <w:szCs w:val="18"/>
                <w:lang w:eastAsia="en-AU"/>
              </w:rPr>
              <w:t xml:space="preserve">Agencies transferred from the </w:t>
            </w:r>
            <w:r w:rsidR="00905B9A">
              <w:rPr>
                <w:rFonts w:ascii="Arial" w:hAnsi="Arial" w:cs="Arial"/>
                <w:b/>
                <w:bCs/>
                <w:i/>
                <w:iCs/>
                <w:color w:val="00426F"/>
                <w:sz w:val="18"/>
                <w:szCs w:val="18"/>
                <w:lang w:eastAsia="en-AU"/>
              </w:rPr>
              <w:t xml:space="preserve">Customer Service </w:t>
            </w:r>
            <w:r>
              <w:rPr>
                <w:rFonts w:ascii="Arial" w:hAnsi="Arial" w:cs="Arial"/>
                <w:b/>
                <w:bCs/>
                <w:i/>
                <w:iCs/>
                <w:color w:val="00426F"/>
                <w:sz w:val="18"/>
                <w:szCs w:val="18"/>
                <w:lang w:eastAsia="en-AU"/>
              </w:rPr>
              <w:t>Cluster (GG)</w:t>
            </w:r>
            <w:r w:rsidR="00C70DA2" w:rsidRPr="00C70DA2">
              <w:rPr>
                <w:rFonts w:ascii="Arial" w:hAnsi="Arial" w:cs="Arial"/>
                <w:b/>
                <w:bCs/>
                <w:color w:val="00426F"/>
                <w:sz w:val="18"/>
                <w:szCs w:val="18"/>
                <w:vertAlign w:val="superscript"/>
                <w:lang w:eastAsia="en-AU"/>
              </w:rPr>
              <w:t>(</w:t>
            </w:r>
            <w:r w:rsidR="0035293A">
              <w:rPr>
                <w:rFonts w:ascii="Arial" w:hAnsi="Arial" w:cs="Arial"/>
                <w:b/>
                <w:bCs/>
                <w:color w:val="00426F"/>
                <w:sz w:val="18"/>
                <w:szCs w:val="18"/>
                <w:vertAlign w:val="superscript"/>
                <w:lang w:eastAsia="en-AU"/>
              </w:rPr>
              <w:t>f</w:t>
            </w:r>
            <w:r w:rsidR="00C70DA2" w:rsidRPr="00C70DA2">
              <w:rPr>
                <w:rFonts w:ascii="Arial" w:hAnsi="Arial" w:cs="Arial"/>
                <w:b/>
                <w:bCs/>
                <w:color w:val="00426F"/>
                <w:sz w:val="18"/>
                <w:szCs w:val="18"/>
                <w:vertAlign w:val="superscript"/>
                <w:lang w:eastAsia="en-AU"/>
              </w:rPr>
              <w:t>)</w:t>
            </w:r>
          </w:p>
        </w:tc>
        <w:tc>
          <w:tcPr>
            <w:tcW w:w="932" w:type="dxa"/>
            <w:tcBorders>
              <w:left w:val="nil"/>
              <w:bottom w:val="nil"/>
              <w:right w:val="nil"/>
            </w:tcBorders>
            <w:noWrap/>
            <w:vAlign w:val="bottom"/>
          </w:tcPr>
          <w:p w14:paraId="6C222167" w14:textId="47701A44" w:rsidR="00C04B9A" w:rsidRPr="000507F3" w:rsidRDefault="00C04B9A" w:rsidP="00C04B9A">
            <w:pPr>
              <w:spacing w:before="40" w:after="40"/>
              <w:jc w:val="right"/>
              <w:rPr>
                <w:rFonts w:ascii="Arial" w:hAnsi="Arial" w:cs="Arial"/>
                <w:sz w:val="18"/>
                <w:szCs w:val="18"/>
                <w:lang w:eastAsia="en-AU"/>
              </w:rPr>
            </w:pPr>
          </w:p>
        </w:tc>
        <w:tc>
          <w:tcPr>
            <w:tcW w:w="932" w:type="dxa"/>
            <w:tcBorders>
              <w:left w:val="nil"/>
              <w:bottom w:val="nil"/>
              <w:right w:val="nil"/>
            </w:tcBorders>
            <w:noWrap/>
            <w:vAlign w:val="bottom"/>
          </w:tcPr>
          <w:p w14:paraId="74685384" w14:textId="2B9D2A64" w:rsidR="00C04B9A" w:rsidRPr="000507F3" w:rsidRDefault="00C04B9A" w:rsidP="00C04B9A">
            <w:pPr>
              <w:spacing w:before="40" w:after="40"/>
              <w:jc w:val="right"/>
              <w:rPr>
                <w:rFonts w:ascii="Arial" w:hAnsi="Arial" w:cs="Arial"/>
                <w:sz w:val="18"/>
                <w:szCs w:val="18"/>
                <w:lang w:eastAsia="en-AU"/>
              </w:rPr>
            </w:pPr>
          </w:p>
        </w:tc>
        <w:tc>
          <w:tcPr>
            <w:tcW w:w="932" w:type="dxa"/>
            <w:tcBorders>
              <w:left w:val="nil"/>
              <w:bottom w:val="nil"/>
              <w:right w:val="single" w:sz="4" w:space="0" w:color="000000"/>
            </w:tcBorders>
            <w:vAlign w:val="bottom"/>
          </w:tcPr>
          <w:p w14:paraId="6158ECC2" w14:textId="7DB1DDF6" w:rsidR="00C04B9A" w:rsidRPr="000507F3" w:rsidRDefault="00C04B9A" w:rsidP="00C04B9A">
            <w:pPr>
              <w:spacing w:before="40" w:after="40"/>
              <w:jc w:val="right"/>
              <w:rPr>
                <w:rFonts w:ascii="Arial" w:hAnsi="Arial" w:cs="Arial"/>
                <w:sz w:val="18"/>
                <w:szCs w:val="18"/>
                <w:lang w:eastAsia="en-AU"/>
              </w:rPr>
            </w:pPr>
          </w:p>
        </w:tc>
        <w:tc>
          <w:tcPr>
            <w:tcW w:w="932" w:type="dxa"/>
            <w:tcBorders>
              <w:left w:val="nil"/>
              <w:bottom w:val="nil"/>
              <w:right w:val="nil"/>
            </w:tcBorders>
            <w:noWrap/>
            <w:vAlign w:val="bottom"/>
          </w:tcPr>
          <w:p w14:paraId="2B7FA76B" w14:textId="56D327FC" w:rsidR="00C04B9A" w:rsidRPr="000507F3" w:rsidRDefault="00C04B9A" w:rsidP="00C04B9A">
            <w:pPr>
              <w:spacing w:before="40" w:after="40"/>
              <w:jc w:val="right"/>
              <w:rPr>
                <w:rFonts w:ascii="Arial" w:hAnsi="Arial" w:cs="Arial"/>
                <w:sz w:val="18"/>
                <w:szCs w:val="18"/>
                <w:lang w:eastAsia="en-AU"/>
              </w:rPr>
            </w:pPr>
          </w:p>
        </w:tc>
        <w:tc>
          <w:tcPr>
            <w:tcW w:w="932" w:type="dxa"/>
            <w:tcBorders>
              <w:left w:val="nil"/>
              <w:bottom w:val="nil"/>
              <w:right w:val="nil"/>
            </w:tcBorders>
            <w:noWrap/>
            <w:vAlign w:val="bottom"/>
          </w:tcPr>
          <w:p w14:paraId="5B467EA6" w14:textId="1BCE5D04" w:rsidR="00C04B9A" w:rsidRPr="000507F3" w:rsidRDefault="00C04B9A" w:rsidP="00C04B9A">
            <w:pPr>
              <w:spacing w:before="40" w:after="40"/>
              <w:ind w:left="-212"/>
              <w:jc w:val="right"/>
              <w:rPr>
                <w:rFonts w:ascii="Arial" w:hAnsi="Arial" w:cs="Arial"/>
                <w:sz w:val="18"/>
                <w:szCs w:val="18"/>
                <w:lang w:eastAsia="en-AU"/>
              </w:rPr>
            </w:pPr>
          </w:p>
        </w:tc>
        <w:tc>
          <w:tcPr>
            <w:tcW w:w="933" w:type="dxa"/>
            <w:tcBorders>
              <w:left w:val="nil"/>
              <w:bottom w:val="nil"/>
            </w:tcBorders>
            <w:vAlign w:val="bottom"/>
          </w:tcPr>
          <w:p w14:paraId="3A758AC9" w14:textId="56DDF35F" w:rsidR="00C04B9A" w:rsidRPr="000507F3" w:rsidRDefault="00C04B9A" w:rsidP="00C04B9A">
            <w:pPr>
              <w:spacing w:before="40" w:after="40"/>
              <w:ind w:left="-208"/>
              <w:jc w:val="right"/>
              <w:rPr>
                <w:rFonts w:ascii="Arial" w:hAnsi="Arial" w:cs="Arial"/>
                <w:sz w:val="18"/>
                <w:szCs w:val="18"/>
                <w:lang w:eastAsia="en-AU"/>
              </w:rPr>
            </w:pPr>
          </w:p>
        </w:tc>
      </w:tr>
      <w:tr w:rsidR="00C04B9A" w14:paraId="739E842B" w14:textId="77777777" w:rsidTr="00180239">
        <w:trPr>
          <w:trHeight w:val="290"/>
        </w:trPr>
        <w:tc>
          <w:tcPr>
            <w:tcW w:w="4046" w:type="dxa"/>
            <w:noWrap/>
            <w:vAlign w:val="bottom"/>
          </w:tcPr>
          <w:p w14:paraId="2FD07B5D" w14:textId="54D3FFBE" w:rsidR="00C04B9A" w:rsidRPr="000507F3" w:rsidRDefault="00E153FA" w:rsidP="00C04B9A">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Arial" w:hAnsi="Arial" w:cs="Arial"/>
                <w:color w:val="000000"/>
                <w:sz w:val="18"/>
                <w:szCs w:val="18"/>
                <w:lang w:eastAsia="en-AU"/>
              </w:rPr>
            </w:pPr>
            <w:r w:rsidRPr="00E153FA">
              <w:rPr>
                <w:rFonts w:ascii="Arial" w:hAnsi="Arial" w:cs="Arial"/>
                <w:color w:val="000000"/>
                <w:sz w:val="18"/>
                <w:szCs w:val="18"/>
                <w:lang w:eastAsia="en-AU"/>
              </w:rPr>
              <w:t>Independent Liquor and Gaming Authority</w:t>
            </w:r>
            <w:r w:rsidR="00C04B9A" w:rsidRPr="000507F3">
              <w:rPr>
                <w:rFonts w:ascii="Arial" w:hAnsi="Arial" w:cs="Arial"/>
                <w:color w:val="000000"/>
                <w:sz w:val="18"/>
                <w:szCs w:val="18"/>
                <w:lang w:eastAsia="en-AU"/>
              </w:rPr>
              <w:t xml:space="preserve"> </w:t>
            </w:r>
            <w:r w:rsidR="00C04B9A" w:rsidRPr="000507F3">
              <w:rPr>
                <w:rFonts w:ascii="Arial" w:hAnsi="Arial" w:cs="Arial"/>
                <w:color w:val="000000"/>
                <w:sz w:val="18"/>
                <w:szCs w:val="18"/>
                <w:lang w:eastAsia="en-AU"/>
              </w:rPr>
              <w:tab/>
            </w:r>
          </w:p>
        </w:tc>
        <w:tc>
          <w:tcPr>
            <w:tcW w:w="932" w:type="dxa"/>
            <w:tcBorders>
              <w:left w:val="nil"/>
              <w:right w:val="nil"/>
            </w:tcBorders>
            <w:noWrap/>
            <w:vAlign w:val="bottom"/>
          </w:tcPr>
          <w:p w14:paraId="6C197B52" w14:textId="0FA8B96B" w:rsidR="00C04B9A" w:rsidRPr="000507F3" w:rsidRDefault="008D70A0" w:rsidP="00C04B9A">
            <w:pPr>
              <w:spacing w:before="40" w:after="40"/>
              <w:jc w:val="right"/>
              <w:rPr>
                <w:rFonts w:ascii="Arial" w:hAnsi="Arial" w:cs="Arial"/>
                <w:sz w:val="18"/>
                <w:szCs w:val="18"/>
                <w:lang w:eastAsia="en-AU"/>
              </w:rPr>
            </w:pPr>
            <w:r>
              <w:rPr>
                <w:rFonts w:ascii="Arial" w:hAnsi="Arial" w:cs="Arial"/>
                <w:sz w:val="18"/>
                <w:szCs w:val="18"/>
                <w:lang w:eastAsia="en-AU"/>
              </w:rPr>
              <w:t>9.0</w:t>
            </w:r>
          </w:p>
        </w:tc>
        <w:tc>
          <w:tcPr>
            <w:tcW w:w="932" w:type="dxa"/>
            <w:tcBorders>
              <w:left w:val="nil"/>
              <w:right w:val="nil"/>
            </w:tcBorders>
            <w:noWrap/>
            <w:vAlign w:val="bottom"/>
          </w:tcPr>
          <w:p w14:paraId="289CDF25" w14:textId="1A09121F" w:rsidR="00C04B9A" w:rsidRPr="000507F3" w:rsidRDefault="008D70A0" w:rsidP="00C04B9A">
            <w:pPr>
              <w:spacing w:before="40" w:after="40"/>
              <w:jc w:val="right"/>
              <w:rPr>
                <w:rFonts w:ascii="Arial" w:hAnsi="Arial" w:cs="Arial"/>
                <w:sz w:val="18"/>
                <w:szCs w:val="18"/>
                <w:lang w:eastAsia="en-AU"/>
              </w:rPr>
            </w:pPr>
            <w:r>
              <w:rPr>
                <w:rFonts w:ascii="Arial" w:hAnsi="Arial" w:cs="Arial"/>
                <w:sz w:val="18"/>
                <w:szCs w:val="18"/>
                <w:lang w:eastAsia="en-AU"/>
              </w:rPr>
              <w:t>3.0</w:t>
            </w:r>
          </w:p>
        </w:tc>
        <w:tc>
          <w:tcPr>
            <w:tcW w:w="932" w:type="dxa"/>
            <w:tcBorders>
              <w:left w:val="nil"/>
              <w:right w:val="single" w:sz="4" w:space="0" w:color="000000"/>
            </w:tcBorders>
            <w:vAlign w:val="bottom"/>
          </w:tcPr>
          <w:p w14:paraId="252946B7" w14:textId="47571DFC" w:rsidR="00C04B9A" w:rsidRPr="000507F3" w:rsidRDefault="008D70A0" w:rsidP="00C04B9A">
            <w:pPr>
              <w:spacing w:before="40" w:after="40"/>
              <w:jc w:val="right"/>
              <w:rPr>
                <w:rFonts w:ascii="Arial" w:hAnsi="Arial" w:cs="Arial"/>
                <w:sz w:val="18"/>
                <w:szCs w:val="18"/>
                <w:lang w:eastAsia="en-AU"/>
              </w:rPr>
            </w:pPr>
            <w:r>
              <w:rPr>
                <w:rFonts w:ascii="Arial" w:hAnsi="Arial" w:cs="Arial"/>
                <w:sz w:val="18"/>
                <w:szCs w:val="18"/>
                <w:lang w:eastAsia="en-AU"/>
              </w:rPr>
              <w:t>(66.3)</w:t>
            </w:r>
          </w:p>
        </w:tc>
        <w:tc>
          <w:tcPr>
            <w:tcW w:w="932" w:type="dxa"/>
            <w:tcBorders>
              <w:left w:val="nil"/>
              <w:right w:val="nil"/>
            </w:tcBorders>
            <w:noWrap/>
            <w:vAlign w:val="bottom"/>
          </w:tcPr>
          <w:p w14:paraId="3B8A9DC4" w14:textId="32C6BD25" w:rsidR="00C04B9A" w:rsidRPr="000507F3" w:rsidRDefault="008D70A0" w:rsidP="00C04B9A">
            <w:pPr>
              <w:spacing w:before="40" w:after="40"/>
              <w:jc w:val="right"/>
              <w:rPr>
                <w:rFonts w:ascii="Arial" w:hAnsi="Arial" w:cs="Arial"/>
                <w:sz w:val="18"/>
                <w:szCs w:val="18"/>
                <w:lang w:eastAsia="en-AU"/>
              </w:rPr>
            </w:pPr>
            <w:r>
              <w:rPr>
                <w:rFonts w:ascii="Arial" w:hAnsi="Arial" w:cs="Arial"/>
                <w:sz w:val="18"/>
                <w:szCs w:val="18"/>
                <w:lang w:eastAsia="en-AU"/>
              </w:rPr>
              <w:t>0.0</w:t>
            </w:r>
          </w:p>
        </w:tc>
        <w:tc>
          <w:tcPr>
            <w:tcW w:w="932" w:type="dxa"/>
            <w:tcBorders>
              <w:left w:val="nil"/>
              <w:right w:val="nil"/>
            </w:tcBorders>
            <w:noWrap/>
            <w:vAlign w:val="bottom"/>
          </w:tcPr>
          <w:p w14:paraId="4FD34663" w14:textId="096C47BC" w:rsidR="00C04B9A" w:rsidRPr="000507F3" w:rsidRDefault="008D70A0" w:rsidP="00C04B9A">
            <w:pPr>
              <w:spacing w:before="40" w:after="40"/>
              <w:ind w:left="-212"/>
              <w:jc w:val="right"/>
              <w:rPr>
                <w:rFonts w:ascii="Arial" w:hAnsi="Arial" w:cs="Arial"/>
                <w:sz w:val="18"/>
                <w:szCs w:val="18"/>
                <w:lang w:eastAsia="en-AU"/>
              </w:rPr>
            </w:pPr>
            <w:r>
              <w:rPr>
                <w:rFonts w:ascii="Arial" w:hAnsi="Arial" w:cs="Arial"/>
                <w:sz w:val="18"/>
                <w:szCs w:val="18"/>
                <w:lang w:eastAsia="en-AU"/>
              </w:rPr>
              <w:t>…</w:t>
            </w:r>
          </w:p>
        </w:tc>
        <w:tc>
          <w:tcPr>
            <w:tcW w:w="933" w:type="dxa"/>
            <w:tcBorders>
              <w:left w:val="nil"/>
            </w:tcBorders>
            <w:vAlign w:val="bottom"/>
          </w:tcPr>
          <w:p w14:paraId="77402A2A" w14:textId="2441663A" w:rsidR="00C04B9A" w:rsidRPr="000507F3" w:rsidRDefault="009D04F5" w:rsidP="00C04B9A">
            <w:pPr>
              <w:spacing w:before="40" w:after="40"/>
              <w:ind w:left="-208"/>
              <w:jc w:val="right"/>
              <w:rPr>
                <w:rFonts w:ascii="Arial" w:hAnsi="Arial" w:cs="Arial"/>
                <w:sz w:val="18"/>
                <w:szCs w:val="18"/>
                <w:lang w:eastAsia="en-AU"/>
              </w:rPr>
            </w:pPr>
            <w:r>
              <w:rPr>
                <w:rFonts w:ascii="Arial" w:hAnsi="Arial" w:cs="Arial"/>
                <w:sz w:val="18"/>
                <w:szCs w:val="18"/>
                <w:lang w:eastAsia="en-AU"/>
              </w:rPr>
              <w:t>(</w:t>
            </w:r>
            <w:r w:rsidR="008D70A0">
              <w:rPr>
                <w:rFonts w:ascii="Arial" w:hAnsi="Arial" w:cs="Arial"/>
                <w:sz w:val="18"/>
                <w:szCs w:val="18"/>
                <w:lang w:eastAsia="en-AU"/>
              </w:rPr>
              <w:t>100.0</w:t>
            </w:r>
            <w:r>
              <w:rPr>
                <w:rFonts w:ascii="Arial" w:hAnsi="Arial" w:cs="Arial"/>
                <w:sz w:val="18"/>
                <w:szCs w:val="18"/>
                <w:lang w:eastAsia="en-AU"/>
              </w:rPr>
              <w:t>)</w:t>
            </w:r>
          </w:p>
        </w:tc>
      </w:tr>
      <w:tr w:rsidR="00C63C09" w14:paraId="0D00ABE6" w14:textId="77777777" w:rsidTr="00180239">
        <w:trPr>
          <w:trHeight w:val="290"/>
        </w:trPr>
        <w:tc>
          <w:tcPr>
            <w:tcW w:w="4046" w:type="dxa"/>
            <w:noWrap/>
            <w:vAlign w:val="bottom"/>
          </w:tcPr>
          <w:p w14:paraId="07015002" w14:textId="1F9BEF75" w:rsidR="00C63C09" w:rsidRDefault="00C63C09" w:rsidP="00C63C09">
            <w:pPr>
              <w:widowControl w:val="0"/>
              <w:tabs>
                <w:tab w:val="right" w:leader="dot" w:pos="3686"/>
                <w:tab w:val="right" w:leader="dot" w:pos="5046"/>
                <w:tab w:val="right" w:pos="5897"/>
                <w:tab w:val="right" w:pos="6747"/>
                <w:tab w:val="right" w:pos="7598"/>
              </w:tabs>
              <w:autoSpaceDE w:val="0"/>
              <w:autoSpaceDN w:val="0"/>
              <w:spacing w:before="40" w:after="40" w:line="220" w:lineRule="atLeast"/>
              <w:rPr>
                <w:rFonts w:ascii="Arial" w:hAnsi="Arial" w:cs="Arial"/>
                <w:b/>
                <w:bCs/>
                <w:i/>
                <w:iCs/>
                <w:color w:val="00426F"/>
                <w:sz w:val="18"/>
                <w:szCs w:val="18"/>
                <w:lang w:eastAsia="en-AU"/>
              </w:rPr>
            </w:pPr>
            <w:r>
              <w:rPr>
                <w:rFonts w:ascii="Arial" w:hAnsi="Arial" w:cs="Arial"/>
                <w:b/>
                <w:bCs/>
                <w:i/>
                <w:iCs/>
                <w:color w:val="00426F"/>
                <w:sz w:val="18"/>
                <w:szCs w:val="18"/>
                <w:lang w:eastAsia="en-AU"/>
              </w:rPr>
              <w:t>Agencies transferred from the Stronger Communities Cluster (GG)</w:t>
            </w:r>
            <w:r w:rsidRPr="004F52CC">
              <w:rPr>
                <w:rFonts w:ascii="Arial" w:hAnsi="Arial" w:cs="Arial"/>
                <w:b/>
                <w:bCs/>
                <w:color w:val="00426F"/>
                <w:sz w:val="18"/>
                <w:szCs w:val="18"/>
                <w:vertAlign w:val="superscript"/>
                <w:lang w:eastAsia="en-AU"/>
              </w:rPr>
              <w:t>(</w:t>
            </w:r>
            <w:r>
              <w:rPr>
                <w:rFonts w:ascii="Arial" w:hAnsi="Arial" w:cs="Arial"/>
                <w:b/>
                <w:bCs/>
                <w:color w:val="00426F"/>
                <w:sz w:val="18"/>
                <w:szCs w:val="18"/>
                <w:vertAlign w:val="superscript"/>
                <w:lang w:eastAsia="en-AU"/>
              </w:rPr>
              <w:t>g</w:t>
            </w:r>
            <w:r w:rsidRPr="004F52CC">
              <w:rPr>
                <w:rFonts w:ascii="Arial" w:hAnsi="Arial" w:cs="Arial"/>
                <w:b/>
                <w:bCs/>
                <w:color w:val="00426F"/>
                <w:sz w:val="18"/>
                <w:szCs w:val="18"/>
                <w:vertAlign w:val="superscript"/>
                <w:lang w:eastAsia="en-AU"/>
              </w:rPr>
              <w:t>)</w:t>
            </w:r>
          </w:p>
        </w:tc>
        <w:tc>
          <w:tcPr>
            <w:tcW w:w="932" w:type="dxa"/>
            <w:tcBorders>
              <w:left w:val="nil"/>
              <w:right w:val="nil"/>
            </w:tcBorders>
            <w:noWrap/>
            <w:vAlign w:val="bottom"/>
          </w:tcPr>
          <w:p w14:paraId="586707CF" w14:textId="77777777" w:rsidR="00C63C09" w:rsidRDefault="00C63C09" w:rsidP="00C04B9A">
            <w:pPr>
              <w:spacing w:before="40" w:after="40"/>
              <w:jc w:val="right"/>
              <w:rPr>
                <w:rFonts w:ascii="Arial" w:hAnsi="Arial" w:cs="Arial"/>
                <w:sz w:val="18"/>
                <w:szCs w:val="18"/>
                <w:lang w:eastAsia="en-AU"/>
              </w:rPr>
            </w:pPr>
          </w:p>
        </w:tc>
        <w:tc>
          <w:tcPr>
            <w:tcW w:w="932" w:type="dxa"/>
            <w:tcBorders>
              <w:left w:val="nil"/>
              <w:right w:val="nil"/>
            </w:tcBorders>
            <w:noWrap/>
            <w:vAlign w:val="bottom"/>
          </w:tcPr>
          <w:p w14:paraId="03A37B0D" w14:textId="77777777" w:rsidR="00C63C09" w:rsidRDefault="00C63C09" w:rsidP="00C04B9A">
            <w:pPr>
              <w:spacing w:before="40" w:after="40"/>
              <w:jc w:val="right"/>
              <w:rPr>
                <w:rFonts w:ascii="Arial" w:hAnsi="Arial" w:cs="Arial"/>
                <w:sz w:val="18"/>
                <w:szCs w:val="18"/>
                <w:lang w:eastAsia="en-AU"/>
              </w:rPr>
            </w:pPr>
          </w:p>
        </w:tc>
        <w:tc>
          <w:tcPr>
            <w:tcW w:w="932" w:type="dxa"/>
            <w:tcBorders>
              <w:left w:val="nil"/>
              <w:right w:val="single" w:sz="4" w:space="0" w:color="000000"/>
            </w:tcBorders>
            <w:vAlign w:val="bottom"/>
          </w:tcPr>
          <w:p w14:paraId="31B455F3" w14:textId="77777777" w:rsidR="00C63C09" w:rsidRDefault="00C63C09" w:rsidP="00C04B9A">
            <w:pPr>
              <w:spacing w:before="40" w:after="40"/>
              <w:jc w:val="right"/>
              <w:rPr>
                <w:rFonts w:ascii="Arial" w:hAnsi="Arial" w:cs="Arial"/>
                <w:sz w:val="18"/>
                <w:szCs w:val="18"/>
                <w:lang w:eastAsia="en-AU"/>
              </w:rPr>
            </w:pPr>
          </w:p>
        </w:tc>
        <w:tc>
          <w:tcPr>
            <w:tcW w:w="932" w:type="dxa"/>
            <w:tcBorders>
              <w:left w:val="nil"/>
              <w:right w:val="nil"/>
            </w:tcBorders>
            <w:noWrap/>
            <w:vAlign w:val="bottom"/>
          </w:tcPr>
          <w:p w14:paraId="6E5215E7" w14:textId="77777777" w:rsidR="00C63C09" w:rsidRDefault="00C63C09" w:rsidP="00C04B9A">
            <w:pPr>
              <w:spacing w:before="40" w:after="40"/>
              <w:jc w:val="right"/>
              <w:rPr>
                <w:rFonts w:ascii="Arial" w:hAnsi="Arial" w:cs="Arial"/>
                <w:sz w:val="18"/>
                <w:szCs w:val="18"/>
                <w:lang w:eastAsia="en-AU"/>
              </w:rPr>
            </w:pPr>
          </w:p>
        </w:tc>
        <w:tc>
          <w:tcPr>
            <w:tcW w:w="932" w:type="dxa"/>
            <w:tcBorders>
              <w:left w:val="nil"/>
              <w:right w:val="nil"/>
            </w:tcBorders>
            <w:noWrap/>
            <w:vAlign w:val="bottom"/>
          </w:tcPr>
          <w:p w14:paraId="5E1F3BD2" w14:textId="77777777" w:rsidR="00C63C09" w:rsidRDefault="00C63C09" w:rsidP="00C04B9A">
            <w:pPr>
              <w:spacing w:before="40" w:after="40"/>
              <w:ind w:left="-212"/>
              <w:jc w:val="right"/>
              <w:rPr>
                <w:rFonts w:ascii="Arial" w:hAnsi="Arial" w:cs="Arial"/>
                <w:sz w:val="18"/>
                <w:szCs w:val="18"/>
                <w:lang w:eastAsia="en-AU"/>
              </w:rPr>
            </w:pPr>
          </w:p>
        </w:tc>
        <w:tc>
          <w:tcPr>
            <w:tcW w:w="933" w:type="dxa"/>
            <w:tcBorders>
              <w:left w:val="nil"/>
            </w:tcBorders>
            <w:vAlign w:val="bottom"/>
          </w:tcPr>
          <w:p w14:paraId="6F46DFB2" w14:textId="77777777" w:rsidR="00C63C09" w:rsidRDefault="00C63C09" w:rsidP="00C04B9A">
            <w:pPr>
              <w:spacing w:before="40" w:after="40"/>
              <w:ind w:left="-208"/>
              <w:jc w:val="right"/>
              <w:rPr>
                <w:rFonts w:ascii="Arial" w:hAnsi="Arial" w:cs="Arial"/>
                <w:sz w:val="18"/>
                <w:szCs w:val="18"/>
                <w:lang w:eastAsia="en-AU"/>
              </w:rPr>
            </w:pPr>
          </w:p>
        </w:tc>
      </w:tr>
      <w:tr w:rsidR="00C04B9A" w14:paraId="64913E9D" w14:textId="77777777" w:rsidTr="00180239">
        <w:trPr>
          <w:trHeight w:val="290"/>
        </w:trPr>
        <w:tc>
          <w:tcPr>
            <w:tcW w:w="4046" w:type="dxa"/>
            <w:noWrap/>
            <w:vAlign w:val="bottom"/>
          </w:tcPr>
          <w:p w14:paraId="1F11F02B" w14:textId="112F5300" w:rsidR="00C04B9A" w:rsidRPr="000507F3" w:rsidRDefault="00E7563B" w:rsidP="00C04B9A">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Arial" w:hAnsi="Arial" w:cs="Arial"/>
                <w:color w:val="000000"/>
                <w:sz w:val="18"/>
                <w:szCs w:val="18"/>
                <w:lang w:eastAsia="en-AU"/>
              </w:rPr>
            </w:pPr>
            <w:r>
              <w:rPr>
                <w:rFonts w:ascii="Arial" w:hAnsi="Arial" w:cs="Arial"/>
                <w:color w:val="000000"/>
                <w:sz w:val="18"/>
                <w:szCs w:val="18"/>
                <w:lang w:eastAsia="en-AU"/>
              </w:rPr>
              <w:t>Office of Sport</w:t>
            </w:r>
            <w:r w:rsidR="00C04B9A" w:rsidRPr="000507F3">
              <w:rPr>
                <w:rFonts w:ascii="Arial" w:hAnsi="Arial" w:cs="Arial"/>
                <w:color w:val="000000"/>
                <w:sz w:val="18"/>
                <w:szCs w:val="18"/>
                <w:lang w:eastAsia="en-AU"/>
              </w:rPr>
              <w:t xml:space="preserve"> </w:t>
            </w:r>
            <w:r w:rsidR="00C04B9A" w:rsidRPr="000507F3">
              <w:rPr>
                <w:rFonts w:ascii="Arial" w:hAnsi="Arial" w:cs="Arial"/>
                <w:color w:val="000000"/>
                <w:sz w:val="18"/>
                <w:szCs w:val="18"/>
                <w:lang w:eastAsia="en-AU"/>
              </w:rPr>
              <w:tab/>
            </w:r>
          </w:p>
        </w:tc>
        <w:tc>
          <w:tcPr>
            <w:tcW w:w="932" w:type="dxa"/>
            <w:tcBorders>
              <w:left w:val="nil"/>
              <w:bottom w:val="single" w:sz="4" w:space="0" w:color="auto"/>
              <w:right w:val="nil"/>
            </w:tcBorders>
            <w:noWrap/>
            <w:vAlign w:val="bottom"/>
          </w:tcPr>
          <w:p w14:paraId="0E376F8D" w14:textId="792A7E33" w:rsidR="00C04B9A" w:rsidRPr="000507F3" w:rsidRDefault="009D04F5" w:rsidP="00C04B9A">
            <w:pPr>
              <w:spacing w:before="40" w:after="40"/>
              <w:jc w:val="right"/>
              <w:rPr>
                <w:rFonts w:ascii="Arial" w:hAnsi="Arial" w:cs="Arial"/>
                <w:sz w:val="18"/>
                <w:szCs w:val="18"/>
                <w:lang w:eastAsia="en-AU"/>
              </w:rPr>
            </w:pPr>
            <w:r>
              <w:rPr>
                <w:rFonts w:ascii="Arial" w:hAnsi="Arial" w:cs="Arial"/>
                <w:sz w:val="18"/>
                <w:szCs w:val="18"/>
                <w:lang w:eastAsia="en-AU"/>
              </w:rPr>
              <w:t>438.1</w:t>
            </w:r>
          </w:p>
        </w:tc>
        <w:tc>
          <w:tcPr>
            <w:tcW w:w="932" w:type="dxa"/>
            <w:tcBorders>
              <w:left w:val="nil"/>
              <w:bottom w:val="single" w:sz="4" w:space="0" w:color="auto"/>
              <w:right w:val="nil"/>
            </w:tcBorders>
            <w:noWrap/>
            <w:vAlign w:val="bottom"/>
          </w:tcPr>
          <w:p w14:paraId="7FBF2419" w14:textId="333EEED0" w:rsidR="00C04B9A" w:rsidRPr="000507F3" w:rsidRDefault="009D04F5" w:rsidP="00C04B9A">
            <w:pPr>
              <w:spacing w:before="40" w:after="40"/>
              <w:jc w:val="right"/>
              <w:rPr>
                <w:rFonts w:ascii="Arial" w:hAnsi="Arial" w:cs="Arial"/>
                <w:sz w:val="18"/>
                <w:szCs w:val="18"/>
                <w:lang w:eastAsia="en-AU"/>
              </w:rPr>
            </w:pPr>
            <w:r>
              <w:rPr>
                <w:rFonts w:ascii="Arial" w:hAnsi="Arial" w:cs="Arial"/>
                <w:sz w:val="18"/>
                <w:szCs w:val="18"/>
                <w:lang w:eastAsia="en-AU"/>
              </w:rPr>
              <w:t>843.7</w:t>
            </w:r>
          </w:p>
        </w:tc>
        <w:tc>
          <w:tcPr>
            <w:tcW w:w="932" w:type="dxa"/>
            <w:tcBorders>
              <w:left w:val="nil"/>
              <w:bottom w:val="single" w:sz="4" w:space="0" w:color="auto"/>
              <w:right w:val="single" w:sz="4" w:space="0" w:color="000000"/>
            </w:tcBorders>
            <w:vAlign w:val="bottom"/>
          </w:tcPr>
          <w:p w14:paraId="62D8D5E8" w14:textId="27AE57C4" w:rsidR="00C04B9A" w:rsidRPr="000507F3" w:rsidRDefault="009D04F5" w:rsidP="00C04B9A">
            <w:pPr>
              <w:spacing w:before="40" w:after="40"/>
              <w:jc w:val="right"/>
              <w:rPr>
                <w:rFonts w:ascii="Arial" w:hAnsi="Arial" w:cs="Arial"/>
                <w:sz w:val="18"/>
                <w:szCs w:val="18"/>
                <w:lang w:eastAsia="en-AU"/>
              </w:rPr>
            </w:pPr>
            <w:r>
              <w:rPr>
                <w:rFonts w:ascii="Arial" w:hAnsi="Arial" w:cs="Arial"/>
                <w:sz w:val="18"/>
                <w:szCs w:val="18"/>
                <w:lang w:eastAsia="en-AU"/>
              </w:rPr>
              <w:t>92.6</w:t>
            </w:r>
          </w:p>
        </w:tc>
        <w:tc>
          <w:tcPr>
            <w:tcW w:w="932" w:type="dxa"/>
            <w:tcBorders>
              <w:left w:val="nil"/>
              <w:bottom w:val="single" w:sz="4" w:space="0" w:color="auto"/>
              <w:right w:val="nil"/>
            </w:tcBorders>
            <w:noWrap/>
            <w:vAlign w:val="bottom"/>
          </w:tcPr>
          <w:p w14:paraId="339304D1" w14:textId="0B170DCE" w:rsidR="00C04B9A" w:rsidRPr="000507F3" w:rsidRDefault="009D04F5" w:rsidP="00C04B9A">
            <w:pPr>
              <w:spacing w:before="40" w:after="40"/>
              <w:jc w:val="right"/>
              <w:rPr>
                <w:rFonts w:ascii="Arial" w:hAnsi="Arial" w:cs="Arial"/>
                <w:sz w:val="18"/>
                <w:szCs w:val="18"/>
                <w:lang w:eastAsia="en-AU"/>
              </w:rPr>
            </w:pPr>
            <w:r>
              <w:rPr>
                <w:rFonts w:ascii="Arial" w:hAnsi="Arial" w:cs="Arial"/>
                <w:sz w:val="18"/>
                <w:szCs w:val="18"/>
                <w:lang w:eastAsia="en-AU"/>
              </w:rPr>
              <w:t>6.8</w:t>
            </w:r>
          </w:p>
        </w:tc>
        <w:tc>
          <w:tcPr>
            <w:tcW w:w="932" w:type="dxa"/>
            <w:tcBorders>
              <w:left w:val="nil"/>
              <w:bottom w:val="single" w:sz="4" w:space="0" w:color="auto"/>
              <w:right w:val="nil"/>
            </w:tcBorders>
            <w:noWrap/>
            <w:vAlign w:val="bottom"/>
          </w:tcPr>
          <w:p w14:paraId="2A2C901B" w14:textId="5E8D57A3" w:rsidR="00C04B9A" w:rsidRPr="000507F3" w:rsidRDefault="009D04F5" w:rsidP="00C04B9A">
            <w:pPr>
              <w:spacing w:before="40" w:after="40"/>
              <w:ind w:left="-212"/>
              <w:jc w:val="right"/>
              <w:rPr>
                <w:rFonts w:ascii="Arial" w:hAnsi="Arial" w:cs="Arial"/>
                <w:sz w:val="18"/>
                <w:szCs w:val="18"/>
                <w:lang w:eastAsia="en-AU"/>
              </w:rPr>
            </w:pPr>
            <w:r>
              <w:rPr>
                <w:rFonts w:ascii="Arial" w:hAnsi="Arial" w:cs="Arial"/>
                <w:sz w:val="18"/>
                <w:szCs w:val="18"/>
                <w:lang w:eastAsia="en-AU"/>
              </w:rPr>
              <w:t>15.9</w:t>
            </w:r>
          </w:p>
        </w:tc>
        <w:tc>
          <w:tcPr>
            <w:tcW w:w="933" w:type="dxa"/>
            <w:tcBorders>
              <w:left w:val="nil"/>
              <w:bottom w:val="single" w:sz="4" w:space="0" w:color="auto"/>
            </w:tcBorders>
            <w:vAlign w:val="bottom"/>
          </w:tcPr>
          <w:p w14:paraId="0AA12EE8" w14:textId="158EEB9E" w:rsidR="00C04B9A" w:rsidRPr="000507F3" w:rsidRDefault="009D04F5" w:rsidP="00C04B9A">
            <w:pPr>
              <w:spacing w:before="40" w:after="40"/>
              <w:ind w:left="-208"/>
              <w:jc w:val="right"/>
              <w:rPr>
                <w:rFonts w:ascii="Arial" w:hAnsi="Arial" w:cs="Arial"/>
                <w:sz w:val="18"/>
                <w:szCs w:val="18"/>
                <w:lang w:eastAsia="en-AU"/>
              </w:rPr>
            </w:pPr>
            <w:r>
              <w:rPr>
                <w:rFonts w:ascii="Arial" w:hAnsi="Arial" w:cs="Arial"/>
                <w:sz w:val="18"/>
                <w:szCs w:val="18"/>
                <w:lang w:eastAsia="en-AU"/>
              </w:rPr>
              <w:t>135.3</w:t>
            </w:r>
          </w:p>
        </w:tc>
      </w:tr>
      <w:tr w:rsidR="00C04B9A" w14:paraId="095A34F5" w14:textId="77777777" w:rsidTr="001B2110">
        <w:trPr>
          <w:trHeight w:val="340"/>
        </w:trPr>
        <w:tc>
          <w:tcPr>
            <w:tcW w:w="4046" w:type="dxa"/>
            <w:tcBorders>
              <w:top w:val="single" w:sz="4" w:space="0" w:color="auto"/>
              <w:left w:val="nil"/>
              <w:bottom w:val="single" w:sz="4" w:space="0" w:color="auto"/>
              <w:right w:val="nil"/>
            </w:tcBorders>
            <w:noWrap/>
            <w:vAlign w:val="center"/>
            <w:hideMark/>
          </w:tcPr>
          <w:p w14:paraId="2A1B21A2" w14:textId="6A7F5463" w:rsidR="00C04B9A" w:rsidRPr="000507F3" w:rsidRDefault="00C04B9A" w:rsidP="00C04B9A">
            <w:pPr>
              <w:rPr>
                <w:rFonts w:ascii="Arial" w:hAnsi="Arial" w:cs="Arial"/>
                <w:b/>
                <w:bCs/>
                <w:color w:val="008EBA"/>
                <w:sz w:val="18"/>
                <w:szCs w:val="18"/>
                <w:lang w:eastAsia="en-AU"/>
              </w:rPr>
            </w:pPr>
            <w:r w:rsidRPr="000507F3">
              <w:rPr>
                <w:rFonts w:ascii="Arial" w:hAnsi="Arial" w:cs="Arial"/>
                <w:b/>
                <w:bCs/>
                <w:color w:val="008EBA"/>
                <w:sz w:val="18"/>
                <w:szCs w:val="18"/>
                <w:lang w:eastAsia="en-AU"/>
              </w:rPr>
              <w:t xml:space="preserve">Total </w:t>
            </w:r>
            <w:r w:rsidR="0003271E">
              <w:rPr>
                <w:rFonts w:ascii="Arial" w:hAnsi="Arial" w:cs="Arial"/>
                <w:b/>
                <w:bCs/>
                <w:color w:val="008EBA"/>
                <w:sz w:val="18"/>
                <w:szCs w:val="18"/>
                <w:lang w:eastAsia="en-AU"/>
              </w:rPr>
              <w:t xml:space="preserve">Transferred </w:t>
            </w:r>
            <w:proofErr w:type="gramStart"/>
            <w:r w:rsidR="0003271E">
              <w:rPr>
                <w:rFonts w:ascii="Arial" w:hAnsi="Arial" w:cs="Arial"/>
                <w:b/>
                <w:bCs/>
                <w:color w:val="008EBA"/>
                <w:sz w:val="18"/>
                <w:szCs w:val="18"/>
                <w:lang w:eastAsia="en-AU"/>
              </w:rPr>
              <w:t>In</w:t>
            </w:r>
            <w:proofErr w:type="gramEnd"/>
            <w:r w:rsidR="005F73F3">
              <w:rPr>
                <w:rFonts w:ascii="Arial" w:hAnsi="Arial" w:cs="Arial"/>
                <w:b/>
                <w:bCs/>
                <w:color w:val="008EBA"/>
                <w:sz w:val="18"/>
                <w:szCs w:val="18"/>
                <w:lang w:eastAsia="en-AU"/>
              </w:rPr>
              <w:t xml:space="preserve"> Agencies</w:t>
            </w:r>
          </w:p>
        </w:tc>
        <w:tc>
          <w:tcPr>
            <w:tcW w:w="932" w:type="dxa"/>
            <w:tcBorders>
              <w:top w:val="single" w:sz="4" w:space="0" w:color="auto"/>
              <w:left w:val="nil"/>
              <w:bottom w:val="single" w:sz="4" w:space="0" w:color="auto"/>
              <w:right w:val="nil"/>
            </w:tcBorders>
            <w:vAlign w:val="center"/>
          </w:tcPr>
          <w:p w14:paraId="6DE6190B" w14:textId="3D21EC0B" w:rsidR="00C04B9A" w:rsidRPr="000507F3" w:rsidRDefault="009D04F5" w:rsidP="00C04B9A">
            <w:pPr>
              <w:jc w:val="right"/>
              <w:rPr>
                <w:rFonts w:ascii="Arial" w:hAnsi="Arial" w:cs="Arial"/>
                <w:b/>
                <w:bCs/>
                <w:color w:val="008EBA"/>
                <w:sz w:val="18"/>
                <w:szCs w:val="18"/>
                <w:lang w:eastAsia="en-AU"/>
              </w:rPr>
            </w:pPr>
            <w:r>
              <w:rPr>
                <w:rFonts w:ascii="Arial" w:hAnsi="Arial" w:cs="Arial"/>
                <w:b/>
                <w:bCs/>
                <w:color w:val="008EBA"/>
                <w:sz w:val="18"/>
                <w:szCs w:val="18"/>
                <w:lang w:eastAsia="en-AU"/>
              </w:rPr>
              <w:t>1,403.3</w:t>
            </w:r>
          </w:p>
        </w:tc>
        <w:tc>
          <w:tcPr>
            <w:tcW w:w="932" w:type="dxa"/>
            <w:tcBorders>
              <w:top w:val="single" w:sz="4" w:space="0" w:color="auto"/>
              <w:left w:val="nil"/>
              <w:bottom w:val="single" w:sz="4" w:space="0" w:color="auto"/>
              <w:right w:val="nil"/>
            </w:tcBorders>
            <w:vAlign w:val="center"/>
          </w:tcPr>
          <w:p w14:paraId="2F5BA8FE" w14:textId="67B7CC2B" w:rsidR="00C04B9A" w:rsidRPr="000507F3" w:rsidRDefault="009D04F5" w:rsidP="00C04B9A">
            <w:pPr>
              <w:jc w:val="right"/>
              <w:rPr>
                <w:rFonts w:ascii="Arial" w:hAnsi="Arial" w:cs="Arial"/>
                <w:b/>
                <w:bCs/>
                <w:color w:val="008EBA"/>
                <w:sz w:val="18"/>
                <w:szCs w:val="18"/>
                <w:lang w:eastAsia="en-AU"/>
              </w:rPr>
            </w:pPr>
            <w:r>
              <w:rPr>
                <w:rFonts w:ascii="Arial" w:hAnsi="Arial" w:cs="Arial"/>
                <w:b/>
                <w:bCs/>
                <w:color w:val="008EBA"/>
                <w:sz w:val="18"/>
                <w:szCs w:val="18"/>
                <w:lang w:eastAsia="en-AU"/>
              </w:rPr>
              <w:t>1,787.4</w:t>
            </w:r>
          </w:p>
        </w:tc>
        <w:tc>
          <w:tcPr>
            <w:tcW w:w="932" w:type="dxa"/>
            <w:tcBorders>
              <w:top w:val="single" w:sz="4" w:space="0" w:color="auto"/>
              <w:left w:val="nil"/>
              <w:bottom w:val="single" w:sz="4" w:space="0" w:color="auto"/>
              <w:right w:val="single" w:sz="4" w:space="0" w:color="000000"/>
            </w:tcBorders>
            <w:vAlign w:val="center"/>
          </w:tcPr>
          <w:p w14:paraId="6A6EE4A0" w14:textId="760F4A1E" w:rsidR="00C04B9A" w:rsidRPr="000507F3" w:rsidRDefault="009D04F5" w:rsidP="00C04B9A">
            <w:pPr>
              <w:jc w:val="right"/>
              <w:rPr>
                <w:rFonts w:ascii="Arial" w:hAnsi="Arial" w:cs="Arial"/>
                <w:b/>
                <w:bCs/>
                <w:color w:val="008EBA"/>
                <w:sz w:val="18"/>
                <w:szCs w:val="18"/>
                <w:lang w:eastAsia="en-AU"/>
              </w:rPr>
            </w:pPr>
            <w:r>
              <w:rPr>
                <w:rFonts w:ascii="Arial" w:hAnsi="Arial" w:cs="Arial"/>
                <w:b/>
                <w:bCs/>
                <w:color w:val="008EBA"/>
                <w:sz w:val="18"/>
                <w:szCs w:val="18"/>
                <w:lang w:eastAsia="en-AU"/>
              </w:rPr>
              <w:t>27.4</w:t>
            </w:r>
          </w:p>
        </w:tc>
        <w:tc>
          <w:tcPr>
            <w:tcW w:w="932" w:type="dxa"/>
            <w:tcBorders>
              <w:top w:val="single" w:sz="4" w:space="0" w:color="auto"/>
              <w:left w:val="nil"/>
              <w:bottom w:val="single" w:sz="4" w:space="0" w:color="auto"/>
              <w:right w:val="nil"/>
            </w:tcBorders>
            <w:vAlign w:val="center"/>
          </w:tcPr>
          <w:p w14:paraId="3B45AB7C" w14:textId="2FB4ACE3" w:rsidR="00C04B9A" w:rsidRPr="000507F3" w:rsidRDefault="009D04F5" w:rsidP="00C04B9A">
            <w:pPr>
              <w:jc w:val="right"/>
              <w:rPr>
                <w:rFonts w:ascii="Arial" w:hAnsi="Arial" w:cs="Arial"/>
                <w:b/>
                <w:bCs/>
                <w:color w:val="008EBA"/>
                <w:sz w:val="18"/>
                <w:szCs w:val="18"/>
                <w:lang w:eastAsia="en-AU"/>
              </w:rPr>
            </w:pPr>
            <w:r>
              <w:rPr>
                <w:rFonts w:ascii="Arial" w:hAnsi="Arial" w:cs="Arial"/>
                <w:b/>
                <w:bCs/>
                <w:color w:val="008EBA"/>
                <w:sz w:val="18"/>
                <w:szCs w:val="18"/>
                <w:lang w:eastAsia="en-AU"/>
              </w:rPr>
              <w:t>592.9</w:t>
            </w:r>
          </w:p>
        </w:tc>
        <w:tc>
          <w:tcPr>
            <w:tcW w:w="932" w:type="dxa"/>
            <w:tcBorders>
              <w:top w:val="single" w:sz="4" w:space="0" w:color="auto"/>
              <w:left w:val="nil"/>
              <w:bottom w:val="single" w:sz="4" w:space="0" w:color="auto"/>
              <w:right w:val="nil"/>
            </w:tcBorders>
            <w:vAlign w:val="center"/>
          </w:tcPr>
          <w:p w14:paraId="7AD09A52" w14:textId="696F3C46" w:rsidR="00C04B9A" w:rsidRPr="000507F3" w:rsidRDefault="009D04F5" w:rsidP="00C04B9A">
            <w:pPr>
              <w:ind w:left="-212"/>
              <w:jc w:val="right"/>
              <w:rPr>
                <w:rFonts w:ascii="Arial" w:hAnsi="Arial" w:cs="Arial"/>
                <w:b/>
                <w:bCs/>
                <w:color w:val="008EBA"/>
                <w:sz w:val="18"/>
                <w:szCs w:val="18"/>
                <w:lang w:eastAsia="en-AU"/>
              </w:rPr>
            </w:pPr>
            <w:r>
              <w:rPr>
                <w:rFonts w:ascii="Arial" w:hAnsi="Arial" w:cs="Arial"/>
                <w:b/>
                <w:bCs/>
                <w:color w:val="008EBA"/>
                <w:sz w:val="18"/>
                <w:szCs w:val="18"/>
                <w:lang w:eastAsia="en-AU"/>
              </w:rPr>
              <w:t>314.6</w:t>
            </w:r>
          </w:p>
        </w:tc>
        <w:tc>
          <w:tcPr>
            <w:tcW w:w="933" w:type="dxa"/>
            <w:tcBorders>
              <w:top w:val="single" w:sz="4" w:space="0" w:color="auto"/>
              <w:left w:val="nil"/>
              <w:bottom w:val="single" w:sz="4" w:space="0" w:color="auto"/>
            </w:tcBorders>
            <w:vAlign w:val="center"/>
          </w:tcPr>
          <w:p w14:paraId="2FBD39AB" w14:textId="030BC325" w:rsidR="00C04B9A" w:rsidRPr="000507F3" w:rsidRDefault="009D04F5" w:rsidP="00C04B9A">
            <w:pPr>
              <w:ind w:left="-208"/>
              <w:jc w:val="right"/>
              <w:rPr>
                <w:rFonts w:ascii="Arial" w:hAnsi="Arial" w:cs="Arial"/>
                <w:b/>
                <w:bCs/>
                <w:color w:val="008EBA"/>
                <w:sz w:val="18"/>
                <w:szCs w:val="18"/>
                <w:lang w:eastAsia="en-AU"/>
              </w:rPr>
            </w:pPr>
            <w:r>
              <w:rPr>
                <w:rFonts w:ascii="Arial" w:hAnsi="Arial" w:cs="Arial"/>
                <w:b/>
                <w:bCs/>
                <w:color w:val="008EBA"/>
                <w:sz w:val="18"/>
                <w:szCs w:val="18"/>
                <w:lang w:eastAsia="en-AU"/>
              </w:rPr>
              <w:t>(</w:t>
            </w:r>
            <w:proofErr w:type="gramStart"/>
            <w:r>
              <w:rPr>
                <w:rFonts w:ascii="Arial" w:hAnsi="Arial" w:cs="Arial"/>
                <w:b/>
                <w:bCs/>
                <w:color w:val="008EBA"/>
                <w:sz w:val="18"/>
                <w:szCs w:val="18"/>
                <w:lang w:eastAsia="en-AU"/>
              </w:rPr>
              <w:t>46.9)</w:t>
            </w:r>
            <w:r w:rsidR="001B3281" w:rsidRPr="004308BB">
              <w:rPr>
                <w:rFonts w:ascii="Arial" w:hAnsi="Arial" w:cs="Arial"/>
                <w:b/>
                <w:bCs/>
                <w:color w:val="008EBA"/>
                <w:sz w:val="18"/>
                <w:szCs w:val="18"/>
                <w:vertAlign w:val="superscript"/>
                <w:lang w:eastAsia="en-AU"/>
              </w:rPr>
              <w:t>(</w:t>
            </w:r>
            <w:proofErr w:type="gramEnd"/>
            <w:r w:rsidR="001B3281" w:rsidRPr="004308BB">
              <w:rPr>
                <w:rFonts w:ascii="Arial" w:hAnsi="Arial" w:cs="Arial"/>
                <w:b/>
                <w:bCs/>
                <w:color w:val="008EBA"/>
                <w:sz w:val="18"/>
                <w:szCs w:val="18"/>
                <w:vertAlign w:val="superscript"/>
                <w:lang w:eastAsia="en-AU"/>
              </w:rPr>
              <w:t>h)</w:t>
            </w:r>
          </w:p>
        </w:tc>
      </w:tr>
    </w:tbl>
    <w:p w14:paraId="07C3AE8E" w14:textId="77777777" w:rsidR="008F41A5" w:rsidRDefault="008F41A5" w:rsidP="008F41A5">
      <w:pPr>
        <w:rPr>
          <w:rFonts w:ascii="Arial" w:hAnsi="Arial" w:cs="Arial"/>
          <w:sz w:val="6"/>
          <w:szCs w:val="6"/>
          <w:lang w:eastAsia="en-AU"/>
        </w:rPr>
      </w:pPr>
      <w:bookmarkStart w:id="5" w:name="_Hlk10544930"/>
    </w:p>
    <w:p w14:paraId="790C3914" w14:textId="6175A6FD" w:rsidR="008F41A5" w:rsidRPr="008C4835" w:rsidRDefault="008F41A5" w:rsidP="00276B3D">
      <w:pPr>
        <w:pStyle w:val="ListParagraph"/>
        <w:numPr>
          <w:ilvl w:val="0"/>
          <w:numId w:val="56"/>
        </w:numPr>
        <w:rPr>
          <w:rFonts w:cs="Arial"/>
          <w:color w:val="000000"/>
          <w:sz w:val="16"/>
          <w:szCs w:val="16"/>
          <w:lang w:eastAsia="en-AU"/>
        </w:rPr>
      </w:pPr>
      <w:r w:rsidRPr="008C4835">
        <w:rPr>
          <w:rFonts w:cs="Arial"/>
          <w:color w:val="000000"/>
          <w:sz w:val="16"/>
          <w:szCs w:val="16"/>
          <w:lang w:eastAsia="en-AU"/>
        </w:rPr>
        <w:t>This table shows expenses on an uneliminated basis.</w:t>
      </w:r>
    </w:p>
    <w:p w14:paraId="0F74DC28" w14:textId="0F553008" w:rsidR="00DB77A8" w:rsidRPr="008C4835" w:rsidRDefault="00FD5FD4" w:rsidP="00276B3D">
      <w:pPr>
        <w:pStyle w:val="ListParagraph"/>
        <w:numPr>
          <w:ilvl w:val="0"/>
          <w:numId w:val="56"/>
        </w:numPr>
        <w:rPr>
          <w:rFonts w:cs="Arial"/>
          <w:color w:val="000000"/>
          <w:sz w:val="16"/>
          <w:szCs w:val="16"/>
          <w:lang w:eastAsia="en-AU"/>
        </w:rPr>
      </w:pPr>
      <w:r w:rsidRPr="008C4835">
        <w:rPr>
          <w:rFonts w:cs="Arial"/>
          <w:color w:val="000000"/>
          <w:sz w:val="16"/>
          <w:szCs w:val="16"/>
          <w:lang w:eastAsia="en-AU"/>
        </w:rPr>
        <w:t xml:space="preserve">The Department of Enterprise, Investment and Trade was established </w:t>
      </w:r>
      <w:r w:rsidR="00D16519" w:rsidRPr="008C4835">
        <w:rPr>
          <w:rFonts w:cs="Arial"/>
          <w:color w:val="000000"/>
          <w:sz w:val="16"/>
          <w:szCs w:val="16"/>
          <w:lang w:eastAsia="en-AU"/>
        </w:rPr>
        <w:t xml:space="preserve">on 1 April 2022 </w:t>
      </w:r>
      <w:r w:rsidR="00EE5E0D" w:rsidRPr="008C4835">
        <w:rPr>
          <w:rFonts w:cs="Arial"/>
          <w:color w:val="000000"/>
          <w:sz w:val="16"/>
          <w:szCs w:val="16"/>
          <w:lang w:eastAsia="en-AU"/>
        </w:rPr>
        <w:t xml:space="preserve">per the </w:t>
      </w:r>
      <w:r w:rsidR="006D3463" w:rsidRPr="008C4835">
        <w:rPr>
          <w:rFonts w:cs="Arial"/>
          <w:i/>
          <w:iCs/>
          <w:color w:val="000000"/>
          <w:sz w:val="16"/>
          <w:szCs w:val="16"/>
          <w:lang w:eastAsia="en-AU"/>
        </w:rPr>
        <w:t xml:space="preserve">Administrative Arrangements (Second </w:t>
      </w:r>
      <w:proofErr w:type="spellStart"/>
      <w:r w:rsidR="006D3463" w:rsidRPr="008C4835">
        <w:rPr>
          <w:rFonts w:cs="Arial"/>
          <w:i/>
          <w:iCs/>
          <w:color w:val="000000"/>
          <w:sz w:val="16"/>
          <w:szCs w:val="16"/>
          <w:lang w:eastAsia="en-AU"/>
        </w:rPr>
        <w:t>Perrottet</w:t>
      </w:r>
      <w:proofErr w:type="spellEnd"/>
      <w:r w:rsidR="006D3463" w:rsidRPr="008C4835">
        <w:rPr>
          <w:rFonts w:cs="Arial"/>
          <w:i/>
          <w:iCs/>
          <w:color w:val="000000"/>
          <w:sz w:val="16"/>
          <w:szCs w:val="16"/>
          <w:lang w:eastAsia="en-AU"/>
        </w:rPr>
        <w:t xml:space="preserve"> Ministry</w:t>
      </w:r>
      <w:r w:rsidR="00340F1F" w:rsidRPr="008C4835">
        <w:rPr>
          <w:rFonts w:cs="Arial"/>
          <w:i/>
          <w:iCs/>
          <w:color w:val="000000"/>
          <w:sz w:val="16"/>
          <w:szCs w:val="16"/>
          <w:lang w:eastAsia="en-AU"/>
        </w:rPr>
        <w:t xml:space="preserve"> - </w:t>
      </w:r>
      <w:r w:rsidR="006D3463" w:rsidRPr="008C4835">
        <w:rPr>
          <w:rFonts w:cs="Arial"/>
          <w:i/>
          <w:iCs/>
          <w:color w:val="000000"/>
          <w:sz w:val="16"/>
          <w:szCs w:val="16"/>
          <w:lang w:eastAsia="en-AU"/>
        </w:rPr>
        <w:t>Transitional) Order 2021</w:t>
      </w:r>
      <w:r w:rsidR="00EE5E0D" w:rsidRPr="008C4835">
        <w:rPr>
          <w:rFonts w:cs="Arial"/>
          <w:color w:val="000000"/>
          <w:sz w:val="16"/>
          <w:szCs w:val="16"/>
          <w:lang w:eastAsia="en-AU"/>
        </w:rPr>
        <w:t>.</w:t>
      </w:r>
    </w:p>
    <w:p w14:paraId="3674A101" w14:textId="032C5473" w:rsidR="00EE5E0D" w:rsidRDefault="001E22B5" w:rsidP="009F6BDB">
      <w:pPr>
        <w:pStyle w:val="ListParagraph"/>
        <w:numPr>
          <w:ilvl w:val="0"/>
          <w:numId w:val="56"/>
        </w:numPr>
        <w:rPr>
          <w:rFonts w:cs="Arial"/>
          <w:color w:val="000000"/>
          <w:sz w:val="16"/>
          <w:szCs w:val="16"/>
          <w:lang w:eastAsia="en-AU"/>
        </w:rPr>
      </w:pPr>
      <w:r>
        <w:rPr>
          <w:rFonts w:cs="Arial"/>
          <w:color w:val="000000"/>
          <w:sz w:val="16"/>
          <w:szCs w:val="16"/>
          <w:lang w:eastAsia="en-AU"/>
        </w:rPr>
        <w:t xml:space="preserve">Investment NSW, Western Parkland City Authority, Art Gallery of New South Wales, Australian Museum, Destination NSW, Historic Houses Trust of New South Wales, Museum of Applied Arts and Sciences, State Archives and Records Authority of New South Wales and </w:t>
      </w:r>
      <w:r w:rsidR="00B914D7">
        <w:rPr>
          <w:rFonts w:cs="Arial"/>
          <w:color w:val="000000"/>
          <w:sz w:val="16"/>
          <w:szCs w:val="16"/>
          <w:lang w:eastAsia="en-AU"/>
        </w:rPr>
        <w:t xml:space="preserve">the </w:t>
      </w:r>
      <w:r>
        <w:rPr>
          <w:rFonts w:cs="Arial"/>
          <w:color w:val="000000"/>
          <w:sz w:val="16"/>
          <w:szCs w:val="16"/>
          <w:lang w:eastAsia="en-AU"/>
        </w:rPr>
        <w:t>State Library of New South Wales</w:t>
      </w:r>
      <w:r w:rsidR="000B735A" w:rsidRPr="008C4835">
        <w:rPr>
          <w:rFonts w:cs="Arial"/>
          <w:color w:val="000000"/>
          <w:sz w:val="16"/>
          <w:szCs w:val="16"/>
          <w:lang w:eastAsia="en-AU"/>
        </w:rPr>
        <w:t xml:space="preserve"> were transferred from the Premier and Cabinet cluster to the Enterprise, Investment and Trade cluster, effective 1 April 2022</w:t>
      </w:r>
      <w:r w:rsidR="00D56D83">
        <w:rPr>
          <w:rFonts w:cs="Arial"/>
          <w:color w:val="000000"/>
          <w:sz w:val="16"/>
          <w:szCs w:val="16"/>
          <w:lang w:eastAsia="en-AU"/>
        </w:rPr>
        <w:t>.</w:t>
      </w:r>
    </w:p>
    <w:p w14:paraId="20E68A49" w14:textId="4C6EC178" w:rsidR="00DC6F8B" w:rsidRPr="00837FD5" w:rsidRDefault="009A5C4B" w:rsidP="009F6BDB">
      <w:pPr>
        <w:pStyle w:val="ListParagraph"/>
        <w:numPr>
          <w:ilvl w:val="0"/>
          <w:numId w:val="56"/>
        </w:numPr>
        <w:rPr>
          <w:rFonts w:cs="Arial"/>
          <w:color w:val="000000"/>
          <w:sz w:val="16"/>
          <w:szCs w:val="16"/>
          <w:lang w:eastAsia="en-AU"/>
        </w:rPr>
      </w:pPr>
      <w:r>
        <w:rPr>
          <w:rFonts w:cs="Arial"/>
          <w:color w:val="000000"/>
          <w:sz w:val="16"/>
          <w:szCs w:val="16"/>
          <w:lang w:eastAsia="en-AU"/>
        </w:rPr>
        <w:t xml:space="preserve">Investment NSW is to be abolished from 1 July 2022 </w:t>
      </w:r>
      <w:r w:rsidR="00531AF5">
        <w:rPr>
          <w:rFonts w:cs="Arial"/>
          <w:color w:val="000000"/>
          <w:sz w:val="16"/>
          <w:szCs w:val="16"/>
          <w:lang w:eastAsia="en-AU"/>
        </w:rPr>
        <w:t xml:space="preserve">and employees transferred to the Department of Enterprise, Investment and Trade </w:t>
      </w:r>
      <w:r>
        <w:rPr>
          <w:rFonts w:cs="Arial"/>
          <w:color w:val="000000"/>
          <w:sz w:val="16"/>
          <w:szCs w:val="16"/>
          <w:lang w:eastAsia="en-AU"/>
        </w:rPr>
        <w:t xml:space="preserve">per the </w:t>
      </w:r>
      <w:r w:rsidR="00531AF5" w:rsidRPr="002A4124">
        <w:rPr>
          <w:rFonts w:cs="Arial"/>
          <w:i/>
          <w:iCs/>
          <w:color w:val="000000"/>
          <w:sz w:val="16"/>
          <w:szCs w:val="16"/>
          <w:lang w:eastAsia="en-AU"/>
        </w:rPr>
        <w:t>Administrative Arrangements (Administrative Changes—Miscellaneous) Order (No 6) 2022</w:t>
      </w:r>
      <w:r w:rsidR="00531AF5">
        <w:rPr>
          <w:rFonts w:cs="Arial"/>
          <w:i/>
          <w:iCs/>
          <w:color w:val="000000"/>
          <w:sz w:val="16"/>
          <w:szCs w:val="16"/>
          <w:lang w:eastAsia="en-AU"/>
        </w:rPr>
        <w:t xml:space="preserve">. </w:t>
      </w:r>
    </w:p>
    <w:p w14:paraId="59AA9B5C" w14:textId="7AED6DFB" w:rsidR="0035293A" w:rsidRPr="008C4835" w:rsidRDefault="00CC43E4" w:rsidP="009F6BDB">
      <w:pPr>
        <w:pStyle w:val="ListParagraph"/>
        <w:numPr>
          <w:ilvl w:val="0"/>
          <w:numId w:val="56"/>
        </w:numPr>
        <w:rPr>
          <w:rFonts w:cs="Arial"/>
          <w:color w:val="000000"/>
          <w:sz w:val="16"/>
          <w:szCs w:val="16"/>
          <w:lang w:eastAsia="en-AU"/>
        </w:rPr>
      </w:pPr>
      <w:r>
        <w:rPr>
          <w:rFonts w:cs="Arial"/>
          <w:color w:val="000000"/>
          <w:sz w:val="16"/>
          <w:szCs w:val="16"/>
          <w:lang w:eastAsia="en-AU"/>
        </w:rPr>
        <w:t xml:space="preserve">As part of the </w:t>
      </w:r>
      <w:r w:rsidR="00665D19">
        <w:rPr>
          <w:rFonts w:cs="Arial"/>
          <w:color w:val="000000"/>
          <w:sz w:val="16"/>
          <w:szCs w:val="16"/>
          <w:lang w:eastAsia="en-AU"/>
        </w:rPr>
        <w:t xml:space="preserve">administrative arrangements at point (b) </w:t>
      </w:r>
      <w:r w:rsidR="00AA0039">
        <w:rPr>
          <w:rFonts w:cs="Arial"/>
          <w:color w:val="000000"/>
          <w:sz w:val="16"/>
          <w:szCs w:val="16"/>
          <w:lang w:eastAsia="en-AU"/>
        </w:rPr>
        <w:t xml:space="preserve">the persons employed in the Department of Premier and Cabinet to enable the State Archives and Records Authority of New South Wales (SARA) to exercise its functions transferred to </w:t>
      </w:r>
      <w:r w:rsidR="00BA56EF">
        <w:rPr>
          <w:rFonts w:cs="Arial"/>
          <w:color w:val="000000"/>
          <w:sz w:val="16"/>
          <w:szCs w:val="16"/>
          <w:lang w:eastAsia="en-AU"/>
        </w:rPr>
        <w:t>the SARA staff agency.</w:t>
      </w:r>
      <w:r w:rsidR="00665D19">
        <w:rPr>
          <w:rFonts w:cs="Arial"/>
          <w:color w:val="000000"/>
          <w:sz w:val="16"/>
          <w:szCs w:val="16"/>
          <w:lang w:eastAsia="en-AU"/>
        </w:rPr>
        <w:t xml:space="preserve"> </w:t>
      </w:r>
    </w:p>
    <w:p w14:paraId="04F59882" w14:textId="4F5A2F8F" w:rsidR="00C70DA2" w:rsidRDefault="00C70DA2" w:rsidP="00276B3D">
      <w:pPr>
        <w:pStyle w:val="ListParagraph"/>
        <w:numPr>
          <w:ilvl w:val="0"/>
          <w:numId w:val="56"/>
        </w:numPr>
        <w:rPr>
          <w:rFonts w:cs="Arial"/>
          <w:color w:val="000000"/>
          <w:sz w:val="16"/>
          <w:szCs w:val="16"/>
          <w:lang w:eastAsia="en-AU"/>
        </w:rPr>
      </w:pPr>
      <w:r w:rsidRPr="008C4835">
        <w:rPr>
          <w:rFonts w:cs="Arial"/>
          <w:color w:val="000000"/>
          <w:sz w:val="16"/>
          <w:szCs w:val="16"/>
          <w:lang w:eastAsia="en-AU"/>
        </w:rPr>
        <w:t>The Independent Liquor and Gaming Authority was transferred from the Customer Service cluster, effective 1 April 2022</w:t>
      </w:r>
      <w:r w:rsidR="00D56D83">
        <w:rPr>
          <w:rFonts w:cs="Arial"/>
          <w:color w:val="000000"/>
          <w:sz w:val="16"/>
          <w:szCs w:val="16"/>
          <w:lang w:eastAsia="en-AU"/>
        </w:rPr>
        <w:t>.</w:t>
      </w:r>
      <w:r w:rsidR="005864C5">
        <w:rPr>
          <w:rFonts w:cs="Arial"/>
          <w:color w:val="000000"/>
          <w:sz w:val="16"/>
          <w:szCs w:val="16"/>
          <w:lang w:eastAsia="en-AU"/>
        </w:rPr>
        <w:t xml:space="preserve"> The decrease in expenditure from 2021-22 to 2022-23 is a result of </w:t>
      </w:r>
      <w:r w:rsidR="003F0E6C">
        <w:rPr>
          <w:rFonts w:cs="Arial"/>
          <w:color w:val="000000"/>
          <w:sz w:val="16"/>
          <w:szCs w:val="16"/>
          <w:lang w:eastAsia="en-AU"/>
        </w:rPr>
        <w:t>temporary funding provided by the Customer Service cluster in 2021-22.</w:t>
      </w:r>
    </w:p>
    <w:p w14:paraId="25C97613" w14:textId="0203DF02" w:rsidR="00C70DA2" w:rsidRDefault="004F52CC" w:rsidP="003F0E6C">
      <w:pPr>
        <w:pStyle w:val="ListParagraph"/>
        <w:numPr>
          <w:ilvl w:val="0"/>
          <w:numId w:val="56"/>
        </w:numPr>
        <w:rPr>
          <w:rFonts w:cs="Arial"/>
          <w:color w:val="000000"/>
          <w:sz w:val="16"/>
          <w:szCs w:val="16"/>
          <w:lang w:eastAsia="en-AU"/>
        </w:rPr>
      </w:pPr>
      <w:r w:rsidRPr="00132AF9">
        <w:rPr>
          <w:rFonts w:cs="Arial"/>
          <w:color w:val="000000"/>
          <w:sz w:val="16"/>
          <w:szCs w:val="16"/>
          <w:lang w:eastAsia="en-AU"/>
        </w:rPr>
        <w:t>Office of Sport was transferred from the Stronger Communities cluster, effective 1 April 2022</w:t>
      </w:r>
      <w:r w:rsidR="00D56D83" w:rsidRPr="00132AF9">
        <w:rPr>
          <w:rFonts w:cs="Arial"/>
          <w:color w:val="000000"/>
          <w:sz w:val="16"/>
          <w:szCs w:val="16"/>
          <w:lang w:eastAsia="en-AU"/>
        </w:rPr>
        <w:t>.</w:t>
      </w:r>
    </w:p>
    <w:p w14:paraId="71CF55E1" w14:textId="41B13716" w:rsidR="00855B8C" w:rsidRPr="00132AF9" w:rsidRDefault="00855B8C" w:rsidP="003F0E6C">
      <w:pPr>
        <w:pStyle w:val="ListParagraph"/>
        <w:numPr>
          <w:ilvl w:val="0"/>
          <w:numId w:val="56"/>
        </w:numPr>
        <w:rPr>
          <w:rFonts w:cs="Arial"/>
          <w:color w:val="000000"/>
          <w:sz w:val="16"/>
          <w:szCs w:val="16"/>
          <w:lang w:eastAsia="en-AU"/>
        </w:rPr>
      </w:pPr>
      <w:r>
        <w:rPr>
          <w:rFonts w:cs="Arial"/>
          <w:color w:val="000000"/>
          <w:sz w:val="16"/>
          <w:szCs w:val="16"/>
          <w:lang w:eastAsia="en-AU"/>
        </w:rPr>
        <w:t xml:space="preserve">The decrease in capital expenditure is a result of </w:t>
      </w:r>
      <w:r w:rsidR="00132AF9">
        <w:rPr>
          <w:rFonts w:cs="Arial"/>
          <w:color w:val="000000"/>
          <w:sz w:val="16"/>
          <w:szCs w:val="16"/>
          <w:lang w:eastAsia="en-AU"/>
        </w:rPr>
        <w:t>the completion of capital projects within the cultural institutions and a</w:t>
      </w:r>
      <w:r w:rsidR="00654722">
        <w:rPr>
          <w:rFonts w:cs="Arial"/>
          <w:color w:val="000000"/>
          <w:sz w:val="16"/>
          <w:szCs w:val="16"/>
          <w:lang w:eastAsia="en-AU"/>
        </w:rPr>
        <w:t xml:space="preserve"> one-off</w:t>
      </w:r>
      <w:r w:rsidR="00132AF9">
        <w:rPr>
          <w:rFonts w:cs="Arial"/>
          <w:color w:val="000000"/>
          <w:sz w:val="16"/>
          <w:szCs w:val="16"/>
          <w:lang w:eastAsia="en-AU"/>
        </w:rPr>
        <w:t xml:space="preserve"> land transfer in 2021-22.</w:t>
      </w:r>
    </w:p>
    <w:p w14:paraId="3132EAAC" w14:textId="77777777" w:rsidR="00B155B5" w:rsidRPr="008C4835" w:rsidRDefault="00B155B5" w:rsidP="00B155B5">
      <w:pPr>
        <w:pStyle w:val="ListParagraph"/>
        <w:ind w:left="360"/>
        <w:rPr>
          <w:rFonts w:cs="Arial"/>
          <w:color w:val="000000"/>
          <w:sz w:val="16"/>
          <w:szCs w:val="16"/>
          <w:lang w:eastAsia="en-AU"/>
        </w:rPr>
      </w:pPr>
    </w:p>
    <w:p w14:paraId="510DD881" w14:textId="18AB5328" w:rsidR="008F41A5" w:rsidRPr="008C4835" w:rsidRDefault="008F41A5" w:rsidP="008F41A5">
      <w:pPr>
        <w:pStyle w:val="ListParagraph"/>
        <w:ind w:left="360" w:hanging="360"/>
        <w:rPr>
          <w:rFonts w:cs="Arial"/>
          <w:color w:val="000000"/>
          <w:sz w:val="16"/>
          <w:szCs w:val="16"/>
        </w:rPr>
      </w:pPr>
      <w:r w:rsidRPr="008C4835">
        <w:rPr>
          <w:rFonts w:cs="Arial"/>
          <w:color w:val="000000"/>
          <w:sz w:val="16"/>
          <w:szCs w:val="16"/>
        </w:rPr>
        <w:t xml:space="preserve">Note: Some sub-totals in this table may not be exactly equal to the sum of agency totals due to rounding. </w:t>
      </w:r>
      <w:bookmarkEnd w:id="5"/>
    </w:p>
    <w:p w14:paraId="6FAA59D2" w14:textId="395BC162" w:rsidR="00036E9D" w:rsidRPr="008C4835" w:rsidRDefault="00036E9D" w:rsidP="008F41A5">
      <w:pPr>
        <w:pStyle w:val="ListParagraph"/>
        <w:ind w:left="360" w:hanging="360"/>
        <w:rPr>
          <w:rFonts w:cs="Arial"/>
          <w:color w:val="000000"/>
          <w:sz w:val="16"/>
          <w:szCs w:val="16"/>
        </w:rPr>
      </w:pPr>
    </w:p>
    <w:p w14:paraId="10168CD2" w14:textId="4C24FAF4" w:rsidR="00CA3064" w:rsidRPr="008C4835" w:rsidRDefault="00CA3064" w:rsidP="008F41A5">
      <w:pPr>
        <w:pStyle w:val="ListParagraph"/>
        <w:ind w:left="360" w:hanging="360"/>
        <w:rPr>
          <w:rFonts w:cs="Arial"/>
          <w:color w:val="000000"/>
          <w:sz w:val="16"/>
          <w:szCs w:val="16"/>
        </w:rPr>
      </w:pPr>
    </w:p>
    <w:p w14:paraId="36169C87" w14:textId="77777777" w:rsidR="00FD405A" w:rsidRDefault="00FD405A" w:rsidP="008F41A5">
      <w:pPr>
        <w:pStyle w:val="ListParagraph"/>
        <w:ind w:left="360" w:hanging="360"/>
        <w:rPr>
          <w:rFonts w:cs="Arial"/>
          <w:color w:val="000000"/>
          <w:sz w:val="16"/>
          <w:szCs w:val="16"/>
        </w:rPr>
        <w:sectPr w:rsidR="00FD405A" w:rsidSect="0090360E">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567" w:left="1134" w:header="454" w:footer="454" w:gutter="0"/>
          <w:cols w:space="720"/>
          <w:titlePg/>
          <w:docGrid w:linePitch="272"/>
        </w:sectPr>
      </w:pPr>
    </w:p>
    <w:p w14:paraId="69FF5B82" w14:textId="439A8121" w:rsidR="00051529" w:rsidRPr="00A61CE6" w:rsidRDefault="00051529" w:rsidP="00A61CE6">
      <w:pPr>
        <w:pStyle w:val="Heading2"/>
        <w:numPr>
          <w:ilvl w:val="1"/>
          <w:numId w:val="50"/>
        </w:numPr>
        <w:pBdr>
          <w:bottom w:val="single" w:sz="4" w:space="4" w:color="008EBA"/>
        </w:pBdr>
        <w:ind w:left="357" w:hanging="357"/>
        <w:rPr>
          <w:color w:val="008EBA"/>
        </w:rPr>
      </w:pPr>
      <w:r w:rsidRPr="00A61CE6">
        <w:rPr>
          <w:color w:val="008EBA"/>
        </w:rPr>
        <w:lastRenderedPageBreak/>
        <w:t>Financial Statements</w:t>
      </w:r>
      <w:r w:rsidR="00A3698D" w:rsidRPr="00A61CE6">
        <w:rPr>
          <w:color w:val="008EBA"/>
        </w:rPr>
        <w:t xml:space="preserve"> </w:t>
      </w:r>
    </w:p>
    <w:p w14:paraId="5611C4E3" w14:textId="77777777" w:rsidR="004B6376" w:rsidRPr="00B04020" w:rsidRDefault="004B6376" w:rsidP="00B04020">
      <w:pPr>
        <w:pStyle w:val="Heading3"/>
        <w:rPr>
          <w:rFonts w:ascii="Arial" w:eastAsiaTheme="majorEastAsia" w:hAnsi="Arial" w:cs="Arial"/>
          <w:sz w:val="27"/>
        </w:rPr>
      </w:pPr>
      <w:r w:rsidRPr="00B04020">
        <w:rPr>
          <w:rFonts w:ascii="Arial" w:eastAsiaTheme="majorEastAsia" w:hAnsi="Arial" w:cs="Arial"/>
          <w:sz w:val="27"/>
        </w:rPr>
        <w:t>Department of Enterprise, Investment and Trade</w:t>
      </w:r>
    </w:p>
    <w:tbl>
      <w:tblPr>
        <w:tblW w:w="5089" w:type="pct"/>
        <w:tblLook w:val="04A0" w:firstRow="1" w:lastRow="0" w:firstColumn="1" w:lastColumn="0" w:noHBand="0" w:noVBand="1"/>
        <w:tblCaption w:val="3.2 Financial Statements - Department of Enterprise, Investment and Trade - Operating Statement "/>
        <w:tblDescription w:val="3.2 Financial Statements - Department of Enterprise, Investment and Trade - Operating Statement"/>
      </w:tblPr>
      <w:tblGrid>
        <w:gridCol w:w="5953"/>
        <w:gridCol w:w="1305"/>
        <w:gridCol w:w="51"/>
        <w:gridCol w:w="1195"/>
        <w:gridCol w:w="8"/>
        <w:gridCol w:w="49"/>
        <w:gridCol w:w="1205"/>
        <w:gridCol w:w="45"/>
      </w:tblGrid>
      <w:tr w:rsidR="004B6376" w14:paraId="2BC9B9F3" w14:textId="77777777" w:rsidTr="00107A36">
        <w:trPr>
          <w:trHeight w:val="310"/>
        </w:trPr>
        <w:tc>
          <w:tcPr>
            <w:tcW w:w="3034" w:type="pct"/>
            <w:shd w:val="clear" w:color="auto" w:fill="FFFFFF"/>
            <w:noWrap/>
            <w:vAlign w:val="bottom"/>
            <w:hideMark/>
          </w:tcPr>
          <w:p w14:paraId="02BB2198" w14:textId="77777777"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t>Operating Statement</w:t>
            </w:r>
          </w:p>
        </w:tc>
        <w:tc>
          <w:tcPr>
            <w:tcW w:w="691" w:type="pct"/>
            <w:gridSpan w:val="2"/>
            <w:shd w:val="clear" w:color="auto" w:fill="FFFFFF"/>
            <w:noWrap/>
            <w:vAlign w:val="bottom"/>
            <w:hideMark/>
          </w:tcPr>
          <w:p w14:paraId="600471A0"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638" w:type="pct"/>
            <w:gridSpan w:val="3"/>
            <w:shd w:val="clear" w:color="auto" w:fill="FFFFFF"/>
            <w:noWrap/>
            <w:vAlign w:val="bottom"/>
            <w:hideMark/>
          </w:tcPr>
          <w:p w14:paraId="2587E3D1"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637" w:type="pct"/>
            <w:gridSpan w:val="2"/>
            <w:shd w:val="clear" w:color="auto" w:fill="FFFFFF"/>
            <w:noWrap/>
            <w:vAlign w:val="bottom"/>
            <w:hideMark/>
          </w:tcPr>
          <w:p w14:paraId="693B877D"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08EA7284" w14:textId="77777777" w:rsidTr="00107A36">
        <w:trPr>
          <w:gridAfter w:val="1"/>
          <w:wAfter w:w="24" w:type="pct"/>
          <w:trHeight w:val="283"/>
        </w:trPr>
        <w:tc>
          <w:tcPr>
            <w:tcW w:w="3034" w:type="pct"/>
            <w:shd w:val="clear" w:color="auto" w:fill="008EBA"/>
            <w:vAlign w:val="center"/>
            <w:hideMark/>
          </w:tcPr>
          <w:p w14:paraId="74EF7C8F"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0" w:type="pct"/>
            <w:gridSpan w:val="3"/>
            <w:shd w:val="clear" w:color="auto" w:fill="008EBA"/>
            <w:vAlign w:val="bottom"/>
            <w:hideMark/>
          </w:tcPr>
          <w:p w14:paraId="228A7FA0"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642" w:type="pct"/>
            <w:gridSpan w:val="3"/>
            <w:shd w:val="clear" w:color="auto" w:fill="008EBA"/>
            <w:vAlign w:val="bottom"/>
            <w:hideMark/>
          </w:tcPr>
          <w:p w14:paraId="364ED266"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24F96ADD" w14:textId="77777777" w:rsidTr="00107A36">
        <w:trPr>
          <w:gridAfter w:val="1"/>
          <w:wAfter w:w="23" w:type="pct"/>
          <w:trHeight w:val="225"/>
        </w:trPr>
        <w:tc>
          <w:tcPr>
            <w:tcW w:w="3034" w:type="pct"/>
            <w:shd w:val="clear" w:color="auto" w:fill="008EBA"/>
            <w:vAlign w:val="center"/>
            <w:hideMark/>
          </w:tcPr>
          <w:p w14:paraId="2537F52A"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665" w:type="pct"/>
            <w:shd w:val="clear" w:color="auto" w:fill="008EBA"/>
            <w:vAlign w:val="center"/>
            <w:hideMark/>
          </w:tcPr>
          <w:p w14:paraId="6EC52379"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639" w:type="pct"/>
            <w:gridSpan w:val="3"/>
            <w:shd w:val="clear" w:color="auto" w:fill="008EBA"/>
            <w:vAlign w:val="center"/>
            <w:hideMark/>
          </w:tcPr>
          <w:p w14:paraId="1BEEC348"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639" w:type="pct"/>
            <w:gridSpan w:val="2"/>
            <w:shd w:val="clear" w:color="auto" w:fill="008EBA"/>
            <w:vAlign w:val="center"/>
            <w:hideMark/>
          </w:tcPr>
          <w:p w14:paraId="31C67168"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5C3F2760" w14:textId="77777777" w:rsidTr="00107A36">
        <w:trPr>
          <w:gridAfter w:val="1"/>
          <w:wAfter w:w="23" w:type="pct"/>
          <w:trHeight w:val="283"/>
        </w:trPr>
        <w:tc>
          <w:tcPr>
            <w:tcW w:w="3034" w:type="pct"/>
            <w:shd w:val="clear" w:color="auto" w:fill="00426F"/>
            <w:vAlign w:val="center"/>
            <w:hideMark/>
          </w:tcPr>
          <w:p w14:paraId="0F857016"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665" w:type="pct"/>
            <w:shd w:val="clear" w:color="auto" w:fill="00426F"/>
            <w:hideMark/>
          </w:tcPr>
          <w:p w14:paraId="0D29C0A1"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639" w:type="pct"/>
            <w:gridSpan w:val="3"/>
            <w:shd w:val="clear" w:color="auto" w:fill="00426F"/>
            <w:hideMark/>
          </w:tcPr>
          <w:p w14:paraId="15CFA2A7"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639" w:type="pct"/>
            <w:gridSpan w:val="2"/>
            <w:shd w:val="clear" w:color="auto" w:fill="00426F"/>
            <w:hideMark/>
          </w:tcPr>
          <w:p w14:paraId="599FA30E"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2367587D" w14:textId="77777777" w:rsidTr="00107A36">
        <w:trPr>
          <w:gridAfter w:val="1"/>
          <w:wAfter w:w="23" w:type="pct"/>
          <w:trHeight w:val="225"/>
        </w:trPr>
        <w:tc>
          <w:tcPr>
            <w:tcW w:w="3034" w:type="pct"/>
            <w:tcBorders>
              <w:top w:val="single" w:sz="4" w:space="0" w:color="FFFFFF"/>
              <w:left w:val="single" w:sz="4" w:space="0" w:color="FFFFFF"/>
              <w:bottom w:val="single" w:sz="4" w:space="0" w:color="FFFFFF"/>
              <w:right w:val="single" w:sz="4" w:space="0" w:color="FFFFFF"/>
            </w:tcBorders>
            <w:noWrap/>
            <w:vAlign w:val="center"/>
            <w:hideMark/>
          </w:tcPr>
          <w:p w14:paraId="7DD67F2A"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Expenses Excluding Losses</w:t>
            </w:r>
          </w:p>
        </w:tc>
        <w:tc>
          <w:tcPr>
            <w:tcW w:w="665" w:type="pct"/>
            <w:tcBorders>
              <w:top w:val="single" w:sz="4" w:space="0" w:color="FFFFFF"/>
              <w:left w:val="nil"/>
              <w:bottom w:val="single" w:sz="4" w:space="0" w:color="FFFFFF"/>
              <w:right w:val="single" w:sz="4" w:space="0" w:color="FFFFFF"/>
            </w:tcBorders>
            <w:noWrap/>
            <w:vAlign w:val="bottom"/>
            <w:hideMark/>
          </w:tcPr>
          <w:p w14:paraId="28D960AD"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639" w:type="pct"/>
            <w:gridSpan w:val="3"/>
            <w:tcBorders>
              <w:top w:val="single" w:sz="4" w:space="0" w:color="FFFFFF"/>
              <w:left w:val="nil"/>
              <w:bottom w:val="single" w:sz="4" w:space="0" w:color="FFFFFF"/>
              <w:right w:val="single" w:sz="4" w:space="0" w:color="FFFFFF"/>
            </w:tcBorders>
            <w:noWrap/>
            <w:vAlign w:val="bottom"/>
            <w:hideMark/>
          </w:tcPr>
          <w:p w14:paraId="365E8E69"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639" w:type="pct"/>
            <w:gridSpan w:val="2"/>
            <w:tcBorders>
              <w:top w:val="single" w:sz="4" w:space="0" w:color="FFFFFF"/>
              <w:left w:val="nil"/>
              <w:bottom w:val="single" w:sz="4" w:space="0" w:color="FFFFFF"/>
              <w:right w:val="single" w:sz="4" w:space="0" w:color="FFFFFF"/>
            </w:tcBorders>
            <w:noWrap/>
            <w:vAlign w:val="bottom"/>
            <w:hideMark/>
          </w:tcPr>
          <w:p w14:paraId="648A2982"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0D4D4EC3" w14:textId="77777777" w:rsidTr="00107A36">
        <w:trPr>
          <w:gridAfter w:val="1"/>
          <w:wAfter w:w="23" w:type="pct"/>
          <w:trHeight w:val="225"/>
        </w:trPr>
        <w:tc>
          <w:tcPr>
            <w:tcW w:w="3034" w:type="pct"/>
            <w:tcBorders>
              <w:top w:val="nil"/>
              <w:left w:val="single" w:sz="4" w:space="0" w:color="FFFFFF"/>
              <w:bottom w:val="single" w:sz="4" w:space="0" w:color="FFFFFF"/>
              <w:right w:val="single" w:sz="4" w:space="0" w:color="FFFFFF"/>
            </w:tcBorders>
            <w:noWrap/>
            <w:vAlign w:val="center"/>
            <w:hideMark/>
          </w:tcPr>
          <w:p w14:paraId="4EBA7B5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Operating Expenses -</w:t>
            </w:r>
          </w:p>
        </w:tc>
        <w:tc>
          <w:tcPr>
            <w:tcW w:w="665" w:type="pct"/>
            <w:tcBorders>
              <w:top w:val="nil"/>
              <w:left w:val="nil"/>
              <w:bottom w:val="single" w:sz="4" w:space="0" w:color="FFFFFF"/>
              <w:right w:val="single" w:sz="4" w:space="0" w:color="FFFFFF"/>
            </w:tcBorders>
            <w:noWrap/>
            <w:vAlign w:val="bottom"/>
            <w:hideMark/>
          </w:tcPr>
          <w:p w14:paraId="631AA0D4" w14:textId="77777777" w:rsidR="004B6376" w:rsidRDefault="004B6376">
            <w:pPr>
              <w:jc w:val="right"/>
              <w:rPr>
                <w:rFonts w:ascii="Calibri" w:hAnsi="Calibri" w:cs="Calibri"/>
                <w:color w:val="000000"/>
                <w:sz w:val="22"/>
                <w:szCs w:val="22"/>
                <w:lang w:eastAsia="en-AU"/>
              </w:rPr>
            </w:pPr>
            <w:r>
              <w:rPr>
                <w:rFonts w:ascii="Calibri" w:hAnsi="Calibri" w:cs="Calibri"/>
                <w:color w:val="000000"/>
                <w:lang w:eastAsia="en-AU"/>
              </w:rPr>
              <w:t> </w:t>
            </w:r>
          </w:p>
        </w:tc>
        <w:tc>
          <w:tcPr>
            <w:tcW w:w="639" w:type="pct"/>
            <w:gridSpan w:val="3"/>
            <w:tcBorders>
              <w:top w:val="nil"/>
              <w:left w:val="nil"/>
              <w:bottom w:val="single" w:sz="4" w:space="0" w:color="FFFFFF"/>
              <w:right w:val="single" w:sz="4" w:space="0" w:color="FFFFFF"/>
            </w:tcBorders>
            <w:noWrap/>
            <w:vAlign w:val="bottom"/>
            <w:hideMark/>
          </w:tcPr>
          <w:p w14:paraId="0F98D842" w14:textId="77777777" w:rsidR="004B6376" w:rsidRDefault="004B6376">
            <w:pPr>
              <w:jc w:val="right"/>
              <w:rPr>
                <w:rFonts w:ascii="Calibri" w:hAnsi="Calibri" w:cs="Calibri"/>
                <w:color w:val="000000"/>
                <w:lang w:eastAsia="en-AU"/>
              </w:rPr>
            </w:pPr>
            <w:r>
              <w:rPr>
                <w:rFonts w:ascii="Calibri" w:hAnsi="Calibri" w:cs="Calibri"/>
                <w:color w:val="000000"/>
                <w:lang w:eastAsia="en-AU"/>
              </w:rPr>
              <w:t> </w:t>
            </w:r>
          </w:p>
        </w:tc>
        <w:tc>
          <w:tcPr>
            <w:tcW w:w="639" w:type="pct"/>
            <w:gridSpan w:val="2"/>
            <w:tcBorders>
              <w:top w:val="nil"/>
              <w:left w:val="nil"/>
              <w:bottom w:val="single" w:sz="4" w:space="0" w:color="FFFFFF"/>
              <w:right w:val="single" w:sz="4" w:space="0" w:color="FFFFFF"/>
            </w:tcBorders>
            <w:noWrap/>
            <w:vAlign w:val="bottom"/>
            <w:hideMark/>
          </w:tcPr>
          <w:p w14:paraId="75AD1D63" w14:textId="77777777" w:rsidR="004B6376" w:rsidRDefault="004B6376">
            <w:pPr>
              <w:jc w:val="right"/>
              <w:rPr>
                <w:rFonts w:ascii="Calibri" w:hAnsi="Calibri" w:cs="Calibri"/>
                <w:color w:val="000000"/>
                <w:lang w:eastAsia="en-AU"/>
              </w:rPr>
            </w:pPr>
            <w:r>
              <w:rPr>
                <w:rFonts w:ascii="Calibri" w:hAnsi="Calibri" w:cs="Calibri"/>
                <w:color w:val="000000"/>
                <w:lang w:eastAsia="en-AU"/>
              </w:rPr>
              <w:t> </w:t>
            </w:r>
          </w:p>
        </w:tc>
      </w:tr>
      <w:tr w:rsidR="004B6376" w14:paraId="2A9F674E" w14:textId="77777777" w:rsidTr="00107A36">
        <w:trPr>
          <w:gridAfter w:val="1"/>
          <w:wAfter w:w="23" w:type="pct"/>
          <w:trHeight w:val="225"/>
        </w:trPr>
        <w:tc>
          <w:tcPr>
            <w:tcW w:w="3034" w:type="pct"/>
            <w:tcBorders>
              <w:top w:val="nil"/>
              <w:left w:val="single" w:sz="4" w:space="0" w:color="FFFFFF"/>
              <w:bottom w:val="single" w:sz="4" w:space="0" w:color="FFFFFF"/>
              <w:right w:val="single" w:sz="4" w:space="0" w:color="FFFFFF"/>
            </w:tcBorders>
            <w:noWrap/>
            <w:vAlign w:val="center"/>
            <w:hideMark/>
          </w:tcPr>
          <w:p w14:paraId="69D3429D"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Employee Related</w:t>
            </w:r>
          </w:p>
        </w:tc>
        <w:tc>
          <w:tcPr>
            <w:tcW w:w="665" w:type="pct"/>
            <w:tcBorders>
              <w:top w:val="nil"/>
              <w:left w:val="nil"/>
              <w:bottom w:val="single" w:sz="4" w:space="0" w:color="FFFFFF"/>
              <w:right w:val="single" w:sz="4" w:space="0" w:color="FFFFFF"/>
            </w:tcBorders>
            <w:noWrap/>
            <w:vAlign w:val="center"/>
            <w:hideMark/>
          </w:tcPr>
          <w:p w14:paraId="68AF6E9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3"/>
            <w:tcBorders>
              <w:top w:val="nil"/>
              <w:left w:val="nil"/>
              <w:bottom w:val="single" w:sz="4" w:space="0" w:color="FFFFFF"/>
              <w:right w:val="single" w:sz="4" w:space="0" w:color="FFFFFF"/>
            </w:tcBorders>
            <w:noWrap/>
            <w:vAlign w:val="center"/>
            <w:hideMark/>
          </w:tcPr>
          <w:p w14:paraId="2D32130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11,961</w:t>
            </w:r>
          </w:p>
        </w:tc>
        <w:tc>
          <w:tcPr>
            <w:tcW w:w="639" w:type="pct"/>
            <w:gridSpan w:val="2"/>
            <w:tcBorders>
              <w:top w:val="nil"/>
              <w:left w:val="nil"/>
              <w:bottom w:val="single" w:sz="4" w:space="0" w:color="FFFFFF"/>
              <w:right w:val="single" w:sz="4" w:space="0" w:color="FFFFFF"/>
            </w:tcBorders>
            <w:noWrap/>
            <w:vAlign w:val="center"/>
            <w:hideMark/>
          </w:tcPr>
          <w:p w14:paraId="75110FF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175,489</w:t>
            </w:r>
          </w:p>
        </w:tc>
      </w:tr>
      <w:tr w:rsidR="004B6376" w14:paraId="7EF0D77E" w14:textId="77777777" w:rsidTr="00107A36">
        <w:trPr>
          <w:gridAfter w:val="1"/>
          <w:wAfter w:w="23" w:type="pct"/>
          <w:trHeight w:val="225"/>
        </w:trPr>
        <w:tc>
          <w:tcPr>
            <w:tcW w:w="3034" w:type="pct"/>
            <w:tcBorders>
              <w:top w:val="nil"/>
              <w:left w:val="single" w:sz="4" w:space="0" w:color="FFFFFF"/>
              <w:bottom w:val="single" w:sz="4" w:space="0" w:color="FFFFFF"/>
              <w:right w:val="single" w:sz="4" w:space="0" w:color="FFFFFF"/>
            </w:tcBorders>
            <w:noWrap/>
            <w:vAlign w:val="center"/>
            <w:hideMark/>
          </w:tcPr>
          <w:p w14:paraId="404AE1B2"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Personnel Services Expenses</w:t>
            </w:r>
          </w:p>
        </w:tc>
        <w:tc>
          <w:tcPr>
            <w:tcW w:w="665" w:type="pct"/>
            <w:tcBorders>
              <w:top w:val="nil"/>
              <w:left w:val="nil"/>
              <w:bottom w:val="single" w:sz="4" w:space="0" w:color="FFFFFF"/>
              <w:right w:val="single" w:sz="4" w:space="0" w:color="FFFFFF"/>
            </w:tcBorders>
            <w:noWrap/>
            <w:vAlign w:val="center"/>
            <w:hideMark/>
          </w:tcPr>
          <w:p w14:paraId="13C132A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3"/>
            <w:tcBorders>
              <w:top w:val="nil"/>
              <w:left w:val="nil"/>
              <w:bottom w:val="single" w:sz="4" w:space="0" w:color="FFFFFF"/>
              <w:right w:val="single" w:sz="4" w:space="0" w:color="FFFFFF"/>
            </w:tcBorders>
            <w:noWrap/>
            <w:vAlign w:val="center"/>
            <w:hideMark/>
          </w:tcPr>
          <w:p w14:paraId="75C0BAA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2"/>
            <w:tcBorders>
              <w:top w:val="nil"/>
              <w:left w:val="nil"/>
              <w:bottom w:val="single" w:sz="4" w:space="0" w:color="FFFFFF"/>
              <w:right w:val="single" w:sz="4" w:space="0" w:color="FFFFFF"/>
            </w:tcBorders>
            <w:noWrap/>
            <w:vAlign w:val="center"/>
            <w:hideMark/>
          </w:tcPr>
          <w:p w14:paraId="7DC4B8C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0F1A982" w14:textId="77777777" w:rsidTr="00107A36">
        <w:trPr>
          <w:gridAfter w:val="1"/>
          <w:wAfter w:w="23" w:type="pct"/>
          <w:trHeight w:val="225"/>
        </w:trPr>
        <w:tc>
          <w:tcPr>
            <w:tcW w:w="3034" w:type="pct"/>
            <w:tcBorders>
              <w:top w:val="nil"/>
              <w:left w:val="single" w:sz="4" w:space="0" w:color="FFFFFF"/>
              <w:bottom w:val="single" w:sz="4" w:space="0" w:color="FFFFFF"/>
              <w:right w:val="single" w:sz="4" w:space="0" w:color="FFFFFF"/>
            </w:tcBorders>
            <w:noWrap/>
            <w:vAlign w:val="center"/>
            <w:hideMark/>
          </w:tcPr>
          <w:p w14:paraId="78880810"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Operating Expenses</w:t>
            </w:r>
          </w:p>
        </w:tc>
        <w:tc>
          <w:tcPr>
            <w:tcW w:w="665" w:type="pct"/>
            <w:tcBorders>
              <w:top w:val="nil"/>
              <w:left w:val="nil"/>
              <w:bottom w:val="single" w:sz="4" w:space="0" w:color="FFFFFF"/>
              <w:right w:val="single" w:sz="4" w:space="0" w:color="FFFFFF"/>
            </w:tcBorders>
            <w:noWrap/>
            <w:vAlign w:val="center"/>
            <w:hideMark/>
          </w:tcPr>
          <w:p w14:paraId="15AA416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3"/>
            <w:tcBorders>
              <w:top w:val="nil"/>
              <w:left w:val="nil"/>
              <w:bottom w:val="single" w:sz="4" w:space="0" w:color="FFFFFF"/>
              <w:right w:val="single" w:sz="4" w:space="0" w:color="FFFFFF"/>
            </w:tcBorders>
            <w:noWrap/>
            <w:vAlign w:val="center"/>
            <w:hideMark/>
          </w:tcPr>
          <w:p w14:paraId="3F9CD6E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14,365</w:t>
            </w:r>
          </w:p>
        </w:tc>
        <w:tc>
          <w:tcPr>
            <w:tcW w:w="639" w:type="pct"/>
            <w:gridSpan w:val="2"/>
            <w:tcBorders>
              <w:top w:val="nil"/>
              <w:left w:val="nil"/>
              <w:bottom w:val="single" w:sz="4" w:space="0" w:color="FFFFFF"/>
              <w:right w:val="single" w:sz="4" w:space="0" w:color="FFFFFF"/>
            </w:tcBorders>
            <w:noWrap/>
            <w:vAlign w:val="center"/>
            <w:hideMark/>
          </w:tcPr>
          <w:p w14:paraId="7EEE244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421,437</w:t>
            </w:r>
          </w:p>
        </w:tc>
      </w:tr>
      <w:tr w:rsidR="004B6376" w14:paraId="3016EB33" w14:textId="77777777" w:rsidTr="00107A36">
        <w:trPr>
          <w:gridAfter w:val="1"/>
          <w:wAfter w:w="23" w:type="pct"/>
          <w:trHeight w:val="225"/>
        </w:trPr>
        <w:tc>
          <w:tcPr>
            <w:tcW w:w="3034" w:type="pct"/>
            <w:tcBorders>
              <w:top w:val="nil"/>
              <w:left w:val="single" w:sz="4" w:space="0" w:color="FFFFFF"/>
              <w:bottom w:val="single" w:sz="4" w:space="0" w:color="FFFFFF"/>
              <w:right w:val="single" w:sz="4" w:space="0" w:color="FFFFFF"/>
            </w:tcBorders>
            <w:noWrap/>
            <w:vAlign w:val="center"/>
            <w:hideMark/>
          </w:tcPr>
          <w:p w14:paraId="2200964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Grants and Subsidies</w:t>
            </w:r>
          </w:p>
        </w:tc>
        <w:tc>
          <w:tcPr>
            <w:tcW w:w="665" w:type="pct"/>
            <w:tcBorders>
              <w:top w:val="nil"/>
              <w:left w:val="nil"/>
              <w:bottom w:val="single" w:sz="4" w:space="0" w:color="FFFFFF"/>
              <w:right w:val="single" w:sz="4" w:space="0" w:color="FFFFFF"/>
            </w:tcBorders>
            <w:noWrap/>
            <w:vAlign w:val="center"/>
            <w:hideMark/>
          </w:tcPr>
          <w:p w14:paraId="0B90EDA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3"/>
            <w:tcBorders>
              <w:top w:val="nil"/>
              <w:left w:val="nil"/>
              <w:bottom w:val="single" w:sz="4" w:space="0" w:color="FFFFFF"/>
              <w:right w:val="single" w:sz="4" w:space="0" w:color="FFFFFF"/>
            </w:tcBorders>
            <w:noWrap/>
            <w:vAlign w:val="center"/>
            <w:hideMark/>
          </w:tcPr>
          <w:p w14:paraId="51FA797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499,957</w:t>
            </w:r>
          </w:p>
        </w:tc>
        <w:tc>
          <w:tcPr>
            <w:tcW w:w="639" w:type="pct"/>
            <w:gridSpan w:val="2"/>
            <w:tcBorders>
              <w:top w:val="nil"/>
              <w:left w:val="nil"/>
              <w:bottom w:val="single" w:sz="4" w:space="0" w:color="FFFFFF"/>
              <w:right w:val="single" w:sz="4" w:space="0" w:color="FFFFFF"/>
            </w:tcBorders>
            <w:noWrap/>
            <w:vAlign w:val="center"/>
            <w:hideMark/>
          </w:tcPr>
          <w:p w14:paraId="1113650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2,549,704</w:t>
            </w:r>
          </w:p>
        </w:tc>
      </w:tr>
      <w:tr w:rsidR="004B6376" w14:paraId="054FC592" w14:textId="77777777" w:rsidTr="00107A36">
        <w:trPr>
          <w:gridAfter w:val="1"/>
          <w:wAfter w:w="23" w:type="pct"/>
          <w:trHeight w:val="225"/>
        </w:trPr>
        <w:tc>
          <w:tcPr>
            <w:tcW w:w="3034" w:type="pct"/>
            <w:tcBorders>
              <w:top w:val="nil"/>
              <w:left w:val="single" w:sz="4" w:space="0" w:color="FFFFFF"/>
              <w:bottom w:val="single" w:sz="4" w:space="0" w:color="FFFFFF"/>
              <w:right w:val="single" w:sz="4" w:space="0" w:color="FFFFFF"/>
            </w:tcBorders>
            <w:noWrap/>
            <w:vAlign w:val="center"/>
            <w:hideMark/>
          </w:tcPr>
          <w:p w14:paraId="7A49C57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Appropriation Expense</w:t>
            </w:r>
          </w:p>
        </w:tc>
        <w:tc>
          <w:tcPr>
            <w:tcW w:w="665" w:type="pct"/>
            <w:tcBorders>
              <w:top w:val="nil"/>
              <w:left w:val="nil"/>
              <w:bottom w:val="single" w:sz="4" w:space="0" w:color="FFFFFF"/>
              <w:right w:val="single" w:sz="4" w:space="0" w:color="FFFFFF"/>
            </w:tcBorders>
            <w:noWrap/>
            <w:vAlign w:val="center"/>
            <w:hideMark/>
          </w:tcPr>
          <w:p w14:paraId="7B293A1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3"/>
            <w:tcBorders>
              <w:top w:val="nil"/>
              <w:left w:val="nil"/>
              <w:bottom w:val="single" w:sz="4" w:space="0" w:color="FFFFFF"/>
              <w:right w:val="single" w:sz="4" w:space="0" w:color="FFFFFF"/>
            </w:tcBorders>
            <w:noWrap/>
            <w:vAlign w:val="center"/>
            <w:hideMark/>
          </w:tcPr>
          <w:p w14:paraId="77A5CEA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2"/>
            <w:tcBorders>
              <w:top w:val="nil"/>
              <w:left w:val="nil"/>
              <w:bottom w:val="single" w:sz="4" w:space="0" w:color="FFFFFF"/>
              <w:right w:val="single" w:sz="4" w:space="0" w:color="FFFFFF"/>
            </w:tcBorders>
            <w:noWrap/>
            <w:vAlign w:val="center"/>
            <w:hideMark/>
          </w:tcPr>
          <w:p w14:paraId="2EF4EDB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6D01FE8" w14:textId="77777777" w:rsidTr="00107A36">
        <w:trPr>
          <w:gridAfter w:val="1"/>
          <w:wAfter w:w="23" w:type="pct"/>
          <w:trHeight w:val="225"/>
        </w:trPr>
        <w:tc>
          <w:tcPr>
            <w:tcW w:w="3034" w:type="pct"/>
            <w:tcBorders>
              <w:top w:val="nil"/>
              <w:left w:val="single" w:sz="4" w:space="0" w:color="FFFFFF"/>
              <w:bottom w:val="single" w:sz="4" w:space="0" w:color="FFFFFF"/>
              <w:right w:val="single" w:sz="4" w:space="0" w:color="FFFFFF"/>
            </w:tcBorders>
            <w:noWrap/>
            <w:vAlign w:val="center"/>
            <w:hideMark/>
          </w:tcPr>
          <w:p w14:paraId="605B27D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Depreciation and Amortisation</w:t>
            </w:r>
          </w:p>
        </w:tc>
        <w:tc>
          <w:tcPr>
            <w:tcW w:w="665" w:type="pct"/>
            <w:tcBorders>
              <w:top w:val="nil"/>
              <w:left w:val="nil"/>
              <w:bottom w:val="single" w:sz="4" w:space="0" w:color="FFFFFF"/>
              <w:right w:val="single" w:sz="4" w:space="0" w:color="FFFFFF"/>
            </w:tcBorders>
            <w:noWrap/>
            <w:vAlign w:val="center"/>
            <w:hideMark/>
          </w:tcPr>
          <w:p w14:paraId="2414269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3"/>
            <w:tcBorders>
              <w:top w:val="nil"/>
              <w:left w:val="nil"/>
              <w:bottom w:val="single" w:sz="4" w:space="0" w:color="FFFFFF"/>
              <w:right w:val="single" w:sz="4" w:space="0" w:color="FFFFFF"/>
            </w:tcBorders>
            <w:noWrap/>
            <w:vAlign w:val="center"/>
            <w:hideMark/>
          </w:tcPr>
          <w:p w14:paraId="341A482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2,017</w:t>
            </w:r>
          </w:p>
        </w:tc>
        <w:tc>
          <w:tcPr>
            <w:tcW w:w="639" w:type="pct"/>
            <w:gridSpan w:val="2"/>
            <w:tcBorders>
              <w:top w:val="nil"/>
              <w:left w:val="nil"/>
              <w:bottom w:val="single" w:sz="4" w:space="0" w:color="FFFFFF"/>
              <w:right w:val="single" w:sz="4" w:space="0" w:color="FFFFFF"/>
            </w:tcBorders>
            <w:noWrap/>
            <w:vAlign w:val="center"/>
            <w:hideMark/>
          </w:tcPr>
          <w:p w14:paraId="6F4DCD7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18,041</w:t>
            </w:r>
          </w:p>
        </w:tc>
      </w:tr>
      <w:tr w:rsidR="004B6376" w14:paraId="6171779A" w14:textId="77777777" w:rsidTr="00107A36">
        <w:trPr>
          <w:gridAfter w:val="1"/>
          <w:wAfter w:w="23" w:type="pct"/>
          <w:trHeight w:val="225"/>
        </w:trPr>
        <w:tc>
          <w:tcPr>
            <w:tcW w:w="3034" w:type="pct"/>
            <w:tcBorders>
              <w:top w:val="nil"/>
              <w:left w:val="single" w:sz="4" w:space="0" w:color="FFFFFF"/>
              <w:bottom w:val="single" w:sz="4" w:space="0" w:color="FFFFFF"/>
              <w:right w:val="single" w:sz="4" w:space="0" w:color="FFFFFF"/>
            </w:tcBorders>
            <w:noWrap/>
            <w:vAlign w:val="center"/>
            <w:hideMark/>
          </w:tcPr>
          <w:p w14:paraId="4964BA7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Finance Costs</w:t>
            </w:r>
          </w:p>
        </w:tc>
        <w:tc>
          <w:tcPr>
            <w:tcW w:w="665" w:type="pct"/>
            <w:tcBorders>
              <w:top w:val="nil"/>
              <w:left w:val="nil"/>
              <w:bottom w:val="single" w:sz="4" w:space="0" w:color="FFFFFF"/>
              <w:right w:val="single" w:sz="4" w:space="0" w:color="FFFFFF"/>
            </w:tcBorders>
            <w:noWrap/>
            <w:vAlign w:val="center"/>
            <w:hideMark/>
          </w:tcPr>
          <w:p w14:paraId="3851F6A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3"/>
            <w:tcBorders>
              <w:top w:val="nil"/>
              <w:left w:val="nil"/>
              <w:bottom w:val="single" w:sz="4" w:space="0" w:color="FFFFFF"/>
              <w:right w:val="single" w:sz="4" w:space="0" w:color="FFFFFF"/>
            </w:tcBorders>
            <w:noWrap/>
            <w:vAlign w:val="center"/>
            <w:hideMark/>
          </w:tcPr>
          <w:p w14:paraId="3B70C1A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c>
          <w:tcPr>
            <w:tcW w:w="639" w:type="pct"/>
            <w:gridSpan w:val="2"/>
            <w:tcBorders>
              <w:top w:val="nil"/>
              <w:left w:val="nil"/>
              <w:bottom w:val="single" w:sz="4" w:space="0" w:color="FFFFFF"/>
              <w:right w:val="single" w:sz="4" w:space="0" w:color="FFFFFF"/>
            </w:tcBorders>
            <w:noWrap/>
            <w:vAlign w:val="center"/>
            <w:hideMark/>
          </w:tcPr>
          <w:p w14:paraId="6FC1309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26</w:t>
            </w:r>
          </w:p>
        </w:tc>
      </w:tr>
      <w:tr w:rsidR="004B6376" w14:paraId="14385ADF" w14:textId="77777777" w:rsidTr="00107A36">
        <w:trPr>
          <w:gridAfter w:val="1"/>
          <w:wAfter w:w="23" w:type="pct"/>
          <w:trHeight w:val="225"/>
        </w:trPr>
        <w:tc>
          <w:tcPr>
            <w:tcW w:w="3034" w:type="pct"/>
            <w:tcBorders>
              <w:top w:val="nil"/>
              <w:left w:val="single" w:sz="4" w:space="0" w:color="FFFFFF"/>
              <w:bottom w:val="single" w:sz="4" w:space="0" w:color="auto"/>
              <w:right w:val="single" w:sz="4" w:space="0" w:color="FFFFFF"/>
            </w:tcBorders>
            <w:noWrap/>
            <w:vAlign w:val="center"/>
            <w:hideMark/>
          </w:tcPr>
          <w:p w14:paraId="5906470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Expenses</w:t>
            </w:r>
          </w:p>
        </w:tc>
        <w:tc>
          <w:tcPr>
            <w:tcW w:w="665" w:type="pct"/>
            <w:tcBorders>
              <w:top w:val="nil"/>
              <w:left w:val="nil"/>
              <w:bottom w:val="single" w:sz="4" w:space="0" w:color="auto"/>
              <w:right w:val="single" w:sz="4" w:space="0" w:color="FFFFFF"/>
            </w:tcBorders>
            <w:noWrap/>
            <w:vAlign w:val="center"/>
            <w:hideMark/>
          </w:tcPr>
          <w:p w14:paraId="60E0C47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3"/>
            <w:tcBorders>
              <w:top w:val="nil"/>
              <w:left w:val="nil"/>
              <w:bottom w:val="single" w:sz="4" w:space="0" w:color="auto"/>
              <w:right w:val="single" w:sz="4" w:space="0" w:color="FFFFFF"/>
            </w:tcBorders>
            <w:noWrap/>
            <w:vAlign w:val="center"/>
            <w:hideMark/>
          </w:tcPr>
          <w:p w14:paraId="29DD138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2"/>
            <w:tcBorders>
              <w:top w:val="nil"/>
              <w:left w:val="nil"/>
              <w:bottom w:val="single" w:sz="4" w:space="0" w:color="auto"/>
              <w:right w:val="single" w:sz="4" w:space="0" w:color="FFFFFF"/>
            </w:tcBorders>
            <w:noWrap/>
            <w:vAlign w:val="center"/>
            <w:hideMark/>
          </w:tcPr>
          <w:p w14:paraId="2142A17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D9946E2" w14:textId="77777777" w:rsidTr="00107A36">
        <w:trPr>
          <w:gridAfter w:val="1"/>
          <w:wAfter w:w="23" w:type="pct"/>
          <w:trHeight w:val="340"/>
        </w:trPr>
        <w:tc>
          <w:tcPr>
            <w:tcW w:w="3034" w:type="pct"/>
            <w:tcBorders>
              <w:top w:val="nil"/>
              <w:left w:val="single" w:sz="4" w:space="0" w:color="FFFFFF"/>
              <w:bottom w:val="single" w:sz="4" w:space="0" w:color="auto"/>
              <w:right w:val="single" w:sz="4" w:space="0" w:color="FFFFFF"/>
            </w:tcBorders>
            <w:noWrap/>
            <w:vAlign w:val="center"/>
            <w:hideMark/>
          </w:tcPr>
          <w:p w14:paraId="5102E94A"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EXPENSES EXCLUDING LOSSES</w:t>
            </w:r>
          </w:p>
        </w:tc>
        <w:tc>
          <w:tcPr>
            <w:tcW w:w="665" w:type="pct"/>
            <w:tcBorders>
              <w:top w:val="single" w:sz="4" w:space="0" w:color="FFFFFF"/>
              <w:left w:val="nil"/>
              <w:bottom w:val="single" w:sz="4" w:space="0" w:color="FFFFFF"/>
              <w:right w:val="single" w:sz="4" w:space="0" w:color="FFFFFF"/>
            </w:tcBorders>
            <w:noWrap/>
            <w:vAlign w:val="center"/>
            <w:hideMark/>
          </w:tcPr>
          <w:p w14:paraId="77BC924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c>
          <w:tcPr>
            <w:tcW w:w="639" w:type="pct"/>
            <w:gridSpan w:val="3"/>
            <w:tcBorders>
              <w:top w:val="single" w:sz="4" w:space="0" w:color="FFFFFF"/>
              <w:left w:val="nil"/>
              <w:bottom w:val="single" w:sz="4" w:space="0" w:color="FFFFFF"/>
              <w:right w:val="single" w:sz="4" w:space="0" w:color="FFFFFF"/>
            </w:tcBorders>
            <w:noWrap/>
            <w:vAlign w:val="center"/>
            <w:hideMark/>
          </w:tcPr>
          <w:p w14:paraId="184471D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528,300</w:t>
            </w:r>
          </w:p>
        </w:tc>
        <w:tc>
          <w:tcPr>
            <w:tcW w:w="639" w:type="pct"/>
            <w:gridSpan w:val="2"/>
            <w:tcBorders>
              <w:top w:val="single" w:sz="4" w:space="0" w:color="FFFFFF"/>
              <w:left w:val="nil"/>
              <w:bottom w:val="single" w:sz="4" w:space="0" w:color="FFFFFF"/>
              <w:right w:val="single" w:sz="4" w:space="0" w:color="FFFFFF"/>
            </w:tcBorders>
            <w:noWrap/>
            <w:vAlign w:val="center"/>
            <w:hideMark/>
          </w:tcPr>
          <w:p w14:paraId="14CFA92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3,164,697</w:t>
            </w:r>
          </w:p>
        </w:tc>
      </w:tr>
      <w:tr w:rsidR="004B6376" w14:paraId="5F2E5509" w14:textId="77777777" w:rsidTr="00107A36">
        <w:trPr>
          <w:gridAfter w:val="1"/>
          <w:wAfter w:w="23" w:type="pct"/>
          <w:trHeight w:val="225"/>
        </w:trPr>
        <w:tc>
          <w:tcPr>
            <w:tcW w:w="3034" w:type="pct"/>
            <w:tcBorders>
              <w:top w:val="nil"/>
              <w:left w:val="single" w:sz="4" w:space="0" w:color="FFFFFF"/>
              <w:bottom w:val="single" w:sz="4" w:space="0" w:color="FFFFFF"/>
              <w:right w:val="single" w:sz="4" w:space="0" w:color="FFFFFF"/>
            </w:tcBorders>
            <w:noWrap/>
            <w:vAlign w:val="center"/>
            <w:hideMark/>
          </w:tcPr>
          <w:p w14:paraId="7C4146C1"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Revenue</w:t>
            </w:r>
          </w:p>
        </w:tc>
        <w:tc>
          <w:tcPr>
            <w:tcW w:w="665" w:type="pct"/>
            <w:tcBorders>
              <w:top w:val="single" w:sz="4" w:space="0" w:color="auto"/>
              <w:left w:val="nil"/>
              <w:bottom w:val="single" w:sz="4" w:space="0" w:color="FFFFFF"/>
              <w:right w:val="single" w:sz="4" w:space="0" w:color="FFFFFF"/>
            </w:tcBorders>
            <w:noWrap/>
            <w:vAlign w:val="center"/>
            <w:hideMark/>
          </w:tcPr>
          <w:p w14:paraId="6F4467A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639" w:type="pct"/>
            <w:gridSpan w:val="3"/>
            <w:tcBorders>
              <w:top w:val="single" w:sz="4" w:space="0" w:color="auto"/>
              <w:left w:val="nil"/>
              <w:bottom w:val="single" w:sz="4" w:space="0" w:color="FFFFFF"/>
              <w:right w:val="single" w:sz="4" w:space="0" w:color="FFFFFF"/>
            </w:tcBorders>
            <w:noWrap/>
            <w:vAlign w:val="center"/>
            <w:hideMark/>
          </w:tcPr>
          <w:p w14:paraId="2E49502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639" w:type="pct"/>
            <w:gridSpan w:val="2"/>
            <w:tcBorders>
              <w:top w:val="single" w:sz="4" w:space="0" w:color="auto"/>
              <w:left w:val="nil"/>
              <w:bottom w:val="single" w:sz="4" w:space="0" w:color="FFFFFF"/>
              <w:right w:val="single" w:sz="4" w:space="0" w:color="FFFFFF"/>
            </w:tcBorders>
            <w:noWrap/>
            <w:vAlign w:val="center"/>
            <w:hideMark/>
          </w:tcPr>
          <w:p w14:paraId="4D94C3F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00211E76" w14:textId="77777777" w:rsidTr="00107A36">
        <w:trPr>
          <w:gridAfter w:val="1"/>
          <w:wAfter w:w="23" w:type="pct"/>
          <w:trHeight w:val="225"/>
        </w:trPr>
        <w:tc>
          <w:tcPr>
            <w:tcW w:w="3034" w:type="pct"/>
            <w:tcBorders>
              <w:top w:val="nil"/>
              <w:left w:val="single" w:sz="4" w:space="0" w:color="FFFFFF"/>
              <w:bottom w:val="single" w:sz="4" w:space="0" w:color="FFFFFF"/>
              <w:right w:val="single" w:sz="4" w:space="0" w:color="FFFFFF"/>
            </w:tcBorders>
            <w:noWrap/>
            <w:vAlign w:val="center"/>
            <w:hideMark/>
          </w:tcPr>
          <w:p w14:paraId="0F811B9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Appropriation Revenue</w:t>
            </w:r>
          </w:p>
        </w:tc>
        <w:tc>
          <w:tcPr>
            <w:tcW w:w="665" w:type="pct"/>
            <w:tcBorders>
              <w:top w:val="nil"/>
              <w:left w:val="nil"/>
              <w:bottom w:val="single" w:sz="4" w:space="0" w:color="FFFFFF"/>
              <w:right w:val="single" w:sz="4" w:space="0" w:color="FFFFFF"/>
            </w:tcBorders>
            <w:noWrap/>
            <w:vAlign w:val="center"/>
            <w:hideMark/>
          </w:tcPr>
          <w:p w14:paraId="670CBAE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3"/>
            <w:tcBorders>
              <w:top w:val="nil"/>
              <w:left w:val="nil"/>
              <w:bottom w:val="single" w:sz="4" w:space="0" w:color="FFFFFF"/>
              <w:right w:val="single" w:sz="4" w:space="0" w:color="FFFFFF"/>
            </w:tcBorders>
            <w:noWrap/>
            <w:vAlign w:val="center"/>
            <w:hideMark/>
          </w:tcPr>
          <w:p w14:paraId="6E6B5FE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612,891</w:t>
            </w:r>
          </w:p>
        </w:tc>
        <w:tc>
          <w:tcPr>
            <w:tcW w:w="639" w:type="pct"/>
            <w:gridSpan w:val="2"/>
            <w:tcBorders>
              <w:top w:val="nil"/>
              <w:left w:val="nil"/>
              <w:bottom w:val="single" w:sz="4" w:space="0" w:color="FFFFFF"/>
              <w:right w:val="single" w:sz="4" w:space="0" w:color="FFFFFF"/>
            </w:tcBorders>
            <w:noWrap/>
            <w:vAlign w:val="center"/>
            <w:hideMark/>
          </w:tcPr>
          <w:p w14:paraId="284BD46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3,405,525</w:t>
            </w:r>
          </w:p>
        </w:tc>
      </w:tr>
      <w:tr w:rsidR="004B6376" w14:paraId="2D642E64" w14:textId="77777777" w:rsidTr="00107A36">
        <w:trPr>
          <w:gridAfter w:val="1"/>
          <w:wAfter w:w="23" w:type="pct"/>
          <w:trHeight w:val="225"/>
        </w:trPr>
        <w:tc>
          <w:tcPr>
            <w:tcW w:w="3034" w:type="pct"/>
            <w:tcBorders>
              <w:top w:val="nil"/>
              <w:left w:val="single" w:sz="4" w:space="0" w:color="FFFFFF"/>
              <w:bottom w:val="single" w:sz="4" w:space="0" w:color="FFFFFF"/>
              <w:right w:val="single" w:sz="4" w:space="0" w:color="FFFFFF"/>
            </w:tcBorders>
            <w:noWrap/>
            <w:vAlign w:val="center"/>
            <w:hideMark/>
          </w:tcPr>
          <w:p w14:paraId="119A459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Cluster Grant Revenue</w:t>
            </w:r>
          </w:p>
        </w:tc>
        <w:tc>
          <w:tcPr>
            <w:tcW w:w="665" w:type="pct"/>
            <w:tcBorders>
              <w:top w:val="nil"/>
              <w:left w:val="nil"/>
              <w:bottom w:val="single" w:sz="4" w:space="0" w:color="FFFFFF"/>
              <w:right w:val="single" w:sz="4" w:space="0" w:color="FFFFFF"/>
            </w:tcBorders>
            <w:noWrap/>
            <w:vAlign w:val="center"/>
            <w:hideMark/>
          </w:tcPr>
          <w:p w14:paraId="666BCE6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3"/>
            <w:tcBorders>
              <w:top w:val="nil"/>
              <w:left w:val="nil"/>
              <w:bottom w:val="single" w:sz="4" w:space="0" w:color="FFFFFF"/>
              <w:right w:val="single" w:sz="4" w:space="0" w:color="FFFFFF"/>
            </w:tcBorders>
            <w:noWrap/>
            <w:vAlign w:val="center"/>
            <w:hideMark/>
          </w:tcPr>
          <w:p w14:paraId="50DB126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2"/>
            <w:tcBorders>
              <w:top w:val="nil"/>
              <w:left w:val="nil"/>
              <w:bottom w:val="single" w:sz="4" w:space="0" w:color="FFFFFF"/>
              <w:right w:val="single" w:sz="4" w:space="0" w:color="FFFFFF"/>
            </w:tcBorders>
            <w:noWrap/>
            <w:vAlign w:val="center"/>
            <w:hideMark/>
          </w:tcPr>
          <w:p w14:paraId="7F5CFD0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35C1255" w14:textId="77777777" w:rsidTr="00107A36">
        <w:trPr>
          <w:gridAfter w:val="1"/>
          <w:wAfter w:w="23" w:type="pct"/>
          <w:trHeight w:val="225"/>
        </w:trPr>
        <w:tc>
          <w:tcPr>
            <w:tcW w:w="3034" w:type="pct"/>
            <w:tcBorders>
              <w:top w:val="nil"/>
              <w:left w:val="single" w:sz="4" w:space="0" w:color="FFFFFF"/>
              <w:bottom w:val="single" w:sz="4" w:space="0" w:color="FFFFFF"/>
              <w:right w:val="single" w:sz="4" w:space="0" w:color="FFFFFF"/>
            </w:tcBorders>
            <w:vAlign w:val="center"/>
            <w:hideMark/>
          </w:tcPr>
          <w:p w14:paraId="7754905C" w14:textId="77777777" w:rsidR="004B6376" w:rsidRDefault="004B6376" w:rsidP="000579B2">
            <w:pPr>
              <w:ind w:right="-110" w:firstLineChars="100" w:firstLine="180"/>
              <w:rPr>
                <w:rFonts w:ascii="Arial" w:hAnsi="Arial" w:cs="Arial"/>
                <w:color w:val="000000"/>
                <w:sz w:val="18"/>
                <w:szCs w:val="18"/>
                <w:lang w:eastAsia="en-AU"/>
              </w:rPr>
            </w:pPr>
            <w:r>
              <w:rPr>
                <w:rFonts w:ascii="Arial" w:hAnsi="Arial" w:cs="Arial"/>
                <w:color w:val="000000"/>
                <w:sz w:val="18"/>
                <w:szCs w:val="18"/>
                <w:lang w:eastAsia="en-AU"/>
              </w:rPr>
              <w:t>Acceptance by Crown Entity of Employee Benefits and Other Liabilities</w:t>
            </w:r>
          </w:p>
        </w:tc>
        <w:tc>
          <w:tcPr>
            <w:tcW w:w="665" w:type="pct"/>
            <w:tcBorders>
              <w:top w:val="nil"/>
              <w:left w:val="nil"/>
              <w:bottom w:val="single" w:sz="4" w:space="0" w:color="FFFFFF"/>
              <w:right w:val="single" w:sz="4" w:space="0" w:color="FFFFFF"/>
            </w:tcBorders>
            <w:noWrap/>
            <w:vAlign w:val="center"/>
            <w:hideMark/>
          </w:tcPr>
          <w:p w14:paraId="0233180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3"/>
            <w:tcBorders>
              <w:top w:val="nil"/>
              <w:left w:val="nil"/>
              <w:bottom w:val="single" w:sz="4" w:space="0" w:color="FFFFFF"/>
              <w:right w:val="single" w:sz="4" w:space="0" w:color="FFFFFF"/>
            </w:tcBorders>
            <w:noWrap/>
            <w:vAlign w:val="center"/>
            <w:hideMark/>
          </w:tcPr>
          <w:p w14:paraId="7D2E83A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149</w:t>
            </w:r>
          </w:p>
        </w:tc>
        <w:tc>
          <w:tcPr>
            <w:tcW w:w="639" w:type="pct"/>
            <w:gridSpan w:val="2"/>
            <w:tcBorders>
              <w:top w:val="nil"/>
              <w:left w:val="nil"/>
              <w:bottom w:val="single" w:sz="4" w:space="0" w:color="FFFFFF"/>
              <w:right w:val="single" w:sz="4" w:space="0" w:color="FFFFFF"/>
            </w:tcBorders>
            <w:noWrap/>
            <w:vAlign w:val="center"/>
            <w:hideMark/>
          </w:tcPr>
          <w:p w14:paraId="7C7DDB8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2,292</w:t>
            </w:r>
          </w:p>
        </w:tc>
      </w:tr>
      <w:tr w:rsidR="004B6376" w14:paraId="6E96B8B1" w14:textId="77777777" w:rsidTr="00107A36">
        <w:trPr>
          <w:gridAfter w:val="1"/>
          <w:wAfter w:w="23" w:type="pct"/>
          <w:trHeight w:val="225"/>
        </w:trPr>
        <w:tc>
          <w:tcPr>
            <w:tcW w:w="3034" w:type="pct"/>
            <w:tcBorders>
              <w:top w:val="nil"/>
              <w:left w:val="single" w:sz="4" w:space="0" w:color="FFFFFF"/>
              <w:bottom w:val="single" w:sz="4" w:space="0" w:color="FFFFFF"/>
              <w:right w:val="single" w:sz="4" w:space="0" w:color="FFFFFF"/>
            </w:tcBorders>
            <w:noWrap/>
            <w:vAlign w:val="center"/>
            <w:hideMark/>
          </w:tcPr>
          <w:p w14:paraId="7E37E83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Transfers to the Crown Entity</w:t>
            </w:r>
          </w:p>
        </w:tc>
        <w:tc>
          <w:tcPr>
            <w:tcW w:w="665" w:type="pct"/>
            <w:tcBorders>
              <w:top w:val="nil"/>
              <w:left w:val="nil"/>
              <w:bottom w:val="single" w:sz="4" w:space="0" w:color="FFFFFF"/>
              <w:right w:val="single" w:sz="4" w:space="0" w:color="FFFFFF"/>
            </w:tcBorders>
            <w:noWrap/>
            <w:vAlign w:val="center"/>
            <w:hideMark/>
          </w:tcPr>
          <w:p w14:paraId="41D4A60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3"/>
            <w:tcBorders>
              <w:top w:val="nil"/>
              <w:left w:val="nil"/>
              <w:bottom w:val="single" w:sz="4" w:space="0" w:color="FFFFFF"/>
              <w:right w:val="single" w:sz="4" w:space="0" w:color="FFFFFF"/>
            </w:tcBorders>
            <w:noWrap/>
            <w:vAlign w:val="center"/>
            <w:hideMark/>
          </w:tcPr>
          <w:p w14:paraId="15F233C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2"/>
            <w:tcBorders>
              <w:top w:val="nil"/>
              <w:left w:val="nil"/>
              <w:bottom w:val="single" w:sz="4" w:space="0" w:color="FFFFFF"/>
              <w:right w:val="single" w:sz="4" w:space="0" w:color="FFFFFF"/>
            </w:tcBorders>
            <w:noWrap/>
            <w:vAlign w:val="center"/>
            <w:hideMark/>
          </w:tcPr>
          <w:p w14:paraId="07B9665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F7B500F" w14:textId="77777777" w:rsidTr="00107A36">
        <w:trPr>
          <w:gridAfter w:val="1"/>
          <w:wAfter w:w="23" w:type="pct"/>
          <w:trHeight w:val="225"/>
        </w:trPr>
        <w:tc>
          <w:tcPr>
            <w:tcW w:w="3034" w:type="pct"/>
            <w:tcBorders>
              <w:top w:val="nil"/>
              <w:left w:val="single" w:sz="4" w:space="0" w:color="FFFFFF"/>
              <w:bottom w:val="single" w:sz="4" w:space="0" w:color="FFFFFF"/>
              <w:right w:val="single" w:sz="4" w:space="0" w:color="FFFFFF"/>
            </w:tcBorders>
            <w:noWrap/>
            <w:vAlign w:val="center"/>
            <w:hideMark/>
          </w:tcPr>
          <w:p w14:paraId="27384FE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Sales of Goods and Services</w:t>
            </w:r>
          </w:p>
        </w:tc>
        <w:tc>
          <w:tcPr>
            <w:tcW w:w="665" w:type="pct"/>
            <w:tcBorders>
              <w:top w:val="nil"/>
              <w:left w:val="nil"/>
              <w:bottom w:val="single" w:sz="4" w:space="0" w:color="FFFFFF"/>
              <w:right w:val="single" w:sz="4" w:space="0" w:color="FFFFFF"/>
            </w:tcBorders>
            <w:noWrap/>
            <w:vAlign w:val="center"/>
            <w:hideMark/>
          </w:tcPr>
          <w:p w14:paraId="365DC5C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3"/>
            <w:tcBorders>
              <w:top w:val="nil"/>
              <w:left w:val="nil"/>
              <w:bottom w:val="single" w:sz="4" w:space="0" w:color="FFFFFF"/>
              <w:right w:val="single" w:sz="4" w:space="0" w:color="FFFFFF"/>
            </w:tcBorders>
            <w:noWrap/>
            <w:vAlign w:val="center"/>
            <w:hideMark/>
          </w:tcPr>
          <w:p w14:paraId="4678547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1,432</w:t>
            </w:r>
          </w:p>
        </w:tc>
        <w:tc>
          <w:tcPr>
            <w:tcW w:w="639" w:type="pct"/>
            <w:gridSpan w:val="2"/>
            <w:tcBorders>
              <w:top w:val="nil"/>
              <w:left w:val="nil"/>
              <w:bottom w:val="single" w:sz="4" w:space="0" w:color="FFFFFF"/>
              <w:right w:val="single" w:sz="4" w:space="0" w:color="FFFFFF"/>
            </w:tcBorders>
            <w:noWrap/>
            <w:vAlign w:val="center"/>
            <w:hideMark/>
          </w:tcPr>
          <w:p w14:paraId="114DC49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18,492</w:t>
            </w:r>
          </w:p>
        </w:tc>
      </w:tr>
      <w:tr w:rsidR="004B6376" w14:paraId="28F160E8" w14:textId="77777777" w:rsidTr="00107A36">
        <w:trPr>
          <w:gridAfter w:val="1"/>
          <w:wAfter w:w="23" w:type="pct"/>
          <w:trHeight w:val="225"/>
        </w:trPr>
        <w:tc>
          <w:tcPr>
            <w:tcW w:w="3034" w:type="pct"/>
            <w:tcBorders>
              <w:top w:val="nil"/>
              <w:left w:val="single" w:sz="4" w:space="0" w:color="FFFFFF"/>
              <w:bottom w:val="single" w:sz="4" w:space="0" w:color="FFFFFF"/>
              <w:right w:val="single" w:sz="4" w:space="0" w:color="FFFFFF"/>
            </w:tcBorders>
            <w:noWrap/>
            <w:vAlign w:val="center"/>
            <w:hideMark/>
          </w:tcPr>
          <w:p w14:paraId="68BB37A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Grants and Contributions</w:t>
            </w:r>
          </w:p>
        </w:tc>
        <w:tc>
          <w:tcPr>
            <w:tcW w:w="665" w:type="pct"/>
            <w:tcBorders>
              <w:top w:val="nil"/>
              <w:left w:val="nil"/>
              <w:bottom w:val="single" w:sz="4" w:space="0" w:color="FFFFFF"/>
              <w:right w:val="single" w:sz="4" w:space="0" w:color="FFFFFF"/>
            </w:tcBorders>
            <w:noWrap/>
            <w:vAlign w:val="center"/>
            <w:hideMark/>
          </w:tcPr>
          <w:p w14:paraId="7153B4C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3"/>
            <w:tcBorders>
              <w:top w:val="nil"/>
              <w:left w:val="nil"/>
              <w:bottom w:val="single" w:sz="4" w:space="0" w:color="FFFFFF"/>
              <w:right w:val="single" w:sz="4" w:space="0" w:color="FFFFFF"/>
            </w:tcBorders>
            <w:noWrap/>
            <w:vAlign w:val="center"/>
            <w:hideMark/>
          </w:tcPr>
          <w:p w14:paraId="334BE4D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4,000</w:t>
            </w:r>
          </w:p>
        </w:tc>
        <w:tc>
          <w:tcPr>
            <w:tcW w:w="639" w:type="pct"/>
            <w:gridSpan w:val="2"/>
            <w:tcBorders>
              <w:top w:val="nil"/>
              <w:left w:val="nil"/>
              <w:bottom w:val="single" w:sz="4" w:space="0" w:color="FFFFFF"/>
              <w:right w:val="single" w:sz="4" w:space="0" w:color="FFFFFF"/>
            </w:tcBorders>
            <w:noWrap/>
            <w:vAlign w:val="center"/>
            <w:hideMark/>
          </w:tcPr>
          <w:p w14:paraId="01976B0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38,078</w:t>
            </w:r>
          </w:p>
        </w:tc>
      </w:tr>
      <w:tr w:rsidR="004B6376" w14:paraId="20321CE1" w14:textId="77777777" w:rsidTr="00107A36">
        <w:trPr>
          <w:gridAfter w:val="1"/>
          <w:wAfter w:w="23" w:type="pct"/>
          <w:trHeight w:val="225"/>
        </w:trPr>
        <w:tc>
          <w:tcPr>
            <w:tcW w:w="3034" w:type="pct"/>
            <w:tcBorders>
              <w:top w:val="nil"/>
              <w:left w:val="single" w:sz="4" w:space="0" w:color="FFFFFF"/>
              <w:bottom w:val="single" w:sz="4" w:space="0" w:color="FFFFFF"/>
              <w:right w:val="single" w:sz="4" w:space="0" w:color="FFFFFF"/>
            </w:tcBorders>
            <w:noWrap/>
            <w:vAlign w:val="center"/>
            <w:hideMark/>
          </w:tcPr>
          <w:p w14:paraId="4F1F5FB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Investment Revenue</w:t>
            </w:r>
          </w:p>
        </w:tc>
        <w:tc>
          <w:tcPr>
            <w:tcW w:w="665" w:type="pct"/>
            <w:tcBorders>
              <w:top w:val="nil"/>
              <w:left w:val="nil"/>
              <w:bottom w:val="single" w:sz="4" w:space="0" w:color="FFFFFF"/>
              <w:right w:val="single" w:sz="4" w:space="0" w:color="FFFFFF"/>
            </w:tcBorders>
            <w:noWrap/>
            <w:vAlign w:val="center"/>
            <w:hideMark/>
          </w:tcPr>
          <w:p w14:paraId="01A73CF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3"/>
            <w:tcBorders>
              <w:top w:val="nil"/>
              <w:left w:val="nil"/>
              <w:bottom w:val="single" w:sz="4" w:space="0" w:color="FFFFFF"/>
              <w:right w:val="single" w:sz="4" w:space="0" w:color="FFFFFF"/>
            </w:tcBorders>
            <w:noWrap/>
            <w:vAlign w:val="center"/>
            <w:hideMark/>
          </w:tcPr>
          <w:p w14:paraId="07D9C2B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c>
          <w:tcPr>
            <w:tcW w:w="639" w:type="pct"/>
            <w:gridSpan w:val="2"/>
            <w:tcBorders>
              <w:top w:val="nil"/>
              <w:left w:val="nil"/>
              <w:bottom w:val="single" w:sz="4" w:space="0" w:color="FFFFFF"/>
              <w:right w:val="single" w:sz="4" w:space="0" w:color="FFFFFF"/>
            </w:tcBorders>
            <w:noWrap/>
            <w:vAlign w:val="center"/>
            <w:hideMark/>
          </w:tcPr>
          <w:p w14:paraId="480FC62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1,352</w:t>
            </w:r>
          </w:p>
        </w:tc>
      </w:tr>
      <w:tr w:rsidR="004B6376" w14:paraId="2A8CAEC2" w14:textId="77777777" w:rsidTr="00107A36">
        <w:trPr>
          <w:gridAfter w:val="1"/>
          <w:wAfter w:w="23" w:type="pct"/>
          <w:trHeight w:val="225"/>
        </w:trPr>
        <w:tc>
          <w:tcPr>
            <w:tcW w:w="3034" w:type="pct"/>
            <w:tcBorders>
              <w:top w:val="nil"/>
              <w:left w:val="single" w:sz="4" w:space="0" w:color="FFFFFF"/>
              <w:bottom w:val="single" w:sz="4" w:space="0" w:color="FFFFFF"/>
              <w:right w:val="single" w:sz="4" w:space="0" w:color="FFFFFF"/>
            </w:tcBorders>
            <w:noWrap/>
            <w:vAlign w:val="center"/>
            <w:hideMark/>
          </w:tcPr>
          <w:p w14:paraId="3D8A96D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Retained Taxes, Fees and Fines</w:t>
            </w:r>
          </w:p>
        </w:tc>
        <w:tc>
          <w:tcPr>
            <w:tcW w:w="665" w:type="pct"/>
            <w:tcBorders>
              <w:top w:val="nil"/>
              <w:left w:val="nil"/>
              <w:bottom w:val="single" w:sz="4" w:space="0" w:color="FFFFFF"/>
              <w:right w:val="single" w:sz="4" w:space="0" w:color="FFFFFF"/>
            </w:tcBorders>
            <w:noWrap/>
            <w:vAlign w:val="center"/>
            <w:hideMark/>
          </w:tcPr>
          <w:p w14:paraId="08C98B4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3"/>
            <w:tcBorders>
              <w:top w:val="nil"/>
              <w:left w:val="nil"/>
              <w:bottom w:val="single" w:sz="4" w:space="0" w:color="FFFFFF"/>
              <w:right w:val="single" w:sz="4" w:space="0" w:color="FFFFFF"/>
            </w:tcBorders>
            <w:noWrap/>
            <w:vAlign w:val="center"/>
            <w:hideMark/>
          </w:tcPr>
          <w:p w14:paraId="36F1D09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147</w:t>
            </w:r>
          </w:p>
        </w:tc>
        <w:tc>
          <w:tcPr>
            <w:tcW w:w="639" w:type="pct"/>
            <w:gridSpan w:val="2"/>
            <w:tcBorders>
              <w:top w:val="nil"/>
              <w:left w:val="nil"/>
              <w:bottom w:val="single" w:sz="4" w:space="0" w:color="FFFFFF"/>
              <w:right w:val="single" w:sz="4" w:space="0" w:color="FFFFFF"/>
            </w:tcBorders>
            <w:noWrap/>
            <w:vAlign w:val="center"/>
            <w:hideMark/>
          </w:tcPr>
          <w:p w14:paraId="75DC96A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52</w:t>
            </w:r>
          </w:p>
        </w:tc>
      </w:tr>
      <w:tr w:rsidR="004B6376" w14:paraId="62B356D2" w14:textId="77777777" w:rsidTr="00107A36">
        <w:trPr>
          <w:gridAfter w:val="1"/>
          <w:wAfter w:w="23" w:type="pct"/>
          <w:trHeight w:val="225"/>
        </w:trPr>
        <w:tc>
          <w:tcPr>
            <w:tcW w:w="3034" w:type="pct"/>
            <w:tcBorders>
              <w:top w:val="nil"/>
              <w:left w:val="single" w:sz="4" w:space="0" w:color="FFFFFF"/>
              <w:bottom w:val="single" w:sz="4" w:space="0" w:color="auto"/>
              <w:right w:val="single" w:sz="4" w:space="0" w:color="FFFFFF"/>
            </w:tcBorders>
            <w:noWrap/>
            <w:vAlign w:val="center"/>
            <w:hideMark/>
          </w:tcPr>
          <w:p w14:paraId="7219088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Revenue</w:t>
            </w:r>
          </w:p>
        </w:tc>
        <w:tc>
          <w:tcPr>
            <w:tcW w:w="665" w:type="pct"/>
            <w:tcBorders>
              <w:top w:val="nil"/>
              <w:left w:val="nil"/>
              <w:bottom w:val="single" w:sz="4" w:space="0" w:color="auto"/>
              <w:right w:val="single" w:sz="4" w:space="0" w:color="FFFFFF"/>
            </w:tcBorders>
            <w:noWrap/>
            <w:vAlign w:val="center"/>
            <w:hideMark/>
          </w:tcPr>
          <w:p w14:paraId="45697B9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3"/>
            <w:tcBorders>
              <w:top w:val="nil"/>
              <w:left w:val="nil"/>
              <w:bottom w:val="single" w:sz="4" w:space="0" w:color="auto"/>
              <w:right w:val="single" w:sz="4" w:space="0" w:color="FFFFFF"/>
            </w:tcBorders>
            <w:noWrap/>
            <w:vAlign w:val="center"/>
            <w:hideMark/>
          </w:tcPr>
          <w:p w14:paraId="7AB7013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9,839</w:t>
            </w:r>
          </w:p>
        </w:tc>
        <w:tc>
          <w:tcPr>
            <w:tcW w:w="639" w:type="pct"/>
            <w:gridSpan w:val="2"/>
            <w:tcBorders>
              <w:top w:val="nil"/>
              <w:left w:val="nil"/>
              <w:bottom w:val="single" w:sz="4" w:space="0" w:color="auto"/>
              <w:right w:val="single" w:sz="4" w:space="0" w:color="FFFFFF"/>
            </w:tcBorders>
            <w:noWrap/>
            <w:vAlign w:val="center"/>
            <w:hideMark/>
          </w:tcPr>
          <w:p w14:paraId="59B7292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42,946</w:t>
            </w:r>
          </w:p>
        </w:tc>
      </w:tr>
      <w:tr w:rsidR="004B6376" w14:paraId="07904A59" w14:textId="77777777" w:rsidTr="00107A36">
        <w:trPr>
          <w:gridAfter w:val="1"/>
          <w:wAfter w:w="23" w:type="pct"/>
          <w:trHeight w:val="340"/>
        </w:trPr>
        <w:tc>
          <w:tcPr>
            <w:tcW w:w="3034" w:type="pct"/>
            <w:tcBorders>
              <w:top w:val="nil"/>
              <w:left w:val="single" w:sz="4" w:space="0" w:color="FFFFFF"/>
              <w:bottom w:val="single" w:sz="4" w:space="0" w:color="auto"/>
              <w:right w:val="single" w:sz="4" w:space="0" w:color="FFFFFF"/>
            </w:tcBorders>
            <w:noWrap/>
            <w:vAlign w:val="center"/>
            <w:hideMark/>
          </w:tcPr>
          <w:p w14:paraId="1516AE54"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Revenue</w:t>
            </w:r>
          </w:p>
        </w:tc>
        <w:tc>
          <w:tcPr>
            <w:tcW w:w="665" w:type="pct"/>
            <w:tcBorders>
              <w:top w:val="single" w:sz="4" w:space="0" w:color="FFFFFF"/>
              <w:left w:val="nil"/>
              <w:bottom w:val="single" w:sz="4" w:space="0" w:color="FFFFFF"/>
              <w:right w:val="single" w:sz="4" w:space="0" w:color="FFFFFF"/>
            </w:tcBorders>
            <w:noWrap/>
            <w:vAlign w:val="center"/>
            <w:hideMark/>
          </w:tcPr>
          <w:p w14:paraId="222A7F8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c>
          <w:tcPr>
            <w:tcW w:w="639" w:type="pct"/>
            <w:gridSpan w:val="3"/>
            <w:tcBorders>
              <w:top w:val="single" w:sz="4" w:space="0" w:color="FFFFFF"/>
              <w:left w:val="nil"/>
              <w:bottom w:val="single" w:sz="4" w:space="0" w:color="FFFFFF"/>
              <w:right w:val="single" w:sz="4" w:space="0" w:color="FFFFFF"/>
            </w:tcBorders>
            <w:noWrap/>
            <w:vAlign w:val="center"/>
            <w:hideMark/>
          </w:tcPr>
          <w:p w14:paraId="536BC5B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628,459</w:t>
            </w:r>
          </w:p>
        </w:tc>
        <w:tc>
          <w:tcPr>
            <w:tcW w:w="639" w:type="pct"/>
            <w:gridSpan w:val="2"/>
            <w:tcBorders>
              <w:top w:val="single" w:sz="4" w:space="0" w:color="FFFFFF"/>
              <w:left w:val="nil"/>
              <w:bottom w:val="single" w:sz="4" w:space="0" w:color="FFFFFF"/>
              <w:right w:val="single" w:sz="4" w:space="0" w:color="FFFFFF"/>
            </w:tcBorders>
            <w:noWrap/>
            <w:vAlign w:val="center"/>
            <w:hideMark/>
          </w:tcPr>
          <w:p w14:paraId="688D15F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3,508,737</w:t>
            </w:r>
          </w:p>
        </w:tc>
      </w:tr>
      <w:tr w:rsidR="004B6376" w14:paraId="75E7103F" w14:textId="77777777" w:rsidTr="00107A36">
        <w:trPr>
          <w:gridAfter w:val="1"/>
          <w:wAfter w:w="23" w:type="pct"/>
          <w:trHeight w:val="225"/>
        </w:trPr>
        <w:tc>
          <w:tcPr>
            <w:tcW w:w="3034" w:type="pct"/>
            <w:tcBorders>
              <w:top w:val="nil"/>
              <w:left w:val="single" w:sz="4" w:space="0" w:color="FFFFFF"/>
              <w:bottom w:val="single" w:sz="4" w:space="0" w:color="FFFFFF"/>
              <w:right w:val="single" w:sz="4" w:space="0" w:color="FFFFFF"/>
            </w:tcBorders>
            <w:noWrap/>
            <w:vAlign w:val="center"/>
            <w:hideMark/>
          </w:tcPr>
          <w:p w14:paraId="4580F2D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Gain/(Loss) on Disposal of </w:t>
            </w:r>
            <w:proofErr w:type="spellStart"/>
            <w:proofErr w:type="gramStart"/>
            <w:r>
              <w:rPr>
                <w:rFonts w:ascii="Arial" w:hAnsi="Arial" w:cs="Arial"/>
                <w:color w:val="000000"/>
                <w:sz w:val="18"/>
                <w:szCs w:val="18"/>
                <w:lang w:eastAsia="en-AU"/>
              </w:rPr>
              <w:t>Non Current</w:t>
            </w:r>
            <w:proofErr w:type="spellEnd"/>
            <w:proofErr w:type="gramEnd"/>
            <w:r>
              <w:rPr>
                <w:rFonts w:ascii="Arial" w:hAnsi="Arial" w:cs="Arial"/>
                <w:color w:val="000000"/>
                <w:sz w:val="18"/>
                <w:szCs w:val="18"/>
                <w:lang w:eastAsia="en-AU"/>
              </w:rPr>
              <w:t xml:space="preserve"> Assets</w:t>
            </w:r>
          </w:p>
        </w:tc>
        <w:tc>
          <w:tcPr>
            <w:tcW w:w="665" w:type="pct"/>
            <w:tcBorders>
              <w:top w:val="single" w:sz="4" w:space="0" w:color="auto"/>
              <w:left w:val="nil"/>
              <w:bottom w:val="single" w:sz="4" w:space="0" w:color="FFFFFF"/>
              <w:right w:val="single" w:sz="4" w:space="0" w:color="FFFFFF"/>
            </w:tcBorders>
            <w:noWrap/>
            <w:vAlign w:val="center"/>
            <w:hideMark/>
          </w:tcPr>
          <w:p w14:paraId="7EF169B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3"/>
            <w:tcBorders>
              <w:top w:val="single" w:sz="4" w:space="0" w:color="auto"/>
              <w:left w:val="nil"/>
              <w:bottom w:val="single" w:sz="4" w:space="0" w:color="FFFFFF"/>
              <w:right w:val="single" w:sz="4" w:space="0" w:color="FFFFFF"/>
            </w:tcBorders>
            <w:noWrap/>
            <w:vAlign w:val="center"/>
            <w:hideMark/>
          </w:tcPr>
          <w:p w14:paraId="0E71672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2"/>
            <w:tcBorders>
              <w:top w:val="single" w:sz="4" w:space="0" w:color="auto"/>
              <w:left w:val="nil"/>
              <w:bottom w:val="single" w:sz="4" w:space="0" w:color="FFFFFF"/>
              <w:right w:val="single" w:sz="4" w:space="0" w:color="FFFFFF"/>
            </w:tcBorders>
            <w:noWrap/>
            <w:vAlign w:val="center"/>
            <w:hideMark/>
          </w:tcPr>
          <w:p w14:paraId="2F8E01C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74F85DE" w14:textId="77777777" w:rsidTr="00107A36">
        <w:trPr>
          <w:gridAfter w:val="1"/>
          <w:wAfter w:w="23" w:type="pct"/>
          <w:trHeight w:val="225"/>
        </w:trPr>
        <w:tc>
          <w:tcPr>
            <w:tcW w:w="3034" w:type="pct"/>
            <w:tcBorders>
              <w:top w:val="nil"/>
              <w:left w:val="single" w:sz="4" w:space="0" w:color="FFFFFF"/>
              <w:bottom w:val="nil"/>
              <w:right w:val="single" w:sz="4" w:space="0" w:color="FFFFFF"/>
            </w:tcBorders>
            <w:noWrap/>
            <w:vAlign w:val="center"/>
            <w:hideMark/>
          </w:tcPr>
          <w:p w14:paraId="3C6742B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Gains/(Losses)</w:t>
            </w:r>
          </w:p>
        </w:tc>
        <w:tc>
          <w:tcPr>
            <w:tcW w:w="665" w:type="pct"/>
            <w:tcBorders>
              <w:top w:val="nil"/>
              <w:left w:val="nil"/>
              <w:bottom w:val="nil"/>
              <w:right w:val="single" w:sz="4" w:space="0" w:color="FFFFFF"/>
            </w:tcBorders>
            <w:noWrap/>
            <w:vAlign w:val="center"/>
            <w:hideMark/>
          </w:tcPr>
          <w:p w14:paraId="60781E4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639" w:type="pct"/>
            <w:gridSpan w:val="3"/>
            <w:tcBorders>
              <w:top w:val="nil"/>
              <w:left w:val="nil"/>
              <w:bottom w:val="nil"/>
              <w:right w:val="single" w:sz="4" w:space="0" w:color="FFFFFF"/>
            </w:tcBorders>
            <w:noWrap/>
            <w:vAlign w:val="center"/>
            <w:hideMark/>
          </w:tcPr>
          <w:p w14:paraId="7B2D9C6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(44,353)</w:t>
            </w:r>
          </w:p>
        </w:tc>
        <w:tc>
          <w:tcPr>
            <w:tcW w:w="639" w:type="pct"/>
            <w:gridSpan w:val="2"/>
            <w:tcBorders>
              <w:top w:val="nil"/>
              <w:left w:val="nil"/>
              <w:bottom w:val="nil"/>
              <w:right w:val="single" w:sz="4" w:space="0" w:color="FFFFFF"/>
            </w:tcBorders>
            <w:noWrap/>
            <w:vAlign w:val="center"/>
            <w:hideMark/>
          </w:tcPr>
          <w:p w14:paraId="1FD5C76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259</w:t>
            </w:r>
          </w:p>
        </w:tc>
      </w:tr>
      <w:tr w:rsidR="004B6376" w14:paraId="1B58E9F6" w14:textId="77777777" w:rsidTr="00107A36">
        <w:trPr>
          <w:gridAfter w:val="1"/>
          <w:wAfter w:w="23" w:type="pct"/>
          <w:trHeight w:val="340"/>
        </w:trPr>
        <w:tc>
          <w:tcPr>
            <w:tcW w:w="3034" w:type="pct"/>
            <w:tcBorders>
              <w:top w:val="single" w:sz="4" w:space="0" w:color="auto"/>
              <w:left w:val="single" w:sz="4" w:space="0" w:color="FFFFFF"/>
              <w:bottom w:val="single" w:sz="4" w:space="0" w:color="auto"/>
              <w:right w:val="single" w:sz="4" w:space="0" w:color="FFFFFF"/>
            </w:tcBorders>
            <w:noWrap/>
            <w:vAlign w:val="center"/>
            <w:hideMark/>
          </w:tcPr>
          <w:p w14:paraId="70CF927A"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Result</w:t>
            </w:r>
          </w:p>
        </w:tc>
        <w:tc>
          <w:tcPr>
            <w:tcW w:w="665" w:type="pct"/>
            <w:tcBorders>
              <w:top w:val="single" w:sz="4" w:space="0" w:color="auto"/>
              <w:left w:val="nil"/>
              <w:bottom w:val="single" w:sz="4" w:space="0" w:color="auto"/>
              <w:right w:val="single" w:sz="4" w:space="0" w:color="FFFFFF"/>
            </w:tcBorders>
            <w:noWrap/>
            <w:vAlign w:val="center"/>
            <w:hideMark/>
          </w:tcPr>
          <w:p w14:paraId="663343A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c>
          <w:tcPr>
            <w:tcW w:w="639" w:type="pct"/>
            <w:gridSpan w:val="3"/>
            <w:tcBorders>
              <w:top w:val="single" w:sz="4" w:space="0" w:color="auto"/>
              <w:left w:val="nil"/>
              <w:bottom w:val="single" w:sz="4" w:space="0" w:color="auto"/>
              <w:right w:val="single" w:sz="4" w:space="0" w:color="FFFFFF"/>
            </w:tcBorders>
            <w:noWrap/>
            <w:vAlign w:val="center"/>
            <w:hideMark/>
          </w:tcPr>
          <w:p w14:paraId="57B88A0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55,805</w:t>
            </w:r>
          </w:p>
        </w:tc>
        <w:tc>
          <w:tcPr>
            <w:tcW w:w="639" w:type="pct"/>
            <w:gridSpan w:val="2"/>
            <w:tcBorders>
              <w:top w:val="single" w:sz="4" w:space="0" w:color="auto"/>
              <w:left w:val="nil"/>
              <w:bottom w:val="single" w:sz="4" w:space="0" w:color="auto"/>
              <w:right w:val="single" w:sz="4" w:space="0" w:color="FFFFFF"/>
            </w:tcBorders>
            <w:noWrap/>
            <w:vAlign w:val="center"/>
            <w:hideMark/>
          </w:tcPr>
          <w:p w14:paraId="5D943F9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344,299</w:t>
            </w:r>
          </w:p>
        </w:tc>
      </w:tr>
    </w:tbl>
    <w:p w14:paraId="3D14553D" w14:textId="77777777" w:rsidR="004B6376" w:rsidRDefault="004B6376" w:rsidP="004B6376">
      <w:pPr>
        <w:spacing w:before="360"/>
        <w:rPr>
          <w:rFonts w:asciiTheme="minorHAnsi" w:eastAsiaTheme="minorHAnsi" w:hAnsiTheme="minorHAnsi" w:cstheme="minorBidi"/>
          <w:sz w:val="22"/>
          <w:szCs w:val="22"/>
        </w:rPr>
      </w:pPr>
    </w:p>
    <w:p w14:paraId="5016DAF4" w14:textId="77777777" w:rsidR="004B6376" w:rsidRDefault="004B6376" w:rsidP="004B6376">
      <w:r>
        <w:rPr>
          <w:sz w:val="24"/>
          <w:szCs w:val="24"/>
          <w:lang w:eastAsia="en-AU"/>
        </w:rPr>
        <w:br w:type="page"/>
      </w:r>
    </w:p>
    <w:tbl>
      <w:tblPr>
        <w:tblW w:w="9763" w:type="dxa"/>
        <w:tblLook w:val="04A0" w:firstRow="1" w:lastRow="0" w:firstColumn="1" w:lastColumn="0" w:noHBand="0" w:noVBand="1"/>
        <w:tblCaption w:val="Department of Enterprise, Investment and Trade - Balance Sheet"/>
        <w:tblDescription w:val="Department of Enterprise, Investment and Trade - Balance Sheet"/>
      </w:tblPr>
      <w:tblGrid>
        <w:gridCol w:w="5953"/>
        <w:gridCol w:w="1304"/>
        <w:gridCol w:w="12"/>
        <w:gridCol w:w="1216"/>
        <w:gridCol w:w="19"/>
        <w:gridCol w:w="6"/>
        <w:gridCol w:w="1191"/>
        <w:gridCol w:w="62"/>
      </w:tblGrid>
      <w:tr w:rsidR="004B6376" w14:paraId="1ABA4B0F" w14:textId="77777777" w:rsidTr="00107A36">
        <w:trPr>
          <w:gridAfter w:val="1"/>
          <w:wAfter w:w="62" w:type="dxa"/>
          <w:trHeight w:val="345"/>
        </w:trPr>
        <w:tc>
          <w:tcPr>
            <w:tcW w:w="5953" w:type="dxa"/>
            <w:shd w:val="clear" w:color="auto" w:fill="FFFFFF"/>
            <w:noWrap/>
            <w:vAlign w:val="bottom"/>
            <w:hideMark/>
          </w:tcPr>
          <w:p w14:paraId="17DA9BA9" w14:textId="77777777"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lastRenderedPageBreak/>
              <w:t>Balance Sheet</w:t>
            </w:r>
          </w:p>
        </w:tc>
        <w:tc>
          <w:tcPr>
            <w:tcW w:w="1316" w:type="dxa"/>
            <w:gridSpan w:val="2"/>
            <w:shd w:val="clear" w:color="auto" w:fill="FFFFFF"/>
            <w:noWrap/>
            <w:vAlign w:val="bottom"/>
            <w:hideMark/>
          </w:tcPr>
          <w:p w14:paraId="38924DC7"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5FBEABA6"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30CBEFC6"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2259D5BF" w14:textId="77777777" w:rsidTr="00107A36">
        <w:trPr>
          <w:trHeight w:val="283"/>
        </w:trPr>
        <w:tc>
          <w:tcPr>
            <w:tcW w:w="5953" w:type="dxa"/>
            <w:shd w:val="clear" w:color="auto" w:fill="008EBA"/>
            <w:vAlign w:val="center"/>
            <w:hideMark/>
          </w:tcPr>
          <w:p w14:paraId="77DE46E7"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2552FE8F"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7BFC8A7D"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5EE07CB2" w14:textId="77777777" w:rsidTr="00107A36">
        <w:trPr>
          <w:trHeight w:val="225"/>
        </w:trPr>
        <w:tc>
          <w:tcPr>
            <w:tcW w:w="5953" w:type="dxa"/>
            <w:shd w:val="clear" w:color="auto" w:fill="008EBA"/>
            <w:vAlign w:val="center"/>
            <w:hideMark/>
          </w:tcPr>
          <w:p w14:paraId="6B69CF6F"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5547C75D"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3DB8264F"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5CA27146"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5ADAA862" w14:textId="77777777" w:rsidTr="00107A36">
        <w:trPr>
          <w:trHeight w:val="283"/>
        </w:trPr>
        <w:tc>
          <w:tcPr>
            <w:tcW w:w="5953" w:type="dxa"/>
            <w:shd w:val="clear" w:color="auto" w:fill="00426F"/>
            <w:vAlign w:val="center"/>
            <w:hideMark/>
          </w:tcPr>
          <w:p w14:paraId="651C9293"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14301069"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12F23B0D"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71D03052"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0D354225"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117A9557"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Assets</w:t>
            </w:r>
          </w:p>
        </w:tc>
        <w:tc>
          <w:tcPr>
            <w:tcW w:w="1304" w:type="dxa"/>
            <w:tcBorders>
              <w:top w:val="single" w:sz="4" w:space="0" w:color="FFFFFF"/>
              <w:left w:val="nil"/>
              <w:bottom w:val="single" w:sz="4" w:space="0" w:color="FFFFFF"/>
              <w:right w:val="single" w:sz="4" w:space="0" w:color="FFFFFF"/>
            </w:tcBorders>
            <w:noWrap/>
            <w:vAlign w:val="bottom"/>
            <w:hideMark/>
          </w:tcPr>
          <w:p w14:paraId="26BFE700"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2B0DADEA"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46D5A55A"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4392F99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F372DC1" w14:textId="77777777" w:rsidR="004B6376" w:rsidRDefault="004B6376">
            <w:pPr>
              <w:rPr>
                <w:rFonts w:ascii="Arial" w:hAnsi="Arial" w:cs="Arial"/>
                <w:b/>
                <w:bCs/>
                <w:sz w:val="18"/>
                <w:szCs w:val="18"/>
                <w:lang w:eastAsia="en-AU"/>
              </w:rPr>
            </w:pPr>
            <w:r>
              <w:rPr>
                <w:rFonts w:ascii="Arial" w:hAnsi="Arial" w:cs="Arial"/>
                <w:b/>
                <w:bCs/>
                <w:sz w:val="18"/>
                <w:szCs w:val="18"/>
                <w:lang w:eastAsia="en-AU"/>
              </w:rPr>
              <w:t>Current Assets</w:t>
            </w:r>
          </w:p>
        </w:tc>
        <w:tc>
          <w:tcPr>
            <w:tcW w:w="1304" w:type="dxa"/>
            <w:tcBorders>
              <w:top w:val="nil"/>
              <w:left w:val="nil"/>
              <w:bottom w:val="single" w:sz="4" w:space="0" w:color="FFFFFF"/>
              <w:right w:val="single" w:sz="4" w:space="0" w:color="FFFFFF"/>
            </w:tcBorders>
            <w:noWrap/>
            <w:vAlign w:val="bottom"/>
            <w:hideMark/>
          </w:tcPr>
          <w:p w14:paraId="12E31451" w14:textId="77777777" w:rsidR="004B6376" w:rsidRDefault="004B6376">
            <w:pPr>
              <w:rPr>
                <w:rFonts w:ascii="Calibri" w:hAnsi="Calibri" w:cs="Calibri"/>
                <w:color w:val="000000"/>
                <w:sz w:val="22"/>
                <w:szCs w:val="22"/>
                <w:lang w:eastAsia="en-AU"/>
              </w:rPr>
            </w:pPr>
            <w:r>
              <w:rPr>
                <w:rFonts w:ascii="Calibri" w:hAnsi="Calibri" w:cs="Calibri"/>
                <w:color w:val="000000"/>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2C8F1AAE" w14:textId="77777777" w:rsidR="004B6376" w:rsidRDefault="004B6376">
            <w:pPr>
              <w:rPr>
                <w:rFonts w:ascii="Calibri" w:hAnsi="Calibri" w:cs="Calibri"/>
                <w:color w:val="000000"/>
                <w:lang w:eastAsia="en-AU"/>
              </w:rPr>
            </w:pPr>
            <w:r>
              <w:rPr>
                <w:rFonts w:ascii="Calibri" w:hAnsi="Calibri" w:cs="Calibri"/>
                <w:color w:val="000000"/>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08FF41FB" w14:textId="77777777" w:rsidR="004B6376" w:rsidRDefault="004B6376">
            <w:pPr>
              <w:rPr>
                <w:rFonts w:ascii="Calibri" w:hAnsi="Calibri" w:cs="Calibri"/>
                <w:color w:val="000000"/>
                <w:lang w:eastAsia="en-AU"/>
              </w:rPr>
            </w:pPr>
            <w:r>
              <w:rPr>
                <w:rFonts w:ascii="Calibri" w:hAnsi="Calibri" w:cs="Calibri"/>
                <w:color w:val="000000"/>
                <w:lang w:eastAsia="en-AU"/>
              </w:rPr>
              <w:t> </w:t>
            </w:r>
          </w:p>
        </w:tc>
      </w:tr>
      <w:tr w:rsidR="004B6376" w14:paraId="3C4E8475"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87D498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Assets</w:t>
            </w:r>
          </w:p>
        </w:tc>
        <w:tc>
          <w:tcPr>
            <w:tcW w:w="1304" w:type="dxa"/>
            <w:tcBorders>
              <w:top w:val="nil"/>
              <w:left w:val="nil"/>
              <w:bottom w:val="single" w:sz="4" w:space="0" w:color="FFFFFF"/>
              <w:right w:val="single" w:sz="4" w:space="0" w:color="FFFFFF"/>
            </w:tcBorders>
            <w:noWrap/>
            <w:vAlign w:val="center"/>
            <w:hideMark/>
          </w:tcPr>
          <w:p w14:paraId="7979B02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C68B82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20,511</w:t>
            </w:r>
          </w:p>
        </w:tc>
        <w:tc>
          <w:tcPr>
            <w:tcW w:w="1253" w:type="dxa"/>
            <w:gridSpan w:val="2"/>
            <w:tcBorders>
              <w:top w:val="nil"/>
              <w:left w:val="nil"/>
              <w:bottom w:val="single" w:sz="4" w:space="0" w:color="FFFFFF"/>
              <w:right w:val="single" w:sz="4" w:space="0" w:color="FFFFFF"/>
            </w:tcBorders>
            <w:noWrap/>
            <w:vAlign w:val="center"/>
            <w:hideMark/>
          </w:tcPr>
          <w:p w14:paraId="686D186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200,132</w:t>
            </w:r>
          </w:p>
        </w:tc>
      </w:tr>
      <w:tr w:rsidR="004B6376" w14:paraId="4ACF3849"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B3C503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Receivable</w:t>
            </w:r>
          </w:p>
        </w:tc>
        <w:tc>
          <w:tcPr>
            <w:tcW w:w="1304" w:type="dxa"/>
            <w:tcBorders>
              <w:top w:val="nil"/>
              <w:left w:val="nil"/>
              <w:bottom w:val="single" w:sz="4" w:space="0" w:color="FFFFFF"/>
              <w:right w:val="single" w:sz="4" w:space="0" w:color="FFFFFF"/>
            </w:tcBorders>
            <w:noWrap/>
            <w:vAlign w:val="center"/>
            <w:hideMark/>
          </w:tcPr>
          <w:p w14:paraId="43DD8A3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50D64E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DE5FAB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13EFE67"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AAF162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Receivables</w:t>
            </w:r>
          </w:p>
        </w:tc>
        <w:tc>
          <w:tcPr>
            <w:tcW w:w="1304" w:type="dxa"/>
            <w:tcBorders>
              <w:top w:val="nil"/>
              <w:left w:val="nil"/>
              <w:bottom w:val="single" w:sz="4" w:space="0" w:color="FFFFFF"/>
              <w:right w:val="single" w:sz="4" w:space="0" w:color="FFFFFF"/>
            </w:tcBorders>
            <w:noWrap/>
            <w:vAlign w:val="center"/>
            <w:hideMark/>
          </w:tcPr>
          <w:p w14:paraId="79F16A2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D8306E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35,206</w:t>
            </w:r>
          </w:p>
        </w:tc>
        <w:tc>
          <w:tcPr>
            <w:tcW w:w="1253" w:type="dxa"/>
            <w:gridSpan w:val="2"/>
            <w:tcBorders>
              <w:top w:val="nil"/>
              <w:left w:val="nil"/>
              <w:bottom w:val="single" w:sz="4" w:space="0" w:color="FFFFFF"/>
              <w:right w:val="single" w:sz="4" w:space="0" w:color="FFFFFF"/>
            </w:tcBorders>
            <w:noWrap/>
            <w:vAlign w:val="center"/>
            <w:hideMark/>
          </w:tcPr>
          <w:p w14:paraId="66ADB67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35,952</w:t>
            </w:r>
          </w:p>
        </w:tc>
      </w:tr>
      <w:tr w:rsidR="004B6376" w14:paraId="3E330A91"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8B28E3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Assets</w:t>
            </w:r>
          </w:p>
        </w:tc>
        <w:tc>
          <w:tcPr>
            <w:tcW w:w="1304" w:type="dxa"/>
            <w:tcBorders>
              <w:top w:val="nil"/>
              <w:left w:val="nil"/>
              <w:bottom w:val="single" w:sz="4" w:space="0" w:color="FFFFFF"/>
              <w:right w:val="single" w:sz="4" w:space="0" w:color="FFFFFF"/>
            </w:tcBorders>
            <w:noWrap/>
            <w:vAlign w:val="center"/>
            <w:hideMark/>
          </w:tcPr>
          <w:p w14:paraId="55066A7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22EF73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ECF350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87ACF0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729242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Inventories</w:t>
            </w:r>
          </w:p>
        </w:tc>
        <w:tc>
          <w:tcPr>
            <w:tcW w:w="1304" w:type="dxa"/>
            <w:tcBorders>
              <w:top w:val="nil"/>
              <w:left w:val="nil"/>
              <w:bottom w:val="single" w:sz="4" w:space="0" w:color="FFFFFF"/>
              <w:right w:val="single" w:sz="4" w:space="0" w:color="FFFFFF"/>
            </w:tcBorders>
            <w:noWrap/>
            <w:vAlign w:val="center"/>
            <w:hideMark/>
          </w:tcPr>
          <w:p w14:paraId="105CF75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988774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355AA8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2EDA2CE"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A66552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Financial Assets at Fair Value</w:t>
            </w:r>
          </w:p>
        </w:tc>
        <w:tc>
          <w:tcPr>
            <w:tcW w:w="1304" w:type="dxa"/>
            <w:tcBorders>
              <w:top w:val="nil"/>
              <w:left w:val="nil"/>
              <w:bottom w:val="single" w:sz="4" w:space="0" w:color="FFFFFF"/>
              <w:right w:val="single" w:sz="4" w:space="0" w:color="FFFFFF"/>
            </w:tcBorders>
            <w:noWrap/>
            <w:vAlign w:val="center"/>
            <w:hideMark/>
          </w:tcPr>
          <w:p w14:paraId="52DCB54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823E41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3F180F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0284AB8"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18B843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Assets</w:t>
            </w:r>
          </w:p>
        </w:tc>
        <w:tc>
          <w:tcPr>
            <w:tcW w:w="1304" w:type="dxa"/>
            <w:tcBorders>
              <w:top w:val="nil"/>
              <w:left w:val="nil"/>
              <w:bottom w:val="single" w:sz="4" w:space="0" w:color="FFFFFF"/>
              <w:right w:val="single" w:sz="4" w:space="0" w:color="FFFFFF"/>
            </w:tcBorders>
            <w:noWrap/>
            <w:vAlign w:val="center"/>
            <w:hideMark/>
          </w:tcPr>
          <w:p w14:paraId="405C017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4B19AC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C8CC9D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1,763</w:t>
            </w:r>
          </w:p>
        </w:tc>
      </w:tr>
      <w:tr w:rsidR="004B6376" w14:paraId="79D58364"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4C75A3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5EDD0D5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1553A7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DAFBC3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825A957"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0F1E909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Assets Held </w:t>
            </w:r>
            <w:proofErr w:type="gramStart"/>
            <w:r>
              <w:rPr>
                <w:rFonts w:ascii="Arial" w:hAnsi="Arial" w:cs="Arial"/>
                <w:color w:val="000000"/>
                <w:sz w:val="18"/>
                <w:szCs w:val="18"/>
                <w:lang w:eastAsia="en-AU"/>
              </w:rPr>
              <w:t>For</w:t>
            </w:r>
            <w:proofErr w:type="gramEnd"/>
            <w:r>
              <w:rPr>
                <w:rFonts w:ascii="Arial" w:hAnsi="Arial" w:cs="Arial"/>
                <w:color w:val="000000"/>
                <w:sz w:val="18"/>
                <w:szCs w:val="18"/>
                <w:lang w:eastAsia="en-AU"/>
              </w:rPr>
              <w:t xml:space="preserve"> Sale</w:t>
            </w:r>
          </w:p>
        </w:tc>
        <w:tc>
          <w:tcPr>
            <w:tcW w:w="1304" w:type="dxa"/>
            <w:tcBorders>
              <w:top w:val="nil"/>
              <w:left w:val="nil"/>
              <w:bottom w:val="single" w:sz="4" w:space="0" w:color="auto"/>
              <w:right w:val="single" w:sz="4" w:space="0" w:color="FFFFFF"/>
            </w:tcBorders>
            <w:noWrap/>
            <w:vAlign w:val="center"/>
            <w:hideMark/>
          </w:tcPr>
          <w:p w14:paraId="229E7F2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357FA8E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7D80255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600F78B"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17DE3890"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Current Assets</w:t>
            </w:r>
          </w:p>
        </w:tc>
        <w:tc>
          <w:tcPr>
            <w:tcW w:w="1304" w:type="dxa"/>
            <w:tcBorders>
              <w:top w:val="single" w:sz="4" w:space="0" w:color="FFFFFF"/>
              <w:left w:val="nil"/>
              <w:bottom w:val="single" w:sz="4" w:space="0" w:color="FFFFFF"/>
              <w:right w:val="single" w:sz="4" w:space="0" w:color="FFFFFF"/>
            </w:tcBorders>
            <w:noWrap/>
            <w:vAlign w:val="center"/>
            <w:hideMark/>
          </w:tcPr>
          <w:p w14:paraId="432CAA81"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2395E79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55,717</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48E14AD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237,847</w:t>
            </w:r>
          </w:p>
        </w:tc>
      </w:tr>
      <w:tr w:rsidR="004B6376" w14:paraId="6152797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E255660" w14:textId="77777777" w:rsidR="004B6376" w:rsidRDefault="004B6376">
            <w:pPr>
              <w:rPr>
                <w:rFonts w:ascii="Arial" w:hAnsi="Arial" w:cs="Arial"/>
                <w:b/>
                <w:bCs/>
                <w:sz w:val="18"/>
                <w:szCs w:val="18"/>
                <w:lang w:eastAsia="en-AU"/>
              </w:rPr>
            </w:pPr>
            <w:proofErr w:type="spellStart"/>
            <w:proofErr w:type="gramStart"/>
            <w:r>
              <w:rPr>
                <w:rFonts w:ascii="Arial" w:hAnsi="Arial" w:cs="Arial"/>
                <w:b/>
                <w:bCs/>
                <w:sz w:val="18"/>
                <w:szCs w:val="18"/>
                <w:lang w:eastAsia="en-AU"/>
              </w:rPr>
              <w:t>Non Current</w:t>
            </w:r>
            <w:proofErr w:type="spellEnd"/>
            <w:proofErr w:type="gramEnd"/>
            <w:r>
              <w:rPr>
                <w:rFonts w:ascii="Arial" w:hAnsi="Arial" w:cs="Arial"/>
                <w:b/>
                <w:bCs/>
                <w:sz w:val="18"/>
                <w:szCs w:val="18"/>
                <w:lang w:eastAsia="en-AU"/>
              </w:rPr>
              <w:t xml:space="preserve"> Assets</w:t>
            </w:r>
          </w:p>
        </w:tc>
        <w:tc>
          <w:tcPr>
            <w:tcW w:w="1304" w:type="dxa"/>
            <w:tcBorders>
              <w:top w:val="single" w:sz="4" w:space="0" w:color="auto"/>
              <w:left w:val="nil"/>
              <w:bottom w:val="single" w:sz="4" w:space="0" w:color="FFFFFF"/>
              <w:right w:val="single" w:sz="4" w:space="0" w:color="FFFFFF"/>
            </w:tcBorders>
            <w:noWrap/>
            <w:vAlign w:val="center"/>
            <w:hideMark/>
          </w:tcPr>
          <w:p w14:paraId="296F9AA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398C192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4EAD16D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34F66C63"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409D27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Receivable</w:t>
            </w:r>
          </w:p>
        </w:tc>
        <w:tc>
          <w:tcPr>
            <w:tcW w:w="1304" w:type="dxa"/>
            <w:tcBorders>
              <w:top w:val="nil"/>
              <w:left w:val="nil"/>
              <w:bottom w:val="single" w:sz="4" w:space="0" w:color="FFFFFF"/>
              <w:right w:val="single" w:sz="4" w:space="0" w:color="FFFFFF"/>
            </w:tcBorders>
            <w:noWrap/>
            <w:vAlign w:val="center"/>
            <w:hideMark/>
          </w:tcPr>
          <w:p w14:paraId="77DD21E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96BB8D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49E38D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334C089"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CA8F03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Assets</w:t>
            </w:r>
          </w:p>
        </w:tc>
        <w:tc>
          <w:tcPr>
            <w:tcW w:w="1304" w:type="dxa"/>
            <w:tcBorders>
              <w:top w:val="nil"/>
              <w:left w:val="nil"/>
              <w:bottom w:val="single" w:sz="4" w:space="0" w:color="FFFFFF"/>
              <w:right w:val="single" w:sz="4" w:space="0" w:color="FFFFFF"/>
            </w:tcBorders>
            <w:noWrap/>
            <w:vAlign w:val="center"/>
            <w:hideMark/>
          </w:tcPr>
          <w:p w14:paraId="2814A7E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B792F3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316227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84635A3"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9CB466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Receivables</w:t>
            </w:r>
          </w:p>
        </w:tc>
        <w:tc>
          <w:tcPr>
            <w:tcW w:w="1304" w:type="dxa"/>
            <w:tcBorders>
              <w:top w:val="nil"/>
              <w:left w:val="nil"/>
              <w:bottom w:val="single" w:sz="4" w:space="0" w:color="FFFFFF"/>
              <w:right w:val="single" w:sz="4" w:space="0" w:color="FFFFFF"/>
            </w:tcBorders>
            <w:noWrap/>
            <w:vAlign w:val="center"/>
            <w:hideMark/>
          </w:tcPr>
          <w:p w14:paraId="16588FF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E98F46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CE56AF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F8DA713"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884A43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Inventories</w:t>
            </w:r>
          </w:p>
        </w:tc>
        <w:tc>
          <w:tcPr>
            <w:tcW w:w="1304" w:type="dxa"/>
            <w:tcBorders>
              <w:top w:val="nil"/>
              <w:left w:val="nil"/>
              <w:bottom w:val="single" w:sz="4" w:space="0" w:color="FFFFFF"/>
              <w:right w:val="single" w:sz="4" w:space="0" w:color="FFFFFF"/>
            </w:tcBorders>
            <w:noWrap/>
            <w:vAlign w:val="center"/>
            <w:hideMark/>
          </w:tcPr>
          <w:p w14:paraId="539D223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E361CA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CF50A0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BE84C11"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84F4E2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Financial Assets at Fair Value</w:t>
            </w:r>
          </w:p>
        </w:tc>
        <w:tc>
          <w:tcPr>
            <w:tcW w:w="1304" w:type="dxa"/>
            <w:tcBorders>
              <w:top w:val="nil"/>
              <w:left w:val="nil"/>
              <w:bottom w:val="single" w:sz="4" w:space="0" w:color="FFFFFF"/>
              <w:right w:val="single" w:sz="4" w:space="0" w:color="FFFFFF"/>
            </w:tcBorders>
            <w:noWrap/>
            <w:vAlign w:val="center"/>
            <w:hideMark/>
          </w:tcPr>
          <w:p w14:paraId="45762E9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1E663C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E8F562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D9BC790"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9BAE95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Equity Investments</w:t>
            </w:r>
          </w:p>
        </w:tc>
        <w:tc>
          <w:tcPr>
            <w:tcW w:w="1304" w:type="dxa"/>
            <w:tcBorders>
              <w:top w:val="nil"/>
              <w:left w:val="nil"/>
              <w:bottom w:val="single" w:sz="4" w:space="0" w:color="FFFFFF"/>
              <w:right w:val="single" w:sz="4" w:space="0" w:color="FFFFFF"/>
            </w:tcBorders>
            <w:noWrap/>
            <w:vAlign w:val="center"/>
            <w:hideMark/>
          </w:tcPr>
          <w:p w14:paraId="72976FA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6A3FFF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CA052F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5,697</w:t>
            </w:r>
          </w:p>
        </w:tc>
      </w:tr>
      <w:tr w:rsidR="004B6376" w14:paraId="6F55C816"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C43C67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Property, Plant and Equipment -</w:t>
            </w:r>
          </w:p>
        </w:tc>
        <w:tc>
          <w:tcPr>
            <w:tcW w:w="1304" w:type="dxa"/>
            <w:tcBorders>
              <w:top w:val="nil"/>
              <w:left w:val="nil"/>
              <w:bottom w:val="single" w:sz="4" w:space="0" w:color="FFFFFF"/>
              <w:right w:val="single" w:sz="4" w:space="0" w:color="FFFFFF"/>
            </w:tcBorders>
            <w:noWrap/>
            <w:vAlign w:val="center"/>
            <w:hideMark/>
          </w:tcPr>
          <w:p w14:paraId="6F2287D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1AC1580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065B158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1F4121B4"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8E9F159"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Land and Building</w:t>
            </w:r>
          </w:p>
        </w:tc>
        <w:tc>
          <w:tcPr>
            <w:tcW w:w="1304" w:type="dxa"/>
            <w:tcBorders>
              <w:top w:val="nil"/>
              <w:left w:val="nil"/>
              <w:bottom w:val="single" w:sz="4" w:space="0" w:color="FFFFFF"/>
              <w:right w:val="single" w:sz="4" w:space="0" w:color="FFFFFF"/>
            </w:tcBorders>
            <w:noWrap/>
            <w:vAlign w:val="center"/>
            <w:hideMark/>
          </w:tcPr>
          <w:p w14:paraId="51DCB8D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BAB5A2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1,068,903</w:t>
            </w:r>
          </w:p>
        </w:tc>
        <w:tc>
          <w:tcPr>
            <w:tcW w:w="1253" w:type="dxa"/>
            <w:gridSpan w:val="2"/>
            <w:tcBorders>
              <w:top w:val="nil"/>
              <w:left w:val="nil"/>
              <w:bottom w:val="single" w:sz="4" w:space="0" w:color="FFFFFF"/>
              <w:right w:val="single" w:sz="4" w:space="0" w:color="FFFFFF"/>
            </w:tcBorders>
            <w:noWrap/>
            <w:vAlign w:val="center"/>
            <w:hideMark/>
          </w:tcPr>
          <w:p w14:paraId="17AE92C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1,370,430</w:t>
            </w:r>
          </w:p>
        </w:tc>
      </w:tr>
      <w:tr w:rsidR="004B6376" w14:paraId="3CBACCF9"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0B6A838"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Plant and Equipment</w:t>
            </w:r>
          </w:p>
        </w:tc>
        <w:tc>
          <w:tcPr>
            <w:tcW w:w="1304" w:type="dxa"/>
            <w:tcBorders>
              <w:top w:val="nil"/>
              <w:left w:val="nil"/>
              <w:bottom w:val="single" w:sz="4" w:space="0" w:color="FFFFFF"/>
              <w:right w:val="single" w:sz="4" w:space="0" w:color="FFFFFF"/>
            </w:tcBorders>
            <w:noWrap/>
            <w:vAlign w:val="center"/>
            <w:hideMark/>
          </w:tcPr>
          <w:p w14:paraId="1A603E2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93DB89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3,970</w:t>
            </w:r>
          </w:p>
        </w:tc>
        <w:tc>
          <w:tcPr>
            <w:tcW w:w="1253" w:type="dxa"/>
            <w:gridSpan w:val="2"/>
            <w:tcBorders>
              <w:top w:val="nil"/>
              <w:left w:val="nil"/>
              <w:bottom w:val="single" w:sz="4" w:space="0" w:color="FFFFFF"/>
              <w:right w:val="single" w:sz="4" w:space="0" w:color="FFFFFF"/>
            </w:tcBorders>
            <w:noWrap/>
            <w:vAlign w:val="center"/>
            <w:hideMark/>
          </w:tcPr>
          <w:p w14:paraId="4FDF187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83,809</w:t>
            </w:r>
          </w:p>
        </w:tc>
      </w:tr>
      <w:tr w:rsidR="004B6376" w14:paraId="391E0981"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5563F5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   Infrastructure Systems</w:t>
            </w:r>
          </w:p>
        </w:tc>
        <w:tc>
          <w:tcPr>
            <w:tcW w:w="1304" w:type="dxa"/>
            <w:tcBorders>
              <w:top w:val="nil"/>
              <w:left w:val="nil"/>
              <w:bottom w:val="single" w:sz="4" w:space="0" w:color="FFFFFF"/>
              <w:right w:val="single" w:sz="4" w:space="0" w:color="FFFFFF"/>
            </w:tcBorders>
            <w:noWrap/>
            <w:vAlign w:val="center"/>
            <w:hideMark/>
          </w:tcPr>
          <w:p w14:paraId="38C84F4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79762B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5B2D83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ECCC27A"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05F6AE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Investment Properties</w:t>
            </w:r>
          </w:p>
        </w:tc>
        <w:tc>
          <w:tcPr>
            <w:tcW w:w="1304" w:type="dxa"/>
            <w:tcBorders>
              <w:top w:val="nil"/>
              <w:left w:val="nil"/>
              <w:bottom w:val="single" w:sz="4" w:space="0" w:color="FFFFFF"/>
              <w:right w:val="single" w:sz="4" w:space="0" w:color="FFFFFF"/>
            </w:tcBorders>
            <w:noWrap/>
            <w:vAlign w:val="center"/>
            <w:hideMark/>
          </w:tcPr>
          <w:p w14:paraId="7796413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A4FE3F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5EA766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9B43FF2"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04DAE9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Right of Use Assets</w:t>
            </w:r>
          </w:p>
        </w:tc>
        <w:tc>
          <w:tcPr>
            <w:tcW w:w="1304" w:type="dxa"/>
            <w:tcBorders>
              <w:top w:val="nil"/>
              <w:left w:val="nil"/>
              <w:bottom w:val="single" w:sz="4" w:space="0" w:color="FFFFFF"/>
              <w:right w:val="single" w:sz="4" w:space="0" w:color="FFFFFF"/>
            </w:tcBorders>
            <w:noWrap/>
            <w:vAlign w:val="center"/>
            <w:hideMark/>
          </w:tcPr>
          <w:p w14:paraId="5F2FC2C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64F2F2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18</w:t>
            </w:r>
          </w:p>
        </w:tc>
        <w:tc>
          <w:tcPr>
            <w:tcW w:w="1253" w:type="dxa"/>
            <w:gridSpan w:val="2"/>
            <w:tcBorders>
              <w:top w:val="nil"/>
              <w:left w:val="nil"/>
              <w:bottom w:val="single" w:sz="4" w:space="0" w:color="FFFFFF"/>
              <w:right w:val="single" w:sz="4" w:space="0" w:color="FFFFFF"/>
            </w:tcBorders>
            <w:noWrap/>
            <w:vAlign w:val="center"/>
            <w:hideMark/>
          </w:tcPr>
          <w:p w14:paraId="66D1624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4,647</w:t>
            </w:r>
          </w:p>
        </w:tc>
      </w:tr>
      <w:tr w:rsidR="004B6376" w14:paraId="737B2963"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305EDF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Intangibles</w:t>
            </w:r>
          </w:p>
        </w:tc>
        <w:tc>
          <w:tcPr>
            <w:tcW w:w="1304" w:type="dxa"/>
            <w:tcBorders>
              <w:top w:val="nil"/>
              <w:left w:val="nil"/>
              <w:bottom w:val="single" w:sz="4" w:space="0" w:color="FFFFFF"/>
              <w:right w:val="single" w:sz="4" w:space="0" w:color="FFFFFF"/>
            </w:tcBorders>
            <w:noWrap/>
            <w:vAlign w:val="center"/>
            <w:hideMark/>
          </w:tcPr>
          <w:p w14:paraId="75863E3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A0ECED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1,938</w:t>
            </w:r>
          </w:p>
        </w:tc>
        <w:tc>
          <w:tcPr>
            <w:tcW w:w="1253" w:type="dxa"/>
            <w:gridSpan w:val="2"/>
            <w:tcBorders>
              <w:top w:val="nil"/>
              <w:left w:val="nil"/>
              <w:bottom w:val="single" w:sz="4" w:space="0" w:color="FFFFFF"/>
              <w:right w:val="single" w:sz="4" w:space="0" w:color="FFFFFF"/>
            </w:tcBorders>
            <w:noWrap/>
            <w:vAlign w:val="center"/>
            <w:hideMark/>
          </w:tcPr>
          <w:p w14:paraId="652264A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1,707</w:t>
            </w:r>
          </w:p>
        </w:tc>
      </w:tr>
      <w:tr w:rsidR="004B6376" w14:paraId="7B7EA018"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56EF9DF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Assets</w:t>
            </w:r>
          </w:p>
        </w:tc>
        <w:tc>
          <w:tcPr>
            <w:tcW w:w="1304" w:type="dxa"/>
            <w:tcBorders>
              <w:top w:val="nil"/>
              <w:left w:val="nil"/>
              <w:bottom w:val="single" w:sz="4" w:space="0" w:color="auto"/>
              <w:right w:val="single" w:sz="4" w:space="0" w:color="FFFFFF"/>
            </w:tcBorders>
            <w:noWrap/>
            <w:vAlign w:val="center"/>
            <w:hideMark/>
          </w:tcPr>
          <w:p w14:paraId="418B24C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120FCF2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038AB64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5,602</w:t>
            </w:r>
          </w:p>
        </w:tc>
      </w:tr>
      <w:tr w:rsidR="004B6376" w14:paraId="7136F542"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43D0B9AC"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Total </w:t>
            </w:r>
            <w:proofErr w:type="spellStart"/>
            <w:proofErr w:type="gramStart"/>
            <w:r>
              <w:rPr>
                <w:rFonts w:ascii="Arial" w:hAnsi="Arial" w:cs="Arial"/>
                <w:b/>
                <w:bCs/>
                <w:color w:val="008EBA"/>
                <w:sz w:val="18"/>
                <w:szCs w:val="18"/>
                <w:lang w:eastAsia="en-AU"/>
              </w:rPr>
              <w:t>Non Current</w:t>
            </w:r>
            <w:proofErr w:type="spellEnd"/>
            <w:proofErr w:type="gramEnd"/>
            <w:r>
              <w:rPr>
                <w:rFonts w:ascii="Arial" w:hAnsi="Arial" w:cs="Arial"/>
                <w:b/>
                <w:bCs/>
                <w:color w:val="008EBA"/>
                <w:sz w:val="18"/>
                <w:szCs w:val="18"/>
                <w:lang w:eastAsia="en-AU"/>
              </w:rPr>
              <w:t xml:space="preserve"> Assets</w:t>
            </w:r>
          </w:p>
        </w:tc>
        <w:tc>
          <w:tcPr>
            <w:tcW w:w="1304" w:type="dxa"/>
            <w:tcBorders>
              <w:top w:val="single" w:sz="4" w:space="0" w:color="FFFFFF"/>
              <w:left w:val="nil"/>
              <w:bottom w:val="single" w:sz="4" w:space="0" w:color="FFFFFF"/>
              <w:right w:val="single" w:sz="4" w:space="0" w:color="FFFFFF"/>
            </w:tcBorders>
            <w:noWrap/>
            <w:vAlign w:val="center"/>
            <w:hideMark/>
          </w:tcPr>
          <w:p w14:paraId="396FC63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1012FCF4"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1,074,830</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437EC421"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1,471,893</w:t>
            </w:r>
          </w:p>
        </w:tc>
      </w:tr>
      <w:tr w:rsidR="004B6376" w14:paraId="6A37F2BD"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646BEBEC"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Assets</w:t>
            </w:r>
          </w:p>
        </w:tc>
        <w:tc>
          <w:tcPr>
            <w:tcW w:w="1304" w:type="dxa"/>
            <w:tcBorders>
              <w:top w:val="single" w:sz="4" w:space="0" w:color="auto"/>
              <w:left w:val="nil"/>
              <w:bottom w:val="single" w:sz="4" w:space="0" w:color="auto"/>
              <w:right w:val="single" w:sz="4" w:space="0" w:color="FFFFFF"/>
            </w:tcBorders>
            <w:noWrap/>
            <w:vAlign w:val="center"/>
            <w:hideMark/>
          </w:tcPr>
          <w:p w14:paraId="1B469BD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c>
          <w:tcPr>
            <w:tcW w:w="1253" w:type="dxa"/>
            <w:gridSpan w:val="4"/>
            <w:tcBorders>
              <w:top w:val="single" w:sz="4" w:space="0" w:color="auto"/>
              <w:left w:val="nil"/>
              <w:bottom w:val="single" w:sz="4" w:space="0" w:color="auto"/>
              <w:right w:val="single" w:sz="4" w:space="0" w:color="FFFFFF"/>
            </w:tcBorders>
            <w:noWrap/>
            <w:vAlign w:val="center"/>
            <w:hideMark/>
          </w:tcPr>
          <w:p w14:paraId="7ED48E0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1,130,546</w:t>
            </w:r>
          </w:p>
        </w:tc>
        <w:tc>
          <w:tcPr>
            <w:tcW w:w="1253" w:type="dxa"/>
            <w:gridSpan w:val="2"/>
            <w:tcBorders>
              <w:top w:val="single" w:sz="4" w:space="0" w:color="auto"/>
              <w:left w:val="nil"/>
              <w:bottom w:val="single" w:sz="4" w:space="0" w:color="auto"/>
              <w:right w:val="single" w:sz="4" w:space="0" w:color="FFFFFF"/>
            </w:tcBorders>
            <w:noWrap/>
            <w:vAlign w:val="center"/>
            <w:hideMark/>
          </w:tcPr>
          <w:p w14:paraId="3B5941A4"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1,709,739</w:t>
            </w:r>
          </w:p>
        </w:tc>
      </w:tr>
      <w:tr w:rsidR="004B6376" w14:paraId="2AAA018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F682568"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Liabilities</w:t>
            </w:r>
          </w:p>
        </w:tc>
        <w:tc>
          <w:tcPr>
            <w:tcW w:w="1304" w:type="dxa"/>
            <w:tcBorders>
              <w:top w:val="nil"/>
              <w:left w:val="nil"/>
              <w:bottom w:val="single" w:sz="4" w:space="0" w:color="FFFFFF"/>
              <w:right w:val="single" w:sz="4" w:space="0" w:color="FFFFFF"/>
            </w:tcBorders>
            <w:noWrap/>
            <w:vAlign w:val="center"/>
            <w:hideMark/>
          </w:tcPr>
          <w:p w14:paraId="5970046F"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396707B1"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409EE452"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33B8F0B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7091C17" w14:textId="77777777" w:rsidR="004B6376" w:rsidRDefault="004B6376">
            <w:pPr>
              <w:rPr>
                <w:rFonts w:ascii="Arial" w:hAnsi="Arial" w:cs="Arial"/>
                <w:b/>
                <w:bCs/>
                <w:sz w:val="18"/>
                <w:szCs w:val="18"/>
                <w:lang w:eastAsia="en-AU"/>
              </w:rPr>
            </w:pPr>
            <w:r>
              <w:rPr>
                <w:rFonts w:ascii="Arial" w:hAnsi="Arial" w:cs="Arial"/>
                <w:b/>
                <w:bCs/>
                <w:sz w:val="18"/>
                <w:szCs w:val="18"/>
                <w:lang w:eastAsia="en-AU"/>
              </w:rPr>
              <w:t>Current Liabilities</w:t>
            </w:r>
          </w:p>
        </w:tc>
        <w:tc>
          <w:tcPr>
            <w:tcW w:w="1304" w:type="dxa"/>
            <w:tcBorders>
              <w:top w:val="nil"/>
              <w:left w:val="nil"/>
              <w:bottom w:val="single" w:sz="4" w:space="0" w:color="FFFFFF"/>
              <w:right w:val="single" w:sz="4" w:space="0" w:color="FFFFFF"/>
            </w:tcBorders>
            <w:noWrap/>
            <w:vAlign w:val="center"/>
            <w:hideMark/>
          </w:tcPr>
          <w:p w14:paraId="138770D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4E01348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1F484CD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077993B0"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8F71B5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Payable</w:t>
            </w:r>
          </w:p>
        </w:tc>
        <w:tc>
          <w:tcPr>
            <w:tcW w:w="1304" w:type="dxa"/>
            <w:tcBorders>
              <w:top w:val="nil"/>
              <w:left w:val="nil"/>
              <w:bottom w:val="single" w:sz="4" w:space="0" w:color="FFFFFF"/>
              <w:right w:val="single" w:sz="4" w:space="0" w:color="FFFFFF"/>
            </w:tcBorders>
            <w:noWrap/>
            <w:vAlign w:val="center"/>
            <w:hideMark/>
          </w:tcPr>
          <w:p w14:paraId="1AE1567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1BED5F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124450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5E62192"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E236E8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Payables</w:t>
            </w:r>
          </w:p>
        </w:tc>
        <w:tc>
          <w:tcPr>
            <w:tcW w:w="1304" w:type="dxa"/>
            <w:tcBorders>
              <w:top w:val="nil"/>
              <w:left w:val="nil"/>
              <w:bottom w:val="single" w:sz="4" w:space="0" w:color="FFFFFF"/>
              <w:right w:val="single" w:sz="4" w:space="0" w:color="FFFFFF"/>
            </w:tcBorders>
            <w:noWrap/>
            <w:vAlign w:val="center"/>
            <w:hideMark/>
          </w:tcPr>
          <w:p w14:paraId="1052FAB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A6A277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18,101</w:t>
            </w:r>
          </w:p>
        </w:tc>
        <w:tc>
          <w:tcPr>
            <w:tcW w:w="1253" w:type="dxa"/>
            <w:gridSpan w:val="2"/>
            <w:tcBorders>
              <w:top w:val="nil"/>
              <w:left w:val="nil"/>
              <w:bottom w:val="single" w:sz="4" w:space="0" w:color="FFFFFF"/>
              <w:right w:val="single" w:sz="4" w:space="0" w:color="FFFFFF"/>
            </w:tcBorders>
            <w:noWrap/>
            <w:vAlign w:val="center"/>
            <w:hideMark/>
          </w:tcPr>
          <w:p w14:paraId="35799F6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23,887</w:t>
            </w:r>
          </w:p>
        </w:tc>
      </w:tr>
      <w:tr w:rsidR="004B6376" w14:paraId="1CAA0AD9"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8A2930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Liabilities</w:t>
            </w:r>
          </w:p>
        </w:tc>
        <w:tc>
          <w:tcPr>
            <w:tcW w:w="1304" w:type="dxa"/>
            <w:tcBorders>
              <w:top w:val="nil"/>
              <w:left w:val="nil"/>
              <w:bottom w:val="single" w:sz="4" w:space="0" w:color="FFFFFF"/>
              <w:right w:val="single" w:sz="4" w:space="0" w:color="FFFFFF"/>
            </w:tcBorders>
            <w:noWrap/>
            <w:vAlign w:val="center"/>
            <w:hideMark/>
          </w:tcPr>
          <w:p w14:paraId="4FEEC40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5E3875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2,068</w:t>
            </w:r>
          </w:p>
        </w:tc>
        <w:tc>
          <w:tcPr>
            <w:tcW w:w="1253" w:type="dxa"/>
            <w:gridSpan w:val="2"/>
            <w:tcBorders>
              <w:top w:val="nil"/>
              <w:left w:val="nil"/>
              <w:bottom w:val="single" w:sz="4" w:space="0" w:color="FFFFFF"/>
              <w:right w:val="single" w:sz="4" w:space="0" w:color="FFFFFF"/>
            </w:tcBorders>
            <w:noWrap/>
            <w:vAlign w:val="center"/>
            <w:hideMark/>
          </w:tcPr>
          <w:p w14:paraId="54CB773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2,068</w:t>
            </w:r>
          </w:p>
        </w:tc>
      </w:tr>
      <w:tr w:rsidR="004B6376" w14:paraId="70BDBBB6"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26ED65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Liabilities at Fair Value</w:t>
            </w:r>
          </w:p>
        </w:tc>
        <w:tc>
          <w:tcPr>
            <w:tcW w:w="1304" w:type="dxa"/>
            <w:tcBorders>
              <w:top w:val="nil"/>
              <w:left w:val="nil"/>
              <w:bottom w:val="single" w:sz="4" w:space="0" w:color="FFFFFF"/>
              <w:right w:val="single" w:sz="4" w:space="0" w:color="FFFFFF"/>
            </w:tcBorders>
            <w:noWrap/>
            <w:vAlign w:val="center"/>
            <w:hideMark/>
          </w:tcPr>
          <w:p w14:paraId="3121813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D675BB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1359C6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600635E"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9D719F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Borrowings</w:t>
            </w:r>
          </w:p>
        </w:tc>
        <w:tc>
          <w:tcPr>
            <w:tcW w:w="1304" w:type="dxa"/>
            <w:tcBorders>
              <w:top w:val="nil"/>
              <w:left w:val="nil"/>
              <w:bottom w:val="single" w:sz="4" w:space="0" w:color="FFFFFF"/>
              <w:right w:val="single" w:sz="4" w:space="0" w:color="FFFFFF"/>
            </w:tcBorders>
            <w:noWrap/>
            <w:vAlign w:val="center"/>
            <w:hideMark/>
          </w:tcPr>
          <w:p w14:paraId="0C0C2BD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9F9B9E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C5DCFF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1,323</w:t>
            </w:r>
          </w:p>
        </w:tc>
      </w:tr>
      <w:tr w:rsidR="004B6376" w14:paraId="4E394FC9"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7F0D3C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Provisions</w:t>
            </w:r>
          </w:p>
        </w:tc>
        <w:tc>
          <w:tcPr>
            <w:tcW w:w="1304" w:type="dxa"/>
            <w:tcBorders>
              <w:top w:val="nil"/>
              <w:left w:val="nil"/>
              <w:bottom w:val="single" w:sz="4" w:space="0" w:color="FFFFFF"/>
              <w:right w:val="single" w:sz="4" w:space="0" w:color="FFFFFF"/>
            </w:tcBorders>
            <w:noWrap/>
            <w:vAlign w:val="center"/>
            <w:hideMark/>
          </w:tcPr>
          <w:p w14:paraId="4CFA6AB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DDBCE8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19,292</w:t>
            </w:r>
          </w:p>
        </w:tc>
        <w:tc>
          <w:tcPr>
            <w:tcW w:w="1253" w:type="dxa"/>
            <w:gridSpan w:val="2"/>
            <w:tcBorders>
              <w:top w:val="nil"/>
              <w:left w:val="nil"/>
              <w:bottom w:val="single" w:sz="4" w:space="0" w:color="FFFFFF"/>
              <w:right w:val="single" w:sz="4" w:space="0" w:color="FFFFFF"/>
            </w:tcBorders>
            <w:noWrap/>
            <w:vAlign w:val="center"/>
            <w:hideMark/>
          </w:tcPr>
          <w:p w14:paraId="348E32A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22,740</w:t>
            </w:r>
          </w:p>
        </w:tc>
      </w:tr>
      <w:tr w:rsidR="004B6376" w14:paraId="4BB7DC81"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7B6B12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06B7FF6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BCE46D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3,217</w:t>
            </w:r>
          </w:p>
        </w:tc>
        <w:tc>
          <w:tcPr>
            <w:tcW w:w="1253" w:type="dxa"/>
            <w:gridSpan w:val="2"/>
            <w:tcBorders>
              <w:top w:val="nil"/>
              <w:left w:val="nil"/>
              <w:bottom w:val="single" w:sz="4" w:space="0" w:color="FFFFFF"/>
              <w:right w:val="single" w:sz="4" w:space="0" w:color="FFFFFF"/>
            </w:tcBorders>
            <w:noWrap/>
            <w:vAlign w:val="center"/>
            <w:hideMark/>
          </w:tcPr>
          <w:p w14:paraId="1380B54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3,217</w:t>
            </w:r>
          </w:p>
        </w:tc>
      </w:tr>
      <w:tr w:rsidR="004B6376" w14:paraId="1DC494DB"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7932E0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Liabilities Associated with Assets Held for Sale</w:t>
            </w:r>
          </w:p>
        </w:tc>
        <w:tc>
          <w:tcPr>
            <w:tcW w:w="1304" w:type="dxa"/>
            <w:tcBorders>
              <w:top w:val="nil"/>
              <w:left w:val="nil"/>
              <w:bottom w:val="single" w:sz="4" w:space="0" w:color="auto"/>
              <w:right w:val="single" w:sz="4" w:space="0" w:color="FFFFFF"/>
            </w:tcBorders>
            <w:noWrap/>
            <w:vAlign w:val="center"/>
            <w:hideMark/>
          </w:tcPr>
          <w:p w14:paraId="1459DBB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564E1FF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0E2E356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D0D5138"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198F4B82"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Current Liabilities</w:t>
            </w:r>
          </w:p>
        </w:tc>
        <w:tc>
          <w:tcPr>
            <w:tcW w:w="1304" w:type="dxa"/>
            <w:tcBorders>
              <w:top w:val="single" w:sz="4" w:space="0" w:color="FFFFFF"/>
              <w:left w:val="nil"/>
              <w:bottom w:val="single" w:sz="4" w:space="0" w:color="FFFFFF"/>
              <w:right w:val="single" w:sz="4" w:space="0" w:color="FFFFFF"/>
            </w:tcBorders>
            <w:noWrap/>
            <w:vAlign w:val="center"/>
            <w:hideMark/>
          </w:tcPr>
          <w:p w14:paraId="29508BA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120B305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42,678</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524A077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53,235</w:t>
            </w:r>
          </w:p>
        </w:tc>
      </w:tr>
      <w:tr w:rsidR="004B6376" w14:paraId="4DA97A4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2F1CE41" w14:textId="77777777" w:rsidR="004B6376" w:rsidRDefault="004B6376">
            <w:pPr>
              <w:rPr>
                <w:rFonts w:ascii="Arial" w:hAnsi="Arial" w:cs="Arial"/>
                <w:b/>
                <w:bCs/>
                <w:sz w:val="18"/>
                <w:szCs w:val="18"/>
                <w:lang w:eastAsia="en-AU"/>
              </w:rPr>
            </w:pPr>
            <w:proofErr w:type="spellStart"/>
            <w:proofErr w:type="gramStart"/>
            <w:r>
              <w:rPr>
                <w:rFonts w:ascii="Arial" w:hAnsi="Arial" w:cs="Arial"/>
                <w:b/>
                <w:bCs/>
                <w:sz w:val="18"/>
                <w:szCs w:val="18"/>
                <w:lang w:eastAsia="en-AU"/>
              </w:rPr>
              <w:t>Non Current</w:t>
            </w:r>
            <w:proofErr w:type="spellEnd"/>
            <w:proofErr w:type="gramEnd"/>
            <w:r>
              <w:rPr>
                <w:rFonts w:ascii="Arial" w:hAnsi="Arial" w:cs="Arial"/>
                <w:b/>
                <w:bCs/>
                <w:sz w:val="18"/>
                <w:szCs w:val="18"/>
                <w:lang w:eastAsia="en-AU"/>
              </w:rPr>
              <w:t xml:space="preserve"> Liabilities</w:t>
            </w:r>
          </w:p>
        </w:tc>
        <w:tc>
          <w:tcPr>
            <w:tcW w:w="1304" w:type="dxa"/>
            <w:tcBorders>
              <w:top w:val="single" w:sz="4" w:space="0" w:color="auto"/>
              <w:left w:val="nil"/>
              <w:bottom w:val="single" w:sz="4" w:space="0" w:color="FFFFFF"/>
              <w:right w:val="single" w:sz="4" w:space="0" w:color="FFFFFF"/>
            </w:tcBorders>
            <w:noWrap/>
            <w:vAlign w:val="center"/>
            <w:hideMark/>
          </w:tcPr>
          <w:p w14:paraId="11823F4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4CC31C7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74286B4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7449815A"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9C4179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Payable</w:t>
            </w:r>
          </w:p>
        </w:tc>
        <w:tc>
          <w:tcPr>
            <w:tcW w:w="1304" w:type="dxa"/>
            <w:tcBorders>
              <w:top w:val="nil"/>
              <w:left w:val="nil"/>
              <w:bottom w:val="single" w:sz="4" w:space="0" w:color="FFFFFF"/>
              <w:right w:val="single" w:sz="4" w:space="0" w:color="FFFFFF"/>
            </w:tcBorders>
            <w:noWrap/>
            <w:vAlign w:val="center"/>
            <w:hideMark/>
          </w:tcPr>
          <w:p w14:paraId="72CA892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EFC49C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FA6279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5C4A15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2F44E0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Payables</w:t>
            </w:r>
          </w:p>
        </w:tc>
        <w:tc>
          <w:tcPr>
            <w:tcW w:w="1304" w:type="dxa"/>
            <w:tcBorders>
              <w:top w:val="nil"/>
              <w:left w:val="nil"/>
              <w:bottom w:val="single" w:sz="4" w:space="0" w:color="FFFFFF"/>
              <w:right w:val="single" w:sz="4" w:space="0" w:color="FFFFFF"/>
            </w:tcBorders>
            <w:noWrap/>
            <w:vAlign w:val="center"/>
            <w:hideMark/>
          </w:tcPr>
          <w:p w14:paraId="316372B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F35759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0ED96F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AE57CA9"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36FA31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Liabilities</w:t>
            </w:r>
          </w:p>
        </w:tc>
        <w:tc>
          <w:tcPr>
            <w:tcW w:w="1304" w:type="dxa"/>
            <w:tcBorders>
              <w:top w:val="nil"/>
              <w:left w:val="nil"/>
              <w:bottom w:val="single" w:sz="4" w:space="0" w:color="FFFFFF"/>
              <w:right w:val="single" w:sz="4" w:space="0" w:color="FFFFFF"/>
            </w:tcBorders>
            <w:noWrap/>
            <w:vAlign w:val="center"/>
            <w:hideMark/>
          </w:tcPr>
          <w:p w14:paraId="0CD05A3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0218D9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24136F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97B81A4"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0EC59A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Liabilities at Fair Value</w:t>
            </w:r>
          </w:p>
        </w:tc>
        <w:tc>
          <w:tcPr>
            <w:tcW w:w="1304" w:type="dxa"/>
            <w:tcBorders>
              <w:top w:val="nil"/>
              <w:left w:val="nil"/>
              <w:bottom w:val="single" w:sz="4" w:space="0" w:color="FFFFFF"/>
              <w:right w:val="single" w:sz="4" w:space="0" w:color="FFFFFF"/>
            </w:tcBorders>
            <w:noWrap/>
            <w:vAlign w:val="center"/>
            <w:hideMark/>
          </w:tcPr>
          <w:p w14:paraId="06392C7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A6BE3A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808ED1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1EC502C"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22929B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Borrowings</w:t>
            </w:r>
          </w:p>
        </w:tc>
        <w:tc>
          <w:tcPr>
            <w:tcW w:w="1304" w:type="dxa"/>
            <w:tcBorders>
              <w:top w:val="nil"/>
              <w:left w:val="nil"/>
              <w:bottom w:val="single" w:sz="4" w:space="0" w:color="FFFFFF"/>
              <w:right w:val="single" w:sz="4" w:space="0" w:color="FFFFFF"/>
            </w:tcBorders>
            <w:noWrap/>
            <w:vAlign w:val="center"/>
            <w:hideMark/>
          </w:tcPr>
          <w:p w14:paraId="603374E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119A18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18</w:t>
            </w:r>
          </w:p>
        </w:tc>
        <w:tc>
          <w:tcPr>
            <w:tcW w:w="1253" w:type="dxa"/>
            <w:gridSpan w:val="2"/>
            <w:tcBorders>
              <w:top w:val="nil"/>
              <w:left w:val="nil"/>
              <w:bottom w:val="single" w:sz="4" w:space="0" w:color="FFFFFF"/>
              <w:right w:val="single" w:sz="4" w:space="0" w:color="FFFFFF"/>
            </w:tcBorders>
            <w:noWrap/>
            <w:vAlign w:val="center"/>
            <w:hideMark/>
          </w:tcPr>
          <w:p w14:paraId="3F57AF4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12,870</w:t>
            </w:r>
          </w:p>
        </w:tc>
      </w:tr>
      <w:tr w:rsidR="004B6376" w14:paraId="676A6BF0"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1CC7AD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Provisions</w:t>
            </w:r>
          </w:p>
        </w:tc>
        <w:tc>
          <w:tcPr>
            <w:tcW w:w="1304" w:type="dxa"/>
            <w:tcBorders>
              <w:top w:val="nil"/>
              <w:left w:val="nil"/>
              <w:bottom w:val="single" w:sz="4" w:space="0" w:color="FFFFFF"/>
              <w:right w:val="single" w:sz="4" w:space="0" w:color="FFFFFF"/>
            </w:tcBorders>
            <w:noWrap/>
            <w:vAlign w:val="center"/>
            <w:hideMark/>
          </w:tcPr>
          <w:p w14:paraId="1C91F95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717CAB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19</w:t>
            </w:r>
          </w:p>
        </w:tc>
        <w:tc>
          <w:tcPr>
            <w:tcW w:w="1253" w:type="dxa"/>
            <w:gridSpan w:val="2"/>
            <w:tcBorders>
              <w:top w:val="nil"/>
              <w:left w:val="nil"/>
              <w:bottom w:val="single" w:sz="4" w:space="0" w:color="FFFFFF"/>
              <w:right w:val="single" w:sz="4" w:space="0" w:color="FFFFFF"/>
            </w:tcBorders>
            <w:noWrap/>
            <w:vAlign w:val="center"/>
            <w:hideMark/>
          </w:tcPr>
          <w:p w14:paraId="56C890D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3,781</w:t>
            </w:r>
          </w:p>
        </w:tc>
      </w:tr>
      <w:tr w:rsidR="004B6376" w14:paraId="6AAF91F2"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8BBC77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56E085B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E77653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573131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8B40D86"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6C7EED25"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Total </w:t>
            </w:r>
            <w:proofErr w:type="spellStart"/>
            <w:proofErr w:type="gramStart"/>
            <w:r>
              <w:rPr>
                <w:rFonts w:ascii="Arial" w:hAnsi="Arial" w:cs="Arial"/>
                <w:b/>
                <w:bCs/>
                <w:color w:val="008EBA"/>
                <w:sz w:val="18"/>
                <w:szCs w:val="18"/>
                <w:lang w:eastAsia="en-AU"/>
              </w:rPr>
              <w:t>Non Current</w:t>
            </w:r>
            <w:proofErr w:type="spellEnd"/>
            <w:proofErr w:type="gramEnd"/>
            <w:r>
              <w:rPr>
                <w:rFonts w:ascii="Arial" w:hAnsi="Arial" w:cs="Arial"/>
                <w:b/>
                <w:bCs/>
                <w:color w:val="008EBA"/>
                <w:sz w:val="18"/>
                <w:szCs w:val="18"/>
                <w:lang w:eastAsia="en-AU"/>
              </w:rPr>
              <w:t xml:space="preserve"> Liabilities</w:t>
            </w:r>
          </w:p>
        </w:tc>
        <w:tc>
          <w:tcPr>
            <w:tcW w:w="1304" w:type="dxa"/>
            <w:tcBorders>
              <w:top w:val="single" w:sz="4" w:space="0" w:color="auto"/>
              <w:left w:val="nil"/>
              <w:bottom w:val="single" w:sz="4" w:space="0" w:color="auto"/>
              <w:right w:val="single" w:sz="4" w:space="0" w:color="FFFFFF"/>
            </w:tcBorders>
            <w:noWrap/>
            <w:vAlign w:val="center"/>
            <w:hideMark/>
          </w:tcPr>
          <w:p w14:paraId="5C5C846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c>
          <w:tcPr>
            <w:tcW w:w="1253" w:type="dxa"/>
            <w:gridSpan w:val="4"/>
            <w:tcBorders>
              <w:top w:val="single" w:sz="4" w:space="0" w:color="auto"/>
              <w:left w:val="nil"/>
              <w:bottom w:val="single" w:sz="4" w:space="0" w:color="auto"/>
              <w:right w:val="single" w:sz="4" w:space="0" w:color="FFFFFF"/>
            </w:tcBorders>
            <w:noWrap/>
            <w:vAlign w:val="center"/>
            <w:hideMark/>
          </w:tcPr>
          <w:p w14:paraId="6451174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37</w:t>
            </w:r>
          </w:p>
        </w:tc>
        <w:tc>
          <w:tcPr>
            <w:tcW w:w="1253" w:type="dxa"/>
            <w:gridSpan w:val="2"/>
            <w:tcBorders>
              <w:top w:val="single" w:sz="4" w:space="0" w:color="auto"/>
              <w:left w:val="nil"/>
              <w:bottom w:val="single" w:sz="4" w:space="0" w:color="auto"/>
              <w:right w:val="single" w:sz="4" w:space="0" w:color="FFFFFF"/>
            </w:tcBorders>
            <w:noWrap/>
            <w:vAlign w:val="center"/>
            <w:hideMark/>
          </w:tcPr>
          <w:p w14:paraId="15F7A65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16,651</w:t>
            </w:r>
          </w:p>
        </w:tc>
      </w:tr>
      <w:tr w:rsidR="004B6376" w14:paraId="469C380D"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0E77ABF1"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Liabilities</w:t>
            </w:r>
          </w:p>
        </w:tc>
        <w:tc>
          <w:tcPr>
            <w:tcW w:w="1304" w:type="dxa"/>
            <w:tcBorders>
              <w:top w:val="nil"/>
              <w:left w:val="nil"/>
              <w:bottom w:val="single" w:sz="4" w:space="0" w:color="auto"/>
              <w:right w:val="single" w:sz="4" w:space="0" w:color="FFFFFF"/>
            </w:tcBorders>
            <w:noWrap/>
            <w:vAlign w:val="center"/>
            <w:hideMark/>
          </w:tcPr>
          <w:p w14:paraId="200C035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07E9ACD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42,715</w:t>
            </w:r>
          </w:p>
        </w:tc>
        <w:tc>
          <w:tcPr>
            <w:tcW w:w="1253" w:type="dxa"/>
            <w:gridSpan w:val="2"/>
            <w:tcBorders>
              <w:top w:val="nil"/>
              <w:left w:val="nil"/>
              <w:bottom w:val="single" w:sz="4" w:space="0" w:color="auto"/>
              <w:right w:val="single" w:sz="4" w:space="0" w:color="FFFFFF"/>
            </w:tcBorders>
            <w:noWrap/>
            <w:vAlign w:val="center"/>
            <w:hideMark/>
          </w:tcPr>
          <w:p w14:paraId="2A98E52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69,886</w:t>
            </w:r>
          </w:p>
        </w:tc>
      </w:tr>
      <w:tr w:rsidR="004B6376" w14:paraId="012138AC"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721F229C"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Assets</w:t>
            </w:r>
          </w:p>
        </w:tc>
        <w:tc>
          <w:tcPr>
            <w:tcW w:w="1304" w:type="dxa"/>
            <w:tcBorders>
              <w:top w:val="nil"/>
              <w:left w:val="nil"/>
              <w:bottom w:val="single" w:sz="4" w:space="0" w:color="auto"/>
              <w:right w:val="single" w:sz="4" w:space="0" w:color="FFFFFF"/>
            </w:tcBorders>
            <w:noWrap/>
            <w:vAlign w:val="center"/>
            <w:hideMark/>
          </w:tcPr>
          <w:p w14:paraId="2F7FBD5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528FD0C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1,087,832</w:t>
            </w:r>
          </w:p>
        </w:tc>
        <w:tc>
          <w:tcPr>
            <w:tcW w:w="1253" w:type="dxa"/>
            <w:gridSpan w:val="2"/>
            <w:tcBorders>
              <w:top w:val="nil"/>
              <w:left w:val="nil"/>
              <w:bottom w:val="single" w:sz="4" w:space="0" w:color="auto"/>
              <w:right w:val="single" w:sz="4" w:space="0" w:color="FFFFFF"/>
            </w:tcBorders>
            <w:noWrap/>
            <w:vAlign w:val="center"/>
            <w:hideMark/>
          </w:tcPr>
          <w:p w14:paraId="72494D2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1,639,854</w:t>
            </w:r>
          </w:p>
        </w:tc>
      </w:tr>
      <w:tr w:rsidR="004B6376" w14:paraId="2BE2752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287C2D2"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Equity</w:t>
            </w:r>
          </w:p>
        </w:tc>
        <w:tc>
          <w:tcPr>
            <w:tcW w:w="1304" w:type="dxa"/>
            <w:tcBorders>
              <w:top w:val="nil"/>
              <w:left w:val="nil"/>
              <w:bottom w:val="single" w:sz="4" w:space="0" w:color="FFFFFF"/>
              <w:right w:val="single" w:sz="4" w:space="0" w:color="FFFFFF"/>
            </w:tcBorders>
            <w:noWrap/>
            <w:vAlign w:val="center"/>
            <w:hideMark/>
          </w:tcPr>
          <w:p w14:paraId="5D49F62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797582A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2C21E88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5F2A97EB"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9B571E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Accumulated Funds</w:t>
            </w:r>
          </w:p>
        </w:tc>
        <w:tc>
          <w:tcPr>
            <w:tcW w:w="1304" w:type="dxa"/>
            <w:tcBorders>
              <w:top w:val="nil"/>
              <w:left w:val="nil"/>
              <w:bottom w:val="single" w:sz="4" w:space="0" w:color="FFFFFF"/>
              <w:right w:val="single" w:sz="4" w:space="0" w:color="FFFFFF"/>
            </w:tcBorders>
            <w:noWrap/>
            <w:vAlign w:val="center"/>
            <w:hideMark/>
          </w:tcPr>
          <w:p w14:paraId="30DE58E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D051DB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1,087,832</w:t>
            </w:r>
          </w:p>
        </w:tc>
        <w:tc>
          <w:tcPr>
            <w:tcW w:w="1253" w:type="dxa"/>
            <w:gridSpan w:val="2"/>
            <w:tcBorders>
              <w:top w:val="nil"/>
              <w:left w:val="nil"/>
              <w:bottom w:val="single" w:sz="4" w:space="0" w:color="FFFFFF"/>
              <w:right w:val="single" w:sz="4" w:space="0" w:color="FFFFFF"/>
            </w:tcBorders>
            <w:noWrap/>
            <w:vAlign w:val="center"/>
            <w:hideMark/>
          </w:tcPr>
          <w:p w14:paraId="2851A4C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1,639,854</w:t>
            </w:r>
          </w:p>
        </w:tc>
      </w:tr>
      <w:tr w:rsidR="004B6376" w14:paraId="0DE097DC"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012EC5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Reserves</w:t>
            </w:r>
          </w:p>
        </w:tc>
        <w:tc>
          <w:tcPr>
            <w:tcW w:w="1304" w:type="dxa"/>
            <w:tcBorders>
              <w:top w:val="nil"/>
              <w:left w:val="nil"/>
              <w:bottom w:val="single" w:sz="4" w:space="0" w:color="FFFFFF"/>
              <w:right w:val="single" w:sz="4" w:space="0" w:color="FFFFFF"/>
            </w:tcBorders>
            <w:noWrap/>
            <w:vAlign w:val="center"/>
            <w:hideMark/>
          </w:tcPr>
          <w:p w14:paraId="7102650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3EAB50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E30B6C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887840A"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7C2E82C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Capital Equity</w:t>
            </w:r>
          </w:p>
        </w:tc>
        <w:tc>
          <w:tcPr>
            <w:tcW w:w="1304" w:type="dxa"/>
            <w:tcBorders>
              <w:top w:val="nil"/>
              <w:left w:val="nil"/>
              <w:bottom w:val="single" w:sz="4" w:space="0" w:color="auto"/>
              <w:right w:val="single" w:sz="4" w:space="0" w:color="FFFFFF"/>
            </w:tcBorders>
            <w:noWrap/>
            <w:vAlign w:val="center"/>
            <w:hideMark/>
          </w:tcPr>
          <w:p w14:paraId="1F5CCEF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467B865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0BDE419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66D8796"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31E15E55"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Equity</w:t>
            </w:r>
          </w:p>
        </w:tc>
        <w:tc>
          <w:tcPr>
            <w:tcW w:w="1304" w:type="dxa"/>
            <w:tcBorders>
              <w:top w:val="nil"/>
              <w:left w:val="nil"/>
              <w:bottom w:val="single" w:sz="4" w:space="0" w:color="auto"/>
              <w:right w:val="single" w:sz="4" w:space="0" w:color="FFFFFF"/>
            </w:tcBorders>
            <w:noWrap/>
            <w:vAlign w:val="center"/>
            <w:hideMark/>
          </w:tcPr>
          <w:p w14:paraId="2DECAF8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6C16C74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1,087,832</w:t>
            </w:r>
          </w:p>
        </w:tc>
        <w:tc>
          <w:tcPr>
            <w:tcW w:w="1253" w:type="dxa"/>
            <w:gridSpan w:val="2"/>
            <w:tcBorders>
              <w:top w:val="nil"/>
              <w:left w:val="nil"/>
              <w:bottom w:val="single" w:sz="4" w:space="0" w:color="auto"/>
              <w:right w:val="single" w:sz="4" w:space="0" w:color="FFFFFF"/>
            </w:tcBorders>
            <w:noWrap/>
            <w:vAlign w:val="center"/>
            <w:hideMark/>
          </w:tcPr>
          <w:p w14:paraId="40E7C49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1,639,854</w:t>
            </w:r>
          </w:p>
        </w:tc>
      </w:tr>
    </w:tbl>
    <w:p w14:paraId="0F013E31" w14:textId="77777777" w:rsidR="00FD405A" w:rsidRDefault="00FD405A">
      <w:r>
        <w:br w:type="page"/>
      </w:r>
    </w:p>
    <w:tbl>
      <w:tblPr>
        <w:tblW w:w="9763" w:type="dxa"/>
        <w:tblLook w:val="04A0" w:firstRow="1" w:lastRow="0" w:firstColumn="1" w:lastColumn="0" w:noHBand="0" w:noVBand="1"/>
        <w:tblCaption w:val="Department of Enterprise, Investment and Trade - Cash Flow Statement"/>
        <w:tblDescription w:val="Department of Enterprise, Investment and Trade - Cash Flow Statement"/>
      </w:tblPr>
      <w:tblGrid>
        <w:gridCol w:w="5953"/>
        <w:gridCol w:w="1304"/>
        <w:gridCol w:w="12"/>
        <w:gridCol w:w="1216"/>
        <w:gridCol w:w="19"/>
        <w:gridCol w:w="6"/>
        <w:gridCol w:w="1191"/>
        <w:gridCol w:w="62"/>
      </w:tblGrid>
      <w:tr w:rsidR="004B6376" w14:paraId="5B14E382" w14:textId="77777777" w:rsidTr="00107A36">
        <w:trPr>
          <w:gridAfter w:val="1"/>
          <w:wAfter w:w="62" w:type="dxa"/>
          <w:trHeight w:val="360"/>
        </w:trPr>
        <w:tc>
          <w:tcPr>
            <w:tcW w:w="5953" w:type="dxa"/>
            <w:shd w:val="clear" w:color="auto" w:fill="FFFFFF"/>
            <w:noWrap/>
            <w:vAlign w:val="bottom"/>
            <w:hideMark/>
          </w:tcPr>
          <w:p w14:paraId="612635B4" w14:textId="375690E4"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lastRenderedPageBreak/>
              <w:t>Cash Flow Statement</w:t>
            </w:r>
          </w:p>
        </w:tc>
        <w:tc>
          <w:tcPr>
            <w:tcW w:w="1316" w:type="dxa"/>
            <w:gridSpan w:val="2"/>
            <w:shd w:val="clear" w:color="auto" w:fill="FFFFFF"/>
            <w:noWrap/>
            <w:vAlign w:val="bottom"/>
            <w:hideMark/>
          </w:tcPr>
          <w:p w14:paraId="11E72B3D"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6C727C67"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7F1B72ED"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593F01A1" w14:textId="77777777" w:rsidTr="00107A36">
        <w:trPr>
          <w:trHeight w:val="283"/>
        </w:trPr>
        <w:tc>
          <w:tcPr>
            <w:tcW w:w="5953" w:type="dxa"/>
            <w:shd w:val="clear" w:color="auto" w:fill="008EBA"/>
            <w:vAlign w:val="center"/>
            <w:hideMark/>
          </w:tcPr>
          <w:p w14:paraId="4B68E458"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120CCFF3"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109257CD"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1D9D499D" w14:textId="77777777" w:rsidTr="00107A36">
        <w:trPr>
          <w:trHeight w:val="225"/>
        </w:trPr>
        <w:tc>
          <w:tcPr>
            <w:tcW w:w="5953" w:type="dxa"/>
            <w:shd w:val="clear" w:color="auto" w:fill="008EBA"/>
            <w:vAlign w:val="center"/>
            <w:hideMark/>
          </w:tcPr>
          <w:p w14:paraId="612E5321"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49380A6E"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05F4F7F4"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21D904E3"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41201E12" w14:textId="77777777" w:rsidTr="00107A36">
        <w:trPr>
          <w:trHeight w:val="283"/>
        </w:trPr>
        <w:tc>
          <w:tcPr>
            <w:tcW w:w="5953" w:type="dxa"/>
            <w:shd w:val="clear" w:color="auto" w:fill="00426F"/>
            <w:vAlign w:val="center"/>
            <w:hideMark/>
          </w:tcPr>
          <w:p w14:paraId="361DDB03"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3267C6CD"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52426F9A"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59C04B93"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3458A1FD"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082E5FF3"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Operating Activities</w:t>
            </w:r>
          </w:p>
        </w:tc>
        <w:tc>
          <w:tcPr>
            <w:tcW w:w="1304" w:type="dxa"/>
            <w:tcBorders>
              <w:top w:val="single" w:sz="4" w:space="0" w:color="FFFFFF"/>
              <w:left w:val="nil"/>
              <w:bottom w:val="single" w:sz="4" w:space="0" w:color="FFFFFF"/>
              <w:right w:val="single" w:sz="4" w:space="0" w:color="FFFFFF"/>
            </w:tcBorders>
            <w:noWrap/>
            <w:vAlign w:val="bottom"/>
            <w:hideMark/>
          </w:tcPr>
          <w:p w14:paraId="7623A4B9"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507336EE"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6F0F2DB0"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1FC0B7F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74B33DD" w14:textId="77777777" w:rsidR="004B6376" w:rsidRDefault="004B6376">
            <w:pPr>
              <w:rPr>
                <w:rFonts w:ascii="Arial" w:hAnsi="Arial" w:cs="Arial"/>
                <w:b/>
                <w:bCs/>
                <w:sz w:val="18"/>
                <w:szCs w:val="18"/>
                <w:lang w:eastAsia="en-AU"/>
              </w:rPr>
            </w:pPr>
            <w:r>
              <w:rPr>
                <w:rFonts w:ascii="Arial" w:hAnsi="Arial" w:cs="Arial"/>
                <w:b/>
                <w:bCs/>
                <w:sz w:val="18"/>
                <w:szCs w:val="18"/>
                <w:lang w:eastAsia="en-AU"/>
              </w:rPr>
              <w:t>Payments</w:t>
            </w:r>
          </w:p>
        </w:tc>
        <w:tc>
          <w:tcPr>
            <w:tcW w:w="1304" w:type="dxa"/>
            <w:tcBorders>
              <w:top w:val="nil"/>
              <w:left w:val="nil"/>
              <w:bottom w:val="single" w:sz="4" w:space="0" w:color="FFFFFF"/>
              <w:right w:val="single" w:sz="4" w:space="0" w:color="FFFFFF"/>
            </w:tcBorders>
            <w:noWrap/>
            <w:vAlign w:val="bottom"/>
            <w:hideMark/>
          </w:tcPr>
          <w:p w14:paraId="2B116DAB"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56A8FE6E"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2C359C7A"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2CE190A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F5EF2D9"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Employee Related</w:t>
            </w:r>
          </w:p>
        </w:tc>
        <w:tc>
          <w:tcPr>
            <w:tcW w:w="1304" w:type="dxa"/>
            <w:tcBorders>
              <w:top w:val="nil"/>
              <w:left w:val="nil"/>
              <w:bottom w:val="single" w:sz="4" w:space="0" w:color="FFFFFF"/>
              <w:right w:val="single" w:sz="4" w:space="0" w:color="FFFFFF"/>
            </w:tcBorders>
            <w:noWrap/>
            <w:vAlign w:val="center"/>
            <w:hideMark/>
          </w:tcPr>
          <w:p w14:paraId="3897406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D8F8E6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5,980</w:t>
            </w:r>
          </w:p>
        </w:tc>
        <w:tc>
          <w:tcPr>
            <w:tcW w:w="1253" w:type="dxa"/>
            <w:gridSpan w:val="2"/>
            <w:tcBorders>
              <w:top w:val="nil"/>
              <w:left w:val="nil"/>
              <w:bottom w:val="single" w:sz="4" w:space="0" w:color="FFFFFF"/>
              <w:right w:val="single" w:sz="4" w:space="0" w:color="FFFFFF"/>
            </w:tcBorders>
            <w:noWrap/>
            <w:vAlign w:val="center"/>
            <w:hideMark/>
          </w:tcPr>
          <w:p w14:paraId="275617F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172,809</w:t>
            </w:r>
          </w:p>
        </w:tc>
      </w:tr>
      <w:tr w:rsidR="004B6376" w14:paraId="4A61DAD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4774C87"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Personnel Services</w:t>
            </w:r>
          </w:p>
        </w:tc>
        <w:tc>
          <w:tcPr>
            <w:tcW w:w="1304" w:type="dxa"/>
            <w:tcBorders>
              <w:top w:val="nil"/>
              <w:left w:val="nil"/>
              <w:bottom w:val="single" w:sz="4" w:space="0" w:color="FFFFFF"/>
              <w:right w:val="single" w:sz="4" w:space="0" w:color="FFFFFF"/>
            </w:tcBorders>
            <w:noWrap/>
            <w:vAlign w:val="center"/>
            <w:hideMark/>
          </w:tcPr>
          <w:p w14:paraId="4FBFCC8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C16500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F09E9F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D56ADB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715145E"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Grants and Subsidies</w:t>
            </w:r>
          </w:p>
        </w:tc>
        <w:tc>
          <w:tcPr>
            <w:tcW w:w="1304" w:type="dxa"/>
            <w:tcBorders>
              <w:top w:val="nil"/>
              <w:left w:val="nil"/>
              <w:bottom w:val="single" w:sz="4" w:space="0" w:color="FFFFFF"/>
              <w:right w:val="single" w:sz="4" w:space="0" w:color="FFFFFF"/>
            </w:tcBorders>
            <w:noWrap/>
            <w:vAlign w:val="center"/>
            <w:hideMark/>
          </w:tcPr>
          <w:p w14:paraId="6EBB1EB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B95E75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499,957</w:t>
            </w:r>
          </w:p>
        </w:tc>
        <w:tc>
          <w:tcPr>
            <w:tcW w:w="1253" w:type="dxa"/>
            <w:gridSpan w:val="2"/>
            <w:tcBorders>
              <w:top w:val="nil"/>
              <w:left w:val="nil"/>
              <w:bottom w:val="single" w:sz="4" w:space="0" w:color="FFFFFF"/>
              <w:right w:val="single" w:sz="4" w:space="0" w:color="FFFFFF"/>
            </w:tcBorders>
            <w:noWrap/>
            <w:vAlign w:val="center"/>
            <w:hideMark/>
          </w:tcPr>
          <w:p w14:paraId="60D7AEB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2,549,704</w:t>
            </w:r>
          </w:p>
        </w:tc>
      </w:tr>
      <w:tr w:rsidR="004B6376" w14:paraId="2AB3804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152723D"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Finance Costs</w:t>
            </w:r>
          </w:p>
        </w:tc>
        <w:tc>
          <w:tcPr>
            <w:tcW w:w="1304" w:type="dxa"/>
            <w:tcBorders>
              <w:top w:val="nil"/>
              <w:left w:val="nil"/>
              <w:bottom w:val="single" w:sz="4" w:space="0" w:color="FFFFFF"/>
              <w:right w:val="single" w:sz="4" w:space="0" w:color="FFFFFF"/>
            </w:tcBorders>
            <w:noWrap/>
            <w:vAlign w:val="center"/>
            <w:hideMark/>
          </w:tcPr>
          <w:p w14:paraId="22F5493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7062ED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c>
          <w:tcPr>
            <w:tcW w:w="1253" w:type="dxa"/>
            <w:gridSpan w:val="2"/>
            <w:tcBorders>
              <w:top w:val="nil"/>
              <w:left w:val="nil"/>
              <w:bottom w:val="single" w:sz="4" w:space="0" w:color="FFFFFF"/>
              <w:right w:val="single" w:sz="4" w:space="0" w:color="FFFFFF"/>
            </w:tcBorders>
            <w:noWrap/>
            <w:vAlign w:val="center"/>
            <w:hideMark/>
          </w:tcPr>
          <w:p w14:paraId="033F33D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26</w:t>
            </w:r>
          </w:p>
        </w:tc>
      </w:tr>
      <w:tr w:rsidR="004B6376" w14:paraId="79806BC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34C720B"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Equivalent Income Tax</w:t>
            </w:r>
          </w:p>
        </w:tc>
        <w:tc>
          <w:tcPr>
            <w:tcW w:w="1304" w:type="dxa"/>
            <w:tcBorders>
              <w:top w:val="nil"/>
              <w:left w:val="nil"/>
              <w:bottom w:val="single" w:sz="4" w:space="0" w:color="FFFFFF"/>
              <w:right w:val="single" w:sz="4" w:space="0" w:color="FFFFFF"/>
            </w:tcBorders>
            <w:noWrap/>
            <w:vAlign w:val="center"/>
            <w:hideMark/>
          </w:tcPr>
          <w:p w14:paraId="66BFE97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B6C290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F70127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C37876D"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4EB31B90"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Payments</w:t>
            </w:r>
          </w:p>
        </w:tc>
        <w:tc>
          <w:tcPr>
            <w:tcW w:w="1304" w:type="dxa"/>
            <w:tcBorders>
              <w:top w:val="nil"/>
              <w:left w:val="nil"/>
              <w:bottom w:val="nil"/>
              <w:right w:val="single" w:sz="4" w:space="0" w:color="FFFFFF"/>
            </w:tcBorders>
            <w:noWrap/>
            <w:vAlign w:val="center"/>
            <w:hideMark/>
          </w:tcPr>
          <w:p w14:paraId="483549B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3F5ABD1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1,779</w:t>
            </w:r>
          </w:p>
        </w:tc>
        <w:tc>
          <w:tcPr>
            <w:tcW w:w="1253" w:type="dxa"/>
            <w:gridSpan w:val="2"/>
            <w:tcBorders>
              <w:top w:val="nil"/>
              <w:left w:val="nil"/>
              <w:bottom w:val="nil"/>
              <w:right w:val="single" w:sz="4" w:space="0" w:color="FFFFFF"/>
            </w:tcBorders>
            <w:noWrap/>
            <w:vAlign w:val="center"/>
            <w:hideMark/>
          </w:tcPr>
          <w:p w14:paraId="1715D92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424,277</w:t>
            </w:r>
          </w:p>
        </w:tc>
      </w:tr>
      <w:tr w:rsidR="004B6376" w14:paraId="3BA4EFFD"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39534288" w14:textId="77777777" w:rsidR="004B6376" w:rsidRDefault="004B6376">
            <w:pPr>
              <w:ind w:firstLineChars="100" w:firstLine="181"/>
              <w:rPr>
                <w:rFonts w:ascii="Arial" w:hAnsi="Arial" w:cs="Arial"/>
                <w:b/>
                <w:bCs/>
                <w:color w:val="008EBA"/>
                <w:sz w:val="18"/>
                <w:szCs w:val="18"/>
                <w:lang w:eastAsia="en-AU"/>
              </w:rPr>
            </w:pPr>
            <w:r>
              <w:rPr>
                <w:rFonts w:ascii="Arial" w:hAnsi="Arial" w:cs="Arial"/>
                <w:b/>
                <w:bCs/>
                <w:color w:val="008EBA"/>
                <w:sz w:val="18"/>
                <w:szCs w:val="18"/>
                <w:lang w:eastAsia="en-AU"/>
              </w:rPr>
              <w:t>Total Payments</w:t>
            </w:r>
          </w:p>
        </w:tc>
        <w:tc>
          <w:tcPr>
            <w:tcW w:w="1304" w:type="dxa"/>
            <w:tcBorders>
              <w:top w:val="single" w:sz="4" w:space="0" w:color="auto"/>
              <w:left w:val="nil"/>
              <w:bottom w:val="single" w:sz="4" w:space="0" w:color="auto"/>
              <w:right w:val="single" w:sz="4" w:space="0" w:color="FFFFFF"/>
            </w:tcBorders>
            <w:noWrap/>
            <w:vAlign w:val="center"/>
            <w:hideMark/>
          </w:tcPr>
          <w:p w14:paraId="4A2C1E64"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c>
          <w:tcPr>
            <w:tcW w:w="1253" w:type="dxa"/>
            <w:gridSpan w:val="4"/>
            <w:tcBorders>
              <w:top w:val="single" w:sz="4" w:space="0" w:color="auto"/>
              <w:left w:val="nil"/>
              <w:bottom w:val="single" w:sz="4" w:space="0" w:color="auto"/>
              <w:right w:val="single" w:sz="4" w:space="0" w:color="FFFFFF"/>
            </w:tcBorders>
            <w:noWrap/>
            <w:vAlign w:val="center"/>
            <w:hideMark/>
          </w:tcPr>
          <w:p w14:paraId="1996CB01"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507,716</w:t>
            </w:r>
          </w:p>
        </w:tc>
        <w:tc>
          <w:tcPr>
            <w:tcW w:w="1253" w:type="dxa"/>
            <w:gridSpan w:val="2"/>
            <w:tcBorders>
              <w:top w:val="single" w:sz="4" w:space="0" w:color="auto"/>
              <w:left w:val="nil"/>
              <w:bottom w:val="single" w:sz="4" w:space="0" w:color="auto"/>
              <w:right w:val="single" w:sz="4" w:space="0" w:color="FFFFFF"/>
            </w:tcBorders>
            <w:noWrap/>
            <w:vAlign w:val="center"/>
            <w:hideMark/>
          </w:tcPr>
          <w:p w14:paraId="48F6B5B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3,146,816</w:t>
            </w:r>
          </w:p>
        </w:tc>
      </w:tr>
      <w:tr w:rsidR="004B6376" w14:paraId="7DFEA0B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1978897" w14:textId="77777777" w:rsidR="004B6376" w:rsidRDefault="004B6376">
            <w:pPr>
              <w:rPr>
                <w:rFonts w:ascii="Arial" w:hAnsi="Arial" w:cs="Arial"/>
                <w:b/>
                <w:bCs/>
                <w:sz w:val="18"/>
                <w:szCs w:val="18"/>
                <w:lang w:eastAsia="en-AU"/>
              </w:rPr>
            </w:pPr>
            <w:r>
              <w:rPr>
                <w:rFonts w:ascii="Arial" w:hAnsi="Arial" w:cs="Arial"/>
                <w:b/>
                <w:bCs/>
                <w:sz w:val="18"/>
                <w:szCs w:val="18"/>
                <w:lang w:eastAsia="en-AU"/>
              </w:rPr>
              <w:t>Receipts</w:t>
            </w:r>
          </w:p>
        </w:tc>
        <w:tc>
          <w:tcPr>
            <w:tcW w:w="1304" w:type="dxa"/>
            <w:tcBorders>
              <w:top w:val="nil"/>
              <w:left w:val="nil"/>
              <w:bottom w:val="single" w:sz="4" w:space="0" w:color="FFFFFF"/>
              <w:right w:val="single" w:sz="4" w:space="0" w:color="FFFFFF"/>
            </w:tcBorders>
            <w:noWrap/>
            <w:vAlign w:val="bottom"/>
            <w:hideMark/>
          </w:tcPr>
          <w:p w14:paraId="6D5FCDD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0F697C4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5CD1F70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0AEB4AC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C681F70"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Appropriation</w:t>
            </w:r>
          </w:p>
        </w:tc>
        <w:tc>
          <w:tcPr>
            <w:tcW w:w="1304" w:type="dxa"/>
            <w:tcBorders>
              <w:top w:val="nil"/>
              <w:left w:val="nil"/>
              <w:bottom w:val="single" w:sz="4" w:space="0" w:color="FFFFFF"/>
              <w:right w:val="single" w:sz="4" w:space="0" w:color="FFFFFF"/>
            </w:tcBorders>
            <w:noWrap/>
            <w:vAlign w:val="center"/>
            <w:hideMark/>
          </w:tcPr>
          <w:p w14:paraId="318AE3E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855009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612,891</w:t>
            </w:r>
          </w:p>
        </w:tc>
        <w:tc>
          <w:tcPr>
            <w:tcW w:w="1253" w:type="dxa"/>
            <w:gridSpan w:val="2"/>
            <w:tcBorders>
              <w:top w:val="nil"/>
              <w:left w:val="nil"/>
              <w:bottom w:val="single" w:sz="4" w:space="0" w:color="FFFFFF"/>
              <w:right w:val="single" w:sz="4" w:space="0" w:color="FFFFFF"/>
            </w:tcBorders>
            <w:noWrap/>
            <w:vAlign w:val="center"/>
            <w:hideMark/>
          </w:tcPr>
          <w:p w14:paraId="3003554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3,405,525</w:t>
            </w:r>
          </w:p>
        </w:tc>
      </w:tr>
      <w:tr w:rsidR="004B6376" w14:paraId="550246C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FA080CB"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Cluster Grant Revenue</w:t>
            </w:r>
          </w:p>
        </w:tc>
        <w:tc>
          <w:tcPr>
            <w:tcW w:w="1304" w:type="dxa"/>
            <w:tcBorders>
              <w:top w:val="nil"/>
              <w:left w:val="nil"/>
              <w:bottom w:val="single" w:sz="4" w:space="0" w:color="FFFFFF"/>
              <w:right w:val="single" w:sz="4" w:space="0" w:color="FFFFFF"/>
            </w:tcBorders>
            <w:noWrap/>
            <w:vAlign w:val="center"/>
            <w:hideMark/>
          </w:tcPr>
          <w:p w14:paraId="4B79D70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C3B9F0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650CE2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C0F7E6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361FD22"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Cash reimbursements from the Crown Entity</w:t>
            </w:r>
          </w:p>
        </w:tc>
        <w:tc>
          <w:tcPr>
            <w:tcW w:w="1304" w:type="dxa"/>
            <w:tcBorders>
              <w:top w:val="nil"/>
              <w:left w:val="nil"/>
              <w:bottom w:val="single" w:sz="4" w:space="0" w:color="FFFFFF"/>
              <w:right w:val="single" w:sz="4" w:space="0" w:color="FFFFFF"/>
            </w:tcBorders>
            <w:noWrap/>
            <w:vAlign w:val="center"/>
            <w:hideMark/>
          </w:tcPr>
          <w:p w14:paraId="7138EE1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01217E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12B0FF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062AB9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970CD78"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Sale Proceeds Transfers to the Crown Entity</w:t>
            </w:r>
          </w:p>
        </w:tc>
        <w:tc>
          <w:tcPr>
            <w:tcW w:w="1304" w:type="dxa"/>
            <w:tcBorders>
              <w:top w:val="nil"/>
              <w:left w:val="nil"/>
              <w:bottom w:val="single" w:sz="4" w:space="0" w:color="FFFFFF"/>
              <w:right w:val="single" w:sz="4" w:space="0" w:color="FFFFFF"/>
            </w:tcBorders>
            <w:noWrap/>
            <w:vAlign w:val="center"/>
            <w:hideMark/>
          </w:tcPr>
          <w:p w14:paraId="27875A3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E9C15B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4F905D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AE0AE7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45E1540"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Cash transfers to the Crown Entity</w:t>
            </w:r>
          </w:p>
        </w:tc>
        <w:tc>
          <w:tcPr>
            <w:tcW w:w="1304" w:type="dxa"/>
            <w:tcBorders>
              <w:top w:val="nil"/>
              <w:left w:val="nil"/>
              <w:bottom w:val="single" w:sz="4" w:space="0" w:color="FFFFFF"/>
              <w:right w:val="single" w:sz="4" w:space="0" w:color="FFFFFF"/>
            </w:tcBorders>
            <w:noWrap/>
            <w:vAlign w:val="center"/>
            <w:hideMark/>
          </w:tcPr>
          <w:p w14:paraId="38621E1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728B95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05AEA7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00D0C6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892EF84"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Sale of Goods and Services</w:t>
            </w:r>
          </w:p>
        </w:tc>
        <w:tc>
          <w:tcPr>
            <w:tcW w:w="1304" w:type="dxa"/>
            <w:tcBorders>
              <w:top w:val="nil"/>
              <w:left w:val="nil"/>
              <w:bottom w:val="single" w:sz="4" w:space="0" w:color="FFFFFF"/>
              <w:right w:val="single" w:sz="4" w:space="0" w:color="FFFFFF"/>
            </w:tcBorders>
            <w:noWrap/>
            <w:vAlign w:val="center"/>
            <w:hideMark/>
          </w:tcPr>
          <w:p w14:paraId="77FB695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304953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1,432</w:t>
            </w:r>
          </w:p>
        </w:tc>
        <w:tc>
          <w:tcPr>
            <w:tcW w:w="1253" w:type="dxa"/>
            <w:gridSpan w:val="2"/>
            <w:tcBorders>
              <w:top w:val="nil"/>
              <w:left w:val="nil"/>
              <w:bottom w:val="single" w:sz="4" w:space="0" w:color="FFFFFF"/>
              <w:right w:val="single" w:sz="4" w:space="0" w:color="FFFFFF"/>
            </w:tcBorders>
            <w:noWrap/>
            <w:vAlign w:val="center"/>
            <w:hideMark/>
          </w:tcPr>
          <w:p w14:paraId="61DCD61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18,492</w:t>
            </w:r>
          </w:p>
        </w:tc>
      </w:tr>
      <w:tr w:rsidR="004B6376" w14:paraId="2257CFD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FA21EDE"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Retained Taxes, Fees and Fines</w:t>
            </w:r>
          </w:p>
        </w:tc>
        <w:tc>
          <w:tcPr>
            <w:tcW w:w="1304" w:type="dxa"/>
            <w:tcBorders>
              <w:top w:val="nil"/>
              <w:left w:val="nil"/>
              <w:bottom w:val="single" w:sz="4" w:space="0" w:color="FFFFFF"/>
              <w:right w:val="single" w:sz="4" w:space="0" w:color="FFFFFF"/>
            </w:tcBorders>
            <w:noWrap/>
            <w:vAlign w:val="center"/>
            <w:hideMark/>
          </w:tcPr>
          <w:p w14:paraId="4986F4E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96E1BF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03452C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EB8591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DCE4700"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Interest Received</w:t>
            </w:r>
          </w:p>
        </w:tc>
        <w:tc>
          <w:tcPr>
            <w:tcW w:w="1304" w:type="dxa"/>
            <w:tcBorders>
              <w:top w:val="nil"/>
              <w:left w:val="nil"/>
              <w:bottom w:val="single" w:sz="4" w:space="0" w:color="FFFFFF"/>
              <w:right w:val="single" w:sz="4" w:space="0" w:color="FFFFFF"/>
            </w:tcBorders>
            <w:noWrap/>
            <w:vAlign w:val="center"/>
            <w:hideMark/>
          </w:tcPr>
          <w:p w14:paraId="0D868C3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DBCE85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c>
          <w:tcPr>
            <w:tcW w:w="1253" w:type="dxa"/>
            <w:gridSpan w:val="2"/>
            <w:tcBorders>
              <w:top w:val="nil"/>
              <w:left w:val="nil"/>
              <w:bottom w:val="single" w:sz="4" w:space="0" w:color="FFFFFF"/>
              <w:right w:val="single" w:sz="4" w:space="0" w:color="FFFFFF"/>
            </w:tcBorders>
            <w:noWrap/>
            <w:vAlign w:val="center"/>
            <w:hideMark/>
          </w:tcPr>
          <w:p w14:paraId="53299EA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B79F0C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13E9AD4"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Grants and Contributions</w:t>
            </w:r>
          </w:p>
        </w:tc>
        <w:tc>
          <w:tcPr>
            <w:tcW w:w="1304" w:type="dxa"/>
            <w:tcBorders>
              <w:top w:val="nil"/>
              <w:left w:val="nil"/>
              <w:bottom w:val="single" w:sz="4" w:space="0" w:color="FFFFFF"/>
              <w:right w:val="single" w:sz="4" w:space="0" w:color="FFFFFF"/>
            </w:tcBorders>
            <w:noWrap/>
            <w:vAlign w:val="center"/>
            <w:hideMark/>
          </w:tcPr>
          <w:p w14:paraId="59C677F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DF59E2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4,000</w:t>
            </w:r>
          </w:p>
        </w:tc>
        <w:tc>
          <w:tcPr>
            <w:tcW w:w="1253" w:type="dxa"/>
            <w:gridSpan w:val="2"/>
            <w:tcBorders>
              <w:top w:val="nil"/>
              <w:left w:val="nil"/>
              <w:bottom w:val="single" w:sz="4" w:space="0" w:color="FFFFFF"/>
              <w:right w:val="single" w:sz="4" w:space="0" w:color="FFFFFF"/>
            </w:tcBorders>
            <w:noWrap/>
            <w:vAlign w:val="center"/>
            <w:hideMark/>
          </w:tcPr>
          <w:p w14:paraId="42C1AF9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38,078</w:t>
            </w:r>
          </w:p>
        </w:tc>
      </w:tr>
      <w:tr w:rsidR="004B6376" w14:paraId="463A38A6"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3016A942"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Receipts</w:t>
            </w:r>
          </w:p>
        </w:tc>
        <w:tc>
          <w:tcPr>
            <w:tcW w:w="1304" w:type="dxa"/>
            <w:tcBorders>
              <w:top w:val="nil"/>
              <w:left w:val="nil"/>
              <w:bottom w:val="nil"/>
              <w:right w:val="single" w:sz="4" w:space="0" w:color="FFFFFF"/>
            </w:tcBorders>
            <w:noWrap/>
            <w:vAlign w:val="center"/>
            <w:hideMark/>
          </w:tcPr>
          <w:p w14:paraId="70680DD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62E7A1C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10,005</w:t>
            </w:r>
          </w:p>
        </w:tc>
        <w:tc>
          <w:tcPr>
            <w:tcW w:w="1253" w:type="dxa"/>
            <w:gridSpan w:val="2"/>
            <w:tcBorders>
              <w:top w:val="nil"/>
              <w:left w:val="nil"/>
              <w:bottom w:val="nil"/>
              <w:right w:val="single" w:sz="4" w:space="0" w:color="FFFFFF"/>
            </w:tcBorders>
            <w:noWrap/>
            <w:vAlign w:val="center"/>
            <w:hideMark/>
          </w:tcPr>
          <w:p w14:paraId="6B375EB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42,998</w:t>
            </w:r>
          </w:p>
        </w:tc>
      </w:tr>
      <w:tr w:rsidR="004B6376" w14:paraId="4464B964"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429C16F0" w14:textId="77777777" w:rsidR="004B6376" w:rsidRDefault="004B6376">
            <w:pPr>
              <w:ind w:firstLineChars="100" w:firstLine="181"/>
              <w:rPr>
                <w:rFonts w:ascii="Arial" w:hAnsi="Arial" w:cs="Arial"/>
                <w:b/>
                <w:bCs/>
                <w:color w:val="008EBA"/>
                <w:sz w:val="18"/>
                <w:szCs w:val="18"/>
                <w:lang w:eastAsia="en-AU"/>
              </w:rPr>
            </w:pPr>
            <w:r>
              <w:rPr>
                <w:rFonts w:ascii="Arial" w:hAnsi="Arial" w:cs="Arial"/>
                <w:b/>
                <w:bCs/>
                <w:color w:val="008EBA"/>
                <w:sz w:val="18"/>
                <w:szCs w:val="18"/>
                <w:lang w:eastAsia="en-AU"/>
              </w:rPr>
              <w:t>Total Receipts</w:t>
            </w:r>
          </w:p>
        </w:tc>
        <w:tc>
          <w:tcPr>
            <w:tcW w:w="1304" w:type="dxa"/>
            <w:tcBorders>
              <w:top w:val="single" w:sz="4" w:space="0" w:color="auto"/>
              <w:left w:val="nil"/>
              <w:bottom w:val="single" w:sz="4" w:space="0" w:color="auto"/>
              <w:right w:val="single" w:sz="4" w:space="0" w:color="FFFFFF"/>
            </w:tcBorders>
            <w:noWrap/>
            <w:vAlign w:val="center"/>
            <w:hideMark/>
          </w:tcPr>
          <w:p w14:paraId="7928DED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c>
          <w:tcPr>
            <w:tcW w:w="1253" w:type="dxa"/>
            <w:gridSpan w:val="4"/>
            <w:tcBorders>
              <w:top w:val="single" w:sz="4" w:space="0" w:color="auto"/>
              <w:left w:val="nil"/>
              <w:bottom w:val="single" w:sz="4" w:space="0" w:color="auto"/>
              <w:right w:val="single" w:sz="4" w:space="0" w:color="FFFFFF"/>
            </w:tcBorders>
            <w:noWrap/>
            <w:vAlign w:val="center"/>
            <w:hideMark/>
          </w:tcPr>
          <w:p w14:paraId="2FF995E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628,328</w:t>
            </w:r>
          </w:p>
        </w:tc>
        <w:tc>
          <w:tcPr>
            <w:tcW w:w="1253" w:type="dxa"/>
            <w:gridSpan w:val="2"/>
            <w:tcBorders>
              <w:top w:val="single" w:sz="4" w:space="0" w:color="auto"/>
              <w:left w:val="nil"/>
              <w:bottom w:val="single" w:sz="4" w:space="0" w:color="auto"/>
              <w:right w:val="single" w:sz="4" w:space="0" w:color="FFFFFF"/>
            </w:tcBorders>
            <w:noWrap/>
            <w:vAlign w:val="center"/>
            <w:hideMark/>
          </w:tcPr>
          <w:p w14:paraId="14F98B61"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3,505,093</w:t>
            </w:r>
          </w:p>
        </w:tc>
      </w:tr>
      <w:tr w:rsidR="004B6376" w14:paraId="71780752"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67291129"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Operating Activities</w:t>
            </w:r>
          </w:p>
        </w:tc>
        <w:tc>
          <w:tcPr>
            <w:tcW w:w="1304" w:type="dxa"/>
            <w:tcBorders>
              <w:top w:val="nil"/>
              <w:left w:val="nil"/>
              <w:bottom w:val="single" w:sz="4" w:space="0" w:color="auto"/>
              <w:right w:val="single" w:sz="4" w:space="0" w:color="FFFFFF"/>
            </w:tcBorders>
            <w:noWrap/>
            <w:vAlign w:val="center"/>
            <w:hideMark/>
          </w:tcPr>
          <w:p w14:paraId="2D8437F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446327E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120,613</w:t>
            </w:r>
          </w:p>
        </w:tc>
        <w:tc>
          <w:tcPr>
            <w:tcW w:w="1253" w:type="dxa"/>
            <w:gridSpan w:val="2"/>
            <w:tcBorders>
              <w:top w:val="nil"/>
              <w:left w:val="nil"/>
              <w:bottom w:val="single" w:sz="4" w:space="0" w:color="auto"/>
              <w:right w:val="single" w:sz="4" w:space="0" w:color="FFFFFF"/>
            </w:tcBorders>
            <w:noWrap/>
            <w:vAlign w:val="center"/>
            <w:hideMark/>
          </w:tcPr>
          <w:p w14:paraId="2AFE1BA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358,277</w:t>
            </w:r>
          </w:p>
        </w:tc>
      </w:tr>
      <w:tr w:rsidR="004B6376" w14:paraId="152BD71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4BDC855"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Investing Activities</w:t>
            </w:r>
          </w:p>
        </w:tc>
        <w:tc>
          <w:tcPr>
            <w:tcW w:w="1304" w:type="dxa"/>
            <w:tcBorders>
              <w:top w:val="nil"/>
              <w:left w:val="nil"/>
              <w:bottom w:val="single" w:sz="4" w:space="0" w:color="FFFFFF"/>
              <w:right w:val="single" w:sz="4" w:space="0" w:color="FFFFFF"/>
            </w:tcBorders>
            <w:noWrap/>
            <w:vAlign w:val="bottom"/>
            <w:hideMark/>
          </w:tcPr>
          <w:p w14:paraId="1FBB1BF4"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682C2685"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00CEB614"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506ED62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DE82FB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Sale of Property, Plant and Equipment</w:t>
            </w:r>
          </w:p>
        </w:tc>
        <w:tc>
          <w:tcPr>
            <w:tcW w:w="1304" w:type="dxa"/>
            <w:tcBorders>
              <w:top w:val="nil"/>
              <w:left w:val="nil"/>
              <w:bottom w:val="single" w:sz="4" w:space="0" w:color="FFFFFF"/>
              <w:right w:val="single" w:sz="4" w:space="0" w:color="FFFFFF"/>
            </w:tcBorders>
            <w:noWrap/>
            <w:vAlign w:val="center"/>
            <w:hideMark/>
          </w:tcPr>
          <w:p w14:paraId="5F7AEC4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9C69CA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374BC7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FC8C3C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71992F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Purchases of Property, Plant and Equipment</w:t>
            </w:r>
          </w:p>
        </w:tc>
        <w:tc>
          <w:tcPr>
            <w:tcW w:w="1304" w:type="dxa"/>
            <w:tcBorders>
              <w:top w:val="nil"/>
              <w:left w:val="nil"/>
              <w:bottom w:val="single" w:sz="4" w:space="0" w:color="FFFFFF"/>
              <w:right w:val="single" w:sz="4" w:space="0" w:color="FFFFFF"/>
            </w:tcBorders>
            <w:noWrap/>
            <w:vAlign w:val="center"/>
            <w:hideMark/>
          </w:tcPr>
          <w:p w14:paraId="3B280BE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A5DBEF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(65,319)</w:t>
            </w:r>
          </w:p>
        </w:tc>
        <w:tc>
          <w:tcPr>
            <w:tcW w:w="1253" w:type="dxa"/>
            <w:gridSpan w:val="2"/>
            <w:tcBorders>
              <w:top w:val="nil"/>
              <w:left w:val="nil"/>
              <w:bottom w:val="single" w:sz="4" w:space="0" w:color="FFFFFF"/>
              <w:right w:val="single" w:sz="4" w:space="0" w:color="FFFFFF"/>
            </w:tcBorders>
            <w:noWrap/>
            <w:vAlign w:val="center"/>
            <w:hideMark/>
          </w:tcPr>
          <w:p w14:paraId="4974C57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(374,128)</w:t>
            </w:r>
          </w:p>
        </w:tc>
      </w:tr>
      <w:tr w:rsidR="004B6376" w14:paraId="138E5D1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40C20D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Sale of Investments</w:t>
            </w:r>
          </w:p>
        </w:tc>
        <w:tc>
          <w:tcPr>
            <w:tcW w:w="1304" w:type="dxa"/>
            <w:tcBorders>
              <w:top w:val="nil"/>
              <w:left w:val="nil"/>
              <w:bottom w:val="single" w:sz="4" w:space="0" w:color="FFFFFF"/>
              <w:right w:val="single" w:sz="4" w:space="0" w:color="FFFFFF"/>
            </w:tcBorders>
            <w:noWrap/>
            <w:vAlign w:val="center"/>
            <w:hideMark/>
          </w:tcPr>
          <w:p w14:paraId="105550C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409507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461B5F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0F38E0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795C9B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Purchases of Investments</w:t>
            </w:r>
          </w:p>
        </w:tc>
        <w:tc>
          <w:tcPr>
            <w:tcW w:w="1304" w:type="dxa"/>
            <w:tcBorders>
              <w:top w:val="nil"/>
              <w:left w:val="nil"/>
              <w:bottom w:val="single" w:sz="4" w:space="0" w:color="FFFFFF"/>
              <w:right w:val="single" w:sz="4" w:space="0" w:color="FFFFFF"/>
            </w:tcBorders>
            <w:noWrap/>
            <w:vAlign w:val="center"/>
            <w:hideMark/>
          </w:tcPr>
          <w:p w14:paraId="2869531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BA4933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3B1396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(7,831)</w:t>
            </w:r>
          </w:p>
        </w:tc>
      </w:tr>
      <w:tr w:rsidR="004B6376" w14:paraId="28B5B82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A9BFD6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Advances Repayments Received</w:t>
            </w:r>
          </w:p>
        </w:tc>
        <w:tc>
          <w:tcPr>
            <w:tcW w:w="1304" w:type="dxa"/>
            <w:tcBorders>
              <w:top w:val="nil"/>
              <w:left w:val="nil"/>
              <w:bottom w:val="single" w:sz="4" w:space="0" w:color="FFFFFF"/>
              <w:right w:val="single" w:sz="4" w:space="0" w:color="FFFFFF"/>
            </w:tcBorders>
            <w:noWrap/>
            <w:vAlign w:val="center"/>
            <w:hideMark/>
          </w:tcPr>
          <w:p w14:paraId="4D54487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56D733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2EA11B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8D813A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E66658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Advances made</w:t>
            </w:r>
          </w:p>
        </w:tc>
        <w:tc>
          <w:tcPr>
            <w:tcW w:w="1304" w:type="dxa"/>
            <w:tcBorders>
              <w:top w:val="nil"/>
              <w:left w:val="nil"/>
              <w:bottom w:val="single" w:sz="4" w:space="0" w:color="FFFFFF"/>
              <w:right w:val="single" w:sz="4" w:space="0" w:color="FFFFFF"/>
            </w:tcBorders>
            <w:noWrap/>
            <w:vAlign w:val="center"/>
            <w:hideMark/>
          </w:tcPr>
          <w:p w14:paraId="19515F6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1C4F1B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B78EAE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294EC20"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2475E96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Investing</w:t>
            </w:r>
          </w:p>
        </w:tc>
        <w:tc>
          <w:tcPr>
            <w:tcW w:w="1304" w:type="dxa"/>
            <w:tcBorders>
              <w:top w:val="nil"/>
              <w:left w:val="nil"/>
              <w:bottom w:val="nil"/>
              <w:right w:val="single" w:sz="4" w:space="0" w:color="FFFFFF"/>
            </w:tcBorders>
            <w:noWrap/>
            <w:vAlign w:val="center"/>
            <w:hideMark/>
          </w:tcPr>
          <w:p w14:paraId="5A88973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451E280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30F2182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1,152</w:t>
            </w:r>
          </w:p>
        </w:tc>
      </w:tr>
      <w:tr w:rsidR="004B6376" w14:paraId="7BCD7E09"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363379AB"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Investing Activities</w:t>
            </w:r>
          </w:p>
        </w:tc>
        <w:tc>
          <w:tcPr>
            <w:tcW w:w="1304" w:type="dxa"/>
            <w:tcBorders>
              <w:top w:val="single" w:sz="4" w:space="0" w:color="auto"/>
              <w:left w:val="nil"/>
              <w:bottom w:val="single" w:sz="4" w:space="0" w:color="auto"/>
              <w:right w:val="single" w:sz="4" w:space="0" w:color="FFFFFF"/>
            </w:tcBorders>
            <w:noWrap/>
            <w:vAlign w:val="center"/>
            <w:hideMark/>
          </w:tcPr>
          <w:p w14:paraId="6FCF5A21"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c>
          <w:tcPr>
            <w:tcW w:w="1253" w:type="dxa"/>
            <w:gridSpan w:val="4"/>
            <w:tcBorders>
              <w:top w:val="single" w:sz="4" w:space="0" w:color="auto"/>
              <w:left w:val="nil"/>
              <w:bottom w:val="single" w:sz="4" w:space="0" w:color="auto"/>
              <w:right w:val="single" w:sz="4" w:space="0" w:color="FFFFFF"/>
            </w:tcBorders>
            <w:noWrap/>
            <w:vAlign w:val="center"/>
            <w:hideMark/>
          </w:tcPr>
          <w:p w14:paraId="00C188F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(65,319)</w:t>
            </w:r>
          </w:p>
        </w:tc>
        <w:tc>
          <w:tcPr>
            <w:tcW w:w="1253" w:type="dxa"/>
            <w:gridSpan w:val="2"/>
            <w:tcBorders>
              <w:top w:val="single" w:sz="4" w:space="0" w:color="auto"/>
              <w:left w:val="nil"/>
              <w:bottom w:val="single" w:sz="4" w:space="0" w:color="auto"/>
              <w:right w:val="single" w:sz="4" w:space="0" w:color="FFFFFF"/>
            </w:tcBorders>
            <w:noWrap/>
            <w:vAlign w:val="center"/>
            <w:hideMark/>
          </w:tcPr>
          <w:p w14:paraId="1BB14C6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(380,807)</w:t>
            </w:r>
          </w:p>
        </w:tc>
      </w:tr>
      <w:tr w:rsidR="004B6376" w14:paraId="6C272CC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5690A75"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Financing Activities</w:t>
            </w:r>
          </w:p>
        </w:tc>
        <w:tc>
          <w:tcPr>
            <w:tcW w:w="1304" w:type="dxa"/>
            <w:tcBorders>
              <w:top w:val="nil"/>
              <w:left w:val="nil"/>
              <w:bottom w:val="single" w:sz="4" w:space="0" w:color="FFFFFF"/>
              <w:right w:val="single" w:sz="4" w:space="0" w:color="FFFFFF"/>
            </w:tcBorders>
            <w:noWrap/>
            <w:vAlign w:val="bottom"/>
            <w:hideMark/>
          </w:tcPr>
          <w:p w14:paraId="79C2EB04"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45BEE15A"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46D81EEC"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1097BF50"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5EDE7D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Borrowings and Advances</w:t>
            </w:r>
          </w:p>
        </w:tc>
        <w:tc>
          <w:tcPr>
            <w:tcW w:w="1304" w:type="dxa"/>
            <w:tcBorders>
              <w:top w:val="nil"/>
              <w:left w:val="nil"/>
              <w:bottom w:val="single" w:sz="4" w:space="0" w:color="FFFFFF"/>
              <w:right w:val="single" w:sz="4" w:space="0" w:color="FFFFFF"/>
            </w:tcBorders>
            <w:noWrap/>
            <w:vAlign w:val="center"/>
            <w:hideMark/>
          </w:tcPr>
          <w:p w14:paraId="02E3442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3BB208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CDACA8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EBFAB7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8930AA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Repayment of Borrowings and Advances</w:t>
            </w:r>
          </w:p>
        </w:tc>
        <w:tc>
          <w:tcPr>
            <w:tcW w:w="1304" w:type="dxa"/>
            <w:tcBorders>
              <w:top w:val="nil"/>
              <w:left w:val="nil"/>
              <w:bottom w:val="single" w:sz="4" w:space="0" w:color="FFFFFF"/>
              <w:right w:val="single" w:sz="4" w:space="0" w:color="FFFFFF"/>
            </w:tcBorders>
            <w:noWrap/>
            <w:vAlign w:val="center"/>
            <w:hideMark/>
          </w:tcPr>
          <w:p w14:paraId="2C0B563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9F68D3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(35,483)</w:t>
            </w:r>
          </w:p>
        </w:tc>
        <w:tc>
          <w:tcPr>
            <w:tcW w:w="1253" w:type="dxa"/>
            <w:gridSpan w:val="2"/>
            <w:tcBorders>
              <w:top w:val="nil"/>
              <w:left w:val="nil"/>
              <w:bottom w:val="single" w:sz="4" w:space="0" w:color="FFFFFF"/>
              <w:right w:val="single" w:sz="4" w:space="0" w:color="FFFFFF"/>
            </w:tcBorders>
            <w:noWrap/>
            <w:vAlign w:val="center"/>
            <w:hideMark/>
          </w:tcPr>
          <w:p w14:paraId="1295252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(439)</w:t>
            </w:r>
          </w:p>
        </w:tc>
      </w:tr>
      <w:tr w:rsidR="004B6376" w14:paraId="621712B0"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A2149E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Dividends Paid</w:t>
            </w:r>
          </w:p>
        </w:tc>
        <w:tc>
          <w:tcPr>
            <w:tcW w:w="1304" w:type="dxa"/>
            <w:tcBorders>
              <w:top w:val="nil"/>
              <w:left w:val="nil"/>
              <w:bottom w:val="single" w:sz="4" w:space="0" w:color="FFFFFF"/>
              <w:right w:val="single" w:sz="4" w:space="0" w:color="FFFFFF"/>
            </w:tcBorders>
            <w:noWrap/>
            <w:vAlign w:val="center"/>
            <w:hideMark/>
          </w:tcPr>
          <w:p w14:paraId="0A1CBE6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BC1DBC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718162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F1092A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A34C41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Financing</w:t>
            </w:r>
          </w:p>
        </w:tc>
        <w:tc>
          <w:tcPr>
            <w:tcW w:w="1304" w:type="dxa"/>
            <w:tcBorders>
              <w:top w:val="nil"/>
              <w:left w:val="nil"/>
              <w:bottom w:val="single" w:sz="4" w:space="0" w:color="FFFFFF"/>
              <w:right w:val="single" w:sz="4" w:space="0" w:color="FFFFFF"/>
            </w:tcBorders>
            <w:noWrap/>
            <w:vAlign w:val="center"/>
            <w:hideMark/>
          </w:tcPr>
          <w:p w14:paraId="4552FA7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B5ED6A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05EC74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1F4E72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9D663D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Capital Appropriation - Equity Appropriation</w:t>
            </w:r>
          </w:p>
        </w:tc>
        <w:tc>
          <w:tcPr>
            <w:tcW w:w="1304" w:type="dxa"/>
            <w:tcBorders>
              <w:top w:val="nil"/>
              <w:left w:val="nil"/>
              <w:bottom w:val="single" w:sz="4" w:space="0" w:color="FFFFFF"/>
              <w:right w:val="single" w:sz="4" w:space="0" w:color="FFFFFF"/>
            </w:tcBorders>
            <w:noWrap/>
            <w:vAlign w:val="center"/>
            <w:hideMark/>
          </w:tcPr>
          <w:p w14:paraId="60C1D77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773192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599378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5C6535E"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6B548F3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Equity Injection to For-Profit Entities</w:t>
            </w:r>
          </w:p>
        </w:tc>
        <w:tc>
          <w:tcPr>
            <w:tcW w:w="1304" w:type="dxa"/>
            <w:tcBorders>
              <w:top w:val="nil"/>
              <w:left w:val="nil"/>
              <w:bottom w:val="nil"/>
              <w:right w:val="single" w:sz="4" w:space="0" w:color="FFFFFF"/>
            </w:tcBorders>
            <w:noWrap/>
            <w:vAlign w:val="center"/>
            <w:hideMark/>
          </w:tcPr>
          <w:p w14:paraId="26073F3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7F1031B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2B4FF71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72F16D6"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14791139"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Financing Activities</w:t>
            </w:r>
          </w:p>
        </w:tc>
        <w:tc>
          <w:tcPr>
            <w:tcW w:w="1304" w:type="dxa"/>
            <w:tcBorders>
              <w:top w:val="single" w:sz="4" w:space="0" w:color="auto"/>
              <w:left w:val="nil"/>
              <w:bottom w:val="single" w:sz="4" w:space="0" w:color="auto"/>
              <w:right w:val="single" w:sz="4" w:space="0" w:color="FFFFFF"/>
            </w:tcBorders>
            <w:noWrap/>
            <w:vAlign w:val="center"/>
            <w:hideMark/>
          </w:tcPr>
          <w:p w14:paraId="0396638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c>
          <w:tcPr>
            <w:tcW w:w="1253" w:type="dxa"/>
            <w:gridSpan w:val="4"/>
            <w:tcBorders>
              <w:top w:val="single" w:sz="4" w:space="0" w:color="auto"/>
              <w:left w:val="nil"/>
              <w:bottom w:val="single" w:sz="4" w:space="0" w:color="auto"/>
              <w:right w:val="single" w:sz="4" w:space="0" w:color="FFFFFF"/>
            </w:tcBorders>
            <w:noWrap/>
            <w:vAlign w:val="center"/>
            <w:hideMark/>
          </w:tcPr>
          <w:p w14:paraId="3B7588F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(35,483)</w:t>
            </w:r>
          </w:p>
        </w:tc>
        <w:tc>
          <w:tcPr>
            <w:tcW w:w="1253" w:type="dxa"/>
            <w:gridSpan w:val="2"/>
            <w:tcBorders>
              <w:top w:val="single" w:sz="4" w:space="0" w:color="auto"/>
              <w:left w:val="nil"/>
              <w:bottom w:val="single" w:sz="4" w:space="0" w:color="auto"/>
              <w:right w:val="single" w:sz="4" w:space="0" w:color="FFFFFF"/>
            </w:tcBorders>
            <w:noWrap/>
            <w:vAlign w:val="center"/>
            <w:hideMark/>
          </w:tcPr>
          <w:p w14:paraId="271336E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(439)</w:t>
            </w:r>
          </w:p>
        </w:tc>
      </w:tr>
      <w:tr w:rsidR="004B6376" w14:paraId="5967459A"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548BE96E"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Increase/(Decrease) in Cash</w:t>
            </w:r>
          </w:p>
        </w:tc>
        <w:tc>
          <w:tcPr>
            <w:tcW w:w="1304" w:type="dxa"/>
            <w:tcBorders>
              <w:top w:val="nil"/>
              <w:left w:val="nil"/>
              <w:bottom w:val="single" w:sz="4" w:space="0" w:color="auto"/>
              <w:right w:val="single" w:sz="4" w:space="0" w:color="FFFFFF"/>
            </w:tcBorders>
            <w:noWrap/>
            <w:vAlign w:val="center"/>
            <w:hideMark/>
          </w:tcPr>
          <w:p w14:paraId="16870B1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55C02014"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19,811</w:t>
            </w:r>
          </w:p>
        </w:tc>
        <w:tc>
          <w:tcPr>
            <w:tcW w:w="1253" w:type="dxa"/>
            <w:gridSpan w:val="2"/>
            <w:tcBorders>
              <w:top w:val="nil"/>
              <w:left w:val="nil"/>
              <w:bottom w:val="single" w:sz="4" w:space="0" w:color="auto"/>
              <w:right w:val="single" w:sz="4" w:space="0" w:color="FFFFFF"/>
            </w:tcBorders>
            <w:noWrap/>
            <w:vAlign w:val="center"/>
            <w:hideMark/>
          </w:tcPr>
          <w:p w14:paraId="469B931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(22,969)</w:t>
            </w:r>
          </w:p>
        </w:tc>
      </w:tr>
      <w:tr w:rsidR="004B6376" w14:paraId="278F417B" w14:textId="77777777" w:rsidTr="00107A36">
        <w:trPr>
          <w:trHeight w:val="227"/>
        </w:trPr>
        <w:tc>
          <w:tcPr>
            <w:tcW w:w="5953" w:type="dxa"/>
            <w:tcBorders>
              <w:top w:val="nil"/>
              <w:left w:val="single" w:sz="4" w:space="0" w:color="FFFFFF"/>
              <w:bottom w:val="nil"/>
              <w:right w:val="single" w:sz="4" w:space="0" w:color="FFFFFF"/>
            </w:tcBorders>
            <w:noWrap/>
            <w:vAlign w:val="bottom"/>
            <w:hideMark/>
          </w:tcPr>
          <w:p w14:paraId="69E61A2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Opening Cash and Cash Equivalents</w:t>
            </w:r>
          </w:p>
        </w:tc>
        <w:tc>
          <w:tcPr>
            <w:tcW w:w="1304" w:type="dxa"/>
            <w:tcBorders>
              <w:top w:val="nil"/>
              <w:left w:val="nil"/>
              <w:bottom w:val="nil"/>
              <w:right w:val="single" w:sz="4" w:space="0" w:color="FFFFFF"/>
            </w:tcBorders>
            <w:noWrap/>
            <w:vAlign w:val="center"/>
            <w:hideMark/>
          </w:tcPr>
          <w:p w14:paraId="3B85677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07DFF7C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3631978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20,511</w:t>
            </w:r>
          </w:p>
        </w:tc>
      </w:tr>
      <w:tr w:rsidR="004B6376" w14:paraId="5D789E58" w14:textId="77777777" w:rsidTr="00107A36">
        <w:trPr>
          <w:trHeight w:val="227"/>
        </w:trPr>
        <w:tc>
          <w:tcPr>
            <w:tcW w:w="5953" w:type="dxa"/>
            <w:tcBorders>
              <w:top w:val="single" w:sz="4" w:space="0" w:color="FFFFFF"/>
              <w:left w:val="single" w:sz="4" w:space="0" w:color="FFFFFF"/>
              <w:bottom w:val="single" w:sz="4" w:space="0" w:color="FFFFFF"/>
              <w:right w:val="single" w:sz="4" w:space="0" w:color="FFFFFF"/>
            </w:tcBorders>
            <w:noWrap/>
            <w:vAlign w:val="bottom"/>
            <w:hideMark/>
          </w:tcPr>
          <w:p w14:paraId="3DCFD5F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Reclassification of Cash Equivalents</w:t>
            </w:r>
          </w:p>
        </w:tc>
        <w:tc>
          <w:tcPr>
            <w:tcW w:w="1304" w:type="dxa"/>
            <w:tcBorders>
              <w:top w:val="single" w:sz="4" w:space="0" w:color="FFFFFF"/>
              <w:left w:val="nil"/>
              <w:bottom w:val="single" w:sz="4" w:space="0" w:color="FFFFFF"/>
              <w:right w:val="single" w:sz="4" w:space="0" w:color="FFFFFF"/>
            </w:tcBorders>
            <w:noWrap/>
            <w:vAlign w:val="center"/>
            <w:hideMark/>
          </w:tcPr>
          <w:p w14:paraId="694F324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1E47A7D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3DFE3D0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FDB3E1C" w14:textId="77777777" w:rsidTr="00107A36">
        <w:trPr>
          <w:trHeight w:val="227"/>
        </w:trPr>
        <w:tc>
          <w:tcPr>
            <w:tcW w:w="5953" w:type="dxa"/>
            <w:tcBorders>
              <w:top w:val="nil"/>
              <w:left w:val="single" w:sz="4" w:space="0" w:color="FFFFFF"/>
              <w:bottom w:val="nil"/>
              <w:right w:val="single" w:sz="4" w:space="0" w:color="FFFFFF"/>
            </w:tcBorders>
            <w:vAlign w:val="bottom"/>
            <w:hideMark/>
          </w:tcPr>
          <w:p w14:paraId="775F7D8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transferred in (out) as a Result of Administrative Restructuring</w:t>
            </w:r>
          </w:p>
        </w:tc>
        <w:tc>
          <w:tcPr>
            <w:tcW w:w="1304" w:type="dxa"/>
            <w:tcBorders>
              <w:top w:val="nil"/>
              <w:left w:val="nil"/>
              <w:bottom w:val="nil"/>
              <w:right w:val="single" w:sz="4" w:space="0" w:color="FFFFFF"/>
            </w:tcBorders>
            <w:noWrap/>
            <w:vAlign w:val="center"/>
            <w:hideMark/>
          </w:tcPr>
          <w:p w14:paraId="255F323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5015DB7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700</w:t>
            </w:r>
          </w:p>
        </w:tc>
        <w:tc>
          <w:tcPr>
            <w:tcW w:w="1253" w:type="dxa"/>
            <w:gridSpan w:val="2"/>
            <w:tcBorders>
              <w:top w:val="nil"/>
              <w:left w:val="nil"/>
              <w:bottom w:val="nil"/>
              <w:right w:val="single" w:sz="4" w:space="0" w:color="FFFFFF"/>
            </w:tcBorders>
            <w:noWrap/>
            <w:vAlign w:val="center"/>
            <w:hideMark/>
          </w:tcPr>
          <w:p w14:paraId="7191579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202,590</w:t>
            </w:r>
          </w:p>
        </w:tc>
      </w:tr>
      <w:tr w:rsidR="004B6376" w14:paraId="596193FC"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48EA9FCC"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Closing Cash and Cash Equivalents</w:t>
            </w:r>
          </w:p>
        </w:tc>
        <w:tc>
          <w:tcPr>
            <w:tcW w:w="1304" w:type="dxa"/>
            <w:tcBorders>
              <w:top w:val="single" w:sz="4" w:space="0" w:color="auto"/>
              <w:left w:val="nil"/>
              <w:bottom w:val="single" w:sz="4" w:space="0" w:color="auto"/>
              <w:right w:val="single" w:sz="4" w:space="0" w:color="FFFFFF"/>
            </w:tcBorders>
            <w:noWrap/>
            <w:vAlign w:val="center"/>
            <w:hideMark/>
          </w:tcPr>
          <w:p w14:paraId="6C01370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c>
          <w:tcPr>
            <w:tcW w:w="1253" w:type="dxa"/>
            <w:gridSpan w:val="4"/>
            <w:tcBorders>
              <w:top w:val="single" w:sz="4" w:space="0" w:color="auto"/>
              <w:left w:val="nil"/>
              <w:bottom w:val="single" w:sz="4" w:space="0" w:color="auto"/>
              <w:right w:val="single" w:sz="4" w:space="0" w:color="FFFFFF"/>
            </w:tcBorders>
            <w:noWrap/>
            <w:vAlign w:val="center"/>
            <w:hideMark/>
          </w:tcPr>
          <w:p w14:paraId="05A963F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20,511</w:t>
            </w:r>
          </w:p>
        </w:tc>
        <w:tc>
          <w:tcPr>
            <w:tcW w:w="1253" w:type="dxa"/>
            <w:gridSpan w:val="2"/>
            <w:tcBorders>
              <w:top w:val="single" w:sz="4" w:space="0" w:color="auto"/>
              <w:left w:val="nil"/>
              <w:bottom w:val="single" w:sz="4" w:space="0" w:color="auto"/>
              <w:right w:val="single" w:sz="4" w:space="0" w:color="FFFFFF"/>
            </w:tcBorders>
            <w:noWrap/>
            <w:vAlign w:val="center"/>
            <w:hideMark/>
          </w:tcPr>
          <w:p w14:paraId="4E6D7D0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200,132</w:t>
            </w:r>
          </w:p>
        </w:tc>
      </w:tr>
    </w:tbl>
    <w:p w14:paraId="0F7717B8" w14:textId="77777777" w:rsidR="004B6376" w:rsidRDefault="004B6376" w:rsidP="004B6376">
      <w:pPr>
        <w:spacing w:before="360"/>
        <w:rPr>
          <w:rFonts w:asciiTheme="minorHAnsi" w:eastAsiaTheme="minorHAnsi" w:hAnsiTheme="minorHAnsi" w:cstheme="minorBidi"/>
          <w:sz w:val="22"/>
          <w:szCs w:val="22"/>
        </w:rPr>
      </w:pPr>
    </w:p>
    <w:p w14:paraId="5B288361" w14:textId="77777777" w:rsidR="00FD405A" w:rsidRDefault="00FD405A" w:rsidP="004B6376">
      <w:pPr>
        <w:sectPr w:rsidR="00FD405A" w:rsidSect="0090360E">
          <w:headerReference w:type="even" r:id="rId18"/>
          <w:headerReference w:type="default" r:id="rId19"/>
          <w:footerReference w:type="default" r:id="rId20"/>
          <w:headerReference w:type="first" r:id="rId21"/>
          <w:footerReference w:type="first" r:id="rId22"/>
          <w:pgSz w:w="11907" w:h="16840" w:code="9"/>
          <w:pgMar w:top="1134" w:right="1134" w:bottom="567" w:left="1134" w:header="454" w:footer="454" w:gutter="0"/>
          <w:cols w:space="720"/>
          <w:titlePg/>
          <w:docGrid w:linePitch="272"/>
        </w:sectPr>
      </w:pPr>
    </w:p>
    <w:p w14:paraId="3057CD66" w14:textId="77777777" w:rsidR="004B6376" w:rsidRPr="00C15357" w:rsidRDefault="004B6376" w:rsidP="00C15357">
      <w:pPr>
        <w:pStyle w:val="Heading3"/>
        <w:spacing w:before="0"/>
        <w:rPr>
          <w:rFonts w:ascii="Arial" w:eastAsiaTheme="majorEastAsia" w:hAnsi="Arial" w:cstheme="majorBidi"/>
          <w:sz w:val="27"/>
          <w:lang w:eastAsia="en-AU"/>
        </w:rPr>
      </w:pPr>
      <w:r w:rsidRPr="00C15357">
        <w:rPr>
          <w:rFonts w:ascii="Arial" w:eastAsiaTheme="majorEastAsia" w:hAnsi="Arial" w:cstheme="majorBidi"/>
          <w:sz w:val="27"/>
          <w:lang w:eastAsia="en-AU"/>
        </w:rPr>
        <w:lastRenderedPageBreak/>
        <w:t>Independent Liquor and Gaming Authority</w:t>
      </w:r>
    </w:p>
    <w:tbl>
      <w:tblPr>
        <w:tblW w:w="9763" w:type="dxa"/>
        <w:tblLook w:val="04A0" w:firstRow="1" w:lastRow="0" w:firstColumn="1" w:lastColumn="0" w:noHBand="0" w:noVBand="1"/>
        <w:tblCaption w:val="Independent Liquor and Gaming Authority - Operating Statement"/>
        <w:tblDescription w:val="Independent Liquor and Gaming Authority - Operating Statement"/>
      </w:tblPr>
      <w:tblGrid>
        <w:gridCol w:w="5953"/>
        <w:gridCol w:w="1304"/>
        <w:gridCol w:w="12"/>
        <w:gridCol w:w="1216"/>
        <w:gridCol w:w="19"/>
        <w:gridCol w:w="6"/>
        <w:gridCol w:w="1191"/>
        <w:gridCol w:w="62"/>
      </w:tblGrid>
      <w:tr w:rsidR="004B6376" w14:paraId="0B5A5CB1" w14:textId="77777777" w:rsidTr="00107A36">
        <w:trPr>
          <w:gridAfter w:val="1"/>
          <w:wAfter w:w="62" w:type="dxa"/>
          <w:trHeight w:val="310"/>
        </w:trPr>
        <w:tc>
          <w:tcPr>
            <w:tcW w:w="5953" w:type="dxa"/>
            <w:shd w:val="clear" w:color="auto" w:fill="FFFFFF"/>
            <w:noWrap/>
            <w:vAlign w:val="bottom"/>
            <w:hideMark/>
          </w:tcPr>
          <w:p w14:paraId="336F7DD9" w14:textId="77777777"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t>Operating Statement</w:t>
            </w:r>
          </w:p>
        </w:tc>
        <w:tc>
          <w:tcPr>
            <w:tcW w:w="1316" w:type="dxa"/>
            <w:gridSpan w:val="2"/>
            <w:shd w:val="clear" w:color="auto" w:fill="FFFFFF"/>
            <w:noWrap/>
            <w:vAlign w:val="bottom"/>
            <w:hideMark/>
          </w:tcPr>
          <w:p w14:paraId="573BC5B9"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2B1D2685"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185B8DC4"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36DE1284" w14:textId="77777777" w:rsidTr="00107A36">
        <w:trPr>
          <w:trHeight w:val="283"/>
        </w:trPr>
        <w:tc>
          <w:tcPr>
            <w:tcW w:w="5953" w:type="dxa"/>
            <w:shd w:val="clear" w:color="auto" w:fill="008EBA"/>
            <w:vAlign w:val="center"/>
            <w:hideMark/>
          </w:tcPr>
          <w:p w14:paraId="24A2A687"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0EDB53AD"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0F25C408"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64BCB4C4" w14:textId="77777777" w:rsidTr="00107A36">
        <w:trPr>
          <w:trHeight w:val="225"/>
        </w:trPr>
        <w:tc>
          <w:tcPr>
            <w:tcW w:w="5953" w:type="dxa"/>
            <w:shd w:val="clear" w:color="auto" w:fill="008EBA"/>
            <w:vAlign w:val="center"/>
            <w:hideMark/>
          </w:tcPr>
          <w:p w14:paraId="007920DB"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41EE2F4D"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69996A39"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3D8CFC6D"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645158E3" w14:textId="77777777" w:rsidTr="00107A36">
        <w:trPr>
          <w:trHeight w:val="283"/>
        </w:trPr>
        <w:tc>
          <w:tcPr>
            <w:tcW w:w="5953" w:type="dxa"/>
            <w:shd w:val="clear" w:color="auto" w:fill="00426F"/>
            <w:vAlign w:val="center"/>
            <w:hideMark/>
          </w:tcPr>
          <w:p w14:paraId="366FB4DF"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767A978A"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581482BE"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25E8855F"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08B52A42"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1FCBF254"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Expenses Excluding Losses</w:t>
            </w:r>
          </w:p>
        </w:tc>
        <w:tc>
          <w:tcPr>
            <w:tcW w:w="1304" w:type="dxa"/>
            <w:tcBorders>
              <w:top w:val="single" w:sz="4" w:space="0" w:color="FFFFFF"/>
              <w:left w:val="nil"/>
              <w:bottom w:val="single" w:sz="4" w:space="0" w:color="FFFFFF"/>
              <w:right w:val="single" w:sz="4" w:space="0" w:color="FFFFFF"/>
            </w:tcBorders>
            <w:noWrap/>
            <w:vAlign w:val="bottom"/>
            <w:hideMark/>
          </w:tcPr>
          <w:p w14:paraId="6E1C4FA3"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4F281939"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505C8708"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67EFC2B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922CC1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Operating Expenses -</w:t>
            </w:r>
          </w:p>
        </w:tc>
        <w:tc>
          <w:tcPr>
            <w:tcW w:w="1304" w:type="dxa"/>
            <w:tcBorders>
              <w:top w:val="nil"/>
              <w:left w:val="nil"/>
              <w:bottom w:val="single" w:sz="4" w:space="0" w:color="FFFFFF"/>
              <w:right w:val="single" w:sz="4" w:space="0" w:color="FFFFFF"/>
            </w:tcBorders>
            <w:noWrap/>
            <w:vAlign w:val="bottom"/>
            <w:hideMark/>
          </w:tcPr>
          <w:p w14:paraId="36FD5FD5" w14:textId="77777777" w:rsidR="004B6376" w:rsidRDefault="004B6376">
            <w:pPr>
              <w:jc w:val="right"/>
              <w:rPr>
                <w:rFonts w:ascii="Calibri" w:hAnsi="Calibri" w:cs="Calibri"/>
                <w:color w:val="000000"/>
                <w:sz w:val="22"/>
                <w:szCs w:val="22"/>
                <w:lang w:eastAsia="en-AU"/>
              </w:rPr>
            </w:pPr>
            <w:r>
              <w:rPr>
                <w:rFonts w:ascii="Calibri" w:hAnsi="Calibri" w:cs="Calibri"/>
                <w:color w:val="000000"/>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31524C6A" w14:textId="77777777" w:rsidR="004B6376" w:rsidRDefault="004B6376">
            <w:pPr>
              <w:jc w:val="right"/>
              <w:rPr>
                <w:rFonts w:ascii="Calibri" w:hAnsi="Calibri" w:cs="Calibri"/>
                <w:color w:val="000000"/>
                <w:lang w:eastAsia="en-AU"/>
              </w:rPr>
            </w:pPr>
            <w:r>
              <w:rPr>
                <w:rFonts w:ascii="Calibri" w:hAnsi="Calibri" w:cs="Calibri"/>
                <w:color w:val="000000"/>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3D4A56C6" w14:textId="77777777" w:rsidR="004B6376" w:rsidRDefault="004B6376">
            <w:pPr>
              <w:jc w:val="right"/>
              <w:rPr>
                <w:rFonts w:ascii="Calibri" w:hAnsi="Calibri" w:cs="Calibri"/>
                <w:color w:val="000000"/>
                <w:lang w:eastAsia="en-AU"/>
              </w:rPr>
            </w:pPr>
            <w:r>
              <w:rPr>
                <w:rFonts w:ascii="Calibri" w:hAnsi="Calibri" w:cs="Calibri"/>
                <w:color w:val="000000"/>
                <w:lang w:eastAsia="en-AU"/>
              </w:rPr>
              <w:t> </w:t>
            </w:r>
          </w:p>
        </w:tc>
      </w:tr>
      <w:tr w:rsidR="004B6376" w14:paraId="37AD9F9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40DF00C"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Employee Related</w:t>
            </w:r>
          </w:p>
        </w:tc>
        <w:tc>
          <w:tcPr>
            <w:tcW w:w="1304" w:type="dxa"/>
            <w:tcBorders>
              <w:top w:val="nil"/>
              <w:left w:val="nil"/>
              <w:bottom w:val="single" w:sz="4" w:space="0" w:color="FFFFFF"/>
              <w:right w:val="single" w:sz="4" w:space="0" w:color="FFFFFF"/>
            </w:tcBorders>
            <w:noWrap/>
            <w:vAlign w:val="center"/>
            <w:hideMark/>
          </w:tcPr>
          <w:p w14:paraId="55BEE91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831</w:t>
            </w:r>
          </w:p>
        </w:tc>
        <w:tc>
          <w:tcPr>
            <w:tcW w:w="1253" w:type="dxa"/>
            <w:gridSpan w:val="4"/>
            <w:tcBorders>
              <w:top w:val="nil"/>
              <w:left w:val="nil"/>
              <w:bottom w:val="single" w:sz="4" w:space="0" w:color="FFFFFF"/>
              <w:right w:val="single" w:sz="4" w:space="0" w:color="FFFFFF"/>
            </w:tcBorders>
            <w:noWrap/>
            <w:vAlign w:val="center"/>
            <w:hideMark/>
          </w:tcPr>
          <w:p w14:paraId="180093B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1,378</w:t>
            </w:r>
          </w:p>
        </w:tc>
        <w:tc>
          <w:tcPr>
            <w:tcW w:w="1253" w:type="dxa"/>
            <w:gridSpan w:val="2"/>
            <w:tcBorders>
              <w:top w:val="nil"/>
              <w:left w:val="nil"/>
              <w:bottom w:val="single" w:sz="4" w:space="0" w:color="FFFFFF"/>
              <w:right w:val="single" w:sz="4" w:space="0" w:color="FFFFFF"/>
            </w:tcBorders>
            <w:noWrap/>
            <w:vAlign w:val="center"/>
            <w:hideMark/>
          </w:tcPr>
          <w:p w14:paraId="692E7E3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864</w:t>
            </w:r>
          </w:p>
        </w:tc>
      </w:tr>
      <w:tr w:rsidR="004B6376" w14:paraId="4B07648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AD00487"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Personnel Services Expenses</w:t>
            </w:r>
          </w:p>
        </w:tc>
        <w:tc>
          <w:tcPr>
            <w:tcW w:w="1304" w:type="dxa"/>
            <w:tcBorders>
              <w:top w:val="nil"/>
              <w:left w:val="nil"/>
              <w:bottom w:val="single" w:sz="4" w:space="0" w:color="FFFFFF"/>
              <w:right w:val="single" w:sz="4" w:space="0" w:color="FFFFFF"/>
            </w:tcBorders>
            <w:noWrap/>
            <w:vAlign w:val="center"/>
            <w:hideMark/>
          </w:tcPr>
          <w:p w14:paraId="394A6A0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c>
          <w:tcPr>
            <w:tcW w:w="1253" w:type="dxa"/>
            <w:gridSpan w:val="4"/>
            <w:tcBorders>
              <w:top w:val="nil"/>
              <w:left w:val="nil"/>
              <w:bottom w:val="single" w:sz="4" w:space="0" w:color="FFFFFF"/>
              <w:right w:val="single" w:sz="4" w:space="0" w:color="FFFFFF"/>
            </w:tcBorders>
            <w:noWrap/>
            <w:vAlign w:val="center"/>
            <w:hideMark/>
          </w:tcPr>
          <w:p w14:paraId="76D1CD0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9B4755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r>
      <w:tr w:rsidR="004B6376" w14:paraId="4F29429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5A9410C"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Operating Expenses</w:t>
            </w:r>
          </w:p>
        </w:tc>
        <w:tc>
          <w:tcPr>
            <w:tcW w:w="1304" w:type="dxa"/>
            <w:tcBorders>
              <w:top w:val="nil"/>
              <w:left w:val="nil"/>
              <w:bottom w:val="single" w:sz="4" w:space="0" w:color="FFFFFF"/>
              <w:right w:val="single" w:sz="4" w:space="0" w:color="FFFFFF"/>
            </w:tcBorders>
            <w:noWrap/>
            <w:vAlign w:val="center"/>
            <w:hideMark/>
          </w:tcPr>
          <w:p w14:paraId="793162A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2,099</w:t>
            </w:r>
          </w:p>
        </w:tc>
        <w:tc>
          <w:tcPr>
            <w:tcW w:w="1253" w:type="dxa"/>
            <w:gridSpan w:val="4"/>
            <w:tcBorders>
              <w:top w:val="nil"/>
              <w:left w:val="nil"/>
              <w:bottom w:val="single" w:sz="4" w:space="0" w:color="FFFFFF"/>
              <w:right w:val="single" w:sz="4" w:space="0" w:color="FFFFFF"/>
            </w:tcBorders>
            <w:noWrap/>
            <w:vAlign w:val="center"/>
            <w:hideMark/>
          </w:tcPr>
          <w:p w14:paraId="76A316F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7,600</w:t>
            </w:r>
          </w:p>
        </w:tc>
        <w:tc>
          <w:tcPr>
            <w:tcW w:w="1253" w:type="dxa"/>
            <w:gridSpan w:val="2"/>
            <w:tcBorders>
              <w:top w:val="nil"/>
              <w:left w:val="nil"/>
              <w:bottom w:val="single" w:sz="4" w:space="0" w:color="FFFFFF"/>
              <w:right w:val="single" w:sz="4" w:space="0" w:color="FFFFFF"/>
            </w:tcBorders>
            <w:noWrap/>
            <w:vAlign w:val="center"/>
            <w:hideMark/>
          </w:tcPr>
          <w:p w14:paraId="69B490F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2,170</w:t>
            </w:r>
          </w:p>
        </w:tc>
      </w:tr>
      <w:tr w:rsidR="004B6376" w14:paraId="35AE2C7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CECA14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Grants and Subsidies</w:t>
            </w:r>
          </w:p>
        </w:tc>
        <w:tc>
          <w:tcPr>
            <w:tcW w:w="1304" w:type="dxa"/>
            <w:tcBorders>
              <w:top w:val="nil"/>
              <w:left w:val="nil"/>
              <w:bottom w:val="single" w:sz="4" w:space="0" w:color="FFFFFF"/>
              <w:right w:val="single" w:sz="4" w:space="0" w:color="FFFFFF"/>
            </w:tcBorders>
            <w:noWrap/>
            <w:vAlign w:val="center"/>
            <w:hideMark/>
          </w:tcPr>
          <w:p w14:paraId="1CF3F56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619B3A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30DDB9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F35554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5EC875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Appropriation Expense</w:t>
            </w:r>
          </w:p>
        </w:tc>
        <w:tc>
          <w:tcPr>
            <w:tcW w:w="1304" w:type="dxa"/>
            <w:tcBorders>
              <w:top w:val="nil"/>
              <w:left w:val="nil"/>
              <w:bottom w:val="single" w:sz="4" w:space="0" w:color="FFFFFF"/>
              <w:right w:val="single" w:sz="4" w:space="0" w:color="FFFFFF"/>
            </w:tcBorders>
            <w:noWrap/>
            <w:vAlign w:val="center"/>
            <w:hideMark/>
          </w:tcPr>
          <w:p w14:paraId="0E1080E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A2DDA3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C1A121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C0A3A9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C15328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Depreciation and Amortisation</w:t>
            </w:r>
          </w:p>
        </w:tc>
        <w:tc>
          <w:tcPr>
            <w:tcW w:w="1304" w:type="dxa"/>
            <w:tcBorders>
              <w:top w:val="nil"/>
              <w:left w:val="nil"/>
              <w:bottom w:val="single" w:sz="4" w:space="0" w:color="FFFFFF"/>
              <w:right w:val="single" w:sz="4" w:space="0" w:color="FFFFFF"/>
            </w:tcBorders>
            <w:noWrap/>
            <w:vAlign w:val="center"/>
            <w:hideMark/>
          </w:tcPr>
          <w:p w14:paraId="643F2AB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655D27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w:t>
            </w:r>
          </w:p>
        </w:tc>
        <w:tc>
          <w:tcPr>
            <w:tcW w:w="1253" w:type="dxa"/>
            <w:gridSpan w:val="2"/>
            <w:tcBorders>
              <w:top w:val="nil"/>
              <w:left w:val="nil"/>
              <w:bottom w:val="single" w:sz="4" w:space="0" w:color="FFFFFF"/>
              <w:right w:val="single" w:sz="4" w:space="0" w:color="FFFFFF"/>
            </w:tcBorders>
            <w:noWrap/>
            <w:vAlign w:val="center"/>
            <w:hideMark/>
          </w:tcPr>
          <w:p w14:paraId="05781D5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3CA95F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F77991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Finance Costs</w:t>
            </w:r>
          </w:p>
        </w:tc>
        <w:tc>
          <w:tcPr>
            <w:tcW w:w="1304" w:type="dxa"/>
            <w:tcBorders>
              <w:top w:val="nil"/>
              <w:left w:val="nil"/>
              <w:bottom w:val="single" w:sz="4" w:space="0" w:color="FFFFFF"/>
              <w:right w:val="single" w:sz="4" w:space="0" w:color="FFFFFF"/>
            </w:tcBorders>
            <w:noWrap/>
            <w:vAlign w:val="center"/>
            <w:hideMark/>
          </w:tcPr>
          <w:p w14:paraId="0A38CB2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FD6F2D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42FAB4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784AC4F" w14:textId="77777777" w:rsidTr="00107A36">
        <w:trPr>
          <w:trHeight w:val="225"/>
        </w:trPr>
        <w:tc>
          <w:tcPr>
            <w:tcW w:w="5953" w:type="dxa"/>
            <w:tcBorders>
              <w:top w:val="nil"/>
              <w:left w:val="single" w:sz="4" w:space="0" w:color="FFFFFF"/>
              <w:bottom w:val="single" w:sz="4" w:space="0" w:color="auto"/>
              <w:right w:val="single" w:sz="4" w:space="0" w:color="FFFFFF"/>
            </w:tcBorders>
            <w:noWrap/>
            <w:vAlign w:val="center"/>
            <w:hideMark/>
          </w:tcPr>
          <w:p w14:paraId="2DE7F00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Expenses</w:t>
            </w:r>
          </w:p>
        </w:tc>
        <w:tc>
          <w:tcPr>
            <w:tcW w:w="1304" w:type="dxa"/>
            <w:tcBorders>
              <w:top w:val="nil"/>
              <w:left w:val="nil"/>
              <w:bottom w:val="single" w:sz="4" w:space="0" w:color="auto"/>
              <w:right w:val="single" w:sz="4" w:space="0" w:color="FFFFFF"/>
            </w:tcBorders>
            <w:noWrap/>
            <w:vAlign w:val="center"/>
            <w:hideMark/>
          </w:tcPr>
          <w:p w14:paraId="35F051C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5F7EF8B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25187D1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90AA791"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77D32651"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EXPENSES EXCLUDING LOSSES</w:t>
            </w:r>
          </w:p>
        </w:tc>
        <w:tc>
          <w:tcPr>
            <w:tcW w:w="1304" w:type="dxa"/>
            <w:tcBorders>
              <w:top w:val="single" w:sz="4" w:space="0" w:color="FFFFFF"/>
              <w:left w:val="nil"/>
              <w:bottom w:val="single" w:sz="4" w:space="0" w:color="FFFFFF"/>
              <w:right w:val="single" w:sz="4" w:space="0" w:color="FFFFFF"/>
            </w:tcBorders>
            <w:noWrap/>
            <w:vAlign w:val="center"/>
            <w:hideMark/>
          </w:tcPr>
          <w:p w14:paraId="7A71E68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2,930</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7EA6125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8,992</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441BC96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3,034</w:t>
            </w:r>
          </w:p>
        </w:tc>
      </w:tr>
      <w:tr w:rsidR="004B6376" w14:paraId="12FB08F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8CB717E"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Revenue</w:t>
            </w:r>
          </w:p>
        </w:tc>
        <w:tc>
          <w:tcPr>
            <w:tcW w:w="1304" w:type="dxa"/>
            <w:tcBorders>
              <w:top w:val="single" w:sz="4" w:space="0" w:color="auto"/>
              <w:left w:val="nil"/>
              <w:bottom w:val="single" w:sz="4" w:space="0" w:color="FFFFFF"/>
              <w:right w:val="single" w:sz="4" w:space="0" w:color="FFFFFF"/>
            </w:tcBorders>
            <w:noWrap/>
            <w:vAlign w:val="center"/>
            <w:hideMark/>
          </w:tcPr>
          <w:p w14:paraId="1FCDC68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3445845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69F2643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272644D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394B38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Appropriation Revenue</w:t>
            </w:r>
          </w:p>
        </w:tc>
        <w:tc>
          <w:tcPr>
            <w:tcW w:w="1304" w:type="dxa"/>
            <w:tcBorders>
              <w:top w:val="nil"/>
              <w:left w:val="nil"/>
              <w:bottom w:val="single" w:sz="4" w:space="0" w:color="FFFFFF"/>
              <w:right w:val="single" w:sz="4" w:space="0" w:color="FFFFFF"/>
            </w:tcBorders>
            <w:noWrap/>
            <w:vAlign w:val="center"/>
            <w:hideMark/>
          </w:tcPr>
          <w:p w14:paraId="3AB8A8F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9372B4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4832B7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9ADBB2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22B240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Cluster Grant Revenue</w:t>
            </w:r>
          </w:p>
        </w:tc>
        <w:tc>
          <w:tcPr>
            <w:tcW w:w="1304" w:type="dxa"/>
            <w:tcBorders>
              <w:top w:val="nil"/>
              <w:left w:val="nil"/>
              <w:bottom w:val="single" w:sz="4" w:space="0" w:color="FFFFFF"/>
              <w:right w:val="single" w:sz="4" w:space="0" w:color="FFFFFF"/>
            </w:tcBorders>
            <w:noWrap/>
            <w:vAlign w:val="center"/>
            <w:hideMark/>
          </w:tcPr>
          <w:p w14:paraId="4C11DE0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2,911</w:t>
            </w:r>
          </w:p>
        </w:tc>
        <w:tc>
          <w:tcPr>
            <w:tcW w:w="1253" w:type="dxa"/>
            <w:gridSpan w:val="4"/>
            <w:tcBorders>
              <w:top w:val="nil"/>
              <w:left w:val="nil"/>
              <w:bottom w:val="single" w:sz="4" w:space="0" w:color="FFFFFF"/>
              <w:right w:val="single" w:sz="4" w:space="0" w:color="FFFFFF"/>
            </w:tcBorders>
            <w:noWrap/>
            <w:vAlign w:val="center"/>
            <w:hideMark/>
          </w:tcPr>
          <w:p w14:paraId="6480C42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2,920</w:t>
            </w:r>
          </w:p>
        </w:tc>
        <w:tc>
          <w:tcPr>
            <w:tcW w:w="1253" w:type="dxa"/>
            <w:gridSpan w:val="2"/>
            <w:tcBorders>
              <w:top w:val="nil"/>
              <w:left w:val="nil"/>
              <w:bottom w:val="single" w:sz="4" w:space="0" w:color="FFFFFF"/>
              <w:right w:val="single" w:sz="4" w:space="0" w:color="FFFFFF"/>
            </w:tcBorders>
            <w:noWrap/>
            <w:vAlign w:val="center"/>
            <w:hideMark/>
          </w:tcPr>
          <w:p w14:paraId="3AF23A2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3,015</w:t>
            </w:r>
          </w:p>
        </w:tc>
      </w:tr>
      <w:tr w:rsidR="004B6376" w14:paraId="7B650BE5" w14:textId="77777777" w:rsidTr="00107A36">
        <w:trPr>
          <w:trHeight w:val="225"/>
        </w:trPr>
        <w:tc>
          <w:tcPr>
            <w:tcW w:w="5953" w:type="dxa"/>
            <w:tcBorders>
              <w:top w:val="nil"/>
              <w:left w:val="single" w:sz="4" w:space="0" w:color="FFFFFF"/>
              <w:bottom w:val="single" w:sz="4" w:space="0" w:color="FFFFFF"/>
              <w:right w:val="single" w:sz="4" w:space="0" w:color="FFFFFF"/>
            </w:tcBorders>
            <w:vAlign w:val="center"/>
            <w:hideMark/>
          </w:tcPr>
          <w:p w14:paraId="18F221A9" w14:textId="77777777" w:rsidR="004B6376" w:rsidRDefault="004B6376" w:rsidP="000579B2">
            <w:pPr>
              <w:ind w:right="-110" w:firstLineChars="100" w:firstLine="180"/>
              <w:rPr>
                <w:rFonts w:ascii="Arial" w:hAnsi="Arial" w:cs="Arial"/>
                <w:color w:val="000000"/>
                <w:sz w:val="18"/>
                <w:szCs w:val="18"/>
                <w:lang w:eastAsia="en-AU"/>
              </w:rPr>
            </w:pPr>
            <w:r>
              <w:rPr>
                <w:rFonts w:ascii="Arial" w:hAnsi="Arial" w:cs="Arial"/>
                <w:color w:val="000000"/>
                <w:sz w:val="18"/>
                <w:szCs w:val="18"/>
                <w:lang w:eastAsia="en-AU"/>
              </w:rPr>
              <w:t>Acceptance by Crown Entity of Employee Benefits and Other Liabilities</w:t>
            </w:r>
          </w:p>
        </w:tc>
        <w:tc>
          <w:tcPr>
            <w:tcW w:w="1304" w:type="dxa"/>
            <w:tcBorders>
              <w:top w:val="nil"/>
              <w:left w:val="nil"/>
              <w:bottom w:val="single" w:sz="4" w:space="0" w:color="FFFFFF"/>
              <w:right w:val="single" w:sz="4" w:space="0" w:color="FFFFFF"/>
            </w:tcBorders>
            <w:noWrap/>
            <w:vAlign w:val="center"/>
            <w:hideMark/>
          </w:tcPr>
          <w:p w14:paraId="1C021D5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82CA7B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42ADCC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50E490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E863A3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Transfers to the Crown Entity</w:t>
            </w:r>
          </w:p>
        </w:tc>
        <w:tc>
          <w:tcPr>
            <w:tcW w:w="1304" w:type="dxa"/>
            <w:tcBorders>
              <w:top w:val="nil"/>
              <w:left w:val="nil"/>
              <w:bottom w:val="single" w:sz="4" w:space="0" w:color="FFFFFF"/>
              <w:right w:val="single" w:sz="4" w:space="0" w:color="FFFFFF"/>
            </w:tcBorders>
            <w:noWrap/>
            <w:vAlign w:val="center"/>
            <w:hideMark/>
          </w:tcPr>
          <w:p w14:paraId="2E742AB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997AD7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AE7435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E151DE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01459C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Sales of Goods and Services</w:t>
            </w:r>
          </w:p>
        </w:tc>
        <w:tc>
          <w:tcPr>
            <w:tcW w:w="1304" w:type="dxa"/>
            <w:tcBorders>
              <w:top w:val="nil"/>
              <w:left w:val="nil"/>
              <w:bottom w:val="single" w:sz="4" w:space="0" w:color="FFFFFF"/>
              <w:right w:val="single" w:sz="4" w:space="0" w:color="FFFFFF"/>
            </w:tcBorders>
            <w:noWrap/>
            <w:vAlign w:val="center"/>
            <w:hideMark/>
          </w:tcPr>
          <w:p w14:paraId="57C4DEA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c>
          <w:tcPr>
            <w:tcW w:w="1253" w:type="dxa"/>
            <w:gridSpan w:val="4"/>
            <w:tcBorders>
              <w:top w:val="nil"/>
              <w:left w:val="nil"/>
              <w:bottom w:val="single" w:sz="4" w:space="0" w:color="FFFFFF"/>
              <w:right w:val="single" w:sz="4" w:space="0" w:color="FFFFFF"/>
            </w:tcBorders>
            <w:noWrap/>
            <w:vAlign w:val="center"/>
            <w:hideMark/>
          </w:tcPr>
          <w:p w14:paraId="369F029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D3324B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r>
      <w:tr w:rsidR="004B6376" w14:paraId="60D9ECB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B283BE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Grants and Contributions</w:t>
            </w:r>
          </w:p>
        </w:tc>
        <w:tc>
          <w:tcPr>
            <w:tcW w:w="1304" w:type="dxa"/>
            <w:tcBorders>
              <w:top w:val="nil"/>
              <w:left w:val="nil"/>
              <w:bottom w:val="single" w:sz="4" w:space="0" w:color="FFFFFF"/>
              <w:right w:val="single" w:sz="4" w:space="0" w:color="FFFFFF"/>
            </w:tcBorders>
            <w:noWrap/>
            <w:vAlign w:val="center"/>
            <w:hideMark/>
          </w:tcPr>
          <w:p w14:paraId="218F97E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CC2C06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6,000</w:t>
            </w:r>
          </w:p>
        </w:tc>
        <w:tc>
          <w:tcPr>
            <w:tcW w:w="1253" w:type="dxa"/>
            <w:gridSpan w:val="2"/>
            <w:tcBorders>
              <w:top w:val="nil"/>
              <w:left w:val="nil"/>
              <w:bottom w:val="single" w:sz="4" w:space="0" w:color="FFFFFF"/>
              <w:right w:val="single" w:sz="4" w:space="0" w:color="FFFFFF"/>
            </w:tcBorders>
            <w:noWrap/>
            <w:vAlign w:val="center"/>
            <w:hideMark/>
          </w:tcPr>
          <w:p w14:paraId="765CCAB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CE99E80"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35B8D6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Investment Revenue</w:t>
            </w:r>
          </w:p>
        </w:tc>
        <w:tc>
          <w:tcPr>
            <w:tcW w:w="1304" w:type="dxa"/>
            <w:tcBorders>
              <w:top w:val="nil"/>
              <w:left w:val="nil"/>
              <w:bottom w:val="single" w:sz="4" w:space="0" w:color="FFFFFF"/>
              <w:right w:val="single" w:sz="4" w:space="0" w:color="FFFFFF"/>
            </w:tcBorders>
            <w:noWrap/>
            <w:vAlign w:val="center"/>
            <w:hideMark/>
          </w:tcPr>
          <w:p w14:paraId="0A4BE57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CAD9E5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B9FCF8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D7F991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972654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Retained Taxes, Fees and Fines</w:t>
            </w:r>
          </w:p>
        </w:tc>
        <w:tc>
          <w:tcPr>
            <w:tcW w:w="1304" w:type="dxa"/>
            <w:tcBorders>
              <w:top w:val="nil"/>
              <w:left w:val="nil"/>
              <w:bottom w:val="single" w:sz="4" w:space="0" w:color="FFFFFF"/>
              <w:right w:val="single" w:sz="4" w:space="0" w:color="FFFFFF"/>
            </w:tcBorders>
            <w:noWrap/>
            <w:vAlign w:val="center"/>
            <w:hideMark/>
          </w:tcPr>
          <w:p w14:paraId="74A400E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c>
          <w:tcPr>
            <w:tcW w:w="1253" w:type="dxa"/>
            <w:gridSpan w:val="4"/>
            <w:tcBorders>
              <w:top w:val="nil"/>
              <w:left w:val="nil"/>
              <w:bottom w:val="single" w:sz="4" w:space="0" w:color="FFFFFF"/>
              <w:right w:val="single" w:sz="4" w:space="0" w:color="FFFFFF"/>
            </w:tcBorders>
            <w:noWrap/>
            <w:vAlign w:val="center"/>
            <w:hideMark/>
          </w:tcPr>
          <w:p w14:paraId="52C45D6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24072C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r>
      <w:tr w:rsidR="004B6376" w14:paraId="179B37A3" w14:textId="77777777" w:rsidTr="00107A36">
        <w:trPr>
          <w:trHeight w:val="225"/>
        </w:trPr>
        <w:tc>
          <w:tcPr>
            <w:tcW w:w="5953" w:type="dxa"/>
            <w:tcBorders>
              <w:top w:val="nil"/>
              <w:left w:val="single" w:sz="4" w:space="0" w:color="FFFFFF"/>
              <w:bottom w:val="single" w:sz="4" w:space="0" w:color="auto"/>
              <w:right w:val="single" w:sz="4" w:space="0" w:color="FFFFFF"/>
            </w:tcBorders>
            <w:noWrap/>
            <w:vAlign w:val="center"/>
            <w:hideMark/>
          </w:tcPr>
          <w:p w14:paraId="73205FD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Revenue</w:t>
            </w:r>
          </w:p>
        </w:tc>
        <w:tc>
          <w:tcPr>
            <w:tcW w:w="1304" w:type="dxa"/>
            <w:tcBorders>
              <w:top w:val="nil"/>
              <w:left w:val="nil"/>
              <w:bottom w:val="single" w:sz="4" w:space="0" w:color="auto"/>
              <w:right w:val="single" w:sz="4" w:space="0" w:color="FFFFFF"/>
            </w:tcBorders>
            <w:noWrap/>
            <w:vAlign w:val="center"/>
            <w:hideMark/>
          </w:tcPr>
          <w:p w14:paraId="3C0AAC0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007757D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52</w:t>
            </w:r>
          </w:p>
        </w:tc>
        <w:tc>
          <w:tcPr>
            <w:tcW w:w="1253" w:type="dxa"/>
            <w:gridSpan w:val="2"/>
            <w:tcBorders>
              <w:top w:val="nil"/>
              <w:left w:val="nil"/>
              <w:bottom w:val="single" w:sz="4" w:space="0" w:color="auto"/>
              <w:right w:val="single" w:sz="4" w:space="0" w:color="FFFFFF"/>
            </w:tcBorders>
            <w:noWrap/>
            <w:vAlign w:val="center"/>
            <w:hideMark/>
          </w:tcPr>
          <w:p w14:paraId="7D71F39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EFDC3B9"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38B21B64"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Revenue</w:t>
            </w:r>
          </w:p>
        </w:tc>
        <w:tc>
          <w:tcPr>
            <w:tcW w:w="1304" w:type="dxa"/>
            <w:tcBorders>
              <w:top w:val="single" w:sz="4" w:space="0" w:color="FFFFFF"/>
              <w:left w:val="nil"/>
              <w:bottom w:val="single" w:sz="4" w:space="0" w:color="FFFFFF"/>
              <w:right w:val="single" w:sz="4" w:space="0" w:color="FFFFFF"/>
            </w:tcBorders>
            <w:noWrap/>
            <w:vAlign w:val="center"/>
            <w:hideMark/>
          </w:tcPr>
          <w:p w14:paraId="23D1A77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2,911</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3D13504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8,972</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28FBCD3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3,015</w:t>
            </w:r>
          </w:p>
        </w:tc>
      </w:tr>
      <w:tr w:rsidR="004B6376" w14:paraId="6C72C04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84A883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Gain/(Loss) on Disposal of </w:t>
            </w:r>
            <w:proofErr w:type="spellStart"/>
            <w:proofErr w:type="gramStart"/>
            <w:r>
              <w:rPr>
                <w:rFonts w:ascii="Arial" w:hAnsi="Arial" w:cs="Arial"/>
                <w:color w:val="000000"/>
                <w:sz w:val="18"/>
                <w:szCs w:val="18"/>
                <w:lang w:eastAsia="en-AU"/>
              </w:rPr>
              <w:t>Non Current</w:t>
            </w:r>
            <w:proofErr w:type="spellEnd"/>
            <w:proofErr w:type="gramEnd"/>
            <w:r>
              <w:rPr>
                <w:rFonts w:ascii="Arial" w:hAnsi="Arial" w:cs="Arial"/>
                <w:color w:val="000000"/>
                <w:sz w:val="18"/>
                <w:szCs w:val="18"/>
                <w:lang w:eastAsia="en-AU"/>
              </w:rPr>
              <w:t xml:space="preserve"> Assets</w:t>
            </w:r>
          </w:p>
        </w:tc>
        <w:tc>
          <w:tcPr>
            <w:tcW w:w="1304" w:type="dxa"/>
            <w:tcBorders>
              <w:top w:val="single" w:sz="4" w:space="0" w:color="auto"/>
              <w:left w:val="nil"/>
              <w:bottom w:val="single" w:sz="4" w:space="0" w:color="FFFFFF"/>
              <w:right w:val="single" w:sz="4" w:space="0" w:color="FFFFFF"/>
            </w:tcBorders>
            <w:noWrap/>
            <w:vAlign w:val="center"/>
            <w:hideMark/>
          </w:tcPr>
          <w:p w14:paraId="6E598BE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7C595E3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0B80EF8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EF10370" w14:textId="77777777" w:rsidTr="00107A36">
        <w:trPr>
          <w:trHeight w:val="225"/>
        </w:trPr>
        <w:tc>
          <w:tcPr>
            <w:tcW w:w="5953" w:type="dxa"/>
            <w:tcBorders>
              <w:top w:val="nil"/>
              <w:left w:val="single" w:sz="4" w:space="0" w:color="FFFFFF"/>
              <w:bottom w:val="nil"/>
              <w:right w:val="single" w:sz="4" w:space="0" w:color="FFFFFF"/>
            </w:tcBorders>
            <w:noWrap/>
            <w:vAlign w:val="center"/>
            <w:hideMark/>
          </w:tcPr>
          <w:p w14:paraId="0947254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Gains/(Losses)</w:t>
            </w:r>
          </w:p>
        </w:tc>
        <w:tc>
          <w:tcPr>
            <w:tcW w:w="1304" w:type="dxa"/>
            <w:tcBorders>
              <w:top w:val="nil"/>
              <w:left w:val="nil"/>
              <w:bottom w:val="nil"/>
              <w:right w:val="single" w:sz="4" w:space="0" w:color="FFFFFF"/>
            </w:tcBorders>
            <w:noWrap/>
            <w:vAlign w:val="center"/>
            <w:hideMark/>
          </w:tcPr>
          <w:p w14:paraId="096E0BB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5DC3DC5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3DE901A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B31A5A5"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6F1DBA20"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Result</w:t>
            </w:r>
          </w:p>
        </w:tc>
        <w:tc>
          <w:tcPr>
            <w:tcW w:w="1304" w:type="dxa"/>
            <w:tcBorders>
              <w:top w:val="single" w:sz="4" w:space="0" w:color="auto"/>
              <w:left w:val="nil"/>
              <w:bottom w:val="single" w:sz="4" w:space="0" w:color="auto"/>
              <w:right w:val="single" w:sz="4" w:space="0" w:color="FFFFFF"/>
            </w:tcBorders>
            <w:noWrap/>
            <w:vAlign w:val="center"/>
            <w:hideMark/>
          </w:tcPr>
          <w:p w14:paraId="627A40A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(19)</w:t>
            </w:r>
          </w:p>
        </w:tc>
        <w:tc>
          <w:tcPr>
            <w:tcW w:w="1253" w:type="dxa"/>
            <w:gridSpan w:val="4"/>
            <w:tcBorders>
              <w:top w:val="single" w:sz="4" w:space="0" w:color="auto"/>
              <w:left w:val="nil"/>
              <w:bottom w:val="single" w:sz="4" w:space="0" w:color="auto"/>
              <w:right w:val="single" w:sz="4" w:space="0" w:color="FFFFFF"/>
            </w:tcBorders>
            <w:noWrap/>
            <w:vAlign w:val="center"/>
            <w:hideMark/>
          </w:tcPr>
          <w:p w14:paraId="0710322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(19)</w:t>
            </w:r>
          </w:p>
        </w:tc>
        <w:tc>
          <w:tcPr>
            <w:tcW w:w="1253" w:type="dxa"/>
            <w:gridSpan w:val="2"/>
            <w:tcBorders>
              <w:top w:val="single" w:sz="4" w:space="0" w:color="auto"/>
              <w:left w:val="nil"/>
              <w:bottom w:val="single" w:sz="4" w:space="0" w:color="auto"/>
              <w:right w:val="single" w:sz="4" w:space="0" w:color="FFFFFF"/>
            </w:tcBorders>
            <w:noWrap/>
            <w:vAlign w:val="center"/>
            <w:hideMark/>
          </w:tcPr>
          <w:p w14:paraId="1360949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(19)</w:t>
            </w:r>
          </w:p>
        </w:tc>
      </w:tr>
    </w:tbl>
    <w:p w14:paraId="3AAC92A5" w14:textId="77777777" w:rsidR="004B6376" w:rsidRDefault="004B6376" w:rsidP="004B6376">
      <w:pPr>
        <w:spacing w:before="360"/>
        <w:rPr>
          <w:rFonts w:asciiTheme="minorHAnsi" w:eastAsiaTheme="minorHAnsi" w:hAnsiTheme="minorHAnsi" w:cstheme="minorBidi"/>
          <w:sz w:val="22"/>
          <w:szCs w:val="22"/>
        </w:rPr>
      </w:pPr>
    </w:p>
    <w:p w14:paraId="09828668" w14:textId="77777777" w:rsidR="004B6376" w:rsidRDefault="004B6376" w:rsidP="004B6376">
      <w:r>
        <w:rPr>
          <w:sz w:val="24"/>
          <w:szCs w:val="24"/>
          <w:lang w:eastAsia="en-AU"/>
        </w:rPr>
        <w:br w:type="page"/>
      </w:r>
    </w:p>
    <w:tbl>
      <w:tblPr>
        <w:tblW w:w="9763" w:type="dxa"/>
        <w:tblLook w:val="04A0" w:firstRow="1" w:lastRow="0" w:firstColumn="1" w:lastColumn="0" w:noHBand="0" w:noVBand="1"/>
        <w:tblCaption w:val="Independent Liquor and Gaming Authority - Balance Sheet"/>
        <w:tblDescription w:val="Independent Liquor and Gaming Authority - Balance Sheet"/>
      </w:tblPr>
      <w:tblGrid>
        <w:gridCol w:w="5953"/>
        <w:gridCol w:w="1304"/>
        <w:gridCol w:w="12"/>
        <w:gridCol w:w="1216"/>
        <w:gridCol w:w="19"/>
        <w:gridCol w:w="6"/>
        <w:gridCol w:w="1191"/>
        <w:gridCol w:w="62"/>
      </w:tblGrid>
      <w:tr w:rsidR="004B6376" w14:paraId="4EBEA630" w14:textId="77777777" w:rsidTr="00107A36">
        <w:trPr>
          <w:gridAfter w:val="1"/>
          <w:wAfter w:w="62" w:type="dxa"/>
          <w:trHeight w:val="345"/>
        </w:trPr>
        <w:tc>
          <w:tcPr>
            <w:tcW w:w="5953" w:type="dxa"/>
            <w:shd w:val="clear" w:color="auto" w:fill="FFFFFF"/>
            <w:noWrap/>
            <w:vAlign w:val="bottom"/>
            <w:hideMark/>
          </w:tcPr>
          <w:p w14:paraId="6F6AFBAD" w14:textId="77777777"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lastRenderedPageBreak/>
              <w:t>Balance Sheet</w:t>
            </w:r>
          </w:p>
        </w:tc>
        <w:tc>
          <w:tcPr>
            <w:tcW w:w="1316" w:type="dxa"/>
            <w:gridSpan w:val="2"/>
            <w:shd w:val="clear" w:color="auto" w:fill="FFFFFF"/>
            <w:noWrap/>
            <w:vAlign w:val="bottom"/>
            <w:hideMark/>
          </w:tcPr>
          <w:p w14:paraId="76460904"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77D4D151"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3A6EFBCC"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1C66DC70" w14:textId="77777777" w:rsidTr="00107A36">
        <w:trPr>
          <w:trHeight w:val="283"/>
        </w:trPr>
        <w:tc>
          <w:tcPr>
            <w:tcW w:w="5953" w:type="dxa"/>
            <w:shd w:val="clear" w:color="auto" w:fill="008EBA"/>
            <w:vAlign w:val="center"/>
            <w:hideMark/>
          </w:tcPr>
          <w:p w14:paraId="02FA5A8E"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5970A844"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51F418C3"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1C4D50EB" w14:textId="77777777" w:rsidTr="00107A36">
        <w:trPr>
          <w:trHeight w:val="225"/>
        </w:trPr>
        <w:tc>
          <w:tcPr>
            <w:tcW w:w="5953" w:type="dxa"/>
            <w:shd w:val="clear" w:color="auto" w:fill="008EBA"/>
            <w:vAlign w:val="center"/>
            <w:hideMark/>
          </w:tcPr>
          <w:p w14:paraId="3123883C"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3B2E2D94"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7597610D"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4B732B34"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1908FCA9" w14:textId="77777777" w:rsidTr="00107A36">
        <w:trPr>
          <w:trHeight w:val="283"/>
        </w:trPr>
        <w:tc>
          <w:tcPr>
            <w:tcW w:w="5953" w:type="dxa"/>
            <w:shd w:val="clear" w:color="auto" w:fill="00426F"/>
            <w:vAlign w:val="center"/>
            <w:hideMark/>
          </w:tcPr>
          <w:p w14:paraId="5D2617D8"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196D9675"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1C31C9F1"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3D1CE84F"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26F6A47D"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08D1B0B2"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Assets</w:t>
            </w:r>
          </w:p>
        </w:tc>
        <w:tc>
          <w:tcPr>
            <w:tcW w:w="1304" w:type="dxa"/>
            <w:tcBorders>
              <w:top w:val="single" w:sz="4" w:space="0" w:color="FFFFFF"/>
              <w:left w:val="nil"/>
              <w:bottom w:val="single" w:sz="4" w:space="0" w:color="FFFFFF"/>
              <w:right w:val="single" w:sz="4" w:space="0" w:color="FFFFFF"/>
            </w:tcBorders>
            <w:noWrap/>
            <w:vAlign w:val="bottom"/>
            <w:hideMark/>
          </w:tcPr>
          <w:p w14:paraId="6F745336"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5CA92172"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5F7502BB"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444918E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F11201B" w14:textId="77777777" w:rsidR="004B6376" w:rsidRDefault="004B6376">
            <w:pPr>
              <w:rPr>
                <w:rFonts w:ascii="Arial" w:hAnsi="Arial" w:cs="Arial"/>
                <w:b/>
                <w:bCs/>
                <w:sz w:val="18"/>
                <w:szCs w:val="18"/>
                <w:lang w:eastAsia="en-AU"/>
              </w:rPr>
            </w:pPr>
            <w:r>
              <w:rPr>
                <w:rFonts w:ascii="Arial" w:hAnsi="Arial" w:cs="Arial"/>
                <w:b/>
                <w:bCs/>
                <w:sz w:val="18"/>
                <w:szCs w:val="18"/>
                <w:lang w:eastAsia="en-AU"/>
              </w:rPr>
              <w:t>Current Assets</w:t>
            </w:r>
          </w:p>
        </w:tc>
        <w:tc>
          <w:tcPr>
            <w:tcW w:w="1304" w:type="dxa"/>
            <w:tcBorders>
              <w:top w:val="nil"/>
              <w:left w:val="nil"/>
              <w:bottom w:val="single" w:sz="4" w:space="0" w:color="FFFFFF"/>
              <w:right w:val="single" w:sz="4" w:space="0" w:color="FFFFFF"/>
            </w:tcBorders>
            <w:noWrap/>
            <w:vAlign w:val="bottom"/>
            <w:hideMark/>
          </w:tcPr>
          <w:p w14:paraId="2F099DB3" w14:textId="77777777" w:rsidR="004B6376" w:rsidRDefault="004B6376">
            <w:pPr>
              <w:rPr>
                <w:rFonts w:ascii="Calibri" w:hAnsi="Calibri" w:cs="Calibri"/>
                <w:color w:val="000000"/>
                <w:sz w:val="22"/>
                <w:szCs w:val="22"/>
                <w:lang w:eastAsia="en-AU"/>
              </w:rPr>
            </w:pPr>
            <w:r>
              <w:rPr>
                <w:rFonts w:ascii="Calibri" w:hAnsi="Calibri" w:cs="Calibri"/>
                <w:color w:val="000000"/>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1EF3B977" w14:textId="77777777" w:rsidR="004B6376" w:rsidRDefault="004B6376">
            <w:pPr>
              <w:rPr>
                <w:rFonts w:ascii="Calibri" w:hAnsi="Calibri" w:cs="Calibri"/>
                <w:color w:val="000000"/>
                <w:lang w:eastAsia="en-AU"/>
              </w:rPr>
            </w:pPr>
            <w:r>
              <w:rPr>
                <w:rFonts w:ascii="Calibri" w:hAnsi="Calibri" w:cs="Calibri"/>
                <w:color w:val="000000"/>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071ED11E" w14:textId="77777777" w:rsidR="004B6376" w:rsidRDefault="004B6376">
            <w:pPr>
              <w:rPr>
                <w:rFonts w:ascii="Calibri" w:hAnsi="Calibri" w:cs="Calibri"/>
                <w:color w:val="000000"/>
                <w:lang w:eastAsia="en-AU"/>
              </w:rPr>
            </w:pPr>
            <w:r>
              <w:rPr>
                <w:rFonts w:ascii="Calibri" w:hAnsi="Calibri" w:cs="Calibri"/>
                <w:color w:val="000000"/>
                <w:lang w:eastAsia="en-AU"/>
              </w:rPr>
              <w:t> </w:t>
            </w:r>
          </w:p>
        </w:tc>
      </w:tr>
      <w:tr w:rsidR="004B6376" w14:paraId="28FE06ED"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34E42A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Assets</w:t>
            </w:r>
          </w:p>
        </w:tc>
        <w:tc>
          <w:tcPr>
            <w:tcW w:w="1304" w:type="dxa"/>
            <w:tcBorders>
              <w:top w:val="nil"/>
              <w:left w:val="nil"/>
              <w:bottom w:val="single" w:sz="4" w:space="0" w:color="FFFFFF"/>
              <w:right w:val="single" w:sz="4" w:space="0" w:color="FFFFFF"/>
            </w:tcBorders>
            <w:noWrap/>
            <w:vAlign w:val="center"/>
            <w:hideMark/>
          </w:tcPr>
          <w:p w14:paraId="2C607CA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1,020</w:t>
            </w:r>
          </w:p>
        </w:tc>
        <w:tc>
          <w:tcPr>
            <w:tcW w:w="1253" w:type="dxa"/>
            <w:gridSpan w:val="4"/>
            <w:tcBorders>
              <w:top w:val="nil"/>
              <w:left w:val="nil"/>
              <w:bottom w:val="single" w:sz="4" w:space="0" w:color="FFFFFF"/>
              <w:right w:val="single" w:sz="4" w:space="0" w:color="FFFFFF"/>
            </w:tcBorders>
            <w:noWrap/>
            <w:vAlign w:val="center"/>
            <w:hideMark/>
          </w:tcPr>
          <w:p w14:paraId="0C9AE70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4,770</w:t>
            </w:r>
          </w:p>
        </w:tc>
        <w:tc>
          <w:tcPr>
            <w:tcW w:w="1253" w:type="dxa"/>
            <w:gridSpan w:val="2"/>
            <w:tcBorders>
              <w:top w:val="nil"/>
              <w:left w:val="nil"/>
              <w:bottom w:val="single" w:sz="4" w:space="0" w:color="FFFFFF"/>
              <w:right w:val="single" w:sz="4" w:space="0" w:color="FFFFFF"/>
            </w:tcBorders>
            <w:noWrap/>
            <w:vAlign w:val="center"/>
            <w:hideMark/>
          </w:tcPr>
          <w:p w14:paraId="2D9E325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4,751</w:t>
            </w:r>
          </w:p>
        </w:tc>
      </w:tr>
      <w:tr w:rsidR="004B6376" w14:paraId="5D2962A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45C8B5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Receivable</w:t>
            </w:r>
          </w:p>
        </w:tc>
        <w:tc>
          <w:tcPr>
            <w:tcW w:w="1304" w:type="dxa"/>
            <w:tcBorders>
              <w:top w:val="nil"/>
              <w:left w:val="nil"/>
              <w:bottom w:val="single" w:sz="4" w:space="0" w:color="FFFFFF"/>
              <w:right w:val="single" w:sz="4" w:space="0" w:color="FFFFFF"/>
            </w:tcBorders>
            <w:noWrap/>
            <w:vAlign w:val="center"/>
            <w:hideMark/>
          </w:tcPr>
          <w:p w14:paraId="5D5A48E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BAB4D2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5BCF5A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AD6C50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7BBAAF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Receivables</w:t>
            </w:r>
          </w:p>
        </w:tc>
        <w:tc>
          <w:tcPr>
            <w:tcW w:w="1304" w:type="dxa"/>
            <w:tcBorders>
              <w:top w:val="nil"/>
              <w:left w:val="nil"/>
              <w:bottom w:val="single" w:sz="4" w:space="0" w:color="FFFFFF"/>
              <w:right w:val="single" w:sz="4" w:space="0" w:color="FFFFFF"/>
            </w:tcBorders>
            <w:noWrap/>
            <w:vAlign w:val="center"/>
            <w:hideMark/>
          </w:tcPr>
          <w:p w14:paraId="1599B17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45</w:t>
            </w:r>
          </w:p>
        </w:tc>
        <w:tc>
          <w:tcPr>
            <w:tcW w:w="1253" w:type="dxa"/>
            <w:gridSpan w:val="4"/>
            <w:tcBorders>
              <w:top w:val="nil"/>
              <w:left w:val="nil"/>
              <w:bottom w:val="single" w:sz="4" w:space="0" w:color="FFFFFF"/>
              <w:right w:val="single" w:sz="4" w:space="0" w:color="FFFFFF"/>
            </w:tcBorders>
            <w:noWrap/>
            <w:vAlign w:val="center"/>
            <w:hideMark/>
          </w:tcPr>
          <w:p w14:paraId="443950B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68</w:t>
            </w:r>
          </w:p>
        </w:tc>
        <w:tc>
          <w:tcPr>
            <w:tcW w:w="1253" w:type="dxa"/>
            <w:gridSpan w:val="2"/>
            <w:tcBorders>
              <w:top w:val="nil"/>
              <w:left w:val="nil"/>
              <w:bottom w:val="single" w:sz="4" w:space="0" w:color="FFFFFF"/>
              <w:right w:val="single" w:sz="4" w:space="0" w:color="FFFFFF"/>
            </w:tcBorders>
            <w:noWrap/>
            <w:vAlign w:val="center"/>
            <w:hideMark/>
          </w:tcPr>
          <w:p w14:paraId="65DA17F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68</w:t>
            </w:r>
          </w:p>
        </w:tc>
      </w:tr>
      <w:tr w:rsidR="004B6376" w14:paraId="34BDE5F3"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C52B83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Assets</w:t>
            </w:r>
          </w:p>
        </w:tc>
        <w:tc>
          <w:tcPr>
            <w:tcW w:w="1304" w:type="dxa"/>
            <w:tcBorders>
              <w:top w:val="nil"/>
              <w:left w:val="nil"/>
              <w:bottom w:val="single" w:sz="4" w:space="0" w:color="FFFFFF"/>
              <w:right w:val="single" w:sz="4" w:space="0" w:color="FFFFFF"/>
            </w:tcBorders>
            <w:noWrap/>
            <w:vAlign w:val="center"/>
            <w:hideMark/>
          </w:tcPr>
          <w:p w14:paraId="2C72529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8D6B28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F8B0EA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054E108"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42B677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Inventories</w:t>
            </w:r>
          </w:p>
        </w:tc>
        <w:tc>
          <w:tcPr>
            <w:tcW w:w="1304" w:type="dxa"/>
            <w:tcBorders>
              <w:top w:val="nil"/>
              <w:left w:val="nil"/>
              <w:bottom w:val="single" w:sz="4" w:space="0" w:color="FFFFFF"/>
              <w:right w:val="single" w:sz="4" w:space="0" w:color="FFFFFF"/>
            </w:tcBorders>
            <w:noWrap/>
            <w:vAlign w:val="center"/>
            <w:hideMark/>
          </w:tcPr>
          <w:p w14:paraId="402DA91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2BD5F5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5FEF04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366F5CD"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349D8C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Financial Assets at Fair Value</w:t>
            </w:r>
          </w:p>
        </w:tc>
        <w:tc>
          <w:tcPr>
            <w:tcW w:w="1304" w:type="dxa"/>
            <w:tcBorders>
              <w:top w:val="nil"/>
              <w:left w:val="nil"/>
              <w:bottom w:val="single" w:sz="4" w:space="0" w:color="FFFFFF"/>
              <w:right w:val="single" w:sz="4" w:space="0" w:color="FFFFFF"/>
            </w:tcBorders>
            <w:noWrap/>
            <w:vAlign w:val="center"/>
            <w:hideMark/>
          </w:tcPr>
          <w:p w14:paraId="130F3C1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A801AD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F935D1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1F7CA80"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FF0870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Assets</w:t>
            </w:r>
          </w:p>
        </w:tc>
        <w:tc>
          <w:tcPr>
            <w:tcW w:w="1304" w:type="dxa"/>
            <w:tcBorders>
              <w:top w:val="nil"/>
              <w:left w:val="nil"/>
              <w:bottom w:val="single" w:sz="4" w:space="0" w:color="FFFFFF"/>
              <w:right w:val="single" w:sz="4" w:space="0" w:color="FFFFFF"/>
            </w:tcBorders>
            <w:noWrap/>
            <w:vAlign w:val="center"/>
            <w:hideMark/>
          </w:tcPr>
          <w:p w14:paraId="2978CAF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A0E709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7033AE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5AEC4C6"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A20396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714751B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8172B9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BEFB2E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96D3695"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1CBFA1A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Assets Held </w:t>
            </w:r>
            <w:proofErr w:type="gramStart"/>
            <w:r>
              <w:rPr>
                <w:rFonts w:ascii="Arial" w:hAnsi="Arial" w:cs="Arial"/>
                <w:color w:val="000000"/>
                <w:sz w:val="18"/>
                <w:szCs w:val="18"/>
                <w:lang w:eastAsia="en-AU"/>
              </w:rPr>
              <w:t>For</w:t>
            </w:r>
            <w:proofErr w:type="gramEnd"/>
            <w:r>
              <w:rPr>
                <w:rFonts w:ascii="Arial" w:hAnsi="Arial" w:cs="Arial"/>
                <w:color w:val="000000"/>
                <w:sz w:val="18"/>
                <w:szCs w:val="18"/>
                <w:lang w:eastAsia="en-AU"/>
              </w:rPr>
              <w:t xml:space="preserve"> Sale</w:t>
            </w:r>
          </w:p>
        </w:tc>
        <w:tc>
          <w:tcPr>
            <w:tcW w:w="1304" w:type="dxa"/>
            <w:tcBorders>
              <w:top w:val="nil"/>
              <w:left w:val="nil"/>
              <w:bottom w:val="single" w:sz="4" w:space="0" w:color="auto"/>
              <w:right w:val="single" w:sz="4" w:space="0" w:color="FFFFFF"/>
            </w:tcBorders>
            <w:noWrap/>
            <w:vAlign w:val="center"/>
            <w:hideMark/>
          </w:tcPr>
          <w:p w14:paraId="7EA8F5E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32EDA8C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626FE33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C732AFB"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6DD3DE66"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Current Assets</w:t>
            </w:r>
          </w:p>
        </w:tc>
        <w:tc>
          <w:tcPr>
            <w:tcW w:w="1304" w:type="dxa"/>
            <w:tcBorders>
              <w:top w:val="single" w:sz="4" w:space="0" w:color="FFFFFF"/>
              <w:left w:val="nil"/>
              <w:bottom w:val="single" w:sz="4" w:space="0" w:color="FFFFFF"/>
              <w:right w:val="single" w:sz="4" w:space="0" w:color="FFFFFF"/>
            </w:tcBorders>
            <w:noWrap/>
            <w:vAlign w:val="center"/>
            <w:hideMark/>
          </w:tcPr>
          <w:p w14:paraId="7407DB0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1,065</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6C6A6BA4"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4,838</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49B0532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4,819</w:t>
            </w:r>
          </w:p>
        </w:tc>
      </w:tr>
      <w:tr w:rsidR="004B6376" w14:paraId="216A3F8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944A5EB" w14:textId="77777777" w:rsidR="004B6376" w:rsidRDefault="004B6376">
            <w:pPr>
              <w:rPr>
                <w:rFonts w:ascii="Arial" w:hAnsi="Arial" w:cs="Arial"/>
                <w:b/>
                <w:bCs/>
                <w:sz w:val="18"/>
                <w:szCs w:val="18"/>
                <w:lang w:eastAsia="en-AU"/>
              </w:rPr>
            </w:pPr>
            <w:proofErr w:type="spellStart"/>
            <w:proofErr w:type="gramStart"/>
            <w:r>
              <w:rPr>
                <w:rFonts w:ascii="Arial" w:hAnsi="Arial" w:cs="Arial"/>
                <w:b/>
                <w:bCs/>
                <w:sz w:val="18"/>
                <w:szCs w:val="18"/>
                <w:lang w:eastAsia="en-AU"/>
              </w:rPr>
              <w:t>Non Current</w:t>
            </w:r>
            <w:proofErr w:type="spellEnd"/>
            <w:proofErr w:type="gramEnd"/>
            <w:r>
              <w:rPr>
                <w:rFonts w:ascii="Arial" w:hAnsi="Arial" w:cs="Arial"/>
                <w:b/>
                <w:bCs/>
                <w:sz w:val="18"/>
                <w:szCs w:val="18"/>
                <w:lang w:eastAsia="en-AU"/>
              </w:rPr>
              <w:t xml:space="preserve"> Assets</w:t>
            </w:r>
          </w:p>
        </w:tc>
        <w:tc>
          <w:tcPr>
            <w:tcW w:w="1304" w:type="dxa"/>
            <w:tcBorders>
              <w:top w:val="single" w:sz="4" w:space="0" w:color="auto"/>
              <w:left w:val="nil"/>
              <w:bottom w:val="single" w:sz="4" w:space="0" w:color="FFFFFF"/>
              <w:right w:val="single" w:sz="4" w:space="0" w:color="FFFFFF"/>
            </w:tcBorders>
            <w:noWrap/>
            <w:vAlign w:val="center"/>
            <w:hideMark/>
          </w:tcPr>
          <w:p w14:paraId="199DEDD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5AB9C67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23FFA50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48598F60"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413026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Receivable</w:t>
            </w:r>
          </w:p>
        </w:tc>
        <w:tc>
          <w:tcPr>
            <w:tcW w:w="1304" w:type="dxa"/>
            <w:tcBorders>
              <w:top w:val="nil"/>
              <w:left w:val="nil"/>
              <w:bottom w:val="single" w:sz="4" w:space="0" w:color="FFFFFF"/>
              <w:right w:val="single" w:sz="4" w:space="0" w:color="FFFFFF"/>
            </w:tcBorders>
            <w:noWrap/>
            <w:vAlign w:val="center"/>
            <w:hideMark/>
          </w:tcPr>
          <w:p w14:paraId="6850927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60EF58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6ED4AC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885E8A9"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EDE37B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Assets</w:t>
            </w:r>
          </w:p>
        </w:tc>
        <w:tc>
          <w:tcPr>
            <w:tcW w:w="1304" w:type="dxa"/>
            <w:tcBorders>
              <w:top w:val="nil"/>
              <w:left w:val="nil"/>
              <w:bottom w:val="single" w:sz="4" w:space="0" w:color="FFFFFF"/>
              <w:right w:val="single" w:sz="4" w:space="0" w:color="FFFFFF"/>
            </w:tcBorders>
            <w:noWrap/>
            <w:vAlign w:val="center"/>
            <w:hideMark/>
          </w:tcPr>
          <w:p w14:paraId="1E0CE35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F7960D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E85A7D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75202CE"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43B5C4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Receivables</w:t>
            </w:r>
          </w:p>
        </w:tc>
        <w:tc>
          <w:tcPr>
            <w:tcW w:w="1304" w:type="dxa"/>
            <w:tcBorders>
              <w:top w:val="nil"/>
              <w:left w:val="nil"/>
              <w:bottom w:val="single" w:sz="4" w:space="0" w:color="FFFFFF"/>
              <w:right w:val="single" w:sz="4" w:space="0" w:color="FFFFFF"/>
            </w:tcBorders>
            <w:noWrap/>
            <w:vAlign w:val="center"/>
            <w:hideMark/>
          </w:tcPr>
          <w:p w14:paraId="44501B8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03D276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51D124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C9467F6"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04285B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Inventories</w:t>
            </w:r>
          </w:p>
        </w:tc>
        <w:tc>
          <w:tcPr>
            <w:tcW w:w="1304" w:type="dxa"/>
            <w:tcBorders>
              <w:top w:val="nil"/>
              <w:left w:val="nil"/>
              <w:bottom w:val="single" w:sz="4" w:space="0" w:color="FFFFFF"/>
              <w:right w:val="single" w:sz="4" w:space="0" w:color="FFFFFF"/>
            </w:tcBorders>
            <w:noWrap/>
            <w:vAlign w:val="center"/>
            <w:hideMark/>
          </w:tcPr>
          <w:p w14:paraId="131047A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29A5FE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75F42D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635AD28"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464F5C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Financial Assets at Fair Value</w:t>
            </w:r>
          </w:p>
        </w:tc>
        <w:tc>
          <w:tcPr>
            <w:tcW w:w="1304" w:type="dxa"/>
            <w:tcBorders>
              <w:top w:val="nil"/>
              <w:left w:val="nil"/>
              <w:bottom w:val="single" w:sz="4" w:space="0" w:color="FFFFFF"/>
              <w:right w:val="single" w:sz="4" w:space="0" w:color="FFFFFF"/>
            </w:tcBorders>
            <w:noWrap/>
            <w:vAlign w:val="center"/>
            <w:hideMark/>
          </w:tcPr>
          <w:p w14:paraId="2035899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0ED405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8C9866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CB1DAA3"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440908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Equity Investments</w:t>
            </w:r>
          </w:p>
        </w:tc>
        <w:tc>
          <w:tcPr>
            <w:tcW w:w="1304" w:type="dxa"/>
            <w:tcBorders>
              <w:top w:val="nil"/>
              <w:left w:val="nil"/>
              <w:bottom w:val="single" w:sz="4" w:space="0" w:color="FFFFFF"/>
              <w:right w:val="single" w:sz="4" w:space="0" w:color="FFFFFF"/>
            </w:tcBorders>
            <w:noWrap/>
            <w:vAlign w:val="center"/>
            <w:hideMark/>
          </w:tcPr>
          <w:p w14:paraId="5BF653D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3FAC75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6BEB1A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E4A7FD5"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E1D74E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Property, Plant and Equipment -</w:t>
            </w:r>
          </w:p>
        </w:tc>
        <w:tc>
          <w:tcPr>
            <w:tcW w:w="1304" w:type="dxa"/>
            <w:tcBorders>
              <w:top w:val="nil"/>
              <w:left w:val="nil"/>
              <w:bottom w:val="single" w:sz="4" w:space="0" w:color="FFFFFF"/>
              <w:right w:val="single" w:sz="4" w:space="0" w:color="FFFFFF"/>
            </w:tcBorders>
            <w:noWrap/>
            <w:vAlign w:val="center"/>
            <w:hideMark/>
          </w:tcPr>
          <w:p w14:paraId="0B1BC6E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43A92EE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4C784DB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6A43D25D"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B16EF1C"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Land and Building</w:t>
            </w:r>
          </w:p>
        </w:tc>
        <w:tc>
          <w:tcPr>
            <w:tcW w:w="1304" w:type="dxa"/>
            <w:tcBorders>
              <w:top w:val="nil"/>
              <w:left w:val="nil"/>
              <w:bottom w:val="single" w:sz="4" w:space="0" w:color="FFFFFF"/>
              <w:right w:val="single" w:sz="4" w:space="0" w:color="FFFFFF"/>
            </w:tcBorders>
            <w:noWrap/>
            <w:vAlign w:val="center"/>
            <w:hideMark/>
          </w:tcPr>
          <w:p w14:paraId="49DFF21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F5846C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8A0575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19473C1"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6EA1C3E"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Plant and Equipment</w:t>
            </w:r>
          </w:p>
        </w:tc>
        <w:tc>
          <w:tcPr>
            <w:tcW w:w="1304" w:type="dxa"/>
            <w:tcBorders>
              <w:top w:val="nil"/>
              <w:left w:val="nil"/>
              <w:bottom w:val="single" w:sz="4" w:space="0" w:color="FFFFFF"/>
              <w:right w:val="single" w:sz="4" w:space="0" w:color="FFFFFF"/>
            </w:tcBorders>
            <w:noWrap/>
            <w:vAlign w:val="center"/>
            <w:hideMark/>
          </w:tcPr>
          <w:p w14:paraId="1E4A43E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21CA6E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03CA50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8FA14AE"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729AE5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   Infrastructure Systems</w:t>
            </w:r>
          </w:p>
        </w:tc>
        <w:tc>
          <w:tcPr>
            <w:tcW w:w="1304" w:type="dxa"/>
            <w:tcBorders>
              <w:top w:val="nil"/>
              <w:left w:val="nil"/>
              <w:bottom w:val="single" w:sz="4" w:space="0" w:color="FFFFFF"/>
              <w:right w:val="single" w:sz="4" w:space="0" w:color="FFFFFF"/>
            </w:tcBorders>
            <w:noWrap/>
            <w:vAlign w:val="center"/>
            <w:hideMark/>
          </w:tcPr>
          <w:p w14:paraId="451344B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F3FB79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A71C0B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3E029CC"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CF80A8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Investment Properties</w:t>
            </w:r>
          </w:p>
        </w:tc>
        <w:tc>
          <w:tcPr>
            <w:tcW w:w="1304" w:type="dxa"/>
            <w:tcBorders>
              <w:top w:val="nil"/>
              <w:left w:val="nil"/>
              <w:bottom w:val="single" w:sz="4" w:space="0" w:color="FFFFFF"/>
              <w:right w:val="single" w:sz="4" w:space="0" w:color="FFFFFF"/>
            </w:tcBorders>
            <w:noWrap/>
            <w:vAlign w:val="center"/>
            <w:hideMark/>
          </w:tcPr>
          <w:p w14:paraId="62B913D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13C0D4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7D650A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C38F979"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9B053D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Right of Use Assets</w:t>
            </w:r>
          </w:p>
        </w:tc>
        <w:tc>
          <w:tcPr>
            <w:tcW w:w="1304" w:type="dxa"/>
            <w:tcBorders>
              <w:top w:val="nil"/>
              <w:left w:val="nil"/>
              <w:bottom w:val="single" w:sz="4" w:space="0" w:color="FFFFFF"/>
              <w:right w:val="single" w:sz="4" w:space="0" w:color="FFFFFF"/>
            </w:tcBorders>
            <w:noWrap/>
            <w:vAlign w:val="center"/>
            <w:hideMark/>
          </w:tcPr>
          <w:p w14:paraId="6C8E66E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E0EA46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2C5E04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FFD37DB"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0C78B5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Intangibles</w:t>
            </w:r>
          </w:p>
        </w:tc>
        <w:tc>
          <w:tcPr>
            <w:tcW w:w="1304" w:type="dxa"/>
            <w:tcBorders>
              <w:top w:val="nil"/>
              <w:left w:val="nil"/>
              <w:bottom w:val="single" w:sz="4" w:space="0" w:color="FFFFFF"/>
              <w:right w:val="single" w:sz="4" w:space="0" w:color="FFFFFF"/>
            </w:tcBorders>
            <w:noWrap/>
            <w:vAlign w:val="center"/>
            <w:hideMark/>
          </w:tcPr>
          <w:p w14:paraId="7238BD0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5B79EA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04DB3F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C4D5BC4"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6054D0F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Assets</w:t>
            </w:r>
          </w:p>
        </w:tc>
        <w:tc>
          <w:tcPr>
            <w:tcW w:w="1304" w:type="dxa"/>
            <w:tcBorders>
              <w:top w:val="nil"/>
              <w:left w:val="nil"/>
              <w:bottom w:val="single" w:sz="4" w:space="0" w:color="auto"/>
              <w:right w:val="single" w:sz="4" w:space="0" w:color="FFFFFF"/>
            </w:tcBorders>
            <w:noWrap/>
            <w:vAlign w:val="center"/>
            <w:hideMark/>
          </w:tcPr>
          <w:p w14:paraId="30E11F5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477C52B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077E88A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B2F9842"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5EC633A9"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Total </w:t>
            </w:r>
            <w:proofErr w:type="spellStart"/>
            <w:proofErr w:type="gramStart"/>
            <w:r>
              <w:rPr>
                <w:rFonts w:ascii="Arial" w:hAnsi="Arial" w:cs="Arial"/>
                <w:b/>
                <w:bCs/>
                <w:color w:val="008EBA"/>
                <w:sz w:val="18"/>
                <w:szCs w:val="18"/>
                <w:lang w:eastAsia="en-AU"/>
              </w:rPr>
              <w:t>Non Current</w:t>
            </w:r>
            <w:proofErr w:type="spellEnd"/>
            <w:proofErr w:type="gramEnd"/>
            <w:r>
              <w:rPr>
                <w:rFonts w:ascii="Arial" w:hAnsi="Arial" w:cs="Arial"/>
                <w:b/>
                <w:bCs/>
                <w:color w:val="008EBA"/>
                <w:sz w:val="18"/>
                <w:szCs w:val="18"/>
                <w:lang w:eastAsia="en-AU"/>
              </w:rPr>
              <w:t xml:space="preserve"> Assets</w:t>
            </w:r>
          </w:p>
        </w:tc>
        <w:tc>
          <w:tcPr>
            <w:tcW w:w="1304" w:type="dxa"/>
            <w:tcBorders>
              <w:top w:val="single" w:sz="4" w:space="0" w:color="FFFFFF"/>
              <w:left w:val="nil"/>
              <w:bottom w:val="single" w:sz="4" w:space="0" w:color="FFFFFF"/>
              <w:right w:val="single" w:sz="4" w:space="0" w:color="FFFFFF"/>
            </w:tcBorders>
            <w:noWrap/>
            <w:vAlign w:val="center"/>
            <w:hideMark/>
          </w:tcPr>
          <w:p w14:paraId="74B8C2D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6F17BA3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7C5104B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r>
      <w:tr w:rsidR="004B6376" w14:paraId="7401A32A"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7BF0EE78"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Assets</w:t>
            </w:r>
          </w:p>
        </w:tc>
        <w:tc>
          <w:tcPr>
            <w:tcW w:w="1304" w:type="dxa"/>
            <w:tcBorders>
              <w:top w:val="single" w:sz="4" w:space="0" w:color="auto"/>
              <w:left w:val="nil"/>
              <w:bottom w:val="single" w:sz="4" w:space="0" w:color="auto"/>
              <w:right w:val="single" w:sz="4" w:space="0" w:color="FFFFFF"/>
            </w:tcBorders>
            <w:noWrap/>
            <w:vAlign w:val="center"/>
            <w:hideMark/>
          </w:tcPr>
          <w:p w14:paraId="64F9714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1,065</w:t>
            </w:r>
          </w:p>
        </w:tc>
        <w:tc>
          <w:tcPr>
            <w:tcW w:w="1253" w:type="dxa"/>
            <w:gridSpan w:val="4"/>
            <w:tcBorders>
              <w:top w:val="single" w:sz="4" w:space="0" w:color="auto"/>
              <w:left w:val="nil"/>
              <w:bottom w:val="single" w:sz="4" w:space="0" w:color="auto"/>
              <w:right w:val="single" w:sz="4" w:space="0" w:color="FFFFFF"/>
            </w:tcBorders>
            <w:noWrap/>
            <w:vAlign w:val="center"/>
            <w:hideMark/>
          </w:tcPr>
          <w:p w14:paraId="507B51B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4,838</w:t>
            </w:r>
          </w:p>
        </w:tc>
        <w:tc>
          <w:tcPr>
            <w:tcW w:w="1253" w:type="dxa"/>
            <w:gridSpan w:val="2"/>
            <w:tcBorders>
              <w:top w:val="single" w:sz="4" w:space="0" w:color="auto"/>
              <w:left w:val="nil"/>
              <w:bottom w:val="single" w:sz="4" w:space="0" w:color="auto"/>
              <w:right w:val="single" w:sz="4" w:space="0" w:color="FFFFFF"/>
            </w:tcBorders>
            <w:noWrap/>
            <w:vAlign w:val="center"/>
            <w:hideMark/>
          </w:tcPr>
          <w:p w14:paraId="25F99CD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4,819</w:t>
            </w:r>
          </w:p>
        </w:tc>
      </w:tr>
      <w:tr w:rsidR="004B6376" w14:paraId="6E97970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DDD66A9"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Liabilities</w:t>
            </w:r>
          </w:p>
        </w:tc>
        <w:tc>
          <w:tcPr>
            <w:tcW w:w="1304" w:type="dxa"/>
            <w:tcBorders>
              <w:top w:val="nil"/>
              <w:left w:val="nil"/>
              <w:bottom w:val="single" w:sz="4" w:space="0" w:color="FFFFFF"/>
              <w:right w:val="single" w:sz="4" w:space="0" w:color="FFFFFF"/>
            </w:tcBorders>
            <w:noWrap/>
            <w:vAlign w:val="center"/>
            <w:hideMark/>
          </w:tcPr>
          <w:p w14:paraId="31B84A85"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060FA42A"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21199C8D"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35D570D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889BE29" w14:textId="77777777" w:rsidR="004B6376" w:rsidRDefault="004B6376">
            <w:pPr>
              <w:rPr>
                <w:rFonts w:ascii="Arial" w:hAnsi="Arial" w:cs="Arial"/>
                <w:b/>
                <w:bCs/>
                <w:sz w:val="18"/>
                <w:szCs w:val="18"/>
                <w:lang w:eastAsia="en-AU"/>
              </w:rPr>
            </w:pPr>
            <w:r>
              <w:rPr>
                <w:rFonts w:ascii="Arial" w:hAnsi="Arial" w:cs="Arial"/>
                <w:b/>
                <w:bCs/>
                <w:sz w:val="18"/>
                <w:szCs w:val="18"/>
                <w:lang w:eastAsia="en-AU"/>
              </w:rPr>
              <w:t>Current Liabilities</w:t>
            </w:r>
          </w:p>
        </w:tc>
        <w:tc>
          <w:tcPr>
            <w:tcW w:w="1304" w:type="dxa"/>
            <w:tcBorders>
              <w:top w:val="nil"/>
              <w:left w:val="nil"/>
              <w:bottom w:val="single" w:sz="4" w:space="0" w:color="FFFFFF"/>
              <w:right w:val="single" w:sz="4" w:space="0" w:color="FFFFFF"/>
            </w:tcBorders>
            <w:noWrap/>
            <w:vAlign w:val="center"/>
            <w:hideMark/>
          </w:tcPr>
          <w:p w14:paraId="675103D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2A0CF38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4DE719C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08FE9917"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856B7C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Payable</w:t>
            </w:r>
          </w:p>
        </w:tc>
        <w:tc>
          <w:tcPr>
            <w:tcW w:w="1304" w:type="dxa"/>
            <w:tcBorders>
              <w:top w:val="nil"/>
              <w:left w:val="nil"/>
              <w:bottom w:val="single" w:sz="4" w:space="0" w:color="FFFFFF"/>
              <w:right w:val="single" w:sz="4" w:space="0" w:color="FFFFFF"/>
            </w:tcBorders>
            <w:noWrap/>
            <w:vAlign w:val="center"/>
            <w:hideMark/>
          </w:tcPr>
          <w:p w14:paraId="11D4442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7483CC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94F79C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3C422A5"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A43AEC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Payables</w:t>
            </w:r>
          </w:p>
        </w:tc>
        <w:tc>
          <w:tcPr>
            <w:tcW w:w="1304" w:type="dxa"/>
            <w:tcBorders>
              <w:top w:val="nil"/>
              <w:left w:val="nil"/>
              <w:bottom w:val="single" w:sz="4" w:space="0" w:color="FFFFFF"/>
              <w:right w:val="single" w:sz="4" w:space="0" w:color="FFFFFF"/>
            </w:tcBorders>
            <w:noWrap/>
            <w:vAlign w:val="center"/>
            <w:hideMark/>
          </w:tcPr>
          <w:p w14:paraId="019483E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84</w:t>
            </w:r>
          </w:p>
        </w:tc>
        <w:tc>
          <w:tcPr>
            <w:tcW w:w="1253" w:type="dxa"/>
            <w:gridSpan w:val="4"/>
            <w:tcBorders>
              <w:top w:val="nil"/>
              <w:left w:val="nil"/>
              <w:bottom w:val="single" w:sz="4" w:space="0" w:color="FFFFFF"/>
              <w:right w:val="single" w:sz="4" w:space="0" w:color="FFFFFF"/>
            </w:tcBorders>
            <w:noWrap/>
            <w:vAlign w:val="center"/>
            <w:hideMark/>
          </w:tcPr>
          <w:p w14:paraId="3993E6B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3,686</w:t>
            </w:r>
          </w:p>
        </w:tc>
        <w:tc>
          <w:tcPr>
            <w:tcW w:w="1253" w:type="dxa"/>
            <w:gridSpan w:val="2"/>
            <w:tcBorders>
              <w:top w:val="nil"/>
              <w:left w:val="nil"/>
              <w:bottom w:val="single" w:sz="4" w:space="0" w:color="FFFFFF"/>
              <w:right w:val="single" w:sz="4" w:space="0" w:color="FFFFFF"/>
            </w:tcBorders>
            <w:noWrap/>
            <w:vAlign w:val="center"/>
            <w:hideMark/>
          </w:tcPr>
          <w:p w14:paraId="7A06D91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3,686</w:t>
            </w:r>
          </w:p>
        </w:tc>
      </w:tr>
      <w:tr w:rsidR="004B6376" w14:paraId="5DD59278"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672108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Liabilities</w:t>
            </w:r>
          </w:p>
        </w:tc>
        <w:tc>
          <w:tcPr>
            <w:tcW w:w="1304" w:type="dxa"/>
            <w:tcBorders>
              <w:top w:val="nil"/>
              <w:left w:val="nil"/>
              <w:bottom w:val="single" w:sz="4" w:space="0" w:color="FFFFFF"/>
              <w:right w:val="single" w:sz="4" w:space="0" w:color="FFFFFF"/>
            </w:tcBorders>
            <w:noWrap/>
            <w:vAlign w:val="center"/>
            <w:hideMark/>
          </w:tcPr>
          <w:p w14:paraId="20F1A76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1AFB40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C9AE87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44CCBF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560F31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Liabilities at Fair Value</w:t>
            </w:r>
          </w:p>
        </w:tc>
        <w:tc>
          <w:tcPr>
            <w:tcW w:w="1304" w:type="dxa"/>
            <w:tcBorders>
              <w:top w:val="nil"/>
              <w:left w:val="nil"/>
              <w:bottom w:val="single" w:sz="4" w:space="0" w:color="FFFFFF"/>
              <w:right w:val="single" w:sz="4" w:space="0" w:color="FFFFFF"/>
            </w:tcBorders>
            <w:noWrap/>
            <w:vAlign w:val="center"/>
            <w:hideMark/>
          </w:tcPr>
          <w:p w14:paraId="5359951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EBA4D6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C3765E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BC566A5"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13ACC4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Borrowings</w:t>
            </w:r>
          </w:p>
        </w:tc>
        <w:tc>
          <w:tcPr>
            <w:tcW w:w="1304" w:type="dxa"/>
            <w:tcBorders>
              <w:top w:val="nil"/>
              <w:left w:val="nil"/>
              <w:bottom w:val="single" w:sz="4" w:space="0" w:color="FFFFFF"/>
              <w:right w:val="single" w:sz="4" w:space="0" w:color="FFFFFF"/>
            </w:tcBorders>
            <w:noWrap/>
            <w:vAlign w:val="center"/>
            <w:hideMark/>
          </w:tcPr>
          <w:p w14:paraId="47BAB28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060BC5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A272BB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r>
      <w:tr w:rsidR="004B6376" w14:paraId="72E069CD"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EFFAD5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Provisions</w:t>
            </w:r>
          </w:p>
        </w:tc>
        <w:tc>
          <w:tcPr>
            <w:tcW w:w="1304" w:type="dxa"/>
            <w:tcBorders>
              <w:top w:val="nil"/>
              <w:left w:val="nil"/>
              <w:bottom w:val="single" w:sz="4" w:space="0" w:color="FFFFFF"/>
              <w:right w:val="single" w:sz="4" w:space="0" w:color="FFFFFF"/>
            </w:tcBorders>
            <w:noWrap/>
            <w:vAlign w:val="center"/>
            <w:hideMark/>
          </w:tcPr>
          <w:p w14:paraId="61A8F36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w:t>
            </w:r>
          </w:p>
        </w:tc>
        <w:tc>
          <w:tcPr>
            <w:tcW w:w="1253" w:type="dxa"/>
            <w:gridSpan w:val="4"/>
            <w:tcBorders>
              <w:top w:val="nil"/>
              <w:left w:val="nil"/>
              <w:bottom w:val="single" w:sz="4" w:space="0" w:color="FFFFFF"/>
              <w:right w:val="single" w:sz="4" w:space="0" w:color="FFFFFF"/>
            </w:tcBorders>
            <w:noWrap/>
            <w:vAlign w:val="center"/>
            <w:hideMark/>
          </w:tcPr>
          <w:p w14:paraId="298EEE1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B4FE3B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6BD3C1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647DAD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2DA2CC8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98C7AB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D4D3A2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78E5867"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4B8233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Liabilities Associated with Assets Held for Sale</w:t>
            </w:r>
          </w:p>
        </w:tc>
        <w:tc>
          <w:tcPr>
            <w:tcW w:w="1304" w:type="dxa"/>
            <w:tcBorders>
              <w:top w:val="nil"/>
              <w:left w:val="nil"/>
              <w:bottom w:val="single" w:sz="4" w:space="0" w:color="auto"/>
              <w:right w:val="single" w:sz="4" w:space="0" w:color="FFFFFF"/>
            </w:tcBorders>
            <w:noWrap/>
            <w:vAlign w:val="center"/>
            <w:hideMark/>
          </w:tcPr>
          <w:p w14:paraId="572CBAE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6A0BA89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5C5016F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FF14730"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7AE22A40"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Current Liabilities</w:t>
            </w:r>
          </w:p>
        </w:tc>
        <w:tc>
          <w:tcPr>
            <w:tcW w:w="1304" w:type="dxa"/>
            <w:tcBorders>
              <w:top w:val="single" w:sz="4" w:space="0" w:color="FFFFFF"/>
              <w:left w:val="nil"/>
              <w:bottom w:val="single" w:sz="4" w:space="0" w:color="FFFFFF"/>
              <w:right w:val="single" w:sz="4" w:space="0" w:color="FFFFFF"/>
            </w:tcBorders>
            <w:noWrap/>
            <w:vAlign w:val="center"/>
            <w:hideMark/>
          </w:tcPr>
          <w:p w14:paraId="517BDA5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88</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1774875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3,686</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6C78C38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3,686</w:t>
            </w:r>
          </w:p>
        </w:tc>
      </w:tr>
      <w:tr w:rsidR="004B6376" w14:paraId="4B14007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644EB1C" w14:textId="77777777" w:rsidR="004B6376" w:rsidRDefault="004B6376">
            <w:pPr>
              <w:rPr>
                <w:rFonts w:ascii="Arial" w:hAnsi="Arial" w:cs="Arial"/>
                <w:b/>
                <w:bCs/>
                <w:sz w:val="18"/>
                <w:szCs w:val="18"/>
                <w:lang w:eastAsia="en-AU"/>
              </w:rPr>
            </w:pPr>
            <w:proofErr w:type="spellStart"/>
            <w:proofErr w:type="gramStart"/>
            <w:r>
              <w:rPr>
                <w:rFonts w:ascii="Arial" w:hAnsi="Arial" w:cs="Arial"/>
                <w:b/>
                <w:bCs/>
                <w:sz w:val="18"/>
                <w:szCs w:val="18"/>
                <w:lang w:eastAsia="en-AU"/>
              </w:rPr>
              <w:t>Non Current</w:t>
            </w:r>
            <w:proofErr w:type="spellEnd"/>
            <w:proofErr w:type="gramEnd"/>
            <w:r>
              <w:rPr>
                <w:rFonts w:ascii="Arial" w:hAnsi="Arial" w:cs="Arial"/>
                <w:b/>
                <w:bCs/>
                <w:sz w:val="18"/>
                <w:szCs w:val="18"/>
                <w:lang w:eastAsia="en-AU"/>
              </w:rPr>
              <w:t xml:space="preserve"> Liabilities</w:t>
            </w:r>
          </w:p>
        </w:tc>
        <w:tc>
          <w:tcPr>
            <w:tcW w:w="1304" w:type="dxa"/>
            <w:tcBorders>
              <w:top w:val="single" w:sz="4" w:space="0" w:color="auto"/>
              <w:left w:val="nil"/>
              <w:bottom w:val="single" w:sz="4" w:space="0" w:color="FFFFFF"/>
              <w:right w:val="single" w:sz="4" w:space="0" w:color="FFFFFF"/>
            </w:tcBorders>
            <w:noWrap/>
            <w:vAlign w:val="center"/>
            <w:hideMark/>
          </w:tcPr>
          <w:p w14:paraId="6CFC4F9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2686131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0097654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27EAFE68"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961F81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Payable</w:t>
            </w:r>
          </w:p>
        </w:tc>
        <w:tc>
          <w:tcPr>
            <w:tcW w:w="1304" w:type="dxa"/>
            <w:tcBorders>
              <w:top w:val="nil"/>
              <w:left w:val="nil"/>
              <w:bottom w:val="single" w:sz="4" w:space="0" w:color="FFFFFF"/>
              <w:right w:val="single" w:sz="4" w:space="0" w:color="FFFFFF"/>
            </w:tcBorders>
            <w:noWrap/>
            <w:vAlign w:val="center"/>
            <w:hideMark/>
          </w:tcPr>
          <w:p w14:paraId="1E779E7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E07FF3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3D6F11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80C0EE0"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D2E9E7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Payables</w:t>
            </w:r>
          </w:p>
        </w:tc>
        <w:tc>
          <w:tcPr>
            <w:tcW w:w="1304" w:type="dxa"/>
            <w:tcBorders>
              <w:top w:val="nil"/>
              <w:left w:val="nil"/>
              <w:bottom w:val="single" w:sz="4" w:space="0" w:color="FFFFFF"/>
              <w:right w:val="single" w:sz="4" w:space="0" w:color="FFFFFF"/>
            </w:tcBorders>
            <w:noWrap/>
            <w:vAlign w:val="center"/>
            <w:hideMark/>
          </w:tcPr>
          <w:p w14:paraId="00822E6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D3AB99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0EE10E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0E3A6C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1A3A79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Liabilities</w:t>
            </w:r>
          </w:p>
        </w:tc>
        <w:tc>
          <w:tcPr>
            <w:tcW w:w="1304" w:type="dxa"/>
            <w:tcBorders>
              <w:top w:val="nil"/>
              <w:left w:val="nil"/>
              <w:bottom w:val="single" w:sz="4" w:space="0" w:color="FFFFFF"/>
              <w:right w:val="single" w:sz="4" w:space="0" w:color="FFFFFF"/>
            </w:tcBorders>
            <w:noWrap/>
            <w:vAlign w:val="center"/>
            <w:hideMark/>
          </w:tcPr>
          <w:p w14:paraId="7E60AA8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D7A43F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68D96E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307D5CE"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883538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Liabilities at Fair Value</w:t>
            </w:r>
          </w:p>
        </w:tc>
        <w:tc>
          <w:tcPr>
            <w:tcW w:w="1304" w:type="dxa"/>
            <w:tcBorders>
              <w:top w:val="nil"/>
              <w:left w:val="nil"/>
              <w:bottom w:val="single" w:sz="4" w:space="0" w:color="FFFFFF"/>
              <w:right w:val="single" w:sz="4" w:space="0" w:color="FFFFFF"/>
            </w:tcBorders>
            <w:noWrap/>
            <w:vAlign w:val="center"/>
            <w:hideMark/>
          </w:tcPr>
          <w:p w14:paraId="112927E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2ECC76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0AA5EE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996AD96"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EA20C6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Borrowings</w:t>
            </w:r>
          </w:p>
        </w:tc>
        <w:tc>
          <w:tcPr>
            <w:tcW w:w="1304" w:type="dxa"/>
            <w:tcBorders>
              <w:top w:val="nil"/>
              <w:left w:val="nil"/>
              <w:bottom w:val="single" w:sz="4" w:space="0" w:color="FFFFFF"/>
              <w:right w:val="single" w:sz="4" w:space="0" w:color="FFFFFF"/>
            </w:tcBorders>
            <w:noWrap/>
            <w:vAlign w:val="center"/>
            <w:hideMark/>
          </w:tcPr>
          <w:p w14:paraId="29C315E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C2C745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0773E1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505835B"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48E1F2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Provisions</w:t>
            </w:r>
          </w:p>
        </w:tc>
        <w:tc>
          <w:tcPr>
            <w:tcW w:w="1304" w:type="dxa"/>
            <w:tcBorders>
              <w:top w:val="nil"/>
              <w:left w:val="nil"/>
              <w:bottom w:val="single" w:sz="4" w:space="0" w:color="FFFFFF"/>
              <w:right w:val="single" w:sz="4" w:space="0" w:color="FFFFFF"/>
            </w:tcBorders>
            <w:noWrap/>
            <w:vAlign w:val="center"/>
            <w:hideMark/>
          </w:tcPr>
          <w:p w14:paraId="4B4E9FF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25CB84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A164FF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895F954"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F8CF36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3D61A85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68475E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2AC571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11723E7"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1C8ADB8B"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Total </w:t>
            </w:r>
            <w:proofErr w:type="spellStart"/>
            <w:proofErr w:type="gramStart"/>
            <w:r>
              <w:rPr>
                <w:rFonts w:ascii="Arial" w:hAnsi="Arial" w:cs="Arial"/>
                <w:b/>
                <w:bCs/>
                <w:color w:val="008EBA"/>
                <w:sz w:val="18"/>
                <w:szCs w:val="18"/>
                <w:lang w:eastAsia="en-AU"/>
              </w:rPr>
              <w:t>Non Current</w:t>
            </w:r>
            <w:proofErr w:type="spellEnd"/>
            <w:proofErr w:type="gramEnd"/>
            <w:r>
              <w:rPr>
                <w:rFonts w:ascii="Arial" w:hAnsi="Arial" w:cs="Arial"/>
                <w:b/>
                <w:bCs/>
                <w:color w:val="008EBA"/>
                <w:sz w:val="18"/>
                <w:szCs w:val="18"/>
                <w:lang w:eastAsia="en-AU"/>
              </w:rPr>
              <w:t xml:space="preserve"> Liabilities</w:t>
            </w:r>
          </w:p>
        </w:tc>
        <w:tc>
          <w:tcPr>
            <w:tcW w:w="1304" w:type="dxa"/>
            <w:tcBorders>
              <w:top w:val="single" w:sz="4" w:space="0" w:color="auto"/>
              <w:left w:val="nil"/>
              <w:bottom w:val="single" w:sz="4" w:space="0" w:color="auto"/>
              <w:right w:val="single" w:sz="4" w:space="0" w:color="FFFFFF"/>
            </w:tcBorders>
            <w:noWrap/>
            <w:vAlign w:val="center"/>
            <w:hideMark/>
          </w:tcPr>
          <w:p w14:paraId="16152DA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c>
          <w:tcPr>
            <w:tcW w:w="1253" w:type="dxa"/>
            <w:gridSpan w:val="4"/>
            <w:tcBorders>
              <w:top w:val="single" w:sz="4" w:space="0" w:color="auto"/>
              <w:left w:val="nil"/>
              <w:bottom w:val="single" w:sz="4" w:space="0" w:color="auto"/>
              <w:right w:val="single" w:sz="4" w:space="0" w:color="FFFFFF"/>
            </w:tcBorders>
            <w:noWrap/>
            <w:vAlign w:val="center"/>
            <w:hideMark/>
          </w:tcPr>
          <w:p w14:paraId="458618F1"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c>
          <w:tcPr>
            <w:tcW w:w="1253" w:type="dxa"/>
            <w:gridSpan w:val="2"/>
            <w:tcBorders>
              <w:top w:val="single" w:sz="4" w:space="0" w:color="auto"/>
              <w:left w:val="nil"/>
              <w:bottom w:val="single" w:sz="4" w:space="0" w:color="auto"/>
              <w:right w:val="single" w:sz="4" w:space="0" w:color="FFFFFF"/>
            </w:tcBorders>
            <w:noWrap/>
            <w:vAlign w:val="center"/>
            <w:hideMark/>
          </w:tcPr>
          <w:p w14:paraId="4477C04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r>
      <w:tr w:rsidR="004B6376" w14:paraId="16354BD8"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2FC927CA"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Liabilities</w:t>
            </w:r>
          </w:p>
        </w:tc>
        <w:tc>
          <w:tcPr>
            <w:tcW w:w="1304" w:type="dxa"/>
            <w:tcBorders>
              <w:top w:val="nil"/>
              <w:left w:val="nil"/>
              <w:bottom w:val="single" w:sz="4" w:space="0" w:color="auto"/>
              <w:right w:val="single" w:sz="4" w:space="0" w:color="FFFFFF"/>
            </w:tcBorders>
            <w:noWrap/>
            <w:vAlign w:val="center"/>
            <w:hideMark/>
          </w:tcPr>
          <w:p w14:paraId="5308462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88</w:t>
            </w:r>
          </w:p>
        </w:tc>
        <w:tc>
          <w:tcPr>
            <w:tcW w:w="1253" w:type="dxa"/>
            <w:gridSpan w:val="4"/>
            <w:tcBorders>
              <w:top w:val="nil"/>
              <w:left w:val="nil"/>
              <w:bottom w:val="single" w:sz="4" w:space="0" w:color="auto"/>
              <w:right w:val="single" w:sz="4" w:space="0" w:color="FFFFFF"/>
            </w:tcBorders>
            <w:noWrap/>
            <w:vAlign w:val="center"/>
            <w:hideMark/>
          </w:tcPr>
          <w:p w14:paraId="7F79055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3,686</w:t>
            </w:r>
          </w:p>
        </w:tc>
        <w:tc>
          <w:tcPr>
            <w:tcW w:w="1253" w:type="dxa"/>
            <w:gridSpan w:val="2"/>
            <w:tcBorders>
              <w:top w:val="nil"/>
              <w:left w:val="nil"/>
              <w:bottom w:val="single" w:sz="4" w:space="0" w:color="auto"/>
              <w:right w:val="single" w:sz="4" w:space="0" w:color="FFFFFF"/>
            </w:tcBorders>
            <w:noWrap/>
            <w:vAlign w:val="center"/>
            <w:hideMark/>
          </w:tcPr>
          <w:p w14:paraId="60CF928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3,686</w:t>
            </w:r>
          </w:p>
        </w:tc>
      </w:tr>
      <w:tr w:rsidR="004B6376" w14:paraId="7E805418"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15AB482E"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Assets</w:t>
            </w:r>
          </w:p>
        </w:tc>
        <w:tc>
          <w:tcPr>
            <w:tcW w:w="1304" w:type="dxa"/>
            <w:tcBorders>
              <w:top w:val="nil"/>
              <w:left w:val="nil"/>
              <w:bottom w:val="single" w:sz="4" w:space="0" w:color="auto"/>
              <w:right w:val="single" w:sz="4" w:space="0" w:color="FFFFFF"/>
            </w:tcBorders>
            <w:noWrap/>
            <w:vAlign w:val="center"/>
            <w:hideMark/>
          </w:tcPr>
          <w:p w14:paraId="66FCD4B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977</w:t>
            </w:r>
          </w:p>
        </w:tc>
        <w:tc>
          <w:tcPr>
            <w:tcW w:w="1253" w:type="dxa"/>
            <w:gridSpan w:val="4"/>
            <w:tcBorders>
              <w:top w:val="nil"/>
              <w:left w:val="nil"/>
              <w:bottom w:val="single" w:sz="4" w:space="0" w:color="auto"/>
              <w:right w:val="single" w:sz="4" w:space="0" w:color="FFFFFF"/>
            </w:tcBorders>
            <w:noWrap/>
            <w:vAlign w:val="center"/>
            <w:hideMark/>
          </w:tcPr>
          <w:p w14:paraId="0C795FA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1,152</w:t>
            </w:r>
          </w:p>
        </w:tc>
        <w:tc>
          <w:tcPr>
            <w:tcW w:w="1253" w:type="dxa"/>
            <w:gridSpan w:val="2"/>
            <w:tcBorders>
              <w:top w:val="nil"/>
              <w:left w:val="nil"/>
              <w:bottom w:val="single" w:sz="4" w:space="0" w:color="auto"/>
              <w:right w:val="single" w:sz="4" w:space="0" w:color="FFFFFF"/>
            </w:tcBorders>
            <w:noWrap/>
            <w:vAlign w:val="center"/>
            <w:hideMark/>
          </w:tcPr>
          <w:p w14:paraId="2758389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1,133</w:t>
            </w:r>
          </w:p>
        </w:tc>
      </w:tr>
      <w:tr w:rsidR="004B6376" w14:paraId="2C92677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C2708FE"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Equity</w:t>
            </w:r>
          </w:p>
        </w:tc>
        <w:tc>
          <w:tcPr>
            <w:tcW w:w="1304" w:type="dxa"/>
            <w:tcBorders>
              <w:top w:val="nil"/>
              <w:left w:val="nil"/>
              <w:bottom w:val="single" w:sz="4" w:space="0" w:color="FFFFFF"/>
              <w:right w:val="single" w:sz="4" w:space="0" w:color="FFFFFF"/>
            </w:tcBorders>
            <w:noWrap/>
            <w:vAlign w:val="center"/>
            <w:hideMark/>
          </w:tcPr>
          <w:p w14:paraId="2090BDE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6BD1571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5908402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3FE8463B"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7993D9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Accumulated Funds</w:t>
            </w:r>
          </w:p>
        </w:tc>
        <w:tc>
          <w:tcPr>
            <w:tcW w:w="1304" w:type="dxa"/>
            <w:tcBorders>
              <w:top w:val="nil"/>
              <w:left w:val="nil"/>
              <w:bottom w:val="single" w:sz="4" w:space="0" w:color="FFFFFF"/>
              <w:right w:val="single" w:sz="4" w:space="0" w:color="FFFFFF"/>
            </w:tcBorders>
            <w:noWrap/>
            <w:vAlign w:val="center"/>
            <w:hideMark/>
          </w:tcPr>
          <w:p w14:paraId="1CDD9F0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977</w:t>
            </w:r>
          </w:p>
        </w:tc>
        <w:tc>
          <w:tcPr>
            <w:tcW w:w="1253" w:type="dxa"/>
            <w:gridSpan w:val="4"/>
            <w:tcBorders>
              <w:top w:val="nil"/>
              <w:left w:val="nil"/>
              <w:bottom w:val="single" w:sz="4" w:space="0" w:color="FFFFFF"/>
              <w:right w:val="single" w:sz="4" w:space="0" w:color="FFFFFF"/>
            </w:tcBorders>
            <w:noWrap/>
            <w:vAlign w:val="center"/>
            <w:hideMark/>
          </w:tcPr>
          <w:p w14:paraId="7D29C39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1,152</w:t>
            </w:r>
          </w:p>
        </w:tc>
        <w:tc>
          <w:tcPr>
            <w:tcW w:w="1253" w:type="dxa"/>
            <w:gridSpan w:val="2"/>
            <w:tcBorders>
              <w:top w:val="nil"/>
              <w:left w:val="nil"/>
              <w:bottom w:val="single" w:sz="4" w:space="0" w:color="FFFFFF"/>
              <w:right w:val="single" w:sz="4" w:space="0" w:color="FFFFFF"/>
            </w:tcBorders>
            <w:noWrap/>
            <w:vAlign w:val="center"/>
            <w:hideMark/>
          </w:tcPr>
          <w:p w14:paraId="4640D2E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1,133</w:t>
            </w:r>
          </w:p>
        </w:tc>
      </w:tr>
      <w:tr w:rsidR="004B6376" w14:paraId="2F4EE032"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CDB1C8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Reserves</w:t>
            </w:r>
          </w:p>
        </w:tc>
        <w:tc>
          <w:tcPr>
            <w:tcW w:w="1304" w:type="dxa"/>
            <w:tcBorders>
              <w:top w:val="nil"/>
              <w:left w:val="nil"/>
              <w:bottom w:val="single" w:sz="4" w:space="0" w:color="FFFFFF"/>
              <w:right w:val="single" w:sz="4" w:space="0" w:color="FFFFFF"/>
            </w:tcBorders>
            <w:noWrap/>
            <w:vAlign w:val="center"/>
            <w:hideMark/>
          </w:tcPr>
          <w:p w14:paraId="0CE136E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7037AE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B8DF07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36E7C24"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7FFBA54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Capital Equity</w:t>
            </w:r>
          </w:p>
        </w:tc>
        <w:tc>
          <w:tcPr>
            <w:tcW w:w="1304" w:type="dxa"/>
            <w:tcBorders>
              <w:top w:val="nil"/>
              <w:left w:val="nil"/>
              <w:bottom w:val="single" w:sz="4" w:space="0" w:color="auto"/>
              <w:right w:val="single" w:sz="4" w:space="0" w:color="FFFFFF"/>
            </w:tcBorders>
            <w:noWrap/>
            <w:vAlign w:val="center"/>
            <w:hideMark/>
          </w:tcPr>
          <w:p w14:paraId="7400305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464C59F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7A25490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6C38534"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409D1D5C"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Equity</w:t>
            </w:r>
          </w:p>
        </w:tc>
        <w:tc>
          <w:tcPr>
            <w:tcW w:w="1304" w:type="dxa"/>
            <w:tcBorders>
              <w:top w:val="nil"/>
              <w:left w:val="nil"/>
              <w:bottom w:val="single" w:sz="4" w:space="0" w:color="auto"/>
              <w:right w:val="single" w:sz="4" w:space="0" w:color="FFFFFF"/>
            </w:tcBorders>
            <w:noWrap/>
            <w:vAlign w:val="center"/>
            <w:hideMark/>
          </w:tcPr>
          <w:p w14:paraId="667C39A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977</w:t>
            </w:r>
          </w:p>
        </w:tc>
        <w:tc>
          <w:tcPr>
            <w:tcW w:w="1253" w:type="dxa"/>
            <w:gridSpan w:val="4"/>
            <w:tcBorders>
              <w:top w:val="nil"/>
              <w:left w:val="nil"/>
              <w:bottom w:val="single" w:sz="4" w:space="0" w:color="auto"/>
              <w:right w:val="single" w:sz="4" w:space="0" w:color="FFFFFF"/>
            </w:tcBorders>
            <w:noWrap/>
            <w:vAlign w:val="center"/>
            <w:hideMark/>
          </w:tcPr>
          <w:p w14:paraId="46BD60D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1,152</w:t>
            </w:r>
          </w:p>
        </w:tc>
        <w:tc>
          <w:tcPr>
            <w:tcW w:w="1253" w:type="dxa"/>
            <w:gridSpan w:val="2"/>
            <w:tcBorders>
              <w:top w:val="nil"/>
              <w:left w:val="nil"/>
              <w:bottom w:val="single" w:sz="4" w:space="0" w:color="auto"/>
              <w:right w:val="single" w:sz="4" w:space="0" w:color="FFFFFF"/>
            </w:tcBorders>
            <w:noWrap/>
            <w:vAlign w:val="center"/>
            <w:hideMark/>
          </w:tcPr>
          <w:p w14:paraId="6A39CEE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1,133</w:t>
            </w:r>
          </w:p>
        </w:tc>
      </w:tr>
    </w:tbl>
    <w:p w14:paraId="4EC55439" w14:textId="77777777" w:rsidR="00AA5E26" w:rsidRDefault="00AA5E26">
      <w:r>
        <w:br w:type="page"/>
      </w:r>
    </w:p>
    <w:tbl>
      <w:tblPr>
        <w:tblW w:w="9763" w:type="dxa"/>
        <w:tblLook w:val="04A0" w:firstRow="1" w:lastRow="0" w:firstColumn="1" w:lastColumn="0" w:noHBand="0" w:noVBand="1"/>
        <w:tblCaption w:val="Independent Liquor and Gaming Authority - Cash Flow Statement"/>
        <w:tblDescription w:val="Independent Liquor and Gaming Authority - Cash Flow Statement"/>
      </w:tblPr>
      <w:tblGrid>
        <w:gridCol w:w="5953"/>
        <w:gridCol w:w="1304"/>
        <w:gridCol w:w="12"/>
        <w:gridCol w:w="1216"/>
        <w:gridCol w:w="19"/>
        <w:gridCol w:w="6"/>
        <w:gridCol w:w="1191"/>
        <w:gridCol w:w="62"/>
      </w:tblGrid>
      <w:tr w:rsidR="004B6376" w14:paraId="09D8B2A5" w14:textId="77777777" w:rsidTr="00107A36">
        <w:trPr>
          <w:gridAfter w:val="1"/>
          <w:wAfter w:w="62" w:type="dxa"/>
          <w:trHeight w:val="360"/>
        </w:trPr>
        <w:tc>
          <w:tcPr>
            <w:tcW w:w="5953" w:type="dxa"/>
            <w:shd w:val="clear" w:color="auto" w:fill="FFFFFF"/>
            <w:noWrap/>
            <w:vAlign w:val="bottom"/>
            <w:hideMark/>
          </w:tcPr>
          <w:p w14:paraId="26DCEB49" w14:textId="2F4A41A6"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lastRenderedPageBreak/>
              <w:t>Cash Flow Statement</w:t>
            </w:r>
          </w:p>
        </w:tc>
        <w:tc>
          <w:tcPr>
            <w:tcW w:w="1316" w:type="dxa"/>
            <w:gridSpan w:val="2"/>
            <w:shd w:val="clear" w:color="auto" w:fill="FFFFFF"/>
            <w:noWrap/>
            <w:vAlign w:val="bottom"/>
            <w:hideMark/>
          </w:tcPr>
          <w:p w14:paraId="043B2671"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6C3E6523"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30BAD060"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7C6C4CB0" w14:textId="77777777" w:rsidTr="00107A36">
        <w:trPr>
          <w:trHeight w:val="283"/>
        </w:trPr>
        <w:tc>
          <w:tcPr>
            <w:tcW w:w="5953" w:type="dxa"/>
            <w:shd w:val="clear" w:color="auto" w:fill="008EBA"/>
            <w:vAlign w:val="center"/>
            <w:hideMark/>
          </w:tcPr>
          <w:p w14:paraId="594A0728"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0801719C"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3A702C9D"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12729CFF" w14:textId="77777777" w:rsidTr="00107A36">
        <w:trPr>
          <w:trHeight w:val="225"/>
        </w:trPr>
        <w:tc>
          <w:tcPr>
            <w:tcW w:w="5953" w:type="dxa"/>
            <w:shd w:val="clear" w:color="auto" w:fill="008EBA"/>
            <w:vAlign w:val="center"/>
            <w:hideMark/>
          </w:tcPr>
          <w:p w14:paraId="61C6EAFB"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27318084"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311C1FEC"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1F015DA7"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23A4B4FC" w14:textId="77777777" w:rsidTr="00107A36">
        <w:trPr>
          <w:trHeight w:val="283"/>
        </w:trPr>
        <w:tc>
          <w:tcPr>
            <w:tcW w:w="5953" w:type="dxa"/>
            <w:shd w:val="clear" w:color="auto" w:fill="00426F"/>
            <w:vAlign w:val="center"/>
            <w:hideMark/>
          </w:tcPr>
          <w:p w14:paraId="51FDA77F"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0B0F8A35"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6E35C946"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20778136"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46F9F358"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00BFDC27"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Operating Activities</w:t>
            </w:r>
          </w:p>
        </w:tc>
        <w:tc>
          <w:tcPr>
            <w:tcW w:w="1304" w:type="dxa"/>
            <w:tcBorders>
              <w:top w:val="single" w:sz="4" w:space="0" w:color="FFFFFF"/>
              <w:left w:val="nil"/>
              <w:bottom w:val="single" w:sz="4" w:space="0" w:color="FFFFFF"/>
              <w:right w:val="single" w:sz="4" w:space="0" w:color="FFFFFF"/>
            </w:tcBorders>
            <w:noWrap/>
            <w:vAlign w:val="bottom"/>
            <w:hideMark/>
          </w:tcPr>
          <w:p w14:paraId="5B6D64E9"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0EC526F3"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3C73F139"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1128134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DF9566D" w14:textId="77777777" w:rsidR="004B6376" w:rsidRDefault="004B6376">
            <w:pPr>
              <w:rPr>
                <w:rFonts w:ascii="Arial" w:hAnsi="Arial" w:cs="Arial"/>
                <w:b/>
                <w:bCs/>
                <w:sz w:val="18"/>
                <w:szCs w:val="18"/>
                <w:lang w:eastAsia="en-AU"/>
              </w:rPr>
            </w:pPr>
            <w:r>
              <w:rPr>
                <w:rFonts w:ascii="Arial" w:hAnsi="Arial" w:cs="Arial"/>
                <w:b/>
                <w:bCs/>
                <w:sz w:val="18"/>
                <w:szCs w:val="18"/>
                <w:lang w:eastAsia="en-AU"/>
              </w:rPr>
              <w:t>Payments</w:t>
            </w:r>
          </w:p>
        </w:tc>
        <w:tc>
          <w:tcPr>
            <w:tcW w:w="1304" w:type="dxa"/>
            <w:tcBorders>
              <w:top w:val="nil"/>
              <w:left w:val="nil"/>
              <w:bottom w:val="single" w:sz="4" w:space="0" w:color="FFFFFF"/>
              <w:right w:val="single" w:sz="4" w:space="0" w:color="FFFFFF"/>
            </w:tcBorders>
            <w:noWrap/>
            <w:vAlign w:val="bottom"/>
            <w:hideMark/>
          </w:tcPr>
          <w:p w14:paraId="61757D2B"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734FD846"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5928E6B8"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306F466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977B2D4"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Employee Related</w:t>
            </w:r>
          </w:p>
        </w:tc>
        <w:tc>
          <w:tcPr>
            <w:tcW w:w="1304" w:type="dxa"/>
            <w:tcBorders>
              <w:top w:val="nil"/>
              <w:left w:val="nil"/>
              <w:bottom w:val="single" w:sz="4" w:space="0" w:color="FFFFFF"/>
              <w:right w:val="single" w:sz="4" w:space="0" w:color="FFFFFF"/>
            </w:tcBorders>
            <w:noWrap/>
            <w:vAlign w:val="center"/>
            <w:hideMark/>
          </w:tcPr>
          <w:p w14:paraId="10143F6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831</w:t>
            </w:r>
          </w:p>
        </w:tc>
        <w:tc>
          <w:tcPr>
            <w:tcW w:w="1253" w:type="dxa"/>
            <w:gridSpan w:val="4"/>
            <w:tcBorders>
              <w:top w:val="nil"/>
              <w:left w:val="nil"/>
              <w:bottom w:val="single" w:sz="4" w:space="0" w:color="FFFFFF"/>
              <w:right w:val="single" w:sz="4" w:space="0" w:color="FFFFFF"/>
            </w:tcBorders>
            <w:noWrap/>
            <w:vAlign w:val="center"/>
            <w:hideMark/>
          </w:tcPr>
          <w:p w14:paraId="73D19B8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1,381</w:t>
            </w:r>
          </w:p>
        </w:tc>
        <w:tc>
          <w:tcPr>
            <w:tcW w:w="1253" w:type="dxa"/>
            <w:gridSpan w:val="2"/>
            <w:tcBorders>
              <w:top w:val="nil"/>
              <w:left w:val="nil"/>
              <w:bottom w:val="single" w:sz="4" w:space="0" w:color="FFFFFF"/>
              <w:right w:val="single" w:sz="4" w:space="0" w:color="FFFFFF"/>
            </w:tcBorders>
            <w:noWrap/>
            <w:vAlign w:val="center"/>
            <w:hideMark/>
          </w:tcPr>
          <w:p w14:paraId="4B48519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864</w:t>
            </w:r>
          </w:p>
        </w:tc>
      </w:tr>
      <w:tr w:rsidR="004B6376" w14:paraId="4C15868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7ECC5DE"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Personnel Services</w:t>
            </w:r>
          </w:p>
        </w:tc>
        <w:tc>
          <w:tcPr>
            <w:tcW w:w="1304" w:type="dxa"/>
            <w:tcBorders>
              <w:top w:val="nil"/>
              <w:left w:val="nil"/>
              <w:bottom w:val="single" w:sz="4" w:space="0" w:color="FFFFFF"/>
              <w:right w:val="single" w:sz="4" w:space="0" w:color="FFFFFF"/>
            </w:tcBorders>
            <w:noWrap/>
            <w:vAlign w:val="center"/>
            <w:hideMark/>
          </w:tcPr>
          <w:p w14:paraId="116FB76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c>
          <w:tcPr>
            <w:tcW w:w="1253" w:type="dxa"/>
            <w:gridSpan w:val="4"/>
            <w:tcBorders>
              <w:top w:val="nil"/>
              <w:left w:val="nil"/>
              <w:bottom w:val="single" w:sz="4" w:space="0" w:color="FFFFFF"/>
              <w:right w:val="single" w:sz="4" w:space="0" w:color="FFFFFF"/>
            </w:tcBorders>
            <w:noWrap/>
            <w:vAlign w:val="center"/>
            <w:hideMark/>
          </w:tcPr>
          <w:p w14:paraId="05DCD26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37F776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r>
      <w:tr w:rsidR="004B6376" w14:paraId="5D45C09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0D70BDC"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Grants and Subsidies</w:t>
            </w:r>
          </w:p>
        </w:tc>
        <w:tc>
          <w:tcPr>
            <w:tcW w:w="1304" w:type="dxa"/>
            <w:tcBorders>
              <w:top w:val="nil"/>
              <w:left w:val="nil"/>
              <w:bottom w:val="single" w:sz="4" w:space="0" w:color="FFFFFF"/>
              <w:right w:val="single" w:sz="4" w:space="0" w:color="FFFFFF"/>
            </w:tcBorders>
            <w:noWrap/>
            <w:vAlign w:val="center"/>
            <w:hideMark/>
          </w:tcPr>
          <w:p w14:paraId="04EEEBD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CD94BD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73EBF8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42BA41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7FAE71A"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Finance Costs</w:t>
            </w:r>
          </w:p>
        </w:tc>
        <w:tc>
          <w:tcPr>
            <w:tcW w:w="1304" w:type="dxa"/>
            <w:tcBorders>
              <w:top w:val="nil"/>
              <w:left w:val="nil"/>
              <w:bottom w:val="single" w:sz="4" w:space="0" w:color="FFFFFF"/>
              <w:right w:val="single" w:sz="4" w:space="0" w:color="FFFFFF"/>
            </w:tcBorders>
            <w:noWrap/>
            <w:vAlign w:val="center"/>
            <w:hideMark/>
          </w:tcPr>
          <w:p w14:paraId="4F80C6C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A55D30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98E53A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1E98F8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9426383"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Equivalent Income Tax</w:t>
            </w:r>
          </w:p>
        </w:tc>
        <w:tc>
          <w:tcPr>
            <w:tcW w:w="1304" w:type="dxa"/>
            <w:tcBorders>
              <w:top w:val="nil"/>
              <w:left w:val="nil"/>
              <w:bottom w:val="single" w:sz="4" w:space="0" w:color="FFFFFF"/>
              <w:right w:val="single" w:sz="4" w:space="0" w:color="FFFFFF"/>
            </w:tcBorders>
            <w:noWrap/>
            <w:vAlign w:val="center"/>
            <w:hideMark/>
          </w:tcPr>
          <w:p w14:paraId="32F0870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079341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4CF5B2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DD86602"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683356F9"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Payments</w:t>
            </w:r>
          </w:p>
        </w:tc>
        <w:tc>
          <w:tcPr>
            <w:tcW w:w="1304" w:type="dxa"/>
            <w:tcBorders>
              <w:top w:val="nil"/>
              <w:left w:val="nil"/>
              <w:bottom w:val="nil"/>
              <w:right w:val="single" w:sz="4" w:space="0" w:color="FFFFFF"/>
            </w:tcBorders>
            <w:noWrap/>
            <w:vAlign w:val="center"/>
            <w:hideMark/>
          </w:tcPr>
          <w:p w14:paraId="149C8C1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2,099</w:t>
            </w:r>
          </w:p>
        </w:tc>
        <w:tc>
          <w:tcPr>
            <w:tcW w:w="1253" w:type="dxa"/>
            <w:gridSpan w:val="4"/>
            <w:tcBorders>
              <w:top w:val="nil"/>
              <w:left w:val="nil"/>
              <w:bottom w:val="nil"/>
              <w:right w:val="single" w:sz="4" w:space="0" w:color="FFFFFF"/>
            </w:tcBorders>
            <w:noWrap/>
            <w:vAlign w:val="center"/>
            <w:hideMark/>
          </w:tcPr>
          <w:p w14:paraId="54B7FF7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16,527</w:t>
            </w:r>
          </w:p>
        </w:tc>
        <w:tc>
          <w:tcPr>
            <w:tcW w:w="1253" w:type="dxa"/>
            <w:gridSpan w:val="2"/>
            <w:tcBorders>
              <w:top w:val="nil"/>
              <w:left w:val="nil"/>
              <w:bottom w:val="nil"/>
              <w:right w:val="single" w:sz="4" w:space="0" w:color="FFFFFF"/>
            </w:tcBorders>
            <w:noWrap/>
            <w:vAlign w:val="center"/>
            <w:hideMark/>
          </w:tcPr>
          <w:p w14:paraId="31D0444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2,170</w:t>
            </w:r>
          </w:p>
        </w:tc>
      </w:tr>
      <w:tr w:rsidR="004B6376" w14:paraId="50498F95"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11CE2B21" w14:textId="77777777" w:rsidR="004B6376" w:rsidRDefault="004B6376">
            <w:pPr>
              <w:ind w:firstLineChars="100" w:firstLine="181"/>
              <w:rPr>
                <w:rFonts w:ascii="Arial" w:hAnsi="Arial" w:cs="Arial"/>
                <w:b/>
                <w:bCs/>
                <w:color w:val="008EBA"/>
                <w:sz w:val="18"/>
                <w:szCs w:val="18"/>
                <w:lang w:eastAsia="en-AU"/>
              </w:rPr>
            </w:pPr>
            <w:r>
              <w:rPr>
                <w:rFonts w:ascii="Arial" w:hAnsi="Arial" w:cs="Arial"/>
                <w:b/>
                <w:bCs/>
                <w:color w:val="008EBA"/>
                <w:sz w:val="18"/>
                <w:szCs w:val="18"/>
                <w:lang w:eastAsia="en-AU"/>
              </w:rPr>
              <w:t>Total Payments</w:t>
            </w:r>
          </w:p>
        </w:tc>
        <w:tc>
          <w:tcPr>
            <w:tcW w:w="1304" w:type="dxa"/>
            <w:tcBorders>
              <w:top w:val="single" w:sz="4" w:space="0" w:color="auto"/>
              <w:left w:val="nil"/>
              <w:bottom w:val="single" w:sz="4" w:space="0" w:color="auto"/>
              <w:right w:val="single" w:sz="4" w:space="0" w:color="FFFFFF"/>
            </w:tcBorders>
            <w:noWrap/>
            <w:vAlign w:val="center"/>
            <w:hideMark/>
          </w:tcPr>
          <w:p w14:paraId="2D5940A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2,930</w:t>
            </w:r>
          </w:p>
        </w:tc>
        <w:tc>
          <w:tcPr>
            <w:tcW w:w="1253" w:type="dxa"/>
            <w:gridSpan w:val="4"/>
            <w:tcBorders>
              <w:top w:val="single" w:sz="4" w:space="0" w:color="auto"/>
              <w:left w:val="nil"/>
              <w:bottom w:val="single" w:sz="4" w:space="0" w:color="auto"/>
              <w:right w:val="single" w:sz="4" w:space="0" w:color="FFFFFF"/>
            </w:tcBorders>
            <w:noWrap/>
            <w:vAlign w:val="center"/>
            <w:hideMark/>
          </w:tcPr>
          <w:p w14:paraId="5411C17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17,908</w:t>
            </w:r>
          </w:p>
        </w:tc>
        <w:tc>
          <w:tcPr>
            <w:tcW w:w="1253" w:type="dxa"/>
            <w:gridSpan w:val="2"/>
            <w:tcBorders>
              <w:top w:val="single" w:sz="4" w:space="0" w:color="auto"/>
              <w:left w:val="nil"/>
              <w:bottom w:val="single" w:sz="4" w:space="0" w:color="auto"/>
              <w:right w:val="single" w:sz="4" w:space="0" w:color="FFFFFF"/>
            </w:tcBorders>
            <w:noWrap/>
            <w:vAlign w:val="center"/>
            <w:hideMark/>
          </w:tcPr>
          <w:p w14:paraId="483910E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3,034</w:t>
            </w:r>
          </w:p>
        </w:tc>
      </w:tr>
      <w:tr w:rsidR="004B6376" w14:paraId="20D0739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1162D08" w14:textId="77777777" w:rsidR="004B6376" w:rsidRDefault="004B6376">
            <w:pPr>
              <w:rPr>
                <w:rFonts w:ascii="Arial" w:hAnsi="Arial" w:cs="Arial"/>
                <w:b/>
                <w:bCs/>
                <w:sz w:val="18"/>
                <w:szCs w:val="18"/>
                <w:lang w:eastAsia="en-AU"/>
              </w:rPr>
            </w:pPr>
            <w:r>
              <w:rPr>
                <w:rFonts w:ascii="Arial" w:hAnsi="Arial" w:cs="Arial"/>
                <w:b/>
                <w:bCs/>
                <w:sz w:val="18"/>
                <w:szCs w:val="18"/>
                <w:lang w:eastAsia="en-AU"/>
              </w:rPr>
              <w:t>Receipts</w:t>
            </w:r>
          </w:p>
        </w:tc>
        <w:tc>
          <w:tcPr>
            <w:tcW w:w="1304" w:type="dxa"/>
            <w:tcBorders>
              <w:top w:val="nil"/>
              <w:left w:val="nil"/>
              <w:bottom w:val="single" w:sz="4" w:space="0" w:color="FFFFFF"/>
              <w:right w:val="single" w:sz="4" w:space="0" w:color="FFFFFF"/>
            </w:tcBorders>
            <w:noWrap/>
            <w:vAlign w:val="bottom"/>
            <w:hideMark/>
          </w:tcPr>
          <w:p w14:paraId="3ACA66F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01DC1FF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74C4111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097337B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7EEC59C"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Appropriation</w:t>
            </w:r>
          </w:p>
        </w:tc>
        <w:tc>
          <w:tcPr>
            <w:tcW w:w="1304" w:type="dxa"/>
            <w:tcBorders>
              <w:top w:val="nil"/>
              <w:left w:val="nil"/>
              <w:bottom w:val="single" w:sz="4" w:space="0" w:color="FFFFFF"/>
              <w:right w:val="single" w:sz="4" w:space="0" w:color="FFFFFF"/>
            </w:tcBorders>
            <w:noWrap/>
            <w:vAlign w:val="center"/>
            <w:hideMark/>
          </w:tcPr>
          <w:p w14:paraId="1E1FF18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A8090D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141840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765BF2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42E5223"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Cluster Grant Revenue</w:t>
            </w:r>
          </w:p>
        </w:tc>
        <w:tc>
          <w:tcPr>
            <w:tcW w:w="1304" w:type="dxa"/>
            <w:tcBorders>
              <w:top w:val="nil"/>
              <w:left w:val="nil"/>
              <w:bottom w:val="single" w:sz="4" w:space="0" w:color="FFFFFF"/>
              <w:right w:val="single" w:sz="4" w:space="0" w:color="FFFFFF"/>
            </w:tcBorders>
            <w:noWrap/>
            <w:vAlign w:val="center"/>
            <w:hideMark/>
          </w:tcPr>
          <w:p w14:paraId="2011C19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2,911</w:t>
            </w:r>
          </w:p>
        </w:tc>
        <w:tc>
          <w:tcPr>
            <w:tcW w:w="1253" w:type="dxa"/>
            <w:gridSpan w:val="4"/>
            <w:tcBorders>
              <w:top w:val="nil"/>
              <w:left w:val="nil"/>
              <w:bottom w:val="single" w:sz="4" w:space="0" w:color="FFFFFF"/>
              <w:right w:val="single" w:sz="4" w:space="0" w:color="FFFFFF"/>
            </w:tcBorders>
            <w:noWrap/>
            <w:vAlign w:val="center"/>
            <w:hideMark/>
          </w:tcPr>
          <w:p w14:paraId="643C6C2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2,920</w:t>
            </w:r>
          </w:p>
        </w:tc>
        <w:tc>
          <w:tcPr>
            <w:tcW w:w="1253" w:type="dxa"/>
            <w:gridSpan w:val="2"/>
            <w:tcBorders>
              <w:top w:val="nil"/>
              <w:left w:val="nil"/>
              <w:bottom w:val="single" w:sz="4" w:space="0" w:color="FFFFFF"/>
              <w:right w:val="single" w:sz="4" w:space="0" w:color="FFFFFF"/>
            </w:tcBorders>
            <w:noWrap/>
            <w:vAlign w:val="center"/>
            <w:hideMark/>
          </w:tcPr>
          <w:p w14:paraId="7D0E447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3,015</w:t>
            </w:r>
          </w:p>
        </w:tc>
      </w:tr>
      <w:tr w:rsidR="004B6376" w14:paraId="462518A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5633C46"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Cash reimbursements from the Crown Entity</w:t>
            </w:r>
          </w:p>
        </w:tc>
        <w:tc>
          <w:tcPr>
            <w:tcW w:w="1304" w:type="dxa"/>
            <w:tcBorders>
              <w:top w:val="nil"/>
              <w:left w:val="nil"/>
              <w:bottom w:val="single" w:sz="4" w:space="0" w:color="FFFFFF"/>
              <w:right w:val="single" w:sz="4" w:space="0" w:color="FFFFFF"/>
            </w:tcBorders>
            <w:noWrap/>
            <w:vAlign w:val="center"/>
            <w:hideMark/>
          </w:tcPr>
          <w:p w14:paraId="4B0BFBA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5C1442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2605EE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8F97E0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830D2D6"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Sale Proceeds Transfers to the Crown Entity</w:t>
            </w:r>
          </w:p>
        </w:tc>
        <w:tc>
          <w:tcPr>
            <w:tcW w:w="1304" w:type="dxa"/>
            <w:tcBorders>
              <w:top w:val="nil"/>
              <w:left w:val="nil"/>
              <w:bottom w:val="single" w:sz="4" w:space="0" w:color="FFFFFF"/>
              <w:right w:val="single" w:sz="4" w:space="0" w:color="FFFFFF"/>
            </w:tcBorders>
            <w:noWrap/>
            <w:vAlign w:val="center"/>
            <w:hideMark/>
          </w:tcPr>
          <w:p w14:paraId="24151D6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914F09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35E052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32E3E6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6644428"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Cash transfers to the Crown Entity</w:t>
            </w:r>
          </w:p>
        </w:tc>
        <w:tc>
          <w:tcPr>
            <w:tcW w:w="1304" w:type="dxa"/>
            <w:tcBorders>
              <w:top w:val="nil"/>
              <w:left w:val="nil"/>
              <w:bottom w:val="single" w:sz="4" w:space="0" w:color="FFFFFF"/>
              <w:right w:val="single" w:sz="4" w:space="0" w:color="FFFFFF"/>
            </w:tcBorders>
            <w:noWrap/>
            <w:vAlign w:val="center"/>
            <w:hideMark/>
          </w:tcPr>
          <w:p w14:paraId="3F97912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4A8E1E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DEF5F7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356F76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01DF8DF"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Sale of Goods and Services</w:t>
            </w:r>
          </w:p>
        </w:tc>
        <w:tc>
          <w:tcPr>
            <w:tcW w:w="1304" w:type="dxa"/>
            <w:tcBorders>
              <w:top w:val="nil"/>
              <w:left w:val="nil"/>
              <w:bottom w:val="single" w:sz="4" w:space="0" w:color="FFFFFF"/>
              <w:right w:val="single" w:sz="4" w:space="0" w:color="FFFFFF"/>
            </w:tcBorders>
            <w:noWrap/>
            <w:vAlign w:val="center"/>
            <w:hideMark/>
          </w:tcPr>
          <w:p w14:paraId="28E1670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c>
          <w:tcPr>
            <w:tcW w:w="1253" w:type="dxa"/>
            <w:gridSpan w:val="4"/>
            <w:tcBorders>
              <w:top w:val="nil"/>
              <w:left w:val="nil"/>
              <w:bottom w:val="single" w:sz="4" w:space="0" w:color="FFFFFF"/>
              <w:right w:val="single" w:sz="4" w:space="0" w:color="FFFFFF"/>
            </w:tcBorders>
            <w:noWrap/>
            <w:vAlign w:val="center"/>
            <w:hideMark/>
          </w:tcPr>
          <w:p w14:paraId="6A3AD74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12,464</w:t>
            </w:r>
          </w:p>
        </w:tc>
        <w:tc>
          <w:tcPr>
            <w:tcW w:w="1253" w:type="dxa"/>
            <w:gridSpan w:val="2"/>
            <w:tcBorders>
              <w:top w:val="nil"/>
              <w:left w:val="nil"/>
              <w:bottom w:val="single" w:sz="4" w:space="0" w:color="FFFFFF"/>
              <w:right w:val="single" w:sz="4" w:space="0" w:color="FFFFFF"/>
            </w:tcBorders>
            <w:noWrap/>
            <w:vAlign w:val="center"/>
            <w:hideMark/>
          </w:tcPr>
          <w:p w14:paraId="6E61A72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r>
      <w:tr w:rsidR="004B6376" w14:paraId="69422E0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A5F3CDC"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Retained Taxes, Fees and Fines</w:t>
            </w:r>
          </w:p>
        </w:tc>
        <w:tc>
          <w:tcPr>
            <w:tcW w:w="1304" w:type="dxa"/>
            <w:tcBorders>
              <w:top w:val="nil"/>
              <w:left w:val="nil"/>
              <w:bottom w:val="single" w:sz="4" w:space="0" w:color="FFFFFF"/>
              <w:right w:val="single" w:sz="4" w:space="0" w:color="FFFFFF"/>
            </w:tcBorders>
            <w:noWrap/>
            <w:vAlign w:val="center"/>
            <w:hideMark/>
          </w:tcPr>
          <w:p w14:paraId="22AE8E1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D8E4E8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767EED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B8CBFA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AECBBDA"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Interest Received</w:t>
            </w:r>
          </w:p>
        </w:tc>
        <w:tc>
          <w:tcPr>
            <w:tcW w:w="1304" w:type="dxa"/>
            <w:tcBorders>
              <w:top w:val="nil"/>
              <w:left w:val="nil"/>
              <w:bottom w:val="single" w:sz="4" w:space="0" w:color="FFFFFF"/>
              <w:right w:val="single" w:sz="4" w:space="0" w:color="FFFFFF"/>
            </w:tcBorders>
            <w:noWrap/>
            <w:vAlign w:val="center"/>
            <w:hideMark/>
          </w:tcPr>
          <w:p w14:paraId="56EF76F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BB369E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CF26EA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F732F9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1A27883"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Grants and Contributions</w:t>
            </w:r>
          </w:p>
        </w:tc>
        <w:tc>
          <w:tcPr>
            <w:tcW w:w="1304" w:type="dxa"/>
            <w:tcBorders>
              <w:top w:val="nil"/>
              <w:left w:val="nil"/>
              <w:bottom w:val="single" w:sz="4" w:space="0" w:color="FFFFFF"/>
              <w:right w:val="single" w:sz="4" w:space="0" w:color="FFFFFF"/>
            </w:tcBorders>
            <w:noWrap/>
            <w:vAlign w:val="center"/>
            <w:hideMark/>
          </w:tcPr>
          <w:p w14:paraId="60F60E8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A995D0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6,000</w:t>
            </w:r>
          </w:p>
        </w:tc>
        <w:tc>
          <w:tcPr>
            <w:tcW w:w="1253" w:type="dxa"/>
            <w:gridSpan w:val="2"/>
            <w:tcBorders>
              <w:top w:val="nil"/>
              <w:left w:val="nil"/>
              <w:bottom w:val="single" w:sz="4" w:space="0" w:color="FFFFFF"/>
              <w:right w:val="single" w:sz="4" w:space="0" w:color="FFFFFF"/>
            </w:tcBorders>
            <w:noWrap/>
            <w:vAlign w:val="center"/>
            <w:hideMark/>
          </w:tcPr>
          <w:p w14:paraId="4893215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CD973BE"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10F4BE85"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Receipts</w:t>
            </w:r>
          </w:p>
        </w:tc>
        <w:tc>
          <w:tcPr>
            <w:tcW w:w="1304" w:type="dxa"/>
            <w:tcBorders>
              <w:top w:val="nil"/>
              <w:left w:val="nil"/>
              <w:bottom w:val="nil"/>
              <w:right w:val="single" w:sz="4" w:space="0" w:color="FFFFFF"/>
            </w:tcBorders>
            <w:noWrap/>
            <w:vAlign w:val="center"/>
            <w:hideMark/>
          </w:tcPr>
          <w:p w14:paraId="183DBCE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c>
          <w:tcPr>
            <w:tcW w:w="1253" w:type="dxa"/>
            <w:gridSpan w:val="4"/>
            <w:tcBorders>
              <w:top w:val="nil"/>
              <w:left w:val="nil"/>
              <w:bottom w:val="nil"/>
              <w:right w:val="single" w:sz="4" w:space="0" w:color="FFFFFF"/>
            </w:tcBorders>
            <w:noWrap/>
            <w:vAlign w:val="center"/>
            <w:hideMark/>
          </w:tcPr>
          <w:p w14:paraId="138583F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90</w:t>
            </w:r>
          </w:p>
        </w:tc>
        <w:tc>
          <w:tcPr>
            <w:tcW w:w="1253" w:type="dxa"/>
            <w:gridSpan w:val="2"/>
            <w:tcBorders>
              <w:top w:val="nil"/>
              <w:left w:val="nil"/>
              <w:bottom w:val="nil"/>
              <w:right w:val="single" w:sz="4" w:space="0" w:color="FFFFFF"/>
            </w:tcBorders>
            <w:noWrap/>
            <w:vAlign w:val="center"/>
            <w:hideMark/>
          </w:tcPr>
          <w:p w14:paraId="0423CF6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r>
      <w:tr w:rsidR="004B6376" w14:paraId="64E2500B"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6D3A367C" w14:textId="77777777" w:rsidR="004B6376" w:rsidRDefault="004B6376">
            <w:pPr>
              <w:ind w:firstLineChars="100" w:firstLine="181"/>
              <w:rPr>
                <w:rFonts w:ascii="Arial" w:hAnsi="Arial" w:cs="Arial"/>
                <w:b/>
                <w:bCs/>
                <w:color w:val="008EBA"/>
                <w:sz w:val="18"/>
                <w:szCs w:val="18"/>
                <w:lang w:eastAsia="en-AU"/>
              </w:rPr>
            </w:pPr>
            <w:r>
              <w:rPr>
                <w:rFonts w:ascii="Arial" w:hAnsi="Arial" w:cs="Arial"/>
                <w:b/>
                <w:bCs/>
                <w:color w:val="008EBA"/>
                <w:sz w:val="18"/>
                <w:szCs w:val="18"/>
                <w:lang w:eastAsia="en-AU"/>
              </w:rPr>
              <w:t>Total Receipts</w:t>
            </w:r>
          </w:p>
        </w:tc>
        <w:tc>
          <w:tcPr>
            <w:tcW w:w="1304" w:type="dxa"/>
            <w:tcBorders>
              <w:top w:val="single" w:sz="4" w:space="0" w:color="auto"/>
              <w:left w:val="nil"/>
              <w:bottom w:val="single" w:sz="4" w:space="0" w:color="auto"/>
              <w:right w:val="single" w:sz="4" w:space="0" w:color="FFFFFF"/>
            </w:tcBorders>
            <w:noWrap/>
            <w:vAlign w:val="center"/>
            <w:hideMark/>
          </w:tcPr>
          <w:p w14:paraId="6D4913A1"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2,911</w:t>
            </w:r>
          </w:p>
        </w:tc>
        <w:tc>
          <w:tcPr>
            <w:tcW w:w="1253" w:type="dxa"/>
            <w:gridSpan w:val="4"/>
            <w:tcBorders>
              <w:top w:val="single" w:sz="4" w:space="0" w:color="auto"/>
              <w:left w:val="nil"/>
              <w:bottom w:val="single" w:sz="4" w:space="0" w:color="auto"/>
              <w:right w:val="single" w:sz="4" w:space="0" w:color="FFFFFF"/>
            </w:tcBorders>
            <w:noWrap/>
            <w:vAlign w:val="center"/>
            <w:hideMark/>
          </w:tcPr>
          <w:p w14:paraId="2782E69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21,474</w:t>
            </w:r>
          </w:p>
        </w:tc>
        <w:tc>
          <w:tcPr>
            <w:tcW w:w="1253" w:type="dxa"/>
            <w:gridSpan w:val="2"/>
            <w:tcBorders>
              <w:top w:val="single" w:sz="4" w:space="0" w:color="auto"/>
              <w:left w:val="nil"/>
              <w:bottom w:val="single" w:sz="4" w:space="0" w:color="auto"/>
              <w:right w:val="single" w:sz="4" w:space="0" w:color="FFFFFF"/>
            </w:tcBorders>
            <w:noWrap/>
            <w:vAlign w:val="center"/>
            <w:hideMark/>
          </w:tcPr>
          <w:p w14:paraId="63D45C3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3,015</w:t>
            </w:r>
          </w:p>
        </w:tc>
      </w:tr>
      <w:tr w:rsidR="004B6376" w14:paraId="1A939E12"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59259A53"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Operating Activities</w:t>
            </w:r>
          </w:p>
        </w:tc>
        <w:tc>
          <w:tcPr>
            <w:tcW w:w="1304" w:type="dxa"/>
            <w:tcBorders>
              <w:top w:val="nil"/>
              <w:left w:val="nil"/>
              <w:bottom w:val="single" w:sz="4" w:space="0" w:color="auto"/>
              <w:right w:val="single" w:sz="4" w:space="0" w:color="FFFFFF"/>
            </w:tcBorders>
            <w:noWrap/>
            <w:vAlign w:val="center"/>
            <w:hideMark/>
          </w:tcPr>
          <w:p w14:paraId="129E445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(19)</w:t>
            </w:r>
          </w:p>
        </w:tc>
        <w:tc>
          <w:tcPr>
            <w:tcW w:w="1253" w:type="dxa"/>
            <w:gridSpan w:val="4"/>
            <w:tcBorders>
              <w:top w:val="nil"/>
              <w:left w:val="nil"/>
              <w:bottom w:val="single" w:sz="4" w:space="0" w:color="auto"/>
              <w:right w:val="single" w:sz="4" w:space="0" w:color="FFFFFF"/>
            </w:tcBorders>
            <w:noWrap/>
            <w:vAlign w:val="center"/>
            <w:hideMark/>
          </w:tcPr>
          <w:p w14:paraId="5CAF629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3,566</w:t>
            </w:r>
          </w:p>
        </w:tc>
        <w:tc>
          <w:tcPr>
            <w:tcW w:w="1253" w:type="dxa"/>
            <w:gridSpan w:val="2"/>
            <w:tcBorders>
              <w:top w:val="nil"/>
              <w:left w:val="nil"/>
              <w:bottom w:val="single" w:sz="4" w:space="0" w:color="auto"/>
              <w:right w:val="single" w:sz="4" w:space="0" w:color="FFFFFF"/>
            </w:tcBorders>
            <w:noWrap/>
            <w:vAlign w:val="center"/>
            <w:hideMark/>
          </w:tcPr>
          <w:p w14:paraId="4F66172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(19)</w:t>
            </w:r>
          </w:p>
        </w:tc>
      </w:tr>
      <w:tr w:rsidR="004B6376" w14:paraId="53C272C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C23DD06"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Investing Activities</w:t>
            </w:r>
          </w:p>
        </w:tc>
        <w:tc>
          <w:tcPr>
            <w:tcW w:w="1304" w:type="dxa"/>
            <w:tcBorders>
              <w:top w:val="nil"/>
              <w:left w:val="nil"/>
              <w:bottom w:val="single" w:sz="4" w:space="0" w:color="FFFFFF"/>
              <w:right w:val="single" w:sz="4" w:space="0" w:color="FFFFFF"/>
            </w:tcBorders>
            <w:noWrap/>
            <w:vAlign w:val="bottom"/>
            <w:hideMark/>
          </w:tcPr>
          <w:p w14:paraId="76E309C4"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7EFA9531"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6E3A75B4"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42D4BCD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5BAF86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Sale of Property, Plant and Equipment</w:t>
            </w:r>
          </w:p>
        </w:tc>
        <w:tc>
          <w:tcPr>
            <w:tcW w:w="1304" w:type="dxa"/>
            <w:tcBorders>
              <w:top w:val="nil"/>
              <w:left w:val="nil"/>
              <w:bottom w:val="single" w:sz="4" w:space="0" w:color="FFFFFF"/>
              <w:right w:val="single" w:sz="4" w:space="0" w:color="FFFFFF"/>
            </w:tcBorders>
            <w:noWrap/>
            <w:vAlign w:val="center"/>
            <w:hideMark/>
          </w:tcPr>
          <w:p w14:paraId="50D8E17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B4E356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2625E9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E332A2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65CB40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Purchases of Property, Plant and Equipment</w:t>
            </w:r>
          </w:p>
        </w:tc>
        <w:tc>
          <w:tcPr>
            <w:tcW w:w="1304" w:type="dxa"/>
            <w:tcBorders>
              <w:top w:val="nil"/>
              <w:left w:val="nil"/>
              <w:bottom w:val="single" w:sz="4" w:space="0" w:color="FFFFFF"/>
              <w:right w:val="single" w:sz="4" w:space="0" w:color="FFFFFF"/>
            </w:tcBorders>
            <w:noWrap/>
            <w:vAlign w:val="center"/>
            <w:hideMark/>
          </w:tcPr>
          <w:p w14:paraId="5D7283E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D3ADA0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w:t>
            </w:r>
          </w:p>
        </w:tc>
        <w:tc>
          <w:tcPr>
            <w:tcW w:w="1253" w:type="dxa"/>
            <w:gridSpan w:val="2"/>
            <w:tcBorders>
              <w:top w:val="nil"/>
              <w:left w:val="nil"/>
              <w:bottom w:val="single" w:sz="4" w:space="0" w:color="FFFFFF"/>
              <w:right w:val="single" w:sz="4" w:space="0" w:color="FFFFFF"/>
            </w:tcBorders>
            <w:noWrap/>
            <w:vAlign w:val="center"/>
            <w:hideMark/>
          </w:tcPr>
          <w:p w14:paraId="25CA553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F81215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BE586A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Sale of Investments</w:t>
            </w:r>
          </w:p>
        </w:tc>
        <w:tc>
          <w:tcPr>
            <w:tcW w:w="1304" w:type="dxa"/>
            <w:tcBorders>
              <w:top w:val="nil"/>
              <w:left w:val="nil"/>
              <w:bottom w:val="single" w:sz="4" w:space="0" w:color="FFFFFF"/>
              <w:right w:val="single" w:sz="4" w:space="0" w:color="FFFFFF"/>
            </w:tcBorders>
            <w:noWrap/>
            <w:vAlign w:val="center"/>
            <w:hideMark/>
          </w:tcPr>
          <w:p w14:paraId="5F6B254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C83188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C518C5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7B274F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7E91AF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Purchases of Investments</w:t>
            </w:r>
          </w:p>
        </w:tc>
        <w:tc>
          <w:tcPr>
            <w:tcW w:w="1304" w:type="dxa"/>
            <w:tcBorders>
              <w:top w:val="nil"/>
              <w:left w:val="nil"/>
              <w:bottom w:val="single" w:sz="4" w:space="0" w:color="FFFFFF"/>
              <w:right w:val="single" w:sz="4" w:space="0" w:color="FFFFFF"/>
            </w:tcBorders>
            <w:noWrap/>
            <w:vAlign w:val="center"/>
            <w:hideMark/>
          </w:tcPr>
          <w:p w14:paraId="04BC421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53FFCF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2D95C3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20C6BA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43D947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Advances Repayments Received</w:t>
            </w:r>
          </w:p>
        </w:tc>
        <w:tc>
          <w:tcPr>
            <w:tcW w:w="1304" w:type="dxa"/>
            <w:tcBorders>
              <w:top w:val="nil"/>
              <w:left w:val="nil"/>
              <w:bottom w:val="single" w:sz="4" w:space="0" w:color="FFFFFF"/>
              <w:right w:val="single" w:sz="4" w:space="0" w:color="FFFFFF"/>
            </w:tcBorders>
            <w:noWrap/>
            <w:vAlign w:val="center"/>
            <w:hideMark/>
          </w:tcPr>
          <w:p w14:paraId="4975CC0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72051B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DEB2C3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E6FD13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18A196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Advances made</w:t>
            </w:r>
          </w:p>
        </w:tc>
        <w:tc>
          <w:tcPr>
            <w:tcW w:w="1304" w:type="dxa"/>
            <w:tcBorders>
              <w:top w:val="nil"/>
              <w:left w:val="nil"/>
              <w:bottom w:val="single" w:sz="4" w:space="0" w:color="FFFFFF"/>
              <w:right w:val="single" w:sz="4" w:space="0" w:color="FFFFFF"/>
            </w:tcBorders>
            <w:noWrap/>
            <w:vAlign w:val="center"/>
            <w:hideMark/>
          </w:tcPr>
          <w:p w14:paraId="19FCEE9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75AF35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7366FE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7F79C90"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42B97B0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Investing</w:t>
            </w:r>
          </w:p>
        </w:tc>
        <w:tc>
          <w:tcPr>
            <w:tcW w:w="1304" w:type="dxa"/>
            <w:tcBorders>
              <w:top w:val="nil"/>
              <w:left w:val="nil"/>
              <w:bottom w:val="nil"/>
              <w:right w:val="single" w:sz="4" w:space="0" w:color="FFFFFF"/>
            </w:tcBorders>
            <w:noWrap/>
            <w:vAlign w:val="center"/>
            <w:hideMark/>
          </w:tcPr>
          <w:p w14:paraId="60B18BC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164CB2D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17753ED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26397F0"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413E0279"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Investing Activities</w:t>
            </w:r>
          </w:p>
        </w:tc>
        <w:tc>
          <w:tcPr>
            <w:tcW w:w="1304" w:type="dxa"/>
            <w:tcBorders>
              <w:top w:val="single" w:sz="4" w:space="0" w:color="auto"/>
              <w:left w:val="nil"/>
              <w:bottom w:val="single" w:sz="4" w:space="0" w:color="auto"/>
              <w:right w:val="single" w:sz="4" w:space="0" w:color="FFFFFF"/>
            </w:tcBorders>
            <w:noWrap/>
            <w:vAlign w:val="center"/>
            <w:hideMark/>
          </w:tcPr>
          <w:p w14:paraId="02F1C4B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c>
          <w:tcPr>
            <w:tcW w:w="1253" w:type="dxa"/>
            <w:gridSpan w:val="4"/>
            <w:tcBorders>
              <w:top w:val="single" w:sz="4" w:space="0" w:color="auto"/>
              <w:left w:val="nil"/>
              <w:bottom w:val="single" w:sz="4" w:space="0" w:color="auto"/>
              <w:right w:val="single" w:sz="4" w:space="0" w:color="FFFFFF"/>
            </w:tcBorders>
            <w:noWrap/>
            <w:vAlign w:val="center"/>
            <w:hideMark/>
          </w:tcPr>
          <w:p w14:paraId="10142B0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(13)</w:t>
            </w:r>
          </w:p>
        </w:tc>
        <w:tc>
          <w:tcPr>
            <w:tcW w:w="1253" w:type="dxa"/>
            <w:gridSpan w:val="2"/>
            <w:tcBorders>
              <w:top w:val="single" w:sz="4" w:space="0" w:color="auto"/>
              <w:left w:val="nil"/>
              <w:bottom w:val="single" w:sz="4" w:space="0" w:color="auto"/>
              <w:right w:val="single" w:sz="4" w:space="0" w:color="FFFFFF"/>
            </w:tcBorders>
            <w:noWrap/>
            <w:vAlign w:val="center"/>
            <w:hideMark/>
          </w:tcPr>
          <w:p w14:paraId="70C4364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r>
      <w:tr w:rsidR="004B6376" w14:paraId="717BA65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1C8B11F"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Financing Activities</w:t>
            </w:r>
          </w:p>
        </w:tc>
        <w:tc>
          <w:tcPr>
            <w:tcW w:w="1304" w:type="dxa"/>
            <w:tcBorders>
              <w:top w:val="nil"/>
              <w:left w:val="nil"/>
              <w:bottom w:val="single" w:sz="4" w:space="0" w:color="FFFFFF"/>
              <w:right w:val="single" w:sz="4" w:space="0" w:color="FFFFFF"/>
            </w:tcBorders>
            <w:noWrap/>
            <w:vAlign w:val="bottom"/>
            <w:hideMark/>
          </w:tcPr>
          <w:p w14:paraId="7B3FD16B"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5A51E9EF"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13885D9A"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208EDCD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FAA8B0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Borrowings and Advances</w:t>
            </w:r>
          </w:p>
        </w:tc>
        <w:tc>
          <w:tcPr>
            <w:tcW w:w="1304" w:type="dxa"/>
            <w:tcBorders>
              <w:top w:val="nil"/>
              <w:left w:val="nil"/>
              <w:bottom w:val="single" w:sz="4" w:space="0" w:color="FFFFFF"/>
              <w:right w:val="single" w:sz="4" w:space="0" w:color="FFFFFF"/>
            </w:tcBorders>
            <w:noWrap/>
            <w:vAlign w:val="center"/>
            <w:hideMark/>
          </w:tcPr>
          <w:p w14:paraId="3CA3DFB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5CA18F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52D93E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515D260"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3BB874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Repayment of Borrowings and Advances</w:t>
            </w:r>
          </w:p>
        </w:tc>
        <w:tc>
          <w:tcPr>
            <w:tcW w:w="1304" w:type="dxa"/>
            <w:tcBorders>
              <w:top w:val="nil"/>
              <w:left w:val="nil"/>
              <w:bottom w:val="single" w:sz="4" w:space="0" w:color="FFFFFF"/>
              <w:right w:val="single" w:sz="4" w:space="0" w:color="FFFFFF"/>
            </w:tcBorders>
            <w:noWrap/>
            <w:vAlign w:val="center"/>
            <w:hideMark/>
          </w:tcPr>
          <w:p w14:paraId="6C41F18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8DBCB7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319852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F0E979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134A95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Dividends Paid</w:t>
            </w:r>
          </w:p>
        </w:tc>
        <w:tc>
          <w:tcPr>
            <w:tcW w:w="1304" w:type="dxa"/>
            <w:tcBorders>
              <w:top w:val="nil"/>
              <w:left w:val="nil"/>
              <w:bottom w:val="single" w:sz="4" w:space="0" w:color="FFFFFF"/>
              <w:right w:val="single" w:sz="4" w:space="0" w:color="FFFFFF"/>
            </w:tcBorders>
            <w:noWrap/>
            <w:vAlign w:val="center"/>
            <w:hideMark/>
          </w:tcPr>
          <w:p w14:paraId="2C50F06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823870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60092D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D8E876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DD9CF3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Financing</w:t>
            </w:r>
          </w:p>
        </w:tc>
        <w:tc>
          <w:tcPr>
            <w:tcW w:w="1304" w:type="dxa"/>
            <w:tcBorders>
              <w:top w:val="nil"/>
              <w:left w:val="nil"/>
              <w:bottom w:val="single" w:sz="4" w:space="0" w:color="FFFFFF"/>
              <w:right w:val="single" w:sz="4" w:space="0" w:color="FFFFFF"/>
            </w:tcBorders>
            <w:noWrap/>
            <w:vAlign w:val="center"/>
            <w:hideMark/>
          </w:tcPr>
          <w:p w14:paraId="77EEA77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99BC5E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8039C4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2C0A3B0"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FEDB58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Capital Appropriation - Equity Appropriation</w:t>
            </w:r>
          </w:p>
        </w:tc>
        <w:tc>
          <w:tcPr>
            <w:tcW w:w="1304" w:type="dxa"/>
            <w:tcBorders>
              <w:top w:val="nil"/>
              <w:left w:val="nil"/>
              <w:bottom w:val="single" w:sz="4" w:space="0" w:color="FFFFFF"/>
              <w:right w:val="single" w:sz="4" w:space="0" w:color="FFFFFF"/>
            </w:tcBorders>
            <w:noWrap/>
            <w:vAlign w:val="center"/>
            <w:hideMark/>
          </w:tcPr>
          <w:p w14:paraId="4D5951C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6A354C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2F8181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940A709"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23546A7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Equity Injection to For-Profit Entities</w:t>
            </w:r>
          </w:p>
        </w:tc>
        <w:tc>
          <w:tcPr>
            <w:tcW w:w="1304" w:type="dxa"/>
            <w:tcBorders>
              <w:top w:val="nil"/>
              <w:left w:val="nil"/>
              <w:bottom w:val="nil"/>
              <w:right w:val="single" w:sz="4" w:space="0" w:color="FFFFFF"/>
            </w:tcBorders>
            <w:noWrap/>
            <w:vAlign w:val="center"/>
            <w:hideMark/>
          </w:tcPr>
          <w:p w14:paraId="7885DED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42C2454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31E9968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19F09FE"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7054F6FB"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Financing Activities</w:t>
            </w:r>
          </w:p>
        </w:tc>
        <w:tc>
          <w:tcPr>
            <w:tcW w:w="1304" w:type="dxa"/>
            <w:tcBorders>
              <w:top w:val="single" w:sz="4" w:space="0" w:color="auto"/>
              <w:left w:val="nil"/>
              <w:bottom w:val="single" w:sz="4" w:space="0" w:color="auto"/>
              <w:right w:val="single" w:sz="4" w:space="0" w:color="FFFFFF"/>
            </w:tcBorders>
            <w:noWrap/>
            <w:vAlign w:val="center"/>
            <w:hideMark/>
          </w:tcPr>
          <w:p w14:paraId="0693FEE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c>
          <w:tcPr>
            <w:tcW w:w="1253" w:type="dxa"/>
            <w:gridSpan w:val="4"/>
            <w:tcBorders>
              <w:top w:val="single" w:sz="4" w:space="0" w:color="auto"/>
              <w:left w:val="nil"/>
              <w:bottom w:val="single" w:sz="4" w:space="0" w:color="auto"/>
              <w:right w:val="single" w:sz="4" w:space="0" w:color="FFFFFF"/>
            </w:tcBorders>
            <w:noWrap/>
            <w:vAlign w:val="center"/>
            <w:hideMark/>
          </w:tcPr>
          <w:p w14:paraId="76A6F0B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c>
          <w:tcPr>
            <w:tcW w:w="1253" w:type="dxa"/>
            <w:gridSpan w:val="2"/>
            <w:tcBorders>
              <w:top w:val="single" w:sz="4" w:space="0" w:color="auto"/>
              <w:left w:val="nil"/>
              <w:bottom w:val="single" w:sz="4" w:space="0" w:color="auto"/>
              <w:right w:val="single" w:sz="4" w:space="0" w:color="FFFFFF"/>
            </w:tcBorders>
            <w:noWrap/>
            <w:vAlign w:val="center"/>
            <w:hideMark/>
          </w:tcPr>
          <w:p w14:paraId="7D6D3534"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r>
      <w:tr w:rsidR="004B6376" w14:paraId="763D4D36"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2D4F4A17"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Increase/(Decrease) in Cash</w:t>
            </w:r>
          </w:p>
        </w:tc>
        <w:tc>
          <w:tcPr>
            <w:tcW w:w="1304" w:type="dxa"/>
            <w:tcBorders>
              <w:top w:val="nil"/>
              <w:left w:val="nil"/>
              <w:bottom w:val="single" w:sz="4" w:space="0" w:color="auto"/>
              <w:right w:val="single" w:sz="4" w:space="0" w:color="FFFFFF"/>
            </w:tcBorders>
            <w:noWrap/>
            <w:vAlign w:val="center"/>
            <w:hideMark/>
          </w:tcPr>
          <w:p w14:paraId="55DA0EA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(19)</w:t>
            </w:r>
          </w:p>
        </w:tc>
        <w:tc>
          <w:tcPr>
            <w:tcW w:w="1253" w:type="dxa"/>
            <w:gridSpan w:val="4"/>
            <w:tcBorders>
              <w:top w:val="nil"/>
              <w:left w:val="nil"/>
              <w:bottom w:val="single" w:sz="4" w:space="0" w:color="auto"/>
              <w:right w:val="single" w:sz="4" w:space="0" w:color="FFFFFF"/>
            </w:tcBorders>
            <w:noWrap/>
            <w:vAlign w:val="center"/>
            <w:hideMark/>
          </w:tcPr>
          <w:p w14:paraId="2970DC4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3,553</w:t>
            </w:r>
          </w:p>
        </w:tc>
        <w:tc>
          <w:tcPr>
            <w:tcW w:w="1253" w:type="dxa"/>
            <w:gridSpan w:val="2"/>
            <w:tcBorders>
              <w:top w:val="nil"/>
              <w:left w:val="nil"/>
              <w:bottom w:val="single" w:sz="4" w:space="0" w:color="auto"/>
              <w:right w:val="single" w:sz="4" w:space="0" w:color="FFFFFF"/>
            </w:tcBorders>
            <w:noWrap/>
            <w:vAlign w:val="center"/>
            <w:hideMark/>
          </w:tcPr>
          <w:p w14:paraId="69BF982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(19)</w:t>
            </w:r>
          </w:p>
        </w:tc>
      </w:tr>
      <w:tr w:rsidR="004B6376" w14:paraId="1670B964" w14:textId="77777777" w:rsidTr="00107A36">
        <w:trPr>
          <w:trHeight w:val="227"/>
        </w:trPr>
        <w:tc>
          <w:tcPr>
            <w:tcW w:w="5953" w:type="dxa"/>
            <w:tcBorders>
              <w:top w:val="nil"/>
              <w:left w:val="single" w:sz="4" w:space="0" w:color="FFFFFF"/>
              <w:bottom w:val="nil"/>
              <w:right w:val="single" w:sz="4" w:space="0" w:color="FFFFFF"/>
            </w:tcBorders>
            <w:noWrap/>
            <w:vAlign w:val="bottom"/>
            <w:hideMark/>
          </w:tcPr>
          <w:p w14:paraId="28C7F52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Opening Cash and Cash Equivalents</w:t>
            </w:r>
          </w:p>
        </w:tc>
        <w:tc>
          <w:tcPr>
            <w:tcW w:w="1304" w:type="dxa"/>
            <w:tcBorders>
              <w:top w:val="nil"/>
              <w:left w:val="nil"/>
              <w:bottom w:val="nil"/>
              <w:right w:val="single" w:sz="4" w:space="0" w:color="FFFFFF"/>
            </w:tcBorders>
            <w:noWrap/>
            <w:vAlign w:val="center"/>
            <w:hideMark/>
          </w:tcPr>
          <w:p w14:paraId="1A1569D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1,039</w:t>
            </w:r>
          </w:p>
        </w:tc>
        <w:tc>
          <w:tcPr>
            <w:tcW w:w="1253" w:type="dxa"/>
            <w:gridSpan w:val="4"/>
            <w:tcBorders>
              <w:top w:val="nil"/>
              <w:left w:val="nil"/>
              <w:bottom w:val="nil"/>
              <w:right w:val="single" w:sz="4" w:space="0" w:color="FFFFFF"/>
            </w:tcBorders>
            <w:noWrap/>
            <w:vAlign w:val="center"/>
            <w:hideMark/>
          </w:tcPr>
          <w:p w14:paraId="4289E9D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1,217</w:t>
            </w:r>
          </w:p>
        </w:tc>
        <w:tc>
          <w:tcPr>
            <w:tcW w:w="1253" w:type="dxa"/>
            <w:gridSpan w:val="2"/>
            <w:tcBorders>
              <w:top w:val="nil"/>
              <w:left w:val="nil"/>
              <w:bottom w:val="nil"/>
              <w:right w:val="single" w:sz="4" w:space="0" w:color="FFFFFF"/>
            </w:tcBorders>
            <w:noWrap/>
            <w:vAlign w:val="center"/>
            <w:hideMark/>
          </w:tcPr>
          <w:p w14:paraId="3FDCD8A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4,770</w:t>
            </w:r>
          </w:p>
        </w:tc>
      </w:tr>
      <w:tr w:rsidR="004B6376" w14:paraId="57C8FF09" w14:textId="77777777" w:rsidTr="00107A36">
        <w:trPr>
          <w:trHeight w:val="227"/>
        </w:trPr>
        <w:tc>
          <w:tcPr>
            <w:tcW w:w="5953" w:type="dxa"/>
            <w:tcBorders>
              <w:top w:val="single" w:sz="4" w:space="0" w:color="FFFFFF"/>
              <w:left w:val="single" w:sz="4" w:space="0" w:color="FFFFFF"/>
              <w:bottom w:val="single" w:sz="4" w:space="0" w:color="FFFFFF"/>
              <w:right w:val="single" w:sz="4" w:space="0" w:color="FFFFFF"/>
            </w:tcBorders>
            <w:noWrap/>
            <w:vAlign w:val="bottom"/>
            <w:hideMark/>
          </w:tcPr>
          <w:p w14:paraId="7D84FDA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Reclassification of Cash Equivalents</w:t>
            </w:r>
          </w:p>
        </w:tc>
        <w:tc>
          <w:tcPr>
            <w:tcW w:w="1304" w:type="dxa"/>
            <w:tcBorders>
              <w:top w:val="single" w:sz="4" w:space="0" w:color="FFFFFF"/>
              <w:left w:val="nil"/>
              <w:bottom w:val="single" w:sz="4" w:space="0" w:color="FFFFFF"/>
              <w:right w:val="single" w:sz="4" w:space="0" w:color="FFFFFF"/>
            </w:tcBorders>
            <w:noWrap/>
            <w:vAlign w:val="center"/>
            <w:hideMark/>
          </w:tcPr>
          <w:p w14:paraId="7204D99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3F1B9C7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214E66C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F77A540" w14:textId="77777777" w:rsidTr="00107A36">
        <w:trPr>
          <w:trHeight w:val="227"/>
        </w:trPr>
        <w:tc>
          <w:tcPr>
            <w:tcW w:w="5953" w:type="dxa"/>
            <w:tcBorders>
              <w:top w:val="nil"/>
              <w:left w:val="single" w:sz="4" w:space="0" w:color="FFFFFF"/>
              <w:bottom w:val="nil"/>
              <w:right w:val="single" w:sz="4" w:space="0" w:color="FFFFFF"/>
            </w:tcBorders>
            <w:vAlign w:val="bottom"/>
            <w:hideMark/>
          </w:tcPr>
          <w:p w14:paraId="54ECDEF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transferred in (out) as a Result of Administrative Restructuring</w:t>
            </w:r>
          </w:p>
        </w:tc>
        <w:tc>
          <w:tcPr>
            <w:tcW w:w="1304" w:type="dxa"/>
            <w:tcBorders>
              <w:top w:val="nil"/>
              <w:left w:val="nil"/>
              <w:bottom w:val="nil"/>
              <w:right w:val="single" w:sz="4" w:space="0" w:color="FFFFFF"/>
            </w:tcBorders>
            <w:noWrap/>
            <w:vAlign w:val="center"/>
            <w:hideMark/>
          </w:tcPr>
          <w:p w14:paraId="1E31F29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7D3423F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5454421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F7AB026"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6C0B53A0"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Closing Cash and Cash Equivalents</w:t>
            </w:r>
          </w:p>
        </w:tc>
        <w:tc>
          <w:tcPr>
            <w:tcW w:w="1304" w:type="dxa"/>
            <w:tcBorders>
              <w:top w:val="single" w:sz="4" w:space="0" w:color="auto"/>
              <w:left w:val="nil"/>
              <w:bottom w:val="single" w:sz="4" w:space="0" w:color="auto"/>
              <w:right w:val="single" w:sz="4" w:space="0" w:color="FFFFFF"/>
            </w:tcBorders>
            <w:noWrap/>
            <w:vAlign w:val="center"/>
            <w:hideMark/>
          </w:tcPr>
          <w:p w14:paraId="099416F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1,020</w:t>
            </w:r>
          </w:p>
        </w:tc>
        <w:tc>
          <w:tcPr>
            <w:tcW w:w="1253" w:type="dxa"/>
            <w:gridSpan w:val="4"/>
            <w:tcBorders>
              <w:top w:val="single" w:sz="4" w:space="0" w:color="auto"/>
              <w:left w:val="nil"/>
              <w:bottom w:val="single" w:sz="4" w:space="0" w:color="auto"/>
              <w:right w:val="single" w:sz="4" w:space="0" w:color="FFFFFF"/>
            </w:tcBorders>
            <w:noWrap/>
            <w:vAlign w:val="center"/>
            <w:hideMark/>
          </w:tcPr>
          <w:p w14:paraId="1142B71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4,770</w:t>
            </w:r>
          </w:p>
        </w:tc>
        <w:tc>
          <w:tcPr>
            <w:tcW w:w="1253" w:type="dxa"/>
            <w:gridSpan w:val="2"/>
            <w:tcBorders>
              <w:top w:val="single" w:sz="4" w:space="0" w:color="auto"/>
              <w:left w:val="nil"/>
              <w:bottom w:val="single" w:sz="4" w:space="0" w:color="auto"/>
              <w:right w:val="single" w:sz="4" w:space="0" w:color="FFFFFF"/>
            </w:tcBorders>
            <w:noWrap/>
            <w:vAlign w:val="center"/>
            <w:hideMark/>
          </w:tcPr>
          <w:p w14:paraId="477786C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4,751</w:t>
            </w:r>
          </w:p>
        </w:tc>
      </w:tr>
    </w:tbl>
    <w:p w14:paraId="30C4878F" w14:textId="77777777" w:rsidR="004B6376" w:rsidRDefault="004B6376" w:rsidP="004B6376">
      <w:pPr>
        <w:spacing w:before="360"/>
        <w:rPr>
          <w:rFonts w:asciiTheme="minorHAnsi" w:eastAsiaTheme="minorHAnsi" w:hAnsiTheme="minorHAnsi" w:cstheme="minorBidi"/>
          <w:sz w:val="22"/>
          <w:szCs w:val="22"/>
        </w:rPr>
      </w:pPr>
    </w:p>
    <w:p w14:paraId="7E91460C" w14:textId="58C8ED73" w:rsidR="004B6376" w:rsidRDefault="004B6376" w:rsidP="004B6376"/>
    <w:p w14:paraId="7B572239" w14:textId="77777777" w:rsidR="00AA5E26" w:rsidRDefault="00AA5E26" w:rsidP="00C15357">
      <w:pPr>
        <w:pStyle w:val="Heading3"/>
        <w:spacing w:before="0"/>
        <w:rPr>
          <w:rFonts w:ascii="Arial" w:eastAsiaTheme="majorEastAsia" w:hAnsi="Arial" w:cstheme="majorBidi"/>
          <w:sz w:val="27"/>
          <w:lang w:eastAsia="en-AU"/>
        </w:rPr>
        <w:sectPr w:rsidR="00AA5E26" w:rsidSect="0090360E">
          <w:headerReference w:type="even" r:id="rId23"/>
          <w:headerReference w:type="default" r:id="rId24"/>
          <w:headerReference w:type="first" r:id="rId25"/>
          <w:footerReference w:type="first" r:id="rId26"/>
          <w:pgSz w:w="11907" w:h="16840" w:code="9"/>
          <w:pgMar w:top="1134" w:right="1134" w:bottom="567" w:left="1134" w:header="454" w:footer="454" w:gutter="0"/>
          <w:cols w:space="720"/>
          <w:titlePg/>
          <w:docGrid w:linePitch="272"/>
        </w:sectPr>
      </w:pPr>
    </w:p>
    <w:p w14:paraId="2639370B" w14:textId="21209DEC" w:rsidR="004B6376" w:rsidRPr="00C15357" w:rsidRDefault="004B6376" w:rsidP="00C15357">
      <w:pPr>
        <w:pStyle w:val="Heading3"/>
        <w:spacing w:before="0"/>
        <w:rPr>
          <w:rFonts w:ascii="Arial" w:eastAsiaTheme="majorEastAsia" w:hAnsi="Arial" w:cstheme="majorBidi"/>
          <w:sz w:val="27"/>
          <w:lang w:eastAsia="en-AU"/>
        </w:rPr>
      </w:pPr>
      <w:r w:rsidRPr="00C15357">
        <w:rPr>
          <w:rFonts w:ascii="Arial" w:eastAsiaTheme="majorEastAsia" w:hAnsi="Arial" w:cstheme="majorBidi"/>
          <w:sz w:val="27"/>
          <w:lang w:eastAsia="en-AU"/>
        </w:rPr>
        <w:lastRenderedPageBreak/>
        <w:t>Investment NSW</w:t>
      </w:r>
    </w:p>
    <w:tbl>
      <w:tblPr>
        <w:tblW w:w="9763" w:type="dxa"/>
        <w:tblLook w:val="04A0" w:firstRow="1" w:lastRow="0" w:firstColumn="1" w:lastColumn="0" w:noHBand="0" w:noVBand="1"/>
        <w:tblCaption w:val="Investment NSW - Operating Statement"/>
        <w:tblDescription w:val="Investment NSW - Operating Statement"/>
      </w:tblPr>
      <w:tblGrid>
        <w:gridCol w:w="5953"/>
        <w:gridCol w:w="1304"/>
        <w:gridCol w:w="12"/>
        <w:gridCol w:w="1216"/>
        <w:gridCol w:w="19"/>
        <w:gridCol w:w="6"/>
        <w:gridCol w:w="1191"/>
        <w:gridCol w:w="62"/>
      </w:tblGrid>
      <w:tr w:rsidR="004B6376" w14:paraId="36FF777F" w14:textId="77777777" w:rsidTr="00107A36">
        <w:trPr>
          <w:gridAfter w:val="1"/>
          <w:wAfter w:w="62" w:type="dxa"/>
          <w:trHeight w:val="310"/>
        </w:trPr>
        <w:tc>
          <w:tcPr>
            <w:tcW w:w="5953" w:type="dxa"/>
            <w:shd w:val="clear" w:color="auto" w:fill="FFFFFF"/>
            <w:noWrap/>
            <w:vAlign w:val="bottom"/>
            <w:hideMark/>
          </w:tcPr>
          <w:p w14:paraId="7C015E0F" w14:textId="77777777"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t>Operating Statement</w:t>
            </w:r>
          </w:p>
        </w:tc>
        <w:tc>
          <w:tcPr>
            <w:tcW w:w="1316" w:type="dxa"/>
            <w:gridSpan w:val="2"/>
            <w:shd w:val="clear" w:color="auto" w:fill="FFFFFF"/>
            <w:noWrap/>
            <w:vAlign w:val="bottom"/>
            <w:hideMark/>
          </w:tcPr>
          <w:p w14:paraId="5B826713"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34B92709"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3E1B43A9"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33D46E6B" w14:textId="77777777" w:rsidTr="00107A36">
        <w:trPr>
          <w:trHeight w:val="283"/>
        </w:trPr>
        <w:tc>
          <w:tcPr>
            <w:tcW w:w="5953" w:type="dxa"/>
            <w:shd w:val="clear" w:color="auto" w:fill="008EBA"/>
            <w:vAlign w:val="center"/>
            <w:hideMark/>
          </w:tcPr>
          <w:p w14:paraId="01981975"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43155A92"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25406E4E"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6C21B9D6" w14:textId="77777777" w:rsidTr="00107A36">
        <w:trPr>
          <w:trHeight w:val="225"/>
        </w:trPr>
        <w:tc>
          <w:tcPr>
            <w:tcW w:w="5953" w:type="dxa"/>
            <w:shd w:val="clear" w:color="auto" w:fill="008EBA"/>
            <w:vAlign w:val="center"/>
            <w:hideMark/>
          </w:tcPr>
          <w:p w14:paraId="779CCEAB"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55B1611E"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10E7A46D"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219BABFC"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4FAAED94" w14:textId="77777777" w:rsidTr="00107A36">
        <w:trPr>
          <w:trHeight w:val="283"/>
        </w:trPr>
        <w:tc>
          <w:tcPr>
            <w:tcW w:w="5953" w:type="dxa"/>
            <w:shd w:val="clear" w:color="auto" w:fill="00426F"/>
            <w:vAlign w:val="center"/>
            <w:hideMark/>
          </w:tcPr>
          <w:p w14:paraId="64E33808"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7BE97D52"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47799AA4"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1F2E5621"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1D6B368B"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6B692C71"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Expenses Excluding Losses</w:t>
            </w:r>
          </w:p>
        </w:tc>
        <w:tc>
          <w:tcPr>
            <w:tcW w:w="1304" w:type="dxa"/>
            <w:tcBorders>
              <w:top w:val="single" w:sz="4" w:space="0" w:color="FFFFFF"/>
              <w:left w:val="nil"/>
              <w:bottom w:val="single" w:sz="4" w:space="0" w:color="FFFFFF"/>
              <w:right w:val="single" w:sz="4" w:space="0" w:color="FFFFFF"/>
            </w:tcBorders>
            <w:noWrap/>
            <w:vAlign w:val="bottom"/>
            <w:hideMark/>
          </w:tcPr>
          <w:p w14:paraId="3CDAD78C"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328BF04D"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3D8E76AA"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0B663B3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51843B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Operating Expenses -</w:t>
            </w:r>
          </w:p>
        </w:tc>
        <w:tc>
          <w:tcPr>
            <w:tcW w:w="1304" w:type="dxa"/>
            <w:tcBorders>
              <w:top w:val="nil"/>
              <w:left w:val="nil"/>
              <w:bottom w:val="single" w:sz="4" w:space="0" w:color="FFFFFF"/>
              <w:right w:val="single" w:sz="4" w:space="0" w:color="FFFFFF"/>
            </w:tcBorders>
            <w:noWrap/>
            <w:vAlign w:val="bottom"/>
            <w:hideMark/>
          </w:tcPr>
          <w:p w14:paraId="7EEABFC8" w14:textId="77777777" w:rsidR="004B6376" w:rsidRDefault="004B6376">
            <w:pPr>
              <w:jc w:val="right"/>
              <w:rPr>
                <w:rFonts w:ascii="Calibri" w:hAnsi="Calibri" w:cs="Calibri"/>
                <w:color w:val="000000"/>
                <w:sz w:val="22"/>
                <w:szCs w:val="22"/>
                <w:lang w:eastAsia="en-AU"/>
              </w:rPr>
            </w:pPr>
            <w:r>
              <w:rPr>
                <w:rFonts w:ascii="Calibri" w:hAnsi="Calibri" w:cs="Calibri"/>
                <w:color w:val="000000"/>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0ECC68F9" w14:textId="77777777" w:rsidR="004B6376" w:rsidRDefault="004B6376">
            <w:pPr>
              <w:jc w:val="right"/>
              <w:rPr>
                <w:rFonts w:ascii="Calibri" w:hAnsi="Calibri" w:cs="Calibri"/>
                <w:color w:val="000000"/>
                <w:lang w:eastAsia="en-AU"/>
              </w:rPr>
            </w:pPr>
            <w:r>
              <w:rPr>
                <w:rFonts w:ascii="Calibri" w:hAnsi="Calibri" w:cs="Calibri"/>
                <w:color w:val="000000"/>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52E3E21C" w14:textId="77777777" w:rsidR="004B6376" w:rsidRDefault="004B6376">
            <w:pPr>
              <w:jc w:val="right"/>
              <w:rPr>
                <w:rFonts w:ascii="Calibri" w:hAnsi="Calibri" w:cs="Calibri"/>
                <w:color w:val="000000"/>
                <w:lang w:eastAsia="en-AU"/>
              </w:rPr>
            </w:pPr>
            <w:r>
              <w:rPr>
                <w:rFonts w:ascii="Calibri" w:hAnsi="Calibri" w:cs="Calibri"/>
                <w:color w:val="000000"/>
                <w:lang w:eastAsia="en-AU"/>
              </w:rPr>
              <w:t> </w:t>
            </w:r>
          </w:p>
        </w:tc>
      </w:tr>
      <w:tr w:rsidR="004B6376" w14:paraId="10ED507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BFA8E29"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Employee Related</w:t>
            </w:r>
          </w:p>
        </w:tc>
        <w:tc>
          <w:tcPr>
            <w:tcW w:w="1304" w:type="dxa"/>
            <w:tcBorders>
              <w:top w:val="nil"/>
              <w:left w:val="nil"/>
              <w:bottom w:val="single" w:sz="4" w:space="0" w:color="FFFFFF"/>
              <w:right w:val="single" w:sz="4" w:space="0" w:color="FFFFFF"/>
            </w:tcBorders>
            <w:noWrap/>
            <w:vAlign w:val="center"/>
            <w:hideMark/>
          </w:tcPr>
          <w:p w14:paraId="062CAB4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86,701</w:t>
            </w:r>
          </w:p>
        </w:tc>
        <w:tc>
          <w:tcPr>
            <w:tcW w:w="1253" w:type="dxa"/>
            <w:gridSpan w:val="4"/>
            <w:tcBorders>
              <w:top w:val="nil"/>
              <w:left w:val="nil"/>
              <w:bottom w:val="single" w:sz="4" w:space="0" w:color="FFFFFF"/>
              <w:right w:val="single" w:sz="4" w:space="0" w:color="FFFFFF"/>
            </w:tcBorders>
            <w:noWrap/>
            <w:vAlign w:val="center"/>
            <w:hideMark/>
          </w:tcPr>
          <w:p w14:paraId="7AB3FB0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92,630</w:t>
            </w:r>
          </w:p>
        </w:tc>
        <w:tc>
          <w:tcPr>
            <w:tcW w:w="1253" w:type="dxa"/>
            <w:gridSpan w:val="2"/>
            <w:tcBorders>
              <w:top w:val="nil"/>
              <w:left w:val="nil"/>
              <w:bottom w:val="single" w:sz="4" w:space="0" w:color="FFFFFF"/>
              <w:right w:val="single" w:sz="4" w:space="0" w:color="FFFFFF"/>
            </w:tcBorders>
            <w:noWrap/>
            <w:vAlign w:val="center"/>
            <w:hideMark/>
          </w:tcPr>
          <w:p w14:paraId="65B2A192" w14:textId="7BC2311B" w:rsidR="004B6376" w:rsidRDefault="003A3B6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B3C0F8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B3459FD"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Personnel Services Expenses</w:t>
            </w:r>
          </w:p>
        </w:tc>
        <w:tc>
          <w:tcPr>
            <w:tcW w:w="1304" w:type="dxa"/>
            <w:tcBorders>
              <w:top w:val="nil"/>
              <w:left w:val="nil"/>
              <w:bottom w:val="single" w:sz="4" w:space="0" w:color="FFFFFF"/>
              <w:right w:val="single" w:sz="4" w:space="0" w:color="FFFFFF"/>
            </w:tcBorders>
            <w:noWrap/>
            <w:vAlign w:val="center"/>
            <w:hideMark/>
          </w:tcPr>
          <w:p w14:paraId="226D35A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2B0DD9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631454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36B8010"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A2BD016"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Operating Expenses</w:t>
            </w:r>
          </w:p>
        </w:tc>
        <w:tc>
          <w:tcPr>
            <w:tcW w:w="1304" w:type="dxa"/>
            <w:tcBorders>
              <w:top w:val="nil"/>
              <w:left w:val="nil"/>
              <w:bottom w:val="single" w:sz="4" w:space="0" w:color="FFFFFF"/>
              <w:right w:val="single" w:sz="4" w:space="0" w:color="FFFFFF"/>
            </w:tcBorders>
            <w:noWrap/>
            <w:vAlign w:val="center"/>
            <w:hideMark/>
          </w:tcPr>
          <w:p w14:paraId="1DDA980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48,043</w:t>
            </w:r>
          </w:p>
        </w:tc>
        <w:tc>
          <w:tcPr>
            <w:tcW w:w="1253" w:type="dxa"/>
            <w:gridSpan w:val="4"/>
            <w:tcBorders>
              <w:top w:val="nil"/>
              <w:left w:val="nil"/>
              <w:bottom w:val="single" w:sz="4" w:space="0" w:color="FFFFFF"/>
              <w:right w:val="single" w:sz="4" w:space="0" w:color="FFFFFF"/>
            </w:tcBorders>
            <w:noWrap/>
            <w:vAlign w:val="center"/>
            <w:hideMark/>
          </w:tcPr>
          <w:p w14:paraId="6606718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25,349</w:t>
            </w:r>
          </w:p>
        </w:tc>
        <w:tc>
          <w:tcPr>
            <w:tcW w:w="1253" w:type="dxa"/>
            <w:gridSpan w:val="2"/>
            <w:tcBorders>
              <w:top w:val="nil"/>
              <w:left w:val="nil"/>
              <w:bottom w:val="single" w:sz="4" w:space="0" w:color="FFFFFF"/>
              <w:right w:val="single" w:sz="4" w:space="0" w:color="FFFFFF"/>
            </w:tcBorders>
            <w:noWrap/>
            <w:vAlign w:val="center"/>
            <w:hideMark/>
          </w:tcPr>
          <w:p w14:paraId="203DF1A1" w14:textId="10CE984A" w:rsidR="004B6376" w:rsidRDefault="003A3B6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FA293D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E1C9FB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Grants and Subsidies</w:t>
            </w:r>
          </w:p>
        </w:tc>
        <w:tc>
          <w:tcPr>
            <w:tcW w:w="1304" w:type="dxa"/>
            <w:tcBorders>
              <w:top w:val="nil"/>
              <w:left w:val="nil"/>
              <w:bottom w:val="single" w:sz="4" w:space="0" w:color="FFFFFF"/>
              <w:right w:val="single" w:sz="4" w:space="0" w:color="FFFFFF"/>
            </w:tcBorders>
            <w:noWrap/>
            <w:vAlign w:val="center"/>
            <w:hideMark/>
          </w:tcPr>
          <w:p w14:paraId="3B28B26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255,531</w:t>
            </w:r>
          </w:p>
        </w:tc>
        <w:tc>
          <w:tcPr>
            <w:tcW w:w="1253" w:type="dxa"/>
            <w:gridSpan w:val="4"/>
            <w:tcBorders>
              <w:top w:val="nil"/>
              <w:left w:val="nil"/>
              <w:bottom w:val="single" w:sz="4" w:space="0" w:color="FFFFFF"/>
              <w:right w:val="single" w:sz="4" w:space="0" w:color="FFFFFF"/>
            </w:tcBorders>
            <w:noWrap/>
            <w:vAlign w:val="center"/>
            <w:hideMark/>
          </w:tcPr>
          <w:p w14:paraId="23521C9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71,893</w:t>
            </w:r>
          </w:p>
        </w:tc>
        <w:tc>
          <w:tcPr>
            <w:tcW w:w="1253" w:type="dxa"/>
            <w:gridSpan w:val="2"/>
            <w:tcBorders>
              <w:top w:val="nil"/>
              <w:left w:val="nil"/>
              <w:bottom w:val="single" w:sz="4" w:space="0" w:color="FFFFFF"/>
              <w:right w:val="single" w:sz="4" w:space="0" w:color="FFFFFF"/>
            </w:tcBorders>
            <w:noWrap/>
            <w:vAlign w:val="center"/>
            <w:hideMark/>
          </w:tcPr>
          <w:p w14:paraId="201EFB7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EE7187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B0EB07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Appropriation Expense</w:t>
            </w:r>
          </w:p>
        </w:tc>
        <w:tc>
          <w:tcPr>
            <w:tcW w:w="1304" w:type="dxa"/>
            <w:tcBorders>
              <w:top w:val="nil"/>
              <w:left w:val="nil"/>
              <w:bottom w:val="single" w:sz="4" w:space="0" w:color="FFFFFF"/>
              <w:right w:val="single" w:sz="4" w:space="0" w:color="FFFFFF"/>
            </w:tcBorders>
            <w:noWrap/>
            <w:vAlign w:val="center"/>
            <w:hideMark/>
          </w:tcPr>
          <w:p w14:paraId="7D94ADC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BDAADF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F4FAE8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7433C1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2A208D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Depreciation and Amortisation</w:t>
            </w:r>
          </w:p>
        </w:tc>
        <w:tc>
          <w:tcPr>
            <w:tcW w:w="1304" w:type="dxa"/>
            <w:tcBorders>
              <w:top w:val="nil"/>
              <w:left w:val="nil"/>
              <w:bottom w:val="single" w:sz="4" w:space="0" w:color="FFFFFF"/>
              <w:right w:val="single" w:sz="4" w:space="0" w:color="FFFFFF"/>
            </w:tcBorders>
            <w:noWrap/>
            <w:vAlign w:val="center"/>
            <w:hideMark/>
          </w:tcPr>
          <w:p w14:paraId="6D38D1E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11,222</w:t>
            </w:r>
          </w:p>
        </w:tc>
        <w:tc>
          <w:tcPr>
            <w:tcW w:w="1253" w:type="dxa"/>
            <w:gridSpan w:val="4"/>
            <w:tcBorders>
              <w:top w:val="nil"/>
              <w:left w:val="nil"/>
              <w:bottom w:val="single" w:sz="4" w:space="0" w:color="FFFFFF"/>
              <w:right w:val="single" w:sz="4" w:space="0" w:color="FFFFFF"/>
            </w:tcBorders>
            <w:noWrap/>
            <w:vAlign w:val="center"/>
            <w:hideMark/>
          </w:tcPr>
          <w:p w14:paraId="37D9698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12,635</w:t>
            </w:r>
          </w:p>
        </w:tc>
        <w:tc>
          <w:tcPr>
            <w:tcW w:w="1253" w:type="dxa"/>
            <w:gridSpan w:val="2"/>
            <w:tcBorders>
              <w:top w:val="nil"/>
              <w:left w:val="nil"/>
              <w:bottom w:val="single" w:sz="4" w:space="0" w:color="FFFFFF"/>
              <w:right w:val="single" w:sz="4" w:space="0" w:color="FFFFFF"/>
            </w:tcBorders>
            <w:noWrap/>
            <w:vAlign w:val="center"/>
            <w:hideMark/>
          </w:tcPr>
          <w:p w14:paraId="2AB32FF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6DD4A8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9643A4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Finance Costs</w:t>
            </w:r>
          </w:p>
        </w:tc>
        <w:tc>
          <w:tcPr>
            <w:tcW w:w="1304" w:type="dxa"/>
            <w:tcBorders>
              <w:top w:val="nil"/>
              <w:left w:val="nil"/>
              <w:bottom w:val="single" w:sz="4" w:space="0" w:color="FFFFFF"/>
              <w:right w:val="single" w:sz="4" w:space="0" w:color="FFFFFF"/>
            </w:tcBorders>
            <w:noWrap/>
            <w:vAlign w:val="center"/>
            <w:hideMark/>
          </w:tcPr>
          <w:p w14:paraId="051BC6E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939</w:t>
            </w:r>
          </w:p>
        </w:tc>
        <w:tc>
          <w:tcPr>
            <w:tcW w:w="1253" w:type="dxa"/>
            <w:gridSpan w:val="4"/>
            <w:tcBorders>
              <w:top w:val="nil"/>
              <w:left w:val="nil"/>
              <w:bottom w:val="single" w:sz="4" w:space="0" w:color="FFFFFF"/>
              <w:right w:val="single" w:sz="4" w:space="0" w:color="FFFFFF"/>
            </w:tcBorders>
            <w:noWrap/>
            <w:vAlign w:val="center"/>
            <w:hideMark/>
          </w:tcPr>
          <w:p w14:paraId="15AA45F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655</w:t>
            </w:r>
          </w:p>
        </w:tc>
        <w:tc>
          <w:tcPr>
            <w:tcW w:w="1253" w:type="dxa"/>
            <w:gridSpan w:val="2"/>
            <w:tcBorders>
              <w:top w:val="nil"/>
              <w:left w:val="nil"/>
              <w:bottom w:val="single" w:sz="4" w:space="0" w:color="FFFFFF"/>
              <w:right w:val="single" w:sz="4" w:space="0" w:color="FFFFFF"/>
            </w:tcBorders>
            <w:noWrap/>
            <w:vAlign w:val="center"/>
            <w:hideMark/>
          </w:tcPr>
          <w:p w14:paraId="404BCBF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75AFCEC" w14:textId="77777777" w:rsidTr="00107A36">
        <w:trPr>
          <w:trHeight w:val="225"/>
        </w:trPr>
        <w:tc>
          <w:tcPr>
            <w:tcW w:w="5953" w:type="dxa"/>
            <w:tcBorders>
              <w:top w:val="nil"/>
              <w:left w:val="single" w:sz="4" w:space="0" w:color="FFFFFF"/>
              <w:bottom w:val="single" w:sz="4" w:space="0" w:color="auto"/>
              <w:right w:val="single" w:sz="4" w:space="0" w:color="FFFFFF"/>
            </w:tcBorders>
            <w:noWrap/>
            <w:vAlign w:val="center"/>
            <w:hideMark/>
          </w:tcPr>
          <w:p w14:paraId="6281F26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Expenses</w:t>
            </w:r>
          </w:p>
        </w:tc>
        <w:tc>
          <w:tcPr>
            <w:tcW w:w="1304" w:type="dxa"/>
            <w:tcBorders>
              <w:top w:val="nil"/>
              <w:left w:val="nil"/>
              <w:bottom w:val="single" w:sz="4" w:space="0" w:color="auto"/>
              <w:right w:val="single" w:sz="4" w:space="0" w:color="FFFFFF"/>
            </w:tcBorders>
            <w:noWrap/>
            <w:vAlign w:val="center"/>
            <w:hideMark/>
          </w:tcPr>
          <w:p w14:paraId="2E3DBBA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1153D14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579056B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A2E48DA"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58A5D927"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EXPENSES EXCLUDING LOSSES</w:t>
            </w:r>
          </w:p>
        </w:tc>
        <w:tc>
          <w:tcPr>
            <w:tcW w:w="1304" w:type="dxa"/>
            <w:tcBorders>
              <w:top w:val="single" w:sz="4" w:space="0" w:color="FFFFFF"/>
              <w:left w:val="nil"/>
              <w:bottom w:val="single" w:sz="4" w:space="0" w:color="FFFFFF"/>
              <w:right w:val="single" w:sz="4" w:space="0" w:color="FFFFFF"/>
            </w:tcBorders>
            <w:noWrap/>
            <w:vAlign w:val="center"/>
            <w:hideMark/>
          </w:tcPr>
          <w:p w14:paraId="6D888AD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402,436</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2A42C2C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203,162</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5E381FF1" w14:textId="0BDAD824" w:rsidR="004B6376" w:rsidRDefault="003A3B6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r>
      <w:tr w:rsidR="004B6376" w14:paraId="0619E48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CADA70A"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Revenue</w:t>
            </w:r>
          </w:p>
        </w:tc>
        <w:tc>
          <w:tcPr>
            <w:tcW w:w="1304" w:type="dxa"/>
            <w:tcBorders>
              <w:top w:val="single" w:sz="4" w:space="0" w:color="auto"/>
              <w:left w:val="nil"/>
              <w:bottom w:val="single" w:sz="4" w:space="0" w:color="FFFFFF"/>
              <w:right w:val="single" w:sz="4" w:space="0" w:color="FFFFFF"/>
            </w:tcBorders>
            <w:noWrap/>
            <w:vAlign w:val="center"/>
            <w:hideMark/>
          </w:tcPr>
          <w:p w14:paraId="3CEE0E4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13A6F6B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0752948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401C440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A60D9D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Appropriation Revenue</w:t>
            </w:r>
          </w:p>
        </w:tc>
        <w:tc>
          <w:tcPr>
            <w:tcW w:w="1304" w:type="dxa"/>
            <w:tcBorders>
              <w:top w:val="nil"/>
              <w:left w:val="nil"/>
              <w:bottom w:val="single" w:sz="4" w:space="0" w:color="FFFFFF"/>
              <w:right w:val="single" w:sz="4" w:space="0" w:color="FFFFFF"/>
            </w:tcBorders>
            <w:noWrap/>
            <w:vAlign w:val="center"/>
            <w:hideMark/>
          </w:tcPr>
          <w:p w14:paraId="609131C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D2F1C4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35D5F4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F5B8F6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76AFE0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Cluster Grant Revenue</w:t>
            </w:r>
          </w:p>
        </w:tc>
        <w:tc>
          <w:tcPr>
            <w:tcW w:w="1304" w:type="dxa"/>
            <w:tcBorders>
              <w:top w:val="nil"/>
              <w:left w:val="nil"/>
              <w:bottom w:val="single" w:sz="4" w:space="0" w:color="FFFFFF"/>
              <w:right w:val="single" w:sz="4" w:space="0" w:color="FFFFFF"/>
            </w:tcBorders>
            <w:noWrap/>
            <w:vAlign w:val="center"/>
            <w:hideMark/>
          </w:tcPr>
          <w:p w14:paraId="7EA0874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374,682</w:t>
            </w:r>
          </w:p>
        </w:tc>
        <w:tc>
          <w:tcPr>
            <w:tcW w:w="1253" w:type="dxa"/>
            <w:gridSpan w:val="4"/>
            <w:tcBorders>
              <w:top w:val="nil"/>
              <w:left w:val="nil"/>
              <w:bottom w:val="single" w:sz="4" w:space="0" w:color="FFFFFF"/>
              <w:right w:val="single" w:sz="4" w:space="0" w:color="FFFFFF"/>
            </w:tcBorders>
            <w:noWrap/>
            <w:vAlign w:val="center"/>
            <w:hideMark/>
          </w:tcPr>
          <w:p w14:paraId="6F72406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330,908</w:t>
            </w:r>
          </w:p>
        </w:tc>
        <w:tc>
          <w:tcPr>
            <w:tcW w:w="1253" w:type="dxa"/>
            <w:gridSpan w:val="2"/>
            <w:tcBorders>
              <w:top w:val="nil"/>
              <w:left w:val="nil"/>
              <w:bottom w:val="single" w:sz="4" w:space="0" w:color="FFFFFF"/>
              <w:right w:val="single" w:sz="4" w:space="0" w:color="FFFFFF"/>
            </w:tcBorders>
            <w:noWrap/>
            <w:vAlign w:val="center"/>
            <w:hideMark/>
          </w:tcPr>
          <w:p w14:paraId="0D1D7D46" w14:textId="1A78FCFC" w:rsidR="004B6376" w:rsidRDefault="003A3B6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5F339E3" w14:textId="77777777" w:rsidTr="00107A36">
        <w:trPr>
          <w:trHeight w:val="225"/>
        </w:trPr>
        <w:tc>
          <w:tcPr>
            <w:tcW w:w="5953" w:type="dxa"/>
            <w:tcBorders>
              <w:top w:val="nil"/>
              <w:left w:val="single" w:sz="4" w:space="0" w:color="FFFFFF"/>
              <w:bottom w:val="single" w:sz="4" w:space="0" w:color="FFFFFF"/>
              <w:right w:val="single" w:sz="4" w:space="0" w:color="FFFFFF"/>
            </w:tcBorders>
            <w:vAlign w:val="center"/>
            <w:hideMark/>
          </w:tcPr>
          <w:p w14:paraId="3699BD0F" w14:textId="77777777" w:rsidR="004B6376" w:rsidRDefault="004B6376" w:rsidP="000579B2">
            <w:pPr>
              <w:ind w:right="-110" w:firstLineChars="100" w:firstLine="180"/>
              <w:rPr>
                <w:rFonts w:ascii="Arial" w:hAnsi="Arial" w:cs="Arial"/>
                <w:color w:val="000000"/>
                <w:sz w:val="18"/>
                <w:szCs w:val="18"/>
                <w:lang w:eastAsia="en-AU"/>
              </w:rPr>
            </w:pPr>
            <w:r>
              <w:rPr>
                <w:rFonts w:ascii="Arial" w:hAnsi="Arial" w:cs="Arial"/>
                <w:color w:val="000000"/>
                <w:sz w:val="18"/>
                <w:szCs w:val="18"/>
                <w:lang w:eastAsia="en-AU"/>
              </w:rPr>
              <w:t>Acceptance by Crown Entity of Employee Benefits and Other Liabilities</w:t>
            </w:r>
          </w:p>
        </w:tc>
        <w:tc>
          <w:tcPr>
            <w:tcW w:w="1304" w:type="dxa"/>
            <w:tcBorders>
              <w:top w:val="nil"/>
              <w:left w:val="nil"/>
              <w:bottom w:val="single" w:sz="4" w:space="0" w:color="FFFFFF"/>
              <w:right w:val="single" w:sz="4" w:space="0" w:color="FFFFFF"/>
            </w:tcBorders>
            <w:noWrap/>
            <w:vAlign w:val="center"/>
            <w:hideMark/>
          </w:tcPr>
          <w:p w14:paraId="42F6C35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1,543</w:t>
            </w:r>
          </w:p>
        </w:tc>
        <w:tc>
          <w:tcPr>
            <w:tcW w:w="1253" w:type="dxa"/>
            <w:gridSpan w:val="4"/>
            <w:tcBorders>
              <w:top w:val="nil"/>
              <w:left w:val="nil"/>
              <w:bottom w:val="single" w:sz="4" w:space="0" w:color="FFFFFF"/>
              <w:right w:val="single" w:sz="4" w:space="0" w:color="FFFFFF"/>
            </w:tcBorders>
            <w:noWrap/>
            <w:vAlign w:val="center"/>
            <w:hideMark/>
          </w:tcPr>
          <w:p w14:paraId="0FB0A0B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1,900</w:t>
            </w:r>
          </w:p>
        </w:tc>
        <w:tc>
          <w:tcPr>
            <w:tcW w:w="1253" w:type="dxa"/>
            <w:gridSpan w:val="2"/>
            <w:tcBorders>
              <w:top w:val="nil"/>
              <w:left w:val="nil"/>
              <w:bottom w:val="single" w:sz="4" w:space="0" w:color="FFFFFF"/>
              <w:right w:val="single" w:sz="4" w:space="0" w:color="FFFFFF"/>
            </w:tcBorders>
            <w:noWrap/>
            <w:vAlign w:val="center"/>
            <w:hideMark/>
          </w:tcPr>
          <w:p w14:paraId="06138573" w14:textId="1C330B08" w:rsidR="004B6376" w:rsidRDefault="003A3B6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5F7F62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F007A4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Transfers to the Crown Entity</w:t>
            </w:r>
          </w:p>
        </w:tc>
        <w:tc>
          <w:tcPr>
            <w:tcW w:w="1304" w:type="dxa"/>
            <w:tcBorders>
              <w:top w:val="nil"/>
              <w:left w:val="nil"/>
              <w:bottom w:val="single" w:sz="4" w:space="0" w:color="FFFFFF"/>
              <w:right w:val="single" w:sz="4" w:space="0" w:color="FFFFFF"/>
            </w:tcBorders>
            <w:noWrap/>
            <w:vAlign w:val="center"/>
            <w:hideMark/>
          </w:tcPr>
          <w:p w14:paraId="605FD43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75CA3A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7FE686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CF78AB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4AA517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Sales of Goods and Services</w:t>
            </w:r>
          </w:p>
        </w:tc>
        <w:tc>
          <w:tcPr>
            <w:tcW w:w="1304" w:type="dxa"/>
            <w:tcBorders>
              <w:top w:val="nil"/>
              <w:left w:val="nil"/>
              <w:bottom w:val="single" w:sz="4" w:space="0" w:color="FFFFFF"/>
              <w:right w:val="single" w:sz="4" w:space="0" w:color="FFFFFF"/>
            </w:tcBorders>
            <w:noWrap/>
            <w:vAlign w:val="center"/>
            <w:hideMark/>
          </w:tcPr>
          <w:p w14:paraId="7504174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30,117</w:t>
            </w:r>
          </w:p>
        </w:tc>
        <w:tc>
          <w:tcPr>
            <w:tcW w:w="1253" w:type="dxa"/>
            <w:gridSpan w:val="4"/>
            <w:tcBorders>
              <w:top w:val="nil"/>
              <w:left w:val="nil"/>
              <w:bottom w:val="single" w:sz="4" w:space="0" w:color="FFFFFF"/>
              <w:right w:val="single" w:sz="4" w:space="0" w:color="FFFFFF"/>
            </w:tcBorders>
            <w:noWrap/>
            <w:vAlign w:val="center"/>
            <w:hideMark/>
          </w:tcPr>
          <w:p w14:paraId="38FDB87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37,852</w:t>
            </w:r>
          </w:p>
        </w:tc>
        <w:tc>
          <w:tcPr>
            <w:tcW w:w="1253" w:type="dxa"/>
            <w:gridSpan w:val="2"/>
            <w:tcBorders>
              <w:top w:val="nil"/>
              <w:left w:val="nil"/>
              <w:bottom w:val="single" w:sz="4" w:space="0" w:color="FFFFFF"/>
              <w:right w:val="single" w:sz="4" w:space="0" w:color="FFFFFF"/>
            </w:tcBorders>
            <w:noWrap/>
            <w:vAlign w:val="center"/>
            <w:hideMark/>
          </w:tcPr>
          <w:p w14:paraId="789B682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D0FA7E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F9173B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Grants and Contributions</w:t>
            </w:r>
          </w:p>
        </w:tc>
        <w:tc>
          <w:tcPr>
            <w:tcW w:w="1304" w:type="dxa"/>
            <w:tcBorders>
              <w:top w:val="nil"/>
              <w:left w:val="nil"/>
              <w:bottom w:val="single" w:sz="4" w:space="0" w:color="FFFFFF"/>
              <w:right w:val="single" w:sz="4" w:space="0" w:color="FFFFFF"/>
            </w:tcBorders>
            <w:noWrap/>
            <w:vAlign w:val="center"/>
            <w:hideMark/>
          </w:tcPr>
          <w:p w14:paraId="4A10CFE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13,032</w:t>
            </w:r>
          </w:p>
        </w:tc>
        <w:tc>
          <w:tcPr>
            <w:tcW w:w="1253" w:type="dxa"/>
            <w:gridSpan w:val="4"/>
            <w:tcBorders>
              <w:top w:val="nil"/>
              <w:left w:val="nil"/>
              <w:bottom w:val="single" w:sz="4" w:space="0" w:color="FFFFFF"/>
              <w:right w:val="single" w:sz="4" w:space="0" w:color="FFFFFF"/>
            </w:tcBorders>
            <w:noWrap/>
            <w:vAlign w:val="center"/>
            <w:hideMark/>
          </w:tcPr>
          <w:p w14:paraId="0203BE8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13,499</w:t>
            </w:r>
          </w:p>
        </w:tc>
        <w:tc>
          <w:tcPr>
            <w:tcW w:w="1253" w:type="dxa"/>
            <w:gridSpan w:val="2"/>
            <w:tcBorders>
              <w:top w:val="nil"/>
              <w:left w:val="nil"/>
              <w:bottom w:val="single" w:sz="4" w:space="0" w:color="FFFFFF"/>
              <w:right w:val="single" w:sz="4" w:space="0" w:color="FFFFFF"/>
            </w:tcBorders>
            <w:noWrap/>
            <w:vAlign w:val="center"/>
            <w:hideMark/>
          </w:tcPr>
          <w:p w14:paraId="64B05DE9" w14:textId="08D4C2E3" w:rsidR="004B6376" w:rsidRDefault="003A3B6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ED5890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CAA691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Investment Revenue</w:t>
            </w:r>
          </w:p>
        </w:tc>
        <w:tc>
          <w:tcPr>
            <w:tcW w:w="1304" w:type="dxa"/>
            <w:tcBorders>
              <w:top w:val="nil"/>
              <w:left w:val="nil"/>
              <w:bottom w:val="single" w:sz="4" w:space="0" w:color="FFFFFF"/>
              <w:right w:val="single" w:sz="4" w:space="0" w:color="FFFFFF"/>
            </w:tcBorders>
            <w:noWrap/>
            <w:vAlign w:val="center"/>
            <w:hideMark/>
          </w:tcPr>
          <w:p w14:paraId="708DAAE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(12,961)</w:t>
            </w:r>
          </w:p>
        </w:tc>
        <w:tc>
          <w:tcPr>
            <w:tcW w:w="1253" w:type="dxa"/>
            <w:gridSpan w:val="4"/>
            <w:tcBorders>
              <w:top w:val="nil"/>
              <w:left w:val="nil"/>
              <w:bottom w:val="single" w:sz="4" w:space="0" w:color="FFFFFF"/>
              <w:right w:val="single" w:sz="4" w:space="0" w:color="FFFFFF"/>
            </w:tcBorders>
            <w:noWrap/>
            <w:vAlign w:val="center"/>
            <w:hideMark/>
          </w:tcPr>
          <w:p w14:paraId="05E3730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10,427</w:t>
            </w:r>
          </w:p>
        </w:tc>
        <w:tc>
          <w:tcPr>
            <w:tcW w:w="1253" w:type="dxa"/>
            <w:gridSpan w:val="2"/>
            <w:tcBorders>
              <w:top w:val="nil"/>
              <w:left w:val="nil"/>
              <w:bottom w:val="single" w:sz="4" w:space="0" w:color="FFFFFF"/>
              <w:right w:val="single" w:sz="4" w:space="0" w:color="FFFFFF"/>
            </w:tcBorders>
            <w:noWrap/>
            <w:vAlign w:val="center"/>
            <w:hideMark/>
          </w:tcPr>
          <w:p w14:paraId="01C0DC7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3DEE5C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0F7CC2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Retained Taxes, Fees and Fines</w:t>
            </w:r>
          </w:p>
        </w:tc>
        <w:tc>
          <w:tcPr>
            <w:tcW w:w="1304" w:type="dxa"/>
            <w:tcBorders>
              <w:top w:val="nil"/>
              <w:left w:val="nil"/>
              <w:bottom w:val="single" w:sz="4" w:space="0" w:color="FFFFFF"/>
              <w:right w:val="single" w:sz="4" w:space="0" w:color="FFFFFF"/>
            </w:tcBorders>
            <w:noWrap/>
            <w:vAlign w:val="center"/>
            <w:hideMark/>
          </w:tcPr>
          <w:p w14:paraId="7D6004D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7A715B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FF98E9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CE5E835" w14:textId="77777777" w:rsidTr="00107A36">
        <w:trPr>
          <w:trHeight w:val="225"/>
        </w:trPr>
        <w:tc>
          <w:tcPr>
            <w:tcW w:w="5953" w:type="dxa"/>
            <w:tcBorders>
              <w:top w:val="nil"/>
              <w:left w:val="single" w:sz="4" w:space="0" w:color="FFFFFF"/>
              <w:bottom w:val="single" w:sz="4" w:space="0" w:color="auto"/>
              <w:right w:val="single" w:sz="4" w:space="0" w:color="FFFFFF"/>
            </w:tcBorders>
            <w:noWrap/>
            <w:vAlign w:val="center"/>
            <w:hideMark/>
          </w:tcPr>
          <w:p w14:paraId="4922F23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Revenue</w:t>
            </w:r>
          </w:p>
        </w:tc>
        <w:tc>
          <w:tcPr>
            <w:tcW w:w="1304" w:type="dxa"/>
            <w:tcBorders>
              <w:top w:val="nil"/>
              <w:left w:val="nil"/>
              <w:bottom w:val="single" w:sz="4" w:space="0" w:color="auto"/>
              <w:right w:val="single" w:sz="4" w:space="0" w:color="FFFFFF"/>
            </w:tcBorders>
            <w:noWrap/>
            <w:vAlign w:val="center"/>
            <w:hideMark/>
          </w:tcPr>
          <w:p w14:paraId="5CB314D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364</w:t>
            </w:r>
          </w:p>
        </w:tc>
        <w:tc>
          <w:tcPr>
            <w:tcW w:w="1253" w:type="dxa"/>
            <w:gridSpan w:val="4"/>
            <w:tcBorders>
              <w:top w:val="nil"/>
              <w:left w:val="nil"/>
              <w:bottom w:val="single" w:sz="4" w:space="0" w:color="auto"/>
              <w:right w:val="single" w:sz="4" w:space="0" w:color="FFFFFF"/>
            </w:tcBorders>
            <w:noWrap/>
            <w:vAlign w:val="center"/>
            <w:hideMark/>
          </w:tcPr>
          <w:p w14:paraId="5D33C61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390</w:t>
            </w:r>
          </w:p>
        </w:tc>
        <w:tc>
          <w:tcPr>
            <w:tcW w:w="1253" w:type="dxa"/>
            <w:gridSpan w:val="2"/>
            <w:tcBorders>
              <w:top w:val="nil"/>
              <w:left w:val="nil"/>
              <w:bottom w:val="single" w:sz="4" w:space="0" w:color="auto"/>
              <w:right w:val="single" w:sz="4" w:space="0" w:color="FFFFFF"/>
            </w:tcBorders>
            <w:noWrap/>
            <w:vAlign w:val="center"/>
            <w:hideMark/>
          </w:tcPr>
          <w:p w14:paraId="264414F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0561A26"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3B09F8DE"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Revenue</w:t>
            </w:r>
          </w:p>
        </w:tc>
        <w:tc>
          <w:tcPr>
            <w:tcW w:w="1304" w:type="dxa"/>
            <w:tcBorders>
              <w:top w:val="single" w:sz="4" w:space="0" w:color="FFFFFF"/>
              <w:left w:val="nil"/>
              <w:bottom w:val="single" w:sz="4" w:space="0" w:color="FFFFFF"/>
              <w:right w:val="single" w:sz="4" w:space="0" w:color="FFFFFF"/>
            </w:tcBorders>
            <w:noWrap/>
            <w:vAlign w:val="center"/>
            <w:hideMark/>
          </w:tcPr>
          <w:p w14:paraId="089D3EA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406,777</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13797CF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394,976</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36BCB41A" w14:textId="443AD55E" w:rsidR="004B6376" w:rsidRDefault="003A3B6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r>
      <w:tr w:rsidR="004B6376" w14:paraId="16796A8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235C8F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Gain/(Loss) on Disposal of </w:t>
            </w:r>
            <w:proofErr w:type="spellStart"/>
            <w:proofErr w:type="gramStart"/>
            <w:r>
              <w:rPr>
                <w:rFonts w:ascii="Arial" w:hAnsi="Arial" w:cs="Arial"/>
                <w:color w:val="000000"/>
                <w:sz w:val="18"/>
                <w:szCs w:val="18"/>
                <w:lang w:eastAsia="en-AU"/>
              </w:rPr>
              <w:t>Non Current</w:t>
            </w:r>
            <w:proofErr w:type="spellEnd"/>
            <w:proofErr w:type="gramEnd"/>
            <w:r>
              <w:rPr>
                <w:rFonts w:ascii="Arial" w:hAnsi="Arial" w:cs="Arial"/>
                <w:color w:val="000000"/>
                <w:sz w:val="18"/>
                <w:szCs w:val="18"/>
                <w:lang w:eastAsia="en-AU"/>
              </w:rPr>
              <w:t xml:space="preserve"> Assets</w:t>
            </w:r>
          </w:p>
        </w:tc>
        <w:tc>
          <w:tcPr>
            <w:tcW w:w="1304" w:type="dxa"/>
            <w:tcBorders>
              <w:top w:val="single" w:sz="4" w:space="0" w:color="auto"/>
              <w:left w:val="nil"/>
              <w:bottom w:val="single" w:sz="4" w:space="0" w:color="FFFFFF"/>
              <w:right w:val="single" w:sz="4" w:space="0" w:color="FFFFFF"/>
            </w:tcBorders>
            <w:noWrap/>
            <w:vAlign w:val="center"/>
            <w:hideMark/>
          </w:tcPr>
          <w:p w14:paraId="646BAF8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1239C9A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2,610</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4DFA4D6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1AB282D" w14:textId="77777777" w:rsidTr="00107A36">
        <w:trPr>
          <w:trHeight w:val="225"/>
        </w:trPr>
        <w:tc>
          <w:tcPr>
            <w:tcW w:w="5953" w:type="dxa"/>
            <w:tcBorders>
              <w:top w:val="nil"/>
              <w:left w:val="single" w:sz="4" w:space="0" w:color="FFFFFF"/>
              <w:bottom w:val="nil"/>
              <w:right w:val="single" w:sz="4" w:space="0" w:color="FFFFFF"/>
            </w:tcBorders>
            <w:noWrap/>
            <w:vAlign w:val="center"/>
            <w:hideMark/>
          </w:tcPr>
          <w:p w14:paraId="4AF8704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Gains/(Losses)</w:t>
            </w:r>
          </w:p>
        </w:tc>
        <w:tc>
          <w:tcPr>
            <w:tcW w:w="1304" w:type="dxa"/>
            <w:tcBorders>
              <w:top w:val="nil"/>
              <w:left w:val="nil"/>
              <w:bottom w:val="nil"/>
              <w:right w:val="single" w:sz="4" w:space="0" w:color="FFFFFF"/>
            </w:tcBorders>
            <w:noWrap/>
            <w:vAlign w:val="center"/>
            <w:hideMark/>
          </w:tcPr>
          <w:p w14:paraId="37F8D06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5F5ED8A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54A9659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590D49F"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1E31036B"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Result</w:t>
            </w:r>
          </w:p>
        </w:tc>
        <w:tc>
          <w:tcPr>
            <w:tcW w:w="1304" w:type="dxa"/>
            <w:tcBorders>
              <w:top w:val="single" w:sz="4" w:space="0" w:color="auto"/>
              <w:left w:val="nil"/>
              <w:bottom w:val="single" w:sz="4" w:space="0" w:color="auto"/>
              <w:right w:val="single" w:sz="4" w:space="0" w:color="FFFFFF"/>
            </w:tcBorders>
            <w:noWrap/>
            <w:vAlign w:val="center"/>
            <w:hideMark/>
          </w:tcPr>
          <w:p w14:paraId="595CD4C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4,341</w:t>
            </w:r>
          </w:p>
        </w:tc>
        <w:tc>
          <w:tcPr>
            <w:tcW w:w="1253" w:type="dxa"/>
            <w:gridSpan w:val="4"/>
            <w:tcBorders>
              <w:top w:val="single" w:sz="4" w:space="0" w:color="auto"/>
              <w:left w:val="nil"/>
              <w:bottom w:val="single" w:sz="4" w:space="0" w:color="auto"/>
              <w:right w:val="single" w:sz="4" w:space="0" w:color="FFFFFF"/>
            </w:tcBorders>
            <w:noWrap/>
            <w:vAlign w:val="center"/>
            <w:hideMark/>
          </w:tcPr>
          <w:p w14:paraId="595B838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194,424</w:t>
            </w:r>
          </w:p>
        </w:tc>
        <w:tc>
          <w:tcPr>
            <w:tcW w:w="1253" w:type="dxa"/>
            <w:gridSpan w:val="2"/>
            <w:tcBorders>
              <w:top w:val="single" w:sz="4" w:space="0" w:color="auto"/>
              <w:left w:val="nil"/>
              <w:bottom w:val="single" w:sz="4" w:space="0" w:color="auto"/>
              <w:right w:val="single" w:sz="4" w:space="0" w:color="FFFFFF"/>
            </w:tcBorders>
            <w:noWrap/>
            <w:vAlign w:val="center"/>
            <w:hideMark/>
          </w:tcPr>
          <w:p w14:paraId="26D286F9" w14:textId="5FE20BD7" w:rsidR="004B6376" w:rsidRDefault="003A3B6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r>
    </w:tbl>
    <w:p w14:paraId="5039D39E" w14:textId="77777777" w:rsidR="004B6376" w:rsidRDefault="004B6376" w:rsidP="004B6376">
      <w:pPr>
        <w:spacing w:before="360"/>
        <w:rPr>
          <w:rFonts w:asciiTheme="minorHAnsi" w:eastAsiaTheme="minorHAnsi" w:hAnsiTheme="minorHAnsi" w:cstheme="minorBidi"/>
          <w:sz w:val="22"/>
          <w:szCs w:val="22"/>
        </w:rPr>
      </w:pPr>
    </w:p>
    <w:p w14:paraId="557837FA" w14:textId="77777777" w:rsidR="004B6376" w:rsidRDefault="004B6376" w:rsidP="004B6376">
      <w:r>
        <w:rPr>
          <w:sz w:val="24"/>
          <w:szCs w:val="24"/>
          <w:lang w:eastAsia="en-AU"/>
        </w:rPr>
        <w:br w:type="page"/>
      </w:r>
    </w:p>
    <w:tbl>
      <w:tblPr>
        <w:tblW w:w="9763" w:type="dxa"/>
        <w:tblLook w:val="04A0" w:firstRow="1" w:lastRow="0" w:firstColumn="1" w:lastColumn="0" w:noHBand="0" w:noVBand="1"/>
        <w:tblCaption w:val="Investment NSW - Balance Sheet"/>
        <w:tblDescription w:val="Investment NSW - Balance Sheet"/>
      </w:tblPr>
      <w:tblGrid>
        <w:gridCol w:w="5953"/>
        <w:gridCol w:w="1304"/>
        <w:gridCol w:w="12"/>
        <w:gridCol w:w="1216"/>
        <w:gridCol w:w="19"/>
        <w:gridCol w:w="6"/>
        <w:gridCol w:w="1191"/>
        <w:gridCol w:w="62"/>
      </w:tblGrid>
      <w:tr w:rsidR="004B6376" w14:paraId="7002B1C6" w14:textId="77777777" w:rsidTr="00107A36">
        <w:trPr>
          <w:gridAfter w:val="1"/>
          <w:wAfter w:w="62" w:type="dxa"/>
          <w:trHeight w:val="345"/>
        </w:trPr>
        <w:tc>
          <w:tcPr>
            <w:tcW w:w="5953" w:type="dxa"/>
            <w:shd w:val="clear" w:color="auto" w:fill="FFFFFF"/>
            <w:noWrap/>
            <w:vAlign w:val="bottom"/>
            <w:hideMark/>
          </w:tcPr>
          <w:p w14:paraId="00085B06" w14:textId="77777777"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lastRenderedPageBreak/>
              <w:t>Balance Sheet</w:t>
            </w:r>
          </w:p>
        </w:tc>
        <w:tc>
          <w:tcPr>
            <w:tcW w:w="1316" w:type="dxa"/>
            <w:gridSpan w:val="2"/>
            <w:shd w:val="clear" w:color="auto" w:fill="FFFFFF"/>
            <w:noWrap/>
            <w:vAlign w:val="bottom"/>
            <w:hideMark/>
          </w:tcPr>
          <w:p w14:paraId="5B98A98E"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0AAD8528"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3DDA051B"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2137F121" w14:textId="77777777" w:rsidTr="00107A36">
        <w:trPr>
          <w:trHeight w:val="283"/>
        </w:trPr>
        <w:tc>
          <w:tcPr>
            <w:tcW w:w="5953" w:type="dxa"/>
            <w:shd w:val="clear" w:color="auto" w:fill="008EBA"/>
            <w:vAlign w:val="center"/>
            <w:hideMark/>
          </w:tcPr>
          <w:p w14:paraId="326AF862"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4CC7A064"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2160FF89"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660D3FA5" w14:textId="77777777" w:rsidTr="00107A36">
        <w:trPr>
          <w:trHeight w:val="225"/>
        </w:trPr>
        <w:tc>
          <w:tcPr>
            <w:tcW w:w="5953" w:type="dxa"/>
            <w:shd w:val="clear" w:color="auto" w:fill="008EBA"/>
            <w:vAlign w:val="center"/>
            <w:hideMark/>
          </w:tcPr>
          <w:p w14:paraId="7A2A47F7"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4317CBC9"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02F1BE02"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0F12F9FE"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576BB04C" w14:textId="77777777" w:rsidTr="00107A36">
        <w:trPr>
          <w:trHeight w:val="283"/>
        </w:trPr>
        <w:tc>
          <w:tcPr>
            <w:tcW w:w="5953" w:type="dxa"/>
            <w:shd w:val="clear" w:color="auto" w:fill="00426F"/>
            <w:vAlign w:val="center"/>
            <w:hideMark/>
          </w:tcPr>
          <w:p w14:paraId="254F7A87"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751C61DC"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5CE32670"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114677B9"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490CC442"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5957475F"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Assets</w:t>
            </w:r>
          </w:p>
        </w:tc>
        <w:tc>
          <w:tcPr>
            <w:tcW w:w="1304" w:type="dxa"/>
            <w:tcBorders>
              <w:top w:val="single" w:sz="4" w:space="0" w:color="FFFFFF"/>
              <w:left w:val="nil"/>
              <w:bottom w:val="single" w:sz="4" w:space="0" w:color="FFFFFF"/>
              <w:right w:val="single" w:sz="4" w:space="0" w:color="FFFFFF"/>
            </w:tcBorders>
            <w:noWrap/>
            <w:vAlign w:val="bottom"/>
            <w:hideMark/>
          </w:tcPr>
          <w:p w14:paraId="0459F9B5"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0ACD4157"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7F505D00"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339001B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9D1EA2D" w14:textId="77777777" w:rsidR="004B6376" w:rsidRDefault="004B6376">
            <w:pPr>
              <w:rPr>
                <w:rFonts w:ascii="Arial" w:hAnsi="Arial" w:cs="Arial"/>
                <w:b/>
                <w:bCs/>
                <w:sz w:val="18"/>
                <w:szCs w:val="18"/>
                <w:lang w:eastAsia="en-AU"/>
              </w:rPr>
            </w:pPr>
            <w:r>
              <w:rPr>
                <w:rFonts w:ascii="Arial" w:hAnsi="Arial" w:cs="Arial"/>
                <w:b/>
                <w:bCs/>
                <w:sz w:val="18"/>
                <w:szCs w:val="18"/>
                <w:lang w:eastAsia="en-AU"/>
              </w:rPr>
              <w:t>Current Assets</w:t>
            </w:r>
          </w:p>
        </w:tc>
        <w:tc>
          <w:tcPr>
            <w:tcW w:w="1304" w:type="dxa"/>
            <w:tcBorders>
              <w:top w:val="nil"/>
              <w:left w:val="nil"/>
              <w:bottom w:val="single" w:sz="4" w:space="0" w:color="FFFFFF"/>
              <w:right w:val="single" w:sz="4" w:space="0" w:color="FFFFFF"/>
            </w:tcBorders>
            <w:noWrap/>
            <w:vAlign w:val="bottom"/>
            <w:hideMark/>
          </w:tcPr>
          <w:p w14:paraId="55117DCA" w14:textId="77777777" w:rsidR="004B6376" w:rsidRDefault="004B6376">
            <w:pPr>
              <w:rPr>
                <w:rFonts w:ascii="Calibri" w:hAnsi="Calibri" w:cs="Calibri"/>
                <w:color w:val="000000"/>
                <w:sz w:val="22"/>
                <w:szCs w:val="22"/>
                <w:lang w:eastAsia="en-AU"/>
              </w:rPr>
            </w:pPr>
            <w:r>
              <w:rPr>
                <w:rFonts w:ascii="Calibri" w:hAnsi="Calibri" w:cs="Calibri"/>
                <w:color w:val="000000"/>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1B138620" w14:textId="77777777" w:rsidR="004B6376" w:rsidRDefault="004B6376">
            <w:pPr>
              <w:rPr>
                <w:rFonts w:ascii="Calibri" w:hAnsi="Calibri" w:cs="Calibri"/>
                <w:color w:val="000000"/>
                <w:lang w:eastAsia="en-AU"/>
              </w:rPr>
            </w:pPr>
            <w:r>
              <w:rPr>
                <w:rFonts w:ascii="Calibri" w:hAnsi="Calibri" w:cs="Calibri"/>
                <w:color w:val="000000"/>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570D4800" w14:textId="77777777" w:rsidR="004B6376" w:rsidRDefault="004B6376">
            <w:pPr>
              <w:rPr>
                <w:rFonts w:ascii="Calibri" w:hAnsi="Calibri" w:cs="Calibri"/>
                <w:color w:val="000000"/>
                <w:lang w:eastAsia="en-AU"/>
              </w:rPr>
            </w:pPr>
            <w:r>
              <w:rPr>
                <w:rFonts w:ascii="Calibri" w:hAnsi="Calibri" w:cs="Calibri"/>
                <w:color w:val="000000"/>
                <w:lang w:eastAsia="en-AU"/>
              </w:rPr>
              <w:t> </w:t>
            </w:r>
          </w:p>
        </w:tc>
      </w:tr>
      <w:tr w:rsidR="004B6376" w14:paraId="215D0750"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69DA70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Assets</w:t>
            </w:r>
          </w:p>
        </w:tc>
        <w:tc>
          <w:tcPr>
            <w:tcW w:w="1304" w:type="dxa"/>
            <w:tcBorders>
              <w:top w:val="nil"/>
              <w:left w:val="nil"/>
              <w:bottom w:val="single" w:sz="4" w:space="0" w:color="FFFFFF"/>
              <w:right w:val="single" w:sz="4" w:space="0" w:color="FFFFFF"/>
            </w:tcBorders>
            <w:noWrap/>
            <w:vAlign w:val="center"/>
            <w:hideMark/>
          </w:tcPr>
          <w:p w14:paraId="591DE5E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6,270</w:t>
            </w:r>
          </w:p>
        </w:tc>
        <w:tc>
          <w:tcPr>
            <w:tcW w:w="1253" w:type="dxa"/>
            <w:gridSpan w:val="4"/>
            <w:tcBorders>
              <w:top w:val="nil"/>
              <w:left w:val="nil"/>
              <w:bottom w:val="single" w:sz="4" w:space="0" w:color="FFFFFF"/>
              <w:right w:val="single" w:sz="4" w:space="0" w:color="FFFFFF"/>
            </w:tcBorders>
            <w:noWrap/>
            <w:vAlign w:val="center"/>
            <w:hideMark/>
          </w:tcPr>
          <w:p w14:paraId="6B099C6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202,590</w:t>
            </w:r>
          </w:p>
        </w:tc>
        <w:tc>
          <w:tcPr>
            <w:tcW w:w="1253" w:type="dxa"/>
            <w:gridSpan w:val="2"/>
            <w:tcBorders>
              <w:top w:val="nil"/>
              <w:left w:val="nil"/>
              <w:bottom w:val="single" w:sz="4" w:space="0" w:color="FFFFFF"/>
              <w:right w:val="single" w:sz="4" w:space="0" w:color="FFFFFF"/>
            </w:tcBorders>
            <w:noWrap/>
            <w:vAlign w:val="center"/>
            <w:hideMark/>
          </w:tcPr>
          <w:p w14:paraId="6AC1A17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71AB1E9"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8EE45C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Receivable</w:t>
            </w:r>
          </w:p>
        </w:tc>
        <w:tc>
          <w:tcPr>
            <w:tcW w:w="1304" w:type="dxa"/>
            <w:tcBorders>
              <w:top w:val="nil"/>
              <w:left w:val="nil"/>
              <w:bottom w:val="single" w:sz="4" w:space="0" w:color="FFFFFF"/>
              <w:right w:val="single" w:sz="4" w:space="0" w:color="FFFFFF"/>
            </w:tcBorders>
            <w:noWrap/>
            <w:vAlign w:val="center"/>
            <w:hideMark/>
          </w:tcPr>
          <w:p w14:paraId="37F8BD1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C7AD93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FED211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2261465"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62839F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Receivables</w:t>
            </w:r>
          </w:p>
        </w:tc>
        <w:tc>
          <w:tcPr>
            <w:tcW w:w="1304" w:type="dxa"/>
            <w:tcBorders>
              <w:top w:val="nil"/>
              <w:left w:val="nil"/>
              <w:bottom w:val="single" w:sz="4" w:space="0" w:color="FFFFFF"/>
              <w:right w:val="single" w:sz="4" w:space="0" w:color="FFFFFF"/>
            </w:tcBorders>
            <w:noWrap/>
            <w:vAlign w:val="center"/>
            <w:hideMark/>
          </w:tcPr>
          <w:p w14:paraId="6043CDF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4,827</w:t>
            </w:r>
          </w:p>
        </w:tc>
        <w:tc>
          <w:tcPr>
            <w:tcW w:w="1253" w:type="dxa"/>
            <w:gridSpan w:val="4"/>
            <w:tcBorders>
              <w:top w:val="nil"/>
              <w:left w:val="nil"/>
              <w:bottom w:val="single" w:sz="4" w:space="0" w:color="FFFFFF"/>
              <w:right w:val="single" w:sz="4" w:space="0" w:color="FFFFFF"/>
            </w:tcBorders>
            <w:noWrap/>
            <w:vAlign w:val="center"/>
            <w:hideMark/>
          </w:tcPr>
          <w:p w14:paraId="2441101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746</w:t>
            </w:r>
          </w:p>
        </w:tc>
        <w:tc>
          <w:tcPr>
            <w:tcW w:w="1253" w:type="dxa"/>
            <w:gridSpan w:val="2"/>
            <w:tcBorders>
              <w:top w:val="nil"/>
              <w:left w:val="nil"/>
              <w:bottom w:val="single" w:sz="4" w:space="0" w:color="FFFFFF"/>
              <w:right w:val="single" w:sz="4" w:space="0" w:color="FFFFFF"/>
            </w:tcBorders>
            <w:noWrap/>
            <w:vAlign w:val="center"/>
            <w:hideMark/>
          </w:tcPr>
          <w:p w14:paraId="6F120A67" w14:textId="2BCA6E84" w:rsidR="004B6376" w:rsidRDefault="003A3B6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F67949D"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9E92DA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Assets</w:t>
            </w:r>
          </w:p>
        </w:tc>
        <w:tc>
          <w:tcPr>
            <w:tcW w:w="1304" w:type="dxa"/>
            <w:tcBorders>
              <w:top w:val="nil"/>
              <w:left w:val="nil"/>
              <w:bottom w:val="single" w:sz="4" w:space="0" w:color="FFFFFF"/>
              <w:right w:val="single" w:sz="4" w:space="0" w:color="FFFFFF"/>
            </w:tcBorders>
            <w:noWrap/>
            <w:vAlign w:val="center"/>
            <w:hideMark/>
          </w:tcPr>
          <w:p w14:paraId="718913A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2C4633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31ECB3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5E30F6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3BD206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Inventories</w:t>
            </w:r>
          </w:p>
        </w:tc>
        <w:tc>
          <w:tcPr>
            <w:tcW w:w="1304" w:type="dxa"/>
            <w:tcBorders>
              <w:top w:val="nil"/>
              <w:left w:val="nil"/>
              <w:bottom w:val="single" w:sz="4" w:space="0" w:color="FFFFFF"/>
              <w:right w:val="single" w:sz="4" w:space="0" w:color="FFFFFF"/>
            </w:tcBorders>
            <w:noWrap/>
            <w:vAlign w:val="center"/>
            <w:hideMark/>
          </w:tcPr>
          <w:p w14:paraId="098FFEC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42F0F4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C6B27C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57A6988"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2D3E9F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Financial Assets at Fair Value</w:t>
            </w:r>
          </w:p>
        </w:tc>
        <w:tc>
          <w:tcPr>
            <w:tcW w:w="1304" w:type="dxa"/>
            <w:tcBorders>
              <w:top w:val="nil"/>
              <w:left w:val="nil"/>
              <w:bottom w:val="single" w:sz="4" w:space="0" w:color="FFFFFF"/>
              <w:right w:val="single" w:sz="4" w:space="0" w:color="FFFFFF"/>
            </w:tcBorders>
            <w:noWrap/>
            <w:vAlign w:val="center"/>
            <w:hideMark/>
          </w:tcPr>
          <w:p w14:paraId="06C498D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F28CC6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B36196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BAAEF88"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42F2E5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Assets</w:t>
            </w:r>
          </w:p>
        </w:tc>
        <w:tc>
          <w:tcPr>
            <w:tcW w:w="1304" w:type="dxa"/>
            <w:tcBorders>
              <w:top w:val="nil"/>
              <w:left w:val="nil"/>
              <w:bottom w:val="single" w:sz="4" w:space="0" w:color="FFFFFF"/>
              <w:right w:val="single" w:sz="4" w:space="0" w:color="FFFFFF"/>
            </w:tcBorders>
            <w:noWrap/>
            <w:vAlign w:val="center"/>
            <w:hideMark/>
          </w:tcPr>
          <w:p w14:paraId="6111B8B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139</w:t>
            </w:r>
          </w:p>
        </w:tc>
        <w:tc>
          <w:tcPr>
            <w:tcW w:w="1253" w:type="dxa"/>
            <w:gridSpan w:val="4"/>
            <w:tcBorders>
              <w:top w:val="nil"/>
              <w:left w:val="nil"/>
              <w:bottom w:val="single" w:sz="4" w:space="0" w:color="FFFFFF"/>
              <w:right w:val="single" w:sz="4" w:space="0" w:color="FFFFFF"/>
            </w:tcBorders>
            <w:noWrap/>
            <w:vAlign w:val="center"/>
            <w:hideMark/>
          </w:tcPr>
          <w:p w14:paraId="7FE7262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1,763</w:t>
            </w:r>
          </w:p>
        </w:tc>
        <w:tc>
          <w:tcPr>
            <w:tcW w:w="1253" w:type="dxa"/>
            <w:gridSpan w:val="2"/>
            <w:tcBorders>
              <w:top w:val="nil"/>
              <w:left w:val="nil"/>
              <w:bottom w:val="single" w:sz="4" w:space="0" w:color="FFFFFF"/>
              <w:right w:val="single" w:sz="4" w:space="0" w:color="FFFFFF"/>
            </w:tcBorders>
            <w:noWrap/>
            <w:vAlign w:val="center"/>
            <w:hideMark/>
          </w:tcPr>
          <w:p w14:paraId="61AFADC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A554CA1"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7B4036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2FF28B5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6D7453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B864D6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CF7C05F"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756983E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Assets Held </w:t>
            </w:r>
            <w:proofErr w:type="gramStart"/>
            <w:r>
              <w:rPr>
                <w:rFonts w:ascii="Arial" w:hAnsi="Arial" w:cs="Arial"/>
                <w:color w:val="000000"/>
                <w:sz w:val="18"/>
                <w:szCs w:val="18"/>
                <w:lang w:eastAsia="en-AU"/>
              </w:rPr>
              <w:t>For</w:t>
            </w:r>
            <w:proofErr w:type="gramEnd"/>
            <w:r>
              <w:rPr>
                <w:rFonts w:ascii="Arial" w:hAnsi="Arial" w:cs="Arial"/>
                <w:color w:val="000000"/>
                <w:sz w:val="18"/>
                <w:szCs w:val="18"/>
                <w:lang w:eastAsia="en-AU"/>
              </w:rPr>
              <w:t xml:space="preserve"> Sale</w:t>
            </w:r>
          </w:p>
        </w:tc>
        <w:tc>
          <w:tcPr>
            <w:tcW w:w="1304" w:type="dxa"/>
            <w:tcBorders>
              <w:top w:val="nil"/>
              <w:left w:val="nil"/>
              <w:bottom w:val="single" w:sz="4" w:space="0" w:color="auto"/>
              <w:right w:val="single" w:sz="4" w:space="0" w:color="FFFFFF"/>
            </w:tcBorders>
            <w:noWrap/>
            <w:vAlign w:val="center"/>
            <w:hideMark/>
          </w:tcPr>
          <w:p w14:paraId="6BF5C60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4EB9D7B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4A95B96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3FB98FE"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779BEFAC"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Current Assets</w:t>
            </w:r>
          </w:p>
        </w:tc>
        <w:tc>
          <w:tcPr>
            <w:tcW w:w="1304" w:type="dxa"/>
            <w:tcBorders>
              <w:top w:val="single" w:sz="4" w:space="0" w:color="FFFFFF"/>
              <w:left w:val="nil"/>
              <w:bottom w:val="single" w:sz="4" w:space="0" w:color="FFFFFF"/>
              <w:right w:val="single" w:sz="4" w:space="0" w:color="FFFFFF"/>
            </w:tcBorders>
            <w:noWrap/>
            <w:vAlign w:val="center"/>
            <w:hideMark/>
          </w:tcPr>
          <w:p w14:paraId="3446A0B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11,236</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1490FA8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205,099</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18E7E9A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r>
      <w:tr w:rsidR="004B6376" w14:paraId="5B79FA0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628FC46" w14:textId="77777777" w:rsidR="004B6376" w:rsidRDefault="004B6376">
            <w:pPr>
              <w:rPr>
                <w:rFonts w:ascii="Arial" w:hAnsi="Arial" w:cs="Arial"/>
                <w:b/>
                <w:bCs/>
                <w:sz w:val="18"/>
                <w:szCs w:val="18"/>
                <w:lang w:eastAsia="en-AU"/>
              </w:rPr>
            </w:pPr>
            <w:proofErr w:type="spellStart"/>
            <w:proofErr w:type="gramStart"/>
            <w:r>
              <w:rPr>
                <w:rFonts w:ascii="Arial" w:hAnsi="Arial" w:cs="Arial"/>
                <w:b/>
                <w:bCs/>
                <w:sz w:val="18"/>
                <w:szCs w:val="18"/>
                <w:lang w:eastAsia="en-AU"/>
              </w:rPr>
              <w:t>Non Current</w:t>
            </w:r>
            <w:proofErr w:type="spellEnd"/>
            <w:proofErr w:type="gramEnd"/>
            <w:r>
              <w:rPr>
                <w:rFonts w:ascii="Arial" w:hAnsi="Arial" w:cs="Arial"/>
                <w:b/>
                <w:bCs/>
                <w:sz w:val="18"/>
                <w:szCs w:val="18"/>
                <w:lang w:eastAsia="en-AU"/>
              </w:rPr>
              <w:t xml:space="preserve"> Assets</w:t>
            </w:r>
          </w:p>
        </w:tc>
        <w:tc>
          <w:tcPr>
            <w:tcW w:w="1304" w:type="dxa"/>
            <w:tcBorders>
              <w:top w:val="single" w:sz="4" w:space="0" w:color="auto"/>
              <w:left w:val="nil"/>
              <w:bottom w:val="single" w:sz="4" w:space="0" w:color="FFFFFF"/>
              <w:right w:val="single" w:sz="4" w:space="0" w:color="FFFFFF"/>
            </w:tcBorders>
            <w:noWrap/>
            <w:vAlign w:val="center"/>
            <w:hideMark/>
          </w:tcPr>
          <w:p w14:paraId="5D62E58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360BDBD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7FFE57C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3BAC5B6C"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179DA3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Receivable</w:t>
            </w:r>
          </w:p>
        </w:tc>
        <w:tc>
          <w:tcPr>
            <w:tcW w:w="1304" w:type="dxa"/>
            <w:tcBorders>
              <w:top w:val="nil"/>
              <w:left w:val="nil"/>
              <w:bottom w:val="single" w:sz="4" w:space="0" w:color="FFFFFF"/>
              <w:right w:val="single" w:sz="4" w:space="0" w:color="FFFFFF"/>
            </w:tcBorders>
            <w:noWrap/>
            <w:vAlign w:val="center"/>
            <w:hideMark/>
          </w:tcPr>
          <w:p w14:paraId="6AB69ED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AF7A28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923C0E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ABE7312"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E3C219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Assets</w:t>
            </w:r>
          </w:p>
        </w:tc>
        <w:tc>
          <w:tcPr>
            <w:tcW w:w="1304" w:type="dxa"/>
            <w:tcBorders>
              <w:top w:val="nil"/>
              <w:left w:val="nil"/>
              <w:bottom w:val="single" w:sz="4" w:space="0" w:color="FFFFFF"/>
              <w:right w:val="single" w:sz="4" w:space="0" w:color="FFFFFF"/>
            </w:tcBorders>
            <w:noWrap/>
            <w:vAlign w:val="center"/>
            <w:hideMark/>
          </w:tcPr>
          <w:p w14:paraId="43E1722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AE502E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EAD55B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91E7D12"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75163D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Receivables</w:t>
            </w:r>
          </w:p>
        </w:tc>
        <w:tc>
          <w:tcPr>
            <w:tcW w:w="1304" w:type="dxa"/>
            <w:tcBorders>
              <w:top w:val="nil"/>
              <w:left w:val="nil"/>
              <w:bottom w:val="single" w:sz="4" w:space="0" w:color="FFFFFF"/>
              <w:right w:val="single" w:sz="4" w:space="0" w:color="FFFFFF"/>
            </w:tcBorders>
            <w:noWrap/>
            <w:vAlign w:val="center"/>
            <w:hideMark/>
          </w:tcPr>
          <w:p w14:paraId="6870E57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688</w:t>
            </w:r>
          </w:p>
        </w:tc>
        <w:tc>
          <w:tcPr>
            <w:tcW w:w="1253" w:type="dxa"/>
            <w:gridSpan w:val="4"/>
            <w:tcBorders>
              <w:top w:val="nil"/>
              <w:left w:val="nil"/>
              <w:bottom w:val="single" w:sz="4" w:space="0" w:color="FFFFFF"/>
              <w:right w:val="single" w:sz="4" w:space="0" w:color="FFFFFF"/>
            </w:tcBorders>
            <w:noWrap/>
            <w:vAlign w:val="center"/>
            <w:hideMark/>
          </w:tcPr>
          <w:p w14:paraId="4E1FA0F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c>
          <w:tcPr>
            <w:tcW w:w="1253" w:type="dxa"/>
            <w:gridSpan w:val="2"/>
            <w:tcBorders>
              <w:top w:val="nil"/>
              <w:left w:val="nil"/>
              <w:bottom w:val="single" w:sz="4" w:space="0" w:color="FFFFFF"/>
              <w:right w:val="single" w:sz="4" w:space="0" w:color="FFFFFF"/>
            </w:tcBorders>
            <w:noWrap/>
            <w:vAlign w:val="center"/>
            <w:hideMark/>
          </w:tcPr>
          <w:p w14:paraId="2E6F911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06AC586"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1B0E13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Inventories</w:t>
            </w:r>
          </w:p>
        </w:tc>
        <w:tc>
          <w:tcPr>
            <w:tcW w:w="1304" w:type="dxa"/>
            <w:tcBorders>
              <w:top w:val="nil"/>
              <w:left w:val="nil"/>
              <w:bottom w:val="single" w:sz="4" w:space="0" w:color="FFFFFF"/>
              <w:right w:val="single" w:sz="4" w:space="0" w:color="FFFFFF"/>
            </w:tcBorders>
            <w:noWrap/>
            <w:vAlign w:val="center"/>
            <w:hideMark/>
          </w:tcPr>
          <w:p w14:paraId="29BD1EB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74F8E8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21B67D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B82F7F7"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B285E2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Financial Assets at Fair Value</w:t>
            </w:r>
          </w:p>
        </w:tc>
        <w:tc>
          <w:tcPr>
            <w:tcW w:w="1304" w:type="dxa"/>
            <w:tcBorders>
              <w:top w:val="nil"/>
              <w:left w:val="nil"/>
              <w:bottom w:val="single" w:sz="4" w:space="0" w:color="FFFFFF"/>
              <w:right w:val="single" w:sz="4" w:space="0" w:color="FFFFFF"/>
            </w:tcBorders>
            <w:noWrap/>
            <w:vAlign w:val="center"/>
            <w:hideMark/>
          </w:tcPr>
          <w:p w14:paraId="06B1BC8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B9ACC0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C9216D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4A86E64"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A6FB1F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Equity Investments</w:t>
            </w:r>
          </w:p>
        </w:tc>
        <w:tc>
          <w:tcPr>
            <w:tcW w:w="1304" w:type="dxa"/>
            <w:tcBorders>
              <w:top w:val="nil"/>
              <w:left w:val="nil"/>
              <w:bottom w:val="single" w:sz="4" w:space="0" w:color="FFFFFF"/>
              <w:right w:val="single" w:sz="4" w:space="0" w:color="FFFFFF"/>
            </w:tcBorders>
            <w:noWrap/>
            <w:vAlign w:val="center"/>
            <w:hideMark/>
          </w:tcPr>
          <w:p w14:paraId="5A0B5F0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5,697</w:t>
            </w:r>
          </w:p>
        </w:tc>
        <w:tc>
          <w:tcPr>
            <w:tcW w:w="1253" w:type="dxa"/>
            <w:gridSpan w:val="4"/>
            <w:tcBorders>
              <w:top w:val="nil"/>
              <w:left w:val="nil"/>
              <w:bottom w:val="single" w:sz="4" w:space="0" w:color="FFFFFF"/>
              <w:right w:val="single" w:sz="4" w:space="0" w:color="FFFFFF"/>
            </w:tcBorders>
            <w:noWrap/>
            <w:vAlign w:val="center"/>
            <w:hideMark/>
          </w:tcPr>
          <w:p w14:paraId="01491A3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5,697</w:t>
            </w:r>
          </w:p>
        </w:tc>
        <w:tc>
          <w:tcPr>
            <w:tcW w:w="1253" w:type="dxa"/>
            <w:gridSpan w:val="2"/>
            <w:tcBorders>
              <w:top w:val="nil"/>
              <w:left w:val="nil"/>
              <w:bottom w:val="single" w:sz="4" w:space="0" w:color="FFFFFF"/>
              <w:right w:val="single" w:sz="4" w:space="0" w:color="FFFFFF"/>
            </w:tcBorders>
            <w:noWrap/>
            <w:vAlign w:val="center"/>
            <w:hideMark/>
          </w:tcPr>
          <w:p w14:paraId="6C7E4EF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083A38E"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C9FBFB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Property, Plant and Equipment -</w:t>
            </w:r>
          </w:p>
        </w:tc>
        <w:tc>
          <w:tcPr>
            <w:tcW w:w="1304" w:type="dxa"/>
            <w:tcBorders>
              <w:top w:val="nil"/>
              <w:left w:val="nil"/>
              <w:bottom w:val="single" w:sz="4" w:space="0" w:color="FFFFFF"/>
              <w:right w:val="single" w:sz="4" w:space="0" w:color="FFFFFF"/>
            </w:tcBorders>
            <w:noWrap/>
            <w:vAlign w:val="center"/>
            <w:hideMark/>
          </w:tcPr>
          <w:p w14:paraId="678B34C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6273EFC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14C2CEC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71F0F6D3"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5262A59"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Land and Building</w:t>
            </w:r>
          </w:p>
        </w:tc>
        <w:tc>
          <w:tcPr>
            <w:tcW w:w="1304" w:type="dxa"/>
            <w:tcBorders>
              <w:top w:val="nil"/>
              <w:left w:val="nil"/>
              <w:bottom w:val="single" w:sz="4" w:space="0" w:color="FFFFFF"/>
              <w:right w:val="single" w:sz="4" w:space="0" w:color="FFFFFF"/>
            </w:tcBorders>
            <w:noWrap/>
            <w:vAlign w:val="center"/>
            <w:hideMark/>
          </w:tcPr>
          <w:p w14:paraId="44334EC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1,279</w:t>
            </w:r>
          </w:p>
        </w:tc>
        <w:tc>
          <w:tcPr>
            <w:tcW w:w="1253" w:type="dxa"/>
            <w:gridSpan w:val="4"/>
            <w:tcBorders>
              <w:top w:val="nil"/>
              <w:left w:val="nil"/>
              <w:bottom w:val="single" w:sz="4" w:space="0" w:color="FFFFFF"/>
              <w:right w:val="single" w:sz="4" w:space="0" w:color="FFFFFF"/>
            </w:tcBorders>
            <w:noWrap/>
            <w:vAlign w:val="center"/>
            <w:hideMark/>
          </w:tcPr>
          <w:p w14:paraId="7F6310B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1,279</w:t>
            </w:r>
          </w:p>
        </w:tc>
        <w:tc>
          <w:tcPr>
            <w:tcW w:w="1253" w:type="dxa"/>
            <w:gridSpan w:val="2"/>
            <w:tcBorders>
              <w:top w:val="nil"/>
              <w:left w:val="nil"/>
              <w:bottom w:val="single" w:sz="4" w:space="0" w:color="FFFFFF"/>
              <w:right w:val="single" w:sz="4" w:space="0" w:color="FFFFFF"/>
            </w:tcBorders>
            <w:noWrap/>
            <w:vAlign w:val="center"/>
            <w:hideMark/>
          </w:tcPr>
          <w:p w14:paraId="1684710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D254FEE"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43A0253"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Plant and Equipment</w:t>
            </w:r>
          </w:p>
        </w:tc>
        <w:tc>
          <w:tcPr>
            <w:tcW w:w="1304" w:type="dxa"/>
            <w:tcBorders>
              <w:top w:val="nil"/>
              <w:left w:val="nil"/>
              <w:bottom w:val="single" w:sz="4" w:space="0" w:color="FFFFFF"/>
              <w:right w:val="single" w:sz="4" w:space="0" w:color="FFFFFF"/>
            </w:tcBorders>
            <w:noWrap/>
            <w:vAlign w:val="center"/>
            <w:hideMark/>
          </w:tcPr>
          <w:p w14:paraId="007805C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8,752</w:t>
            </w:r>
          </w:p>
        </w:tc>
        <w:tc>
          <w:tcPr>
            <w:tcW w:w="1253" w:type="dxa"/>
            <w:gridSpan w:val="4"/>
            <w:tcBorders>
              <w:top w:val="nil"/>
              <w:left w:val="nil"/>
              <w:bottom w:val="single" w:sz="4" w:space="0" w:color="FFFFFF"/>
              <w:right w:val="single" w:sz="4" w:space="0" w:color="FFFFFF"/>
            </w:tcBorders>
            <w:noWrap/>
            <w:vAlign w:val="center"/>
            <w:hideMark/>
          </w:tcPr>
          <w:p w14:paraId="1782F5D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9,472</w:t>
            </w:r>
          </w:p>
        </w:tc>
        <w:tc>
          <w:tcPr>
            <w:tcW w:w="1253" w:type="dxa"/>
            <w:gridSpan w:val="2"/>
            <w:tcBorders>
              <w:top w:val="nil"/>
              <w:left w:val="nil"/>
              <w:bottom w:val="single" w:sz="4" w:space="0" w:color="FFFFFF"/>
              <w:right w:val="single" w:sz="4" w:space="0" w:color="FFFFFF"/>
            </w:tcBorders>
            <w:noWrap/>
            <w:vAlign w:val="center"/>
            <w:hideMark/>
          </w:tcPr>
          <w:p w14:paraId="161E22AF" w14:textId="32C7B2CD" w:rsidR="004B6376" w:rsidRDefault="003A3B6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D150B96"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B78301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   Infrastructure Systems</w:t>
            </w:r>
          </w:p>
        </w:tc>
        <w:tc>
          <w:tcPr>
            <w:tcW w:w="1304" w:type="dxa"/>
            <w:tcBorders>
              <w:top w:val="nil"/>
              <w:left w:val="nil"/>
              <w:bottom w:val="single" w:sz="4" w:space="0" w:color="FFFFFF"/>
              <w:right w:val="single" w:sz="4" w:space="0" w:color="FFFFFF"/>
            </w:tcBorders>
            <w:noWrap/>
            <w:vAlign w:val="center"/>
            <w:hideMark/>
          </w:tcPr>
          <w:p w14:paraId="0CD8F32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9F3E6D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CEBCC9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639E5D8"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B6A329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Investment Properties</w:t>
            </w:r>
          </w:p>
        </w:tc>
        <w:tc>
          <w:tcPr>
            <w:tcW w:w="1304" w:type="dxa"/>
            <w:tcBorders>
              <w:top w:val="nil"/>
              <w:left w:val="nil"/>
              <w:bottom w:val="single" w:sz="4" w:space="0" w:color="FFFFFF"/>
              <w:right w:val="single" w:sz="4" w:space="0" w:color="FFFFFF"/>
            </w:tcBorders>
            <w:noWrap/>
            <w:vAlign w:val="center"/>
            <w:hideMark/>
          </w:tcPr>
          <w:p w14:paraId="44238E1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30DF96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A255BA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DB67193"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633509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Right of Use Assets</w:t>
            </w:r>
          </w:p>
        </w:tc>
        <w:tc>
          <w:tcPr>
            <w:tcW w:w="1304" w:type="dxa"/>
            <w:tcBorders>
              <w:top w:val="nil"/>
              <w:left w:val="nil"/>
              <w:bottom w:val="single" w:sz="4" w:space="0" w:color="FFFFFF"/>
              <w:right w:val="single" w:sz="4" w:space="0" w:color="FFFFFF"/>
            </w:tcBorders>
            <w:noWrap/>
            <w:vAlign w:val="center"/>
            <w:hideMark/>
          </w:tcPr>
          <w:p w14:paraId="59A7380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1,973</w:t>
            </w:r>
          </w:p>
        </w:tc>
        <w:tc>
          <w:tcPr>
            <w:tcW w:w="1253" w:type="dxa"/>
            <w:gridSpan w:val="4"/>
            <w:tcBorders>
              <w:top w:val="nil"/>
              <w:left w:val="nil"/>
              <w:bottom w:val="single" w:sz="4" w:space="0" w:color="FFFFFF"/>
              <w:right w:val="single" w:sz="4" w:space="0" w:color="FFFFFF"/>
            </w:tcBorders>
            <w:noWrap/>
            <w:vAlign w:val="center"/>
            <w:hideMark/>
          </w:tcPr>
          <w:p w14:paraId="7F1E0EF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4,985</w:t>
            </w:r>
          </w:p>
        </w:tc>
        <w:tc>
          <w:tcPr>
            <w:tcW w:w="1253" w:type="dxa"/>
            <w:gridSpan w:val="2"/>
            <w:tcBorders>
              <w:top w:val="nil"/>
              <w:left w:val="nil"/>
              <w:bottom w:val="single" w:sz="4" w:space="0" w:color="FFFFFF"/>
              <w:right w:val="single" w:sz="4" w:space="0" w:color="FFFFFF"/>
            </w:tcBorders>
            <w:noWrap/>
            <w:vAlign w:val="center"/>
            <w:hideMark/>
          </w:tcPr>
          <w:p w14:paraId="3F319F3B" w14:textId="0C3DE134" w:rsidR="004B6376" w:rsidRDefault="003A3B6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2743996"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B2FF7C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Intangibles</w:t>
            </w:r>
          </w:p>
        </w:tc>
        <w:tc>
          <w:tcPr>
            <w:tcW w:w="1304" w:type="dxa"/>
            <w:tcBorders>
              <w:top w:val="nil"/>
              <w:left w:val="nil"/>
              <w:bottom w:val="single" w:sz="4" w:space="0" w:color="FFFFFF"/>
              <w:right w:val="single" w:sz="4" w:space="0" w:color="FFFFFF"/>
            </w:tcBorders>
            <w:noWrap/>
            <w:vAlign w:val="center"/>
            <w:hideMark/>
          </w:tcPr>
          <w:p w14:paraId="4A40A1E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1,701</w:t>
            </w:r>
          </w:p>
        </w:tc>
        <w:tc>
          <w:tcPr>
            <w:tcW w:w="1253" w:type="dxa"/>
            <w:gridSpan w:val="4"/>
            <w:tcBorders>
              <w:top w:val="nil"/>
              <w:left w:val="nil"/>
              <w:bottom w:val="single" w:sz="4" w:space="0" w:color="FFFFFF"/>
              <w:right w:val="single" w:sz="4" w:space="0" w:color="FFFFFF"/>
            </w:tcBorders>
            <w:noWrap/>
            <w:vAlign w:val="center"/>
            <w:hideMark/>
          </w:tcPr>
          <w:p w14:paraId="2C90A96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1,701</w:t>
            </w:r>
          </w:p>
        </w:tc>
        <w:tc>
          <w:tcPr>
            <w:tcW w:w="1253" w:type="dxa"/>
            <w:gridSpan w:val="2"/>
            <w:tcBorders>
              <w:top w:val="nil"/>
              <w:left w:val="nil"/>
              <w:bottom w:val="single" w:sz="4" w:space="0" w:color="FFFFFF"/>
              <w:right w:val="single" w:sz="4" w:space="0" w:color="FFFFFF"/>
            </w:tcBorders>
            <w:noWrap/>
            <w:vAlign w:val="center"/>
            <w:hideMark/>
          </w:tcPr>
          <w:p w14:paraId="44BFF05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DE8B4EC"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0FD1EC4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Assets</w:t>
            </w:r>
          </w:p>
        </w:tc>
        <w:tc>
          <w:tcPr>
            <w:tcW w:w="1304" w:type="dxa"/>
            <w:tcBorders>
              <w:top w:val="nil"/>
              <w:left w:val="nil"/>
              <w:bottom w:val="single" w:sz="4" w:space="0" w:color="auto"/>
              <w:right w:val="single" w:sz="4" w:space="0" w:color="FFFFFF"/>
            </w:tcBorders>
            <w:noWrap/>
            <w:vAlign w:val="center"/>
            <w:hideMark/>
          </w:tcPr>
          <w:p w14:paraId="036185B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11,547</w:t>
            </w:r>
          </w:p>
        </w:tc>
        <w:tc>
          <w:tcPr>
            <w:tcW w:w="1253" w:type="dxa"/>
            <w:gridSpan w:val="4"/>
            <w:tcBorders>
              <w:top w:val="nil"/>
              <w:left w:val="nil"/>
              <w:bottom w:val="single" w:sz="4" w:space="0" w:color="auto"/>
              <w:right w:val="single" w:sz="4" w:space="0" w:color="FFFFFF"/>
            </w:tcBorders>
            <w:noWrap/>
            <w:vAlign w:val="center"/>
            <w:hideMark/>
          </w:tcPr>
          <w:p w14:paraId="4F54240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c>
          <w:tcPr>
            <w:tcW w:w="1253" w:type="dxa"/>
            <w:gridSpan w:val="2"/>
            <w:tcBorders>
              <w:top w:val="nil"/>
              <w:left w:val="nil"/>
              <w:bottom w:val="single" w:sz="4" w:space="0" w:color="auto"/>
              <w:right w:val="single" w:sz="4" w:space="0" w:color="FFFFFF"/>
            </w:tcBorders>
            <w:noWrap/>
            <w:vAlign w:val="center"/>
            <w:hideMark/>
          </w:tcPr>
          <w:p w14:paraId="69F7439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5C2DC9D"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73719CFF"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Total </w:t>
            </w:r>
            <w:proofErr w:type="spellStart"/>
            <w:proofErr w:type="gramStart"/>
            <w:r>
              <w:rPr>
                <w:rFonts w:ascii="Arial" w:hAnsi="Arial" w:cs="Arial"/>
                <w:b/>
                <w:bCs/>
                <w:color w:val="008EBA"/>
                <w:sz w:val="18"/>
                <w:szCs w:val="18"/>
                <w:lang w:eastAsia="en-AU"/>
              </w:rPr>
              <w:t>Non Current</w:t>
            </w:r>
            <w:proofErr w:type="spellEnd"/>
            <w:proofErr w:type="gramEnd"/>
            <w:r>
              <w:rPr>
                <w:rFonts w:ascii="Arial" w:hAnsi="Arial" w:cs="Arial"/>
                <w:b/>
                <w:bCs/>
                <w:color w:val="008EBA"/>
                <w:sz w:val="18"/>
                <w:szCs w:val="18"/>
                <w:lang w:eastAsia="en-AU"/>
              </w:rPr>
              <w:t xml:space="preserve"> Assets</w:t>
            </w:r>
          </w:p>
        </w:tc>
        <w:tc>
          <w:tcPr>
            <w:tcW w:w="1304" w:type="dxa"/>
            <w:tcBorders>
              <w:top w:val="single" w:sz="4" w:space="0" w:color="FFFFFF"/>
              <w:left w:val="nil"/>
              <w:bottom w:val="single" w:sz="4" w:space="0" w:color="FFFFFF"/>
              <w:right w:val="single" w:sz="4" w:space="0" w:color="FFFFFF"/>
            </w:tcBorders>
            <w:noWrap/>
            <w:vAlign w:val="center"/>
            <w:hideMark/>
          </w:tcPr>
          <w:p w14:paraId="68A0C59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31,637</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7ACA164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23,133</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35C5F13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r>
      <w:tr w:rsidR="004B6376" w14:paraId="0DE76D6A"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1F963786"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Assets</w:t>
            </w:r>
          </w:p>
        </w:tc>
        <w:tc>
          <w:tcPr>
            <w:tcW w:w="1304" w:type="dxa"/>
            <w:tcBorders>
              <w:top w:val="single" w:sz="4" w:space="0" w:color="auto"/>
              <w:left w:val="nil"/>
              <w:bottom w:val="single" w:sz="4" w:space="0" w:color="auto"/>
              <w:right w:val="single" w:sz="4" w:space="0" w:color="FFFFFF"/>
            </w:tcBorders>
            <w:noWrap/>
            <w:vAlign w:val="center"/>
            <w:hideMark/>
          </w:tcPr>
          <w:p w14:paraId="60DCC3E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42,873</w:t>
            </w:r>
          </w:p>
        </w:tc>
        <w:tc>
          <w:tcPr>
            <w:tcW w:w="1253" w:type="dxa"/>
            <w:gridSpan w:val="4"/>
            <w:tcBorders>
              <w:top w:val="single" w:sz="4" w:space="0" w:color="auto"/>
              <w:left w:val="nil"/>
              <w:bottom w:val="single" w:sz="4" w:space="0" w:color="auto"/>
              <w:right w:val="single" w:sz="4" w:space="0" w:color="FFFFFF"/>
            </w:tcBorders>
            <w:noWrap/>
            <w:vAlign w:val="center"/>
            <w:hideMark/>
          </w:tcPr>
          <w:p w14:paraId="105465E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228,232</w:t>
            </w:r>
          </w:p>
        </w:tc>
        <w:tc>
          <w:tcPr>
            <w:tcW w:w="1253" w:type="dxa"/>
            <w:gridSpan w:val="2"/>
            <w:tcBorders>
              <w:top w:val="single" w:sz="4" w:space="0" w:color="auto"/>
              <w:left w:val="nil"/>
              <w:bottom w:val="single" w:sz="4" w:space="0" w:color="auto"/>
              <w:right w:val="single" w:sz="4" w:space="0" w:color="FFFFFF"/>
            </w:tcBorders>
            <w:noWrap/>
            <w:vAlign w:val="center"/>
            <w:hideMark/>
          </w:tcPr>
          <w:p w14:paraId="10D67231"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r>
      <w:tr w:rsidR="004B6376" w14:paraId="4586B2D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25D240C"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Liabilities</w:t>
            </w:r>
          </w:p>
        </w:tc>
        <w:tc>
          <w:tcPr>
            <w:tcW w:w="1304" w:type="dxa"/>
            <w:tcBorders>
              <w:top w:val="nil"/>
              <w:left w:val="nil"/>
              <w:bottom w:val="single" w:sz="4" w:space="0" w:color="FFFFFF"/>
              <w:right w:val="single" w:sz="4" w:space="0" w:color="FFFFFF"/>
            </w:tcBorders>
            <w:noWrap/>
            <w:vAlign w:val="center"/>
            <w:hideMark/>
          </w:tcPr>
          <w:p w14:paraId="4A3C9E1A"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128A18B4"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56E25FEC"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2DDFB7B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B885865" w14:textId="77777777" w:rsidR="004B6376" w:rsidRDefault="004B6376">
            <w:pPr>
              <w:rPr>
                <w:rFonts w:ascii="Arial" w:hAnsi="Arial" w:cs="Arial"/>
                <w:b/>
                <w:bCs/>
                <w:sz w:val="18"/>
                <w:szCs w:val="18"/>
                <w:lang w:eastAsia="en-AU"/>
              </w:rPr>
            </w:pPr>
            <w:r>
              <w:rPr>
                <w:rFonts w:ascii="Arial" w:hAnsi="Arial" w:cs="Arial"/>
                <w:b/>
                <w:bCs/>
                <w:sz w:val="18"/>
                <w:szCs w:val="18"/>
                <w:lang w:eastAsia="en-AU"/>
              </w:rPr>
              <w:t>Current Liabilities</w:t>
            </w:r>
          </w:p>
        </w:tc>
        <w:tc>
          <w:tcPr>
            <w:tcW w:w="1304" w:type="dxa"/>
            <w:tcBorders>
              <w:top w:val="nil"/>
              <w:left w:val="nil"/>
              <w:bottom w:val="single" w:sz="4" w:space="0" w:color="FFFFFF"/>
              <w:right w:val="single" w:sz="4" w:space="0" w:color="FFFFFF"/>
            </w:tcBorders>
            <w:noWrap/>
            <w:vAlign w:val="center"/>
            <w:hideMark/>
          </w:tcPr>
          <w:p w14:paraId="18B3F68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4B06739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518D1EB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48E4F463"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A9860B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Payable</w:t>
            </w:r>
          </w:p>
        </w:tc>
        <w:tc>
          <w:tcPr>
            <w:tcW w:w="1304" w:type="dxa"/>
            <w:tcBorders>
              <w:top w:val="nil"/>
              <w:left w:val="nil"/>
              <w:bottom w:val="single" w:sz="4" w:space="0" w:color="FFFFFF"/>
              <w:right w:val="single" w:sz="4" w:space="0" w:color="FFFFFF"/>
            </w:tcBorders>
            <w:noWrap/>
            <w:vAlign w:val="center"/>
            <w:hideMark/>
          </w:tcPr>
          <w:p w14:paraId="42C2456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1ECADC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FD3515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D4DFDE9"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2805C2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Payables</w:t>
            </w:r>
          </w:p>
        </w:tc>
        <w:tc>
          <w:tcPr>
            <w:tcW w:w="1304" w:type="dxa"/>
            <w:tcBorders>
              <w:top w:val="nil"/>
              <w:left w:val="nil"/>
              <w:bottom w:val="single" w:sz="4" w:space="0" w:color="FFFFFF"/>
              <w:right w:val="single" w:sz="4" w:space="0" w:color="FFFFFF"/>
            </w:tcBorders>
            <w:noWrap/>
            <w:vAlign w:val="center"/>
            <w:hideMark/>
          </w:tcPr>
          <w:p w14:paraId="615AE92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8,696</w:t>
            </w:r>
          </w:p>
        </w:tc>
        <w:tc>
          <w:tcPr>
            <w:tcW w:w="1253" w:type="dxa"/>
            <w:gridSpan w:val="4"/>
            <w:tcBorders>
              <w:top w:val="nil"/>
              <w:left w:val="nil"/>
              <w:bottom w:val="single" w:sz="4" w:space="0" w:color="FFFFFF"/>
              <w:right w:val="single" w:sz="4" w:space="0" w:color="FFFFFF"/>
            </w:tcBorders>
            <w:noWrap/>
            <w:vAlign w:val="center"/>
            <w:hideMark/>
          </w:tcPr>
          <w:p w14:paraId="77AF597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8,238</w:t>
            </w:r>
          </w:p>
        </w:tc>
        <w:tc>
          <w:tcPr>
            <w:tcW w:w="1253" w:type="dxa"/>
            <w:gridSpan w:val="2"/>
            <w:tcBorders>
              <w:top w:val="nil"/>
              <w:left w:val="nil"/>
              <w:bottom w:val="single" w:sz="4" w:space="0" w:color="FFFFFF"/>
              <w:right w:val="single" w:sz="4" w:space="0" w:color="FFFFFF"/>
            </w:tcBorders>
            <w:noWrap/>
            <w:vAlign w:val="center"/>
            <w:hideMark/>
          </w:tcPr>
          <w:p w14:paraId="1D089522" w14:textId="29043F07" w:rsidR="004B6376" w:rsidRDefault="003A3B6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6301C6C"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412B53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Liabilities</w:t>
            </w:r>
          </w:p>
        </w:tc>
        <w:tc>
          <w:tcPr>
            <w:tcW w:w="1304" w:type="dxa"/>
            <w:tcBorders>
              <w:top w:val="nil"/>
              <w:left w:val="nil"/>
              <w:bottom w:val="single" w:sz="4" w:space="0" w:color="FFFFFF"/>
              <w:right w:val="single" w:sz="4" w:space="0" w:color="FFFFFF"/>
            </w:tcBorders>
            <w:noWrap/>
            <w:vAlign w:val="center"/>
            <w:hideMark/>
          </w:tcPr>
          <w:p w14:paraId="3CBE528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C71A9B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F8897B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621FDB1"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EBF1AC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Liabilities at Fair Value</w:t>
            </w:r>
          </w:p>
        </w:tc>
        <w:tc>
          <w:tcPr>
            <w:tcW w:w="1304" w:type="dxa"/>
            <w:tcBorders>
              <w:top w:val="nil"/>
              <w:left w:val="nil"/>
              <w:bottom w:val="single" w:sz="4" w:space="0" w:color="FFFFFF"/>
              <w:right w:val="single" w:sz="4" w:space="0" w:color="FFFFFF"/>
            </w:tcBorders>
            <w:noWrap/>
            <w:vAlign w:val="center"/>
            <w:hideMark/>
          </w:tcPr>
          <w:p w14:paraId="1472F8F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9C6102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E6725C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FB22C15"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10E4F6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Borrowings</w:t>
            </w:r>
          </w:p>
        </w:tc>
        <w:tc>
          <w:tcPr>
            <w:tcW w:w="1304" w:type="dxa"/>
            <w:tcBorders>
              <w:top w:val="nil"/>
              <w:left w:val="nil"/>
              <w:bottom w:val="single" w:sz="4" w:space="0" w:color="FFFFFF"/>
              <w:right w:val="single" w:sz="4" w:space="0" w:color="FFFFFF"/>
            </w:tcBorders>
            <w:noWrap/>
            <w:vAlign w:val="center"/>
            <w:hideMark/>
          </w:tcPr>
          <w:p w14:paraId="2D0A30E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6,439</w:t>
            </w:r>
          </w:p>
        </w:tc>
        <w:tc>
          <w:tcPr>
            <w:tcW w:w="1253" w:type="dxa"/>
            <w:gridSpan w:val="4"/>
            <w:tcBorders>
              <w:top w:val="nil"/>
              <w:left w:val="nil"/>
              <w:bottom w:val="single" w:sz="4" w:space="0" w:color="FFFFFF"/>
              <w:right w:val="single" w:sz="4" w:space="0" w:color="FFFFFF"/>
            </w:tcBorders>
            <w:noWrap/>
            <w:vAlign w:val="center"/>
            <w:hideMark/>
          </w:tcPr>
          <w:p w14:paraId="7B024CF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1,464</w:t>
            </w:r>
          </w:p>
        </w:tc>
        <w:tc>
          <w:tcPr>
            <w:tcW w:w="1253" w:type="dxa"/>
            <w:gridSpan w:val="2"/>
            <w:tcBorders>
              <w:top w:val="nil"/>
              <w:left w:val="nil"/>
              <w:bottom w:val="single" w:sz="4" w:space="0" w:color="FFFFFF"/>
              <w:right w:val="single" w:sz="4" w:space="0" w:color="FFFFFF"/>
            </w:tcBorders>
            <w:noWrap/>
            <w:vAlign w:val="center"/>
            <w:hideMark/>
          </w:tcPr>
          <w:p w14:paraId="224F1A5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6E84F68"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1520F7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Provisions</w:t>
            </w:r>
          </w:p>
        </w:tc>
        <w:tc>
          <w:tcPr>
            <w:tcW w:w="1304" w:type="dxa"/>
            <w:tcBorders>
              <w:top w:val="nil"/>
              <w:left w:val="nil"/>
              <w:bottom w:val="single" w:sz="4" w:space="0" w:color="FFFFFF"/>
              <w:right w:val="single" w:sz="4" w:space="0" w:color="FFFFFF"/>
            </w:tcBorders>
            <w:noWrap/>
            <w:vAlign w:val="center"/>
            <w:hideMark/>
          </w:tcPr>
          <w:p w14:paraId="442879B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7,072</w:t>
            </w:r>
          </w:p>
        </w:tc>
        <w:tc>
          <w:tcPr>
            <w:tcW w:w="1253" w:type="dxa"/>
            <w:gridSpan w:val="4"/>
            <w:tcBorders>
              <w:top w:val="nil"/>
              <w:left w:val="nil"/>
              <w:bottom w:val="single" w:sz="4" w:space="0" w:color="FFFFFF"/>
              <w:right w:val="single" w:sz="4" w:space="0" w:color="FFFFFF"/>
            </w:tcBorders>
            <w:noWrap/>
            <w:vAlign w:val="center"/>
            <w:hideMark/>
          </w:tcPr>
          <w:p w14:paraId="5FD306E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3,449</w:t>
            </w:r>
          </w:p>
        </w:tc>
        <w:tc>
          <w:tcPr>
            <w:tcW w:w="1253" w:type="dxa"/>
            <w:gridSpan w:val="2"/>
            <w:tcBorders>
              <w:top w:val="nil"/>
              <w:left w:val="nil"/>
              <w:bottom w:val="single" w:sz="4" w:space="0" w:color="FFFFFF"/>
              <w:right w:val="single" w:sz="4" w:space="0" w:color="FFFFFF"/>
            </w:tcBorders>
            <w:noWrap/>
            <w:vAlign w:val="center"/>
            <w:hideMark/>
          </w:tcPr>
          <w:p w14:paraId="3DBC968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64278EA"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93AF46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05BE6F3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5BDE82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180D39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34815E4"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F2564C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Liabilities Associated with Assets Held for Sale</w:t>
            </w:r>
          </w:p>
        </w:tc>
        <w:tc>
          <w:tcPr>
            <w:tcW w:w="1304" w:type="dxa"/>
            <w:tcBorders>
              <w:top w:val="nil"/>
              <w:left w:val="nil"/>
              <w:bottom w:val="single" w:sz="4" w:space="0" w:color="auto"/>
              <w:right w:val="single" w:sz="4" w:space="0" w:color="FFFFFF"/>
            </w:tcBorders>
            <w:noWrap/>
            <w:vAlign w:val="center"/>
            <w:hideMark/>
          </w:tcPr>
          <w:p w14:paraId="2898E45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0C7DA01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4A73B08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0E7C5FE"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0F7CA66B"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Current Liabilities</w:t>
            </w:r>
          </w:p>
        </w:tc>
        <w:tc>
          <w:tcPr>
            <w:tcW w:w="1304" w:type="dxa"/>
            <w:tcBorders>
              <w:top w:val="single" w:sz="4" w:space="0" w:color="FFFFFF"/>
              <w:left w:val="nil"/>
              <w:bottom w:val="single" w:sz="4" w:space="0" w:color="FFFFFF"/>
              <w:right w:val="single" w:sz="4" w:space="0" w:color="FFFFFF"/>
            </w:tcBorders>
            <w:noWrap/>
            <w:vAlign w:val="center"/>
            <w:hideMark/>
          </w:tcPr>
          <w:p w14:paraId="3C09218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22,206</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4557020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13,150</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35F631F8" w14:textId="77927912" w:rsidR="004B6376" w:rsidRDefault="003A3B6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r>
      <w:tr w:rsidR="004B6376" w14:paraId="1887BDE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6A38561" w14:textId="77777777" w:rsidR="004B6376" w:rsidRDefault="004B6376">
            <w:pPr>
              <w:rPr>
                <w:rFonts w:ascii="Arial" w:hAnsi="Arial" w:cs="Arial"/>
                <w:b/>
                <w:bCs/>
                <w:sz w:val="18"/>
                <w:szCs w:val="18"/>
                <w:lang w:eastAsia="en-AU"/>
              </w:rPr>
            </w:pPr>
            <w:proofErr w:type="spellStart"/>
            <w:proofErr w:type="gramStart"/>
            <w:r>
              <w:rPr>
                <w:rFonts w:ascii="Arial" w:hAnsi="Arial" w:cs="Arial"/>
                <w:b/>
                <w:bCs/>
                <w:sz w:val="18"/>
                <w:szCs w:val="18"/>
                <w:lang w:eastAsia="en-AU"/>
              </w:rPr>
              <w:t>Non Current</w:t>
            </w:r>
            <w:proofErr w:type="spellEnd"/>
            <w:proofErr w:type="gramEnd"/>
            <w:r>
              <w:rPr>
                <w:rFonts w:ascii="Arial" w:hAnsi="Arial" w:cs="Arial"/>
                <w:b/>
                <w:bCs/>
                <w:sz w:val="18"/>
                <w:szCs w:val="18"/>
                <w:lang w:eastAsia="en-AU"/>
              </w:rPr>
              <w:t xml:space="preserve"> Liabilities</w:t>
            </w:r>
          </w:p>
        </w:tc>
        <w:tc>
          <w:tcPr>
            <w:tcW w:w="1304" w:type="dxa"/>
            <w:tcBorders>
              <w:top w:val="single" w:sz="4" w:space="0" w:color="auto"/>
              <w:left w:val="nil"/>
              <w:bottom w:val="single" w:sz="4" w:space="0" w:color="FFFFFF"/>
              <w:right w:val="single" w:sz="4" w:space="0" w:color="FFFFFF"/>
            </w:tcBorders>
            <w:noWrap/>
            <w:vAlign w:val="center"/>
            <w:hideMark/>
          </w:tcPr>
          <w:p w14:paraId="1A40A77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3D664AA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184B36F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12AA16F8"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A8E090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Payable</w:t>
            </w:r>
          </w:p>
        </w:tc>
        <w:tc>
          <w:tcPr>
            <w:tcW w:w="1304" w:type="dxa"/>
            <w:tcBorders>
              <w:top w:val="nil"/>
              <w:left w:val="nil"/>
              <w:bottom w:val="single" w:sz="4" w:space="0" w:color="FFFFFF"/>
              <w:right w:val="single" w:sz="4" w:space="0" w:color="FFFFFF"/>
            </w:tcBorders>
            <w:noWrap/>
            <w:vAlign w:val="center"/>
            <w:hideMark/>
          </w:tcPr>
          <w:p w14:paraId="25FD733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73AC44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487A3F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C916C8C"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23FF2A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Payables</w:t>
            </w:r>
          </w:p>
        </w:tc>
        <w:tc>
          <w:tcPr>
            <w:tcW w:w="1304" w:type="dxa"/>
            <w:tcBorders>
              <w:top w:val="nil"/>
              <w:left w:val="nil"/>
              <w:bottom w:val="single" w:sz="4" w:space="0" w:color="FFFFFF"/>
              <w:right w:val="single" w:sz="4" w:space="0" w:color="FFFFFF"/>
            </w:tcBorders>
            <w:noWrap/>
            <w:vAlign w:val="center"/>
            <w:hideMark/>
          </w:tcPr>
          <w:p w14:paraId="0A4C99E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7B822D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E1D13E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4E33D65"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1FDF25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Liabilities</w:t>
            </w:r>
          </w:p>
        </w:tc>
        <w:tc>
          <w:tcPr>
            <w:tcW w:w="1304" w:type="dxa"/>
            <w:tcBorders>
              <w:top w:val="nil"/>
              <w:left w:val="nil"/>
              <w:bottom w:val="single" w:sz="4" w:space="0" w:color="FFFFFF"/>
              <w:right w:val="single" w:sz="4" w:space="0" w:color="FFFFFF"/>
            </w:tcBorders>
            <w:noWrap/>
            <w:vAlign w:val="center"/>
            <w:hideMark/>
          </w:tcPr>
          <w:p w14:paraId="6647491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7CB4AB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CFD84F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F4D478A"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CB7059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Liabilities at Fair Value</w:t>
            </w:r>
          </w:p>
        </w:tc>
        <w:tc>
          <w:tcPr>
            <w:tcW w:w="1304" w:type="dxa"/>
            <w:tcBorders>
              <w:top w:val="nil"/>
              <w:left w:val="nil"/>
              <w:bottom w:val="single" w:sz="4" w:space="0" w:color="FFFFFF"/>
              <w:right w:val="single" w:sz="4" w:space="0" w:color="FFFFFF"/>
            </w:tcBorders>
            <w:noWrap/>
            <w:vAlign w:val="center"/>
            <w:hideMark/>
          </w:tcPr>
          <w:p w14:paraId="445F1B2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FA2373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D2DC0E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0EA25A1"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2BE3DC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Borrowings</w:t>
            </w:r>
          </w:p>
        </w:tc>
        <w:tc>
          <w:tcPr>
            <w:tcW w:w="1304" w:type="dxa"/>
            <w:tcBorders>
              <w:top w:val="nil"/>
              <w:left w:val="nil"/>
              <w:bottom w:val="single" w:sz="4" w:space="0" w:color="FFFFFF"/>
              <w:right w:val="single" w:sz="4" w:space="0" w:color="FFFFFF"/>
            </w:tcBorders>
            <w:noWrap/>
            <w:vAlign w:val="center"/>
            <w:hideMark/>
          </w:tcPr>
          <w:p w14:paraId="275470B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18,458</w:t>
            </w:r>
          </w:p>
        </w:tc>
        <w:tc>
          <w:tcPr>
            <w:tcW w:w="1253" w:type="dxa"/>
            <w:gridSpan w:val="4"/>
            <w:tcBorders>
              <w:top w:val="nil"/>
              <w:left w:val="nil"/>
              <w:bottom w:val="single" w:sz="4" w:space="0" w:color="FFFFFF"/>
              <w:right w:val="single" w:sz="4" w:space="0" w:color="FFFFFF"/>
            </w:tcBorders>
            <w:noWrap/>
            <w:vAlign w:val="center"/>
            <w:hideMark/>
          </w:tcPr>
          <w:p w14:paraId="6D75785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3,598</w:t>
            </w:r>
          </w:p>
        </w:tc>
        <w:tc>
          <w:tcPr>
            <w:tcW w:w="1253" w:type="dxa"/>
            <w:gridSpan w:val="2"/>
            <w:tcBorders>
              <w:top w:val="nil"/>
              <w:left w:val="nil"/>
              <w:bottom w:val="single" w:sz="4" w:space="0" w:color="FFFFFF"/>
              <w:right w:val="single" w:sz="4" w:space="0" w:color="FFFFFF"/>
            </w:tcBorders>
            <w:noWrap/>
            <w:vAlign w:val="center"/>
            <w:hideMark/>
          </w:tcPr>
          <w:p w14:paraId="4E95B91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72EE8A0"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1B28AE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Provisions</w:t>
            </w:r>
          </w:p>
        </w:tc>
        <w:tc>
          <w:tcPr>
            <w:tcW w:w="1304" w:type="dxa"/>
            <w:tcBorders>
              <w:top w:val="nil"/>
              <w:left w:val="nil"/>
              <w:bottom w:val="single" w:sz="4" w:space="0" w:color="FFFFFF"/>
              <w:right w:val="single" w:sz="4" w:space="0" w:color="FFFFFF"/>
            </w:tcBorders>
            <w:noWrap/>
            <w:vAlign w:val="center"/>
            <w:hideMark/>
          </w:tcPr>
          <w:p w14:paraId="098670B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4,450</w:t>
            </w:r>
          </w:p>
        </w:tc>
        <w:tc>
          <w:tcPr>
            <w:tcW w:w="1253" w:type="dxa"/>
            <w:gridSpan w:val="4"/>
            <w:tcBorders>
              <w:top w:val="nil"/>
              <w:left w:val="nil"/>
              <w:bottom w:val="single" w:sz="4" w:space="0" w:color="FFFFFF"/>
              <w:right w:val="single" w:sz="4" w:space="0" w:color="FFFFFF"/>
            </w:tcBorders>
            <w:noWrap/>
            <w:vAlign w:val="center"/>
            <w:hideMark/>
          </w:tcPr>
          <w:p w14:paraId="059FF9C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3,762</w:t>
            </w:r>
          </w:p>
        </w:tc>
        <w:tc>
          <w:tcPr>
            <w:tcW w:w="1253" w:type="dxa"/>
            <w:gridSpan w:val="2"/>
            <w:tcBorders>
              <w:top w:val="nil"/>
              <w:left w:val="nil"/>
              <w:bottom w:val="single" w:sz="4" w:space="0" w:color="FFFFFF"/>
              <w:right w:val="single" w:sz="4" w:space="0" w:color="FFFFFF"/>
            </w:tcBorders>
            <w:noWrap/>
            <w:vAlign w:val="center"/>
            <w:hideMark/>
          </w:tcPr>
          <w:p w14:paraId="653ED99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A0CC0CA"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D9F096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7937C47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B7947E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6C90D3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FD39171"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264CB5A3"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Total </w:t>
            </w:r>
            <w:proofErr w:type="spellStart"/>
            <w:proofErr w:type="gramStart"/>
            <w:r>
              <w:rPr>
                <w:rFonts w:ascii="Arial" w:hAnsi="Arial" w:cs="Arial"/>
                <w:b/>
                <w:bCs/>
                <w:color w:val="008EBA"/>
                <w:sz w:val="18"/>
                <w:szCs w:val="18"/>
                <w:lang w:eastAsia="en-AU"/>
              </w:rPr>
              <w:t>Non Current</w:t>
            </w:r>
            <w:proofErr w:type="spellEnd"/>
            <w:proofErr w:type="gramEnd"/>
            <w:r>
              <w:rPr>
                <w:rFonts w:ascii="Arial" w:hAnsi="Arial" w:cs="Arial"/>
                <w:b/>
                <w:bCs/>
                <w:color w:val="008EBA"/>
                <w:sz w:val="18"/>
                <w:szCs w:val="18"/>
                <w:lang w:eastAsia="en-AU"/>
              </w:rPr>
              <w:t xml:space="preserve"> Liabilities</w:t>
            </w:r>
          </w:p>
        </w:tc>
        <w:tc>
          <w:tcPr>
            <w:tcW w:w="1304" w:type="dxa"/>
            <w:tcBorders>
              <w:top w:val="single" w:sz="4" w:space="0" w:color="auto"/>
              <w:left w:val="nil"/>
              <w:bottom w:val="single" w:sz="4" w:space="0" w:color="auto"/>
              <w:right w:val="single" w:sz="4" w:space="0" w:color="FFFFFF"/>
            </w:tcBorders>
            <w:noWrap/>
            <w:vAlign w:val="center"/>
            <w:hideMark/>
          </w:tcPr>
          <w:p w14:paraId="67E1072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22,908</w:t>
            </w:r>
          </w:p>
        </w:tc>
        <w:tc>
          <w:tcPr>
            <w:tcW w:w="1253" w:type="dxa"/>
            <w:gridSpan w:val="4"/>
            <w:tcBorders>
              <w:top w:val="single" w:sz="4" w:space="0" w:color="auto"/>
              <w:left w:val="nil"/>
              <w:bottom w:val="single" w:sz="4" w:space="0" w:color="auto"/>
              <w:right w:val="single" w:sz="4" w:space="0" w:color="FFFFFF"/>
            </w:tcBorders>
            <w:noWrap/>
            <w:vAlign w:val="center"/>
            <w:hideMark/>
          </w:tcPr>
          <w:p w14:paraId="3EDC544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7,359</w:t>
            </w:r>
          </w:p>
        </w:tc>
        <w:tc>
          <w:tcPr>
            <w:tcW w:w="1253" w:type="dxa"/>
            <w:gridSpan w:val="2"/>
            <w:tcBorders>
              <w:top w:val="single" w:sz="4" w:space="0" w:color="auto"/>
              <w:left w:val="nil"/>
              <w:bottom w:val="single" w:sz="4" w:space="0" w:color="auto"/>
              <w:right w:val="single" w:sz="4" w:space="0" w:color="FFFFFF"/>
            </w:tcBorders>
            <w:noWrap/>
            <w:vAlign w:val="center"/>
            <w:hideMark/>
          </w:tcPr>
          <w:p w14:paraId="259B3F2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r>
      <w:tr w:rsidR="004B6376" w14:paraId="7F5257F3"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027F6BB4"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Liabilities</w:t>
            </w:r>
          </w:p>
        </w:tc>
        <w:tc>
          <w:tcPr>
            <w:tcW w:w="1304" w:type="dxa"/>
            <w:tcBorders>
              <w:top w:val="nil"/>
              <w:left w:val="nil"/>
              <w:bottom w:val="single" w:sz="4" w:space="0" w:color="auto"/>
              <w:right w:val="single" w:sz="4" w:space="0" w:color="FFFFFF"/>
            </w:tcBorders>
            <w:noWrap/>
            <w:vAlign w:val="center"/>
            <w:hideMark/>
          </w:tcPr>
          <w:p w14:paraId="6D538F1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45,114</w:t>
            </w:r>
          </w:p>
        </w:tc>
        <w:tc>
          <w:tcPr>
            <w:tcW w:w="1253" w:type="dxa"/>
            <w:gridSpan w:val="4"/>
            <w:tcBorders>
              <w:top w:val="nil"/>
              <w:left w:val="nil"/>
              <w:bottom w:val="single" w:sz="4" w:space="0" w:color="auto"/>
              <w:right w:val="single" w:sz="4" w:space="0" w:color="FFFFFF"/>
            </w:tcBorders>
            <w:noWrap/>
            <w:vAlign w:val="center"/>
            <w:hideMark/>
          </w:tcPr>
          <w:p w14:paraId="39A52FC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20,509</w:t>
            </w:r>
          </w:p>
        </w:tc>
        <w:tc>
          <w:tcPr>
            <w:tcW w:w="1253" w:type="dxa"/>
            <w:gridSpan w:val="2"/>
            <w:tcBorders>
              <w:top w:val="nil"/>
              <w:left w:val="nil"/>
              <w:bottom w:val="single" w:sz="4" w:space="0" w:color="auto"/>
              <w:right w:val="single" w:sz="4" w:space="0" w:color="FFFFFF"/>
            </w:tcBorders>
            <w:noWrap/>
            <w:vAlign w:val="center"/>
            <w:hideMark/>
          </w:tcPr>
          <w:p w14:paraId="1126247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r>
      <w:tr w:rsidR="004B6376" w14:paraId="6490640B"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1504FA3E"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Assets</w:t>
            </w:r>
          </w:p>
        </w:tc>
        <w:tc>
          <w:tcPr>
            <w:tcW w:w="1304" w:type="dxa"/>
            <w:tcBorders>
              <w:top w:val="nil"/>
              <w:left w:val="nil"/>
              <w:bottom w:val="single" w:sz="4" w:space="0" w:color="auto"/>
              <w:right w:val="single" w:sz="4" w:space="0" w:color="FFFFFF"/>
            </w:tcBorders>
            <w:noWrap/>
            <w:vAlign w:val="center"/>
            <w:hideMark/>
          </w:tcPr>
          <w:p w14:paraId="7B00E4D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(2,241)</w:t>
            </w:r>
          </w:p>
        </w:tc>
        <w:tc>
          <w:tcPr>
            <w:tcW w:w="1253" w:type="dxa"/>
            <w:gridSpan w:val="4"/>
            <w:tcBorders>
              <w:top w:val="nil"/>
              <w:left w:val="nil"/>
              <w:bottom w:val="single" w:sz="4" w:space="0" w:color="auto"/>
              <w:right w:val="single" w:sz="4" w:space="0" w:color="FFFFFF"/>
            </w:tcBorders>
            <w:noWrap/>
            <w:vAlign w:val="center"/>
            <w:hideMark/>
          </w:tcPr>
          <w:p w14:paraId="6C577DB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207,723</w:t>
            </w:r>
          </w:p>
        </w:tc>
        <w:tc>
          <w:tcPr>
            <w:tcW w:w="1253" w:type="dxa"/>
            <w:gridSpan w:val="2"/>
            <w:tcBorders>
              <w:top w:val="nil"/>
              <w:left w:val="nil"/>
              <w:bottom w:val="single" w:sz="4" w:space="0" w:color="auto"/>
              <w:right w:val="single" w:sz="4" w:space="0" w:color="FFFFFF"/>
            </w:tcBorders>
            <w:noWrap/>
            <w:vAlign w:val="center"/>
            <w:hideMark/>
          </w:tcPr>
          <w:p w14:paraId="737EDA7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r>
      <w:tr w:rsidR="004B6376" w14:paraId="0CF63A80"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25ADF3A"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Equity</w:t>
            </w:r>
          </w:p>
        </w:tc>
        <w:tc>
          <w:tcPr>
            <w:tcW w:w="1304" w:type="dxa"/>
            <w:tcBorders>
              <w:top w:val="nil"/>
              <w:left w:val="nil"/>
              <w:bottom w:val="single" w:sz="4" w:space="0" w:color="FFFFFF"/>
              <w:right w:val="single" w:sz="4" w:space="0" w:color="FFFFFF"/>
            </w:tcBorders>
            <w:noWrap/>
            <w:vAlign w:val="center"/>
            <w:hideMark/>
          </w:tcPr>
          <w:p w14:paraId="433276C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0202BD4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3E242D9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70576295"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D2F0AE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Accumulated Funds</w:t>
            </w:r>
          </w:p>
        </w:tc>
        <w:tc>
          <w:tcPr>
            <w:tcW w:w="1304" w:type="dxa"/>
            <w:tcBorders>
              <w:top w:val="nil"/>
              <w:left w:val="nil"/>
              <w:bottom w:val="single" w:sz="4" w:space="0" w:color="FFFFFF"/>
              <w:right w:val="single" w:sz="4" w:space="0" w:color="FFFFFF"/>
            </w:tcBorders>
            <w:noWrap/>
            <w:vAlign w:val="center"/>
            <w:hideMark/>
          </w:tcPr>
          <w:p w14:paraId="70C227E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(2,241)</w:t>
            </w:r>
          </w:p>
        </w:tc>
        <w:tc>
          <w:tcPr>
            <w:tcW w:w="1253" w:type="dxa"/>
            <w:gridSpan w:val="4"/>
            <w:tcBorders>
              <w:top w:val="nil"/>
              <w:left w:val="nil"/>
              <w:bottom w:val="single" w:sz="4" w:space="0" w:color="FFFFFF"/>
              <w:right w:val="single" w:sz="4" w:space="0" w:color="FFFFFF"/>
            </w:tcBorders>
            <w:noWrap/>
            <w:vAlign w:val="center"/>
            <w:hideMark/>
          </w:tcPr>
          <w:p w14:paraId="638240B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207,723</w:t>
            </w:r>
          </w:p>
        </w:tc>
        <w:tc>
          <w:tcPr>
            <w:tcW w:w="1253" w:type="dxa"/>
            <w:gridSpan w:val="2"/>
            <w:tcBorders>
              <w:top w:val="nil"/>
              <w:left w:val="nil"/>
              <w:bottom w:val="single" w:sz="4" w:space="0" w:color="FFFFFF"/>
              <w:right w:val="single" w:sz="4" w:space="0" w:color="FFFFFF"/>
            </w:tcBorders>
            <w:noWrap/>
            <w:vAlign w:val="center"/>
            <w:hideMark/>
          </w:tcPr>
          <w:p w14:paraId="16F92D9B" w14:textId="1E999140" w:rsidR="004B6376" w:rsidRDefault="003A3B6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B415F95"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36DCEB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Reserves</w:t>
            </w:r>
          </w:p>
        </w:tc>
        <w:tc>
          <w:tcPr>
            <w:tcW w:w="1304" w:type="dxa"/>
            <w:tcBorders>
              <w:top w:val="nil"/>
              <w:left w:val="nil"/>
              <w:bottom w:val="single" w:sz="4" w:space="0" w:color="FFFFFF"/>
              <w:right w:val="single" w:sz="4" w:space="0" w:color="FFFFFF"/>
            </w:tcBorders>
            <w:noWrap/>
            <w:vAlign w:val="center"/>
            <w:hideMark/>
          </w:tcPr>
          <w:p w14:paraId="069FFB3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274C0A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40E7F9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6BF0181"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65FC928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Capital Equity</w:t>
            </w:r>
          </w:p>
        </w:tc>
        <w:tc>
          <w:tcPr>
            <w:tcW w:w="1304" w:type="dxa"/>
            <w:tcBorders>
              <w:top w:val="nil"/>
              <w:left w:val="nil"/>
              <w:bottom w:val="single" w:sz="4" w:space="0" w:color="auto"/>
              <w:right w:val="single" w:sz="4" w:space="0" w:color="FFFFFF"/>
            </w:tcBorders>
            <w:noWrap/>
            <w:vAlign w:val="center"/>
            <w:hideMark/>
          </w:tcPr>
          <w:p w14:paraId="258EE04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753EA7F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7FBF3E1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91311EF"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48A98E66"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Equity</w:t>
            </w:r>
          </w:p>
        </w:tc>
        <w:tc>
          <w:tcPr>
            <w:tcW w:w="1304" w:type="dxa"/>
            <w:tcBorders>
              <w:top w:val="nil"/>
              <w:left w:val="nil"/>
              <w:bottom w:val="single" w:sz="4" w:space="0" w:color="auto"/>
              <w:right w:val="single" w:sz="4" w:space="0" w:color="FFFFFF"/>
            </w:tcBorders>
            <w:noWrap/>
            <w:vAlign w:val="center"/>
            <w:hideMark/>
          </w:tcPr>
          <w:p w14:paraId="2BC8C56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(2,241)</w:t>
            </w:r>
          </w:p>
        </w:tc>
        <w:tc>
          <w:tcPr>
            <w:tcW w:w="1253" w:type="dxa"/>
            <w:gridSpan w:val="4"/>
            <w:tcBorders>
              <w:top w:val="nil"/>
              <w:left w:val="nil"/>
              <w:bottom w:val="single" w:sz="4" w:space="0" w:color="auto"/>
              <w:right w:val="single" w:sz="4" w:space="0" w:color="FFFFFF"/>
            </w:tcBorders>
            <w:noWrap/>
            <w:vAlign w:val="center"/>
            <w:hideMark/>
          </w:tcPr>
          <w:p w14:paraId="504A0544"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207,723</w:t>
            </w:r>
          </w:p>
        </w:tc>
        <w:tc>
          <w:tcPr>
            <w:tcW w:w="1253" w:type="dxa"/>
            <w:gridSpan w:val="2"/>
            <w:tcBorders>
              <w:top w:val="nil"/>
              <w:left w:val="nil"/>
              <w:bottom w:val="single" w:sz="4" w:space="0" w:color="auto"/>
              <w:right w:val="single" w:sz="4" w:space="0" w:color="FFFFFF"/>
            </w:tcBorders>
            <w:noWrap/>
            <w:vAlign w:val="center"/>
            <w:hideMark/>
          </w:tcPr>
          <w:p w14:paraId="42B8DD6A" w14:textId="66EAD19D" w:rsidR="004B6376" w:rsidRDefault="003A3B6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r>
    </w:tbl>
    <w:p w14:paraId="421F9E84" w14:textId="77777777" w:rsidR="00AA5E26" w:rsidRDefault="00AA5E26">
      <w:r>
        <w:br w:type="page"/>
      </w:r>
    </w:p>
    <w:tbl>
      <w:tblPr>
        <w:tblW w:w="9763" w:type="dxa"/>
        <w:tblLook w:val="04A0" w:firstRow="1" w:lastRow="0" w:firstColumn="1" w:lastColumn="0" w:noHBand="0" w:noVBand="1"/>
        <w:tblCaption w:val="Investment NSW - Cash Flow Statement"/>
        <w:tblDescription w:val="Investment NSW - Cash Flow Statement"/>
      </w:tblPr>
      <w:tblGrid>
        <w:gridCol w:w="5953"/>
        <w:gridCol w:w="1304"/>
        <w:gridCol w:w="12"/>
        <w:gridCol w:w="1216"/>
        <w:gridCol w:w="19"/>
        <w:gridCol w:w="6"/>
        <w:gridCol w:w="1191"/>
        <w:gridCol w:w="62"/>
      </w:tblGrid>
      <w:tr w:rsidR="004B6376" w14:paraId="3F2E482A" w14:textId="77777777" w:rsidTr="00107A36">
        <w:trPr>
          <w:gridAfter w:val="1"/>
          <w:wAfter w:w="62" w:type="dxa"/>
          <w:trHeight w:val="360"/>
        </w:trPr>
        <w:tc>
          <w:tcPr>
            <w:tcW w:w="5953" w:type="dxa"/>
            <w:shd w:val="clear" w:color="auto" w:fill="FFFFFF"/>
            <w:noWrap/>
            <w:vAlign w:val="bottom"/>
            <w:hideMark/>
          </w:tcPr>
          <w:p w14:paraId="5952F262" w14:textId="1AFB9F6B"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lastRenderedPageBreak/>
              <w:t>Cash Flow Statement</w:t>
            </w:r>
          </w:p>
        </w:tc>
        <w:tc>
          <w:tcPr>
            <w:tcW w:w="1316" w:type="dxa"/>
            <w:gridSpan w:val="2"/>
            <w:shd w:val="clear" w:color="auto" w:fill="FFFFFF"/>
            <w:noWrap/>
            <w:vAlign w:val="bottom"/>
            <w:hideMark/>
          </w:tcPr>
          <w:p w14:paraId="5E29807A"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7932B137"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28C59693"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3AC1C489" w14:textId="77777777" w:rsidTr="00107A36">
        <w:trPr>
          <w:trHeight w:val="283"/>
        </w:trPr>
        <w:tc>
          <w:tcPr>
            <w:tcW w:w="5953" w:type="dxa"/>
            <w:shd w:val="clear" w:color="auto" w:fill="008EBA"/>
            <w:vAlign w:val="center"/>
            <w:hideMark/>
          </w:tcPr>
          <w:p w14:paraId="6D934706"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4618B43B"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3CC7096F"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3B1C63AE" w14:textId="77777777" w:rsidTr="00107A36">
        <w:trPr>
          <w:trHeight w:val="225"/>
        </w:trPr>
        <w:tc>
          <w:tcPr>
            <w:tcW w:w="5953" w:type="dxa"/>
            <w:shd w:val="clear" w:color="auto" w:fill="008EBA"/>
            <w:vAlign w:val="center"/>
            <w:hideMark/>
          </w:tcPr>
          <w:p w14:paraId="369D941C"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5647D5EE"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1CE6EA8C"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61C0C397"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7B6D0856" w14:textId="77777777" w:rsidTr="00107A36">
        <w:trPr>
          <w:trHeight w:val="283"/>
        </w:trPr>
        <w:tc>
          <w:tcPr>
            <w:tcW w:w="5953" w:type="dxa"/>
            <w:shd w:val="clear" w:color="auto" w:fill="00426F"/>
            <w:vAlign w:val="center"/>
            <w:hideMark/>
          </w:tcPr>
          <w:p w14:paraId="4B28CC4C"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77326163"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62CF14BD"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3D5B8794"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7FEC8484"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20E5C7B3"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Operating Activities</w:t>
            </w:r>
          </w:p>
        </w:tc>
        <w:tc>
          <w:tcPr>
            <w:tcW w:w="1304" w:type="dxa"/>
            <w:tcBorders>
              <w:top w:val="single" w:sz="4" w:space="0" w:color="FFFFFF"/>
              <w:left w:val="nil"/>
              <w:bottom w:val="single" w:sz="4" w:space="0" w:color="FFFFFF"/>
              <w:right w:val="single" w:sz="4" w:space="0" w:color="FFFFFF"/>
            </w:tcBorders>
            <w:noWrap/>
            <w:vAlign w:val="bottom"/>
            <w:hideMark/>
          </w:tcPr>
          <w:p w14:paraId="2A2AECA1"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4BC4A4B8"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51F00494"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7F3FA19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FA4CB98" w14:textId="77777777" w:rsidR="004B6376" w:rsidRDefault="004B6376">
            <w:pPr>
              <w:rPr>
                <w:rFonts w:ascii="Arial" w:hAnsi="Arial" w:cs="Arial"/>
                <w:b/>
                <w:bCs/>
                <w:sz w:val="18"/>
                <w:szCs w:val="18"/>
                <w:lang w:eastAsia="en-AU"/>
              </w:rPr>
            </w:pPr>
            <w:r>
              <w:rPr>
                <w:rFonts w:ascii="Arial" w:hAnsi="Arial" w:cs="Arial"/>
                <w:b/>
                <w:bCs/>
                <w:sz w:val="18"/>
                <w:szCs w:val="18"/>
                <w:lang w:eastAsia="en-AU"/>
              </w:rPr>
              <w:t>Payments</w:t>
            </w:r>
          </w:p>
        </w:tc>
        <w:tc>
          <w:tcPr>
            <w:tcW w:w="1304" w:type="dxa"/>
            <w:tcBorders>
              <w:top w:val="nil"/>
              <w:left w:val="nil"/>
              <w:bottom w:val="single" w:sz="4" w:space="0" w:color="FFFFFF"/>
              <w:right w:val="single" w:sz="4" w:space="0" w:color="FFFFFF"/>
            </w:tcBorders>
            <w:noWrap/>
            <w:vAlign w:val="bottom"/>
            <w:hideMark/>
          </w:tcPr>
          <w:p w14:paraId="602341A3"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4399E5A1"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020B1C0C"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44BD924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7263422"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Employee Related</w:t>
            </w:r>
          </w:p>
        </w:tc>
        <w:tc>
          <w:tcPr>
            <w:tcW w:w="1304" w:type="dxa"/>
            <w:tcBorders>
              <w:top w:val="nil"/>
              <w:left w:val="nil"/>
              <w:bottom w:val="single" w:sz="4" w:space="0" w:color="FFFFFF"/>
              <w:right w:val="single" w:sz="4" w:space="0" w:color="FFFFFF"/>
            </w:tcBorders>
            <w:noWrap/>
            <w:vAlign w:val="center"/>
            <w:hideMark/>
          </w:tcPr>
          <w:p w14:paraId="1FAAE1E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84,820</w:t>
            </w:r>
          </w:p>
        </w:tc>
        <w:tc>
          <w:tcPr>
            <w:tcW w:w="1253" w:type="dxa"/>
            <w:gridSpan w:val="4"/>
            <w:tcBorders>
              <w:top w:val="nil"/>
              <w:left w:val="nil"/>
              <w:bottom w:val="single" w:sz="4" w:space="0" w:color="FFFFFF"/>
              <w:right w:val="single" w:sz="4" w:space="0" w:color="FFFFFF"/>
            </w:tcBorders>
            <w:noWrap/>
            <w:vAlign w:val="center"/>
            <w:hideMark/>
          </w:tcPr>
          <w:p w14:paraId="79A8534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96,834</w:t>
            </w:r>
          </w:p>
        </w:tc>
        <w:tc>
          <w:tcPr>
            <w:tcW w:w="1253" w:type="dxa"/>
            <w:gridSpan w:val="2"/>
            <w:tcBorders>
              <w:top w:val="nil"/>
              <w:left w:val="nil"/>
              <w:bottom w:val="single" w:sz="4" w:space="0" w:color="FFFFFF"/>
              <w:right w:val="single" w:sz="4" w:space="0" w:color="FFFFFF"/>
            </w:tcBorders>
            <w:noWrap/>
            <w:vAlign w:val="center"/>
            <w:hideMark/>
          </w:tcPr>
          <w:p w14:paraId="49906D4A" w14:textId="52AC79BF" w:rsidR="004B6376" w:rsidRDefault="003A3B6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4401C9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7A10123"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Personnel Services</w:t>
            </w:r>
          </w:p>
        </w:tc>
        <w:tc>
          <w:tcPr>
            <w:tcW w:w="1304" w:type="dxa"/>
            <w:tcBorders>
              <w:top w:val="nil"/>
              <w:left w:val="nil"/>
              <w:bottom w:val="single" w:sz="4" w:space="0" w:color="FFFFFF"/>
              <w:right w:val="single" w:sz="4" w:space="0" w:color="FFFFFF"/>
            </w:tcBorders>
            <w:noWrap/>
            <w:vAlign w:val="center"/>
            <w:hideMark/>
          </w:tcPr>
          <w:p w14:paraId="36B56BA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8F02B5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0BB15C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1D1056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A965CEC"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Grants and Subsidies</w:t>
            </w:r>
          </w:p>
        </w:tc>
        <w:tc>
          <w:tcPr>
            <w:tcW w:w="1304" w:type="dxa"/>
            <w:tcBorders>
              <w:top w:val="nil"/>
              <w:left w:val="nil"/>
              <w:bottom w:val="single" w:sz="4" w:space="0" w:color="FFFFFF"/>
              <w:right w:val="single" w:sz="4" w:space="0" w:color="FFFFFF"/>
            </w:tcBorders>
            <w:noWrap/>
            <w:vAlign w:val="center"/>
            <w:hideMark/>
          </w:tcPr>
          <w:p w14:paraId="657791D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255,531</w:t>
            </w:r>
          </w:p>
        </w:tc>
        <w:tc>
          <w:tcPr>
            <w:tcW w:w="1253" w:type="dxa"/>
            <w:gridSpan w:val="4"/>
            <w:tcBorders>
              <w:top w:val="nil"/>
              <w:left w:val="nil"/>
              <w:bottom w:val="single" w:sz="4" w:space="0" w:color="FFFFFF"/>
              <w:right w:val="single" w:sz="4" w:space="0" w:color="FFFFFF"/>
            </w:tcBorders>
            <w:noWrap/>
            <w:vAlign w:val="center"/>
            <w:hideMark/>
          </w:tcPr>
          <w:p w14:paraId="3721CEB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71,893</w:t>
            </w:r>
          </w:p>
        </w:tc>
        <w:tc>
          <w:tcPr>
            <w:tcW w:w="1253" w:type="dxa"/>
            <w:gridSpan w:val="2"/>
            <w:tcBorders>
              <w:top w:val="nil"/>
              <w:left w:val="nil"/>
              <w:bottom w:val="single" w:sz="4" w:space="0" w:color="FFFFFF"/>
              <w:right w:val="single" w:sz="4" w:space="0" w:color="FFFFFF"/>
            </w:tcBorders>
            <w:noWrap/>
            <w:vAlign w:val="center"/>
            <w:hideMark/>
          </w:tcPr>
          <w:p w14:paraId="27047A3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245F83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AC99C41"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Finance Costs</w:t>
            </w:r>
          </w:p>
        </w:tc>
        <w:tc>
          <w:tcPr>
            <w:tcW w:w="1304" w:type="dxa"/>
            <w:tcBorders>
              <w:top w:val="nil"/>
              <w:left w:val="nil"/>
              <w:bottom w:val="single" w:sz="4" w:space="0" w:color="FFFFFF"/>
              <w:right w:val="single" w:sz="4" w:space="0" w:color="FFFFFF"/>
            </w:tcBorders>
            <w:noWrap/>
            <w:vAlign w:val="center"/>
            <w:hideMark/>
          </w:tcPr>
          <w:p w14:paraId="237C676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939</w:t>
            </w:r>
          </w:p>
        </w:tc>
        <w:tc>
          <w:tcPr>
            <w:tcW w:w="1253" w:type="dxa"/>
            <w:gridSpan w:val="4"/>
            <w:tcBorders>
              <w:top w:val="nil"/>
              <w:left w:val="nil"/>
              <w:bottom w:val="single" w:sz="4" w:space="0" w:color="FFFFFF"/>
              <w:right w:val="single" w:sz="4" w:space="0" w:color="FFFFFF"/>
            </w:tcBorders>
            <w:noWrap/>
            <w:vAlign w:val="center"/>
            <w:hideMark/>
          </w:tcPr>
          <w:p w14:paraId="76984CC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765</w:t>
            </w:r>
          </w:p>
        </w:tc>
        <w:tc>
          <w:tcPr>
            <w:tcW w:w="1253" w:type="dxa"/>
            <w:gridSpan w:val="2"/>
            <w:tcBorders>
              <w:top w:val="nil"/>
              <w:left w:val="nil"/>
              <w:bottom w:val="single" w:sz="4" w:space="0" w:color="FFFFFF"/>
              <w:right w:val="single" w:sz="4" w:space="0" w:color="FFFFFF"/>
            </w:tcBorders>
            <w:noWrap/>
            <w:vAlign w:val="center"/>
            <w:hideMark/>
          </w:tcPr>
          <w:p w14:paraId="4BC7925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17A221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150ED77"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Equivalent Income Tax</w:t>
            </w:r>
          </w:p>
        </w:tc>
        <w:tc>
          <w:tcPr>
            <w:tcW w:w="1304" w:type="dxa"/>
            <w:tcBorders>
              <w:top w:val="nil"/>
              <w:left w:val="nil"/>
              <w:bottom w:val="single" w:sz="4" w:space="0" w:color="FFFFFF"/>
              <w:right w:val="single" w:sz="4" w:space="0" w:color="FFFFFF"/>
            </w:tcBorders>
            <w:noWrap/>
            <w:vAlign w:val="center"/>
            <w:hideMark/>
          </w:tcPr>
          <w:p w14:paraId="68B2B5A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AEF0C0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FAD2BE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246F57A"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6579EE9E"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Payments</w:t>
            </w:r>
          </w:p>
        </w:tc>
        <w:tc>
          <w:tcPr>
            <w:tcW w:w="1304" w:type="dxa"/>
            <w:tcBorders>
              <w:top w:val="nil"/>
              <w:left w:val="nil"/>
              <w:bottom w:val="nil"/>
              <w:right w:val="single" w:sz="4" w:space="0" w:color="FFFFFF"/>
            </w:tcBorders>
            <w:noWrap/>
            <w:vAlign w:val="center"/>
            <w:hideMark/>
          </w:tcPr>
          <w:p w14:paraId="11C41AB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48,381</w:t>
            </w:r>
          </w:p>
        </w:tc>
        <w:tc>
          <w:tcPr>
            <w:tcW w:w="1253" w:type="dxa"/>
            <w:gridSpan w:val="4"/>
            <w:tcBorders>
              <w:top w:val="nil"/>
              <w:left w:val="nil"/>
              <w:bottom w:val="nil"/>
              <w:right w:val="single" w:sz="4" w:space="0" w:color="FFFFFF"/>
            </w:tcBorders>
            <w:noWrap/>
            <w:vAlign w:val="center"/>
            <w:hideMark/>
          </w:tcPr>
          <w:p w14:paraId="2B408C0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62,161</w:t>
            </w:r>
          </w:p>
        </w:tc>
        <w:tc>
          <w:tcPr>
            <w:tcW w:w="1253" w:type="dxa"/>
            <w:gridSpan w:val="2"/>
            <w:tcBorders>
              <w:top w:val="nil"/>
              <w:left w:val="nil"/>
              <w:bottom w:val="nil"/>
              <w:right w:val="single" w:sz="4" w:space="0" w:color="FFFFFF"/>
            </w:tcBorders>
            <w:noWrap/>
            <w:vAlign w:val="center"/>
            <w:hideMark/>
          </w:tcPr>
          <w:p w14:paraId="6647F9CC" w14:textId="256109D1" w:rsidR="004B6376" w:rsidRDefault="003A3B6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BD00613"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27443884" w14:textId="77777777" w:rsidR="004B6376" w:rsidRDefault="004B6376">
            <w:pPr>
              <w:ind w:firstLineChars="100" w:firstLine="181"/>
              <w:rPr>
                <w:rFonts w:ascii="Arial" w:hAnsi="Arial" w:cs="Arial"/>
                <w:b/>
                <w:bCs/>
                <w:color w:val="008EBA"/>
                <w:sz w:val="18"/>
                <w:szCs w:val="18"/>
                <w:lang w:eastAsia="en-AU"/>
              </w:rPr>
            </w:pPr>
            <w:r>
              <w:rPr>
                <w:rFonts w:ascii="Arial" w:hAnsi="Arial" w:cs="Arial"/>
                <w:b/>
                <w:bCs/>
                <w:color w:val="008EBA"/>
                <w:sz w:val="18"/>
                <w:szCs w:val="18"/>
                <w:lang w:eastAsia="en-AU"/>
              </w:rPr>
              <w:t>Total Payments</w:t>
            </w:r>
          </w:p>
        </w:tc>
        <w:tc>
          <w:tcPr>
            <w:tcW w:w="1304" w:type="dxa"/>
            <w:tcBorders>
              <w:top w:val="single" w:sz="4" w:space="0" w:color="auto"/>
              <w:left w:val="nil"/>
              <w:bottom w:val="single" w:sz="4" w:space="0" w:color="auto"/>
              <w:right w:val="single" w:sz="4" w:space="0" w:color="FFFFFF"/>
            </w:tcBorders>
            <w:noWrap/>
            <w:vAlign w:val="center"/>
            <w:hideMark/>
          </w:tcPr>
          <w:p w14:paraId="7F38E8B4"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389,671</w:t>
            </w:r>
          </w:p>
        </w:tc>
        <w:tc>
          <w:tcPr>
            <w:tcW w:w="1253" w:type="dxa"/>
            <w:gridSpan w:val="4"/>
            <w:tcBorders>
              <w:top w:val="single" w:sz="4" w:space="0" w:color="auto"/>
              <w:left w:val="nil"/>
              <w:bottom w:val="single" w:sz="4" w:space="0" w:color="auto"/>
              <w:right w:val="single" w:sz="4" w:space="0" w:color="FFFFFF"/>
            </w:tcBorders>
            <w:noWrap/>
            <w:vAlign w:val="center"/>
            <w:hideMark/>
          </w:tcPr>
          <w:p w14:paraId="45444FE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231,653</w:t>
            </w:r>
          </w:p>
        </w:tc>
        <w:tc>
          <w:tcPr>
            <w:tcW w:w="1253" w:type="dxa"/>
            <w:gridSpan w:val="2"/>
            <w:tcBorders>
              <w:top w:val="single" w:sz="4" w:space="0" w:color="auto"/>
              <w:left w:val="nil"/>
              <w:bottom w:val="single" w:sz="4" w:space="0" w:color="auto"/>
              <w:right w:val="single" w:sz="4" w:space="0" w:color="FFFFFF"/>
            </w:tcBorders>
            <w:noWrap/>
            <w:vAlign w:val="center"/>
            <w:hideMark/>
          </w:tcPr>
          <w:p w14:paraId="68BA3D56" w14:textId="764F158A" w:rsidR="004B6376" w:rsidRDefault="003A3B6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r>
      <w:tr w:rsidR="004B6376" w14:paraId="33A2FB7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685EE15" w14:textId="77777777" w:rsidR="004B6376" w:rsidRDefault="004B6376">
            <w:pPr>
              <w:rPr>
                <w:rFonts w:ascii="Arial" w:hAnsi="Arial" w:cs="Arial"/>
                <w:b/>
                <w:bCs/>
                <w:sz w:val="18"/>
                <w:szCs w:val="18"/>
                <w:lang w:eastAsia="en-AU"/>
              </w:rPr>
            </w:pPr>
            <w:r>
              <w:rPr>
                <w:rFonts w:ascii="Arial" w:hAnsi="Arial" w:cs="Arial"/>
                <w:b/>
                <w:bCs/>
                <w:sz w:val="18"/>
                <w:szCs w:val="18"/>
                <w:lang w:eastAsia="en-AU"/>
              </w:rPr>
              <w:t>Receipts</w:t>
            </w:r>
          </w:p>
        </w:tc>
        <w:tc>
          <w:tcPr>
            <w:tcW w:w="1304" w:type="dxa"/>
            <w:tcBorders>
              <w:top w:val="nil"/>
              <w:left w:val="nil"/>
              <w:bottom w:val="single" w:sz="4" w:space="0" w:color="FFFFFF"/>
              <w:right w:val="single" w:sz="4" w:space="0" w:color="FFFFFF"/>
            </w:tcBorders>
            <w:noWrap/>
            <w:vAlign w:val="bottom"/>
            <w:hideMark/>
          </w:tcPr>
          <w:p w14:paraId="5B0B53A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5C95E89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7E08D36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550CE57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E971254"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Appropriation</w:t>
            </w:r>
          </w:p>
        </w:tc>
        <w:tc>
          <w:tcPr>
            <w:tcW w:w="1304" w:type="dxa"/>
            <w:tcBorders>
              <w:top w:val="nil"/>
              <w:left w:val="nil"/>
              <w:bottom w:val="single" w:sz="4" w:space="0" w:color="FFFFFF"/>
              <w:right w:val="single" w:sz="4" w:space="0" w:color="FFFFFF"/>
            </w:tcBorders>
            <w:noWrap/>
            <w:vAlign w:val="center"/>
            <w:hideMark/>
          </w:tcPr>
          <w:p w14:paraId="54A6D62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F72E53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5CF842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3EED95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ACAF8C3"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Cluster Grant Revenue</w:t>
            </w:r>
          </w:p>
        </w:tc>
        <w:tc>
          <w:tcPr>
            <w:tcW w:w="1304" w:type="dxa"/>
            <w:tcBorders>
              <w:top w:val="nil"/>
              <w:left w:val="nil"/>
              <w:bottom w:val="single" w:sz="4" w:space="0" w:color="FFFFFF"/>
              <w:right w:val="single" w:sz="4" w:space="0" w:color="FFFFFF"/>
            </w:tcBorders>
            <w:noWrap/>
            <w:vAlign w:val="center"/>
            <w:hideMark/>
          </w:tcPr>
          <w:p w14:paraId="07B6537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374,682</w:t>
            </w:r>
          </w:p>
        </w:tc>
        <w:tc>
          <w:tcPr>
            <w:tcW w:w="1253" w:type="dxa"/>
            <w:gridSpan w:val="4"/>
            <w:tcBorders>
              <w:top w:val="nil"/>
              <w:left w:val="nil"/>
              <w:bottom w:val="single" w:sz="4" w:space="0" w:color="FFFFFF"/>
              <w:right w:val="single" w:sz="4" w:space="0" w:color="FFFFFF"/>
            </w:tcBorders>
            <w:noWrap/>
            <w:vAlign w:val="center"/>
            <w:hideMark/>
          </w:tcPr>
          <w:p w14:paraId="78ABE09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330,908</w:t>
            </w:r>
          </w:p>
        </w:tc>
        <w:tc>
          <w:tcPr>
            <w:tcW w:w="1253" w:type="dxa"/>
            <w:gridSpan w:val="2"/>
            <w:tcBorders>
              <w:top w:val="nil"/>
              <w:left w:val="nil"/>
              <w:bottom w:val="single" w:sz="4" w:space="0" w:color="FFFFFF"/>
              <w:right w:val="single" w:sz="4" w:space="0" w:color="FFFFFF"/>
            </w:tcBorders>
            <w:noWrap/>
            <w:vAlign w:val="center"/>
            <w:hideMark/>
          </w:tcPr>
          <w:p w14:paraId="74D469E1" w14:textId="37A457F8" w:rsidR="004B6376" w:rsidRDefault="003A3B6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C01C7F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D14E181"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Cash reimbursements from the Crown Entity</w:t>
            </w:r>
          </w:p>
        </w:tc>
        <w:tc>
          <w:tcPr>
            <w:tcW w:w="1304" w:type="dxa"/>
            <w:tcBorders>
              <w:top w:val="nil"/>
              <w:left w:val="nil"/>
              <w:bottom w:val="single" w:sz="4" w:space="0" w:color="FFFFFF"/>
              <w:right w:val="single" w:sz="4" w:space="0" w:color="FFFFFF"/>
            </w:tcBorders>
            <w:noWrap/>
            <w:vAlign w:val="center"/>
            <w:hideMark/>
          </w:tcPr>
          <w:p w14:paraId="351BF83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D0E347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4FF94F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C48A03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B61A759"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Sale Proceeds Transfers to the Crown Entity</w:t>
            </w:r>
          </w:p>
        </w:tc>
        <w:tc>
          <w:tcPr>
            <w:tcW w:w="1304" w:type="dxa"/>
            <w:tcBorders>
              <w:top w:val="nil"/>
              <w:left w:val="nil"/>
              <w:bottom w:val="single" w:sz="4" w:space="0" w:color="FFFFFF"/>
              <w:right w:val="single" w:sz="4" w:space="0" w:color="FFFFFF"/>
            </w:tcBorders>
            <w:noWrap/>
            <w:vAlign w:val="center"/>
            <w:hideMark/>
          </w:tcPr>
          <w:p w14:paraId="2C5DDFE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863108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B7D2D8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1C81FB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937F1F1"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Cash transfers to the Crown Entity</w:t>
            </w:r>
          </w:p>
        </w:tc>
        <w:tc>
          <w:tcPr>
            <w:tcW w:w="1304" w:type="dxa"/>
            <w:tcBorders>
              <w:top w:val="nil"/>
              <w:left w:val="nil"/>
              <w:bottom w:val="single" w:sz="4" w:space="0" w:color="FFFFFF"/>
              <w:right w:val="single" w:sz="4" w:space="0" w:color="FFFFFF"/>
            </w:tcBorders>
            <w:noWrap/>
            <w:vAlign w:val="center"/>
            <w:hideMark/>
          </w:tcPr>
          <w:p w14:paraId="524983B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94EE32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26D9A6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D7B532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5760E04"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Sale of Goods and Services</w:t>
            </w:r>
          </w:p>
        </w:tc>
        <w:tc>
          <w:tcPr>
            <w:tcW w:w="1304" w:type="dxa"/>
            <w:tcBorders>
              <w:top w:val="nil"/>
              <w:left w:val="nil"/>
              <w:bottom w:val="single" w:sz="4" w:space="0" w:color="FFFFFF"/>
              <w:right w:val="single" w:sz="4" w:space="0" w:color="FFFFFF"/>
            </w:tcBorders>
            <w:noWrap/>
            <w:vAlign w:val="center"/>
            <w:hideMark/>
          </w:tcPr>
          <w:p w14:paraId="5D049B6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30,117</w:t>
            </w:r>
          </w:p>
        </w:tc>
        <w:tc>
          <w:tcPr>
            <w:tcW w:w="1253" w:type="dxa"/>
            <w:gridSpan w:val="4"/>
            <w:tcBorders>
              <w:top w:val="nil"/>
              <w:left w:val="nil"/>
              <w:bottom w:val="single" w:sz="4" w:space="0" w:color="FFFFFF"/>
              <w:right w:val="single" w:sz="4" w:space="0" w:color="FFFFFF"/>
            </w:tcBorders>
            <w:noWrap/>
            <w:vAlign w:val="center"/>
            <w:hideMark/>
          </w:tcPr>
          <w:p w14:paraId="14CB74A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43,396</w:t>
            </w:r>
          </w:p>
        </w:tc>
        <w:tc>
          <w:tcPr>
            <w:tcW w:w="1253" w:type="dxa"/>
            <w:gridSpan w:val="2"/>
            <w:tcBorders>
              <w:top w:val="nil"/>
              <w:left w:val="nil"/>
              <w:bottom w:val="single" w:sz="4" w:space="0" w:color="FFFFFF"/>
              <w:right w:val="single" w:sz="4" w:space="0" w:color="FFFFFF"/>
            </w:tcBorders>
            <w:noWrap/>
            <w:vAlign w:val="center"/>
            <w:hideMark/>
          </w:tcPr>
          <w:p w14:paraId="5C45D14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B3359C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F312939"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Retained Taxes, Fees and Fines</w:t>
            </w:r>
          </w:p>
        </w:tc>
        <w:tc>
          <w:tcPr>
            <w:tcW w:w="1304" w:type="dxa"/>
            <w:tcBorders>
              <w:top w:val="nil"/>
              <w:left w:val="nil"/>
              <w:bottom w:val="single" w:sz="4" w:space="0" w:color="FFFFFF"/>
              <w:right w:val="single" w:sz="4" w:space="0" w:color="FFFFFF"/>
            </w:tcBorders>
            <w:noWrap/>
            <w:vAlign w:val="center"/>
            <w:hideMark/>
          </w:tcPr>
          <w:p w14:paraId="1C0762E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268E5E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D4856B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6B2116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C0758FE"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Interest Received</w:t>
            </w:r>
          </w:p>
        </w:tc>
        <w:tc>
          <w:tcPr>
            <w:tcW w:w="1304" w:type="dxa"/>
            <w:tcBorders>
              <w:top w:val="nil"/>
              <w:left w:val="nil"/>
              <w:bottom w:val="single" w:sz="4" w:space="0" w:color="FFFFFF"/>
              <w:right w:val="single" w:sz="4" w:space="0" w:color="FFFFFF"/>
            </w:tcBorders>
            <w:noWrap/>
            <w:vAlign w:val="center"/>
            <w:hideMark/>
          </w:tcPr>
          <w:p w14:paraId="50EDE93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263</w:t>
            </w:r>
          </w:p>
        </w:tc>
        <w:tc>
          <w:tcPr>
            <w:tcW w:w="1253" w:type="dxa"/>
            <w:gridSpan w:val="4"/>
            <w:tcBorders>
              <w:top w:val="nil"/>
              <w:left w:val="nil"/>
              <w:bottom w:val="single" w:sz="4" w:space="0" w:color="FFFFFF"/>
              <w:right w:val="single" w:sz="4" w:space="0" w:color="FFFFFF"/>
            </w:tcBorders>
            <w:noWrap/>
            <w:vAlign w:val="center"/>
            <w:hideMark/>
          </w:tcPr>
          <w:p w14:paraId="521957E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10,427</w:t>
            </w:r>
          </w:p>
        </w:tc>
        <w:tc>
          <w:tcPr>
            <w:tcW w:w="1253" w:type="dxa"/>
            <w:gridSpan w:val="2"/>
            <w:tcBorders>
              <w:top w:val="nil"/>
              <w:left w:val="nil"/>
              <w:bottom w:val="single" w:sz="4" w:space="0" w:color="FFFFFF"/>
              <w:right w:val="single" w:sz="4" w:space="0" w:color="FFFFFF"/>
            </w:tcBorders>
            <w:noWrap/>
            <w:vAlign w:val="center"/>
            <w:hideMark/>
          </w:tcPr>
          <w:p w14:paraId="314ECA4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3FCB77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8537F6D"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Grants and Contributions</w:t>
            </w:r>
          </w:p>
        </w:tc>
        <w:tc>
          <w:tcPr>
            <w:tcW w:w="1304" w:type="dxa"/>
            <w:tcBorders>
              <w:top w:val="nil"/>
              <w:left w:val="nil"/>
              <w:bottom w:val="single" w:sz="4" w:space="0" w:color="FFFFFF"/>
              <w:right w:val="single" w:sz="4" w:space="0" w:color="FFFFFF"/>
            </w:tcBorders>
            <w:noWrap/>
            <w:vAlign w:val="center"/>
            <w:hideMark/>
          </w:tcPr>
          <w:p w14:paraId="664C69F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13,032</w:t>
            </w:r>
          </w:p>
        </w:tc>
        <w:tc>
          <w:tcPr>
            <w:tcW w:w="1253" w:type="dxa"/>
            <w:gridSpan w:val="4"/>
            <w:tcBorders>
              <w:top w:val="nil"/>
              <w:left w:val="nil"/>
              <w:bottom w:val="single" w:sz="4" w:space="0" w:color="FFFFFF"/>
              <w:right w:val="single" w:sz="4" w:space="0" w:color="FFFFFF"/>
            </w:tcBorders>
            <w:noWrap/>
            <w:vAlign w:val="center"/>
            <w:hideMark/>
          </w:tcPr>
          <w:p w14:paraId="1C89FBC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13,499</w:t>
            </w:r>
          </w:p>
        </w:tc>
        <w:tc>
          <w:tcPr>
            <w:tcW w:w="1253" w:type="dxa"/>
            <w:gridSpan w:val="2"/>
            <w:tcBorders>
              <w:top w:val="nil"/>
              <w:left w:val="nil"/>
              <w:bottom w:val="single" w:sz="4" w:space="0" w:color="FFFFFF"/>
              <w:right w:val="single" w:sz="4" w:space="0" w:color="FFFFFF"/>
            </w:tcBorders>
            <w:noWrap/>
            <w:vAlign w:val="center"/>
            <w:hideMark/>
          </w:tcPr>
          <w:p w14:paraId="748BD87A" w14:textId="54A1190D" w:rsidR="004B6376" w:rsidRDefault="003A3B6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3747455"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0116D627"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Receipts</w:t>
            </w:r>
          </w:p>
        </w:tc>
        <w:tc>
          <w:tcPr>
            <w:tcW w:w="1304" w:type="dxa"/>
            <w:tcBorders>
              <w:top w:val="nil"/>
              <w:left w:val="nil"/>
              <w:bottom w:val="nil"/>
              <w:right w:val="single" w:sz="4" w:space="0" w:color="FFFFFF"/>
            </w:tcBorders>
            <w:noWrap/>
            <w:vAlign w:val="center"/>
            <w:hideMark/>
          </w:tcPr>
          <w:p w14:paraId="6422570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364</w:t>
            </w:r>
          </w:p>
        </w:tc>
        <w:tc>
          <w:tcPr>
            <w:tcW w:w="1253" w:type="dxa"/>
            <w:gridSpan w:val="4"/>
            <w:tcBorders>
              <w:top w:val="nil"/>
              <w:left w:val="nil"/>
              <w:bottom w:val="nil"/>
              <w:right w:val="single" w:sz="4" w:space="0" w:color="FFFFFF"/>
            </w:tcBorders>
            <w:noWrap/>
            <w:vAlign w:val="center"/>
            <w:hideMark/>
          </w:tcPr>
          <w:p w14:paraId="1472997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(885)</w:t>
            </w:r>
          </w:p>
        </w:tc>
        <w:tc>
          <w:tcPr>
            <w:tcW w:w="1253" w:type="dxa"/>
            <w:gridSpan w:val="2"/>
            <w:tcBorders>
              <w:top w:val="nil"/>
              <w:left w:val="nil"/>
              <w:bottom w:val="nil"/>
              <w:right w:val="single" w:sz="4" w:space="0" w:color="FFFFFF"/>
            </w:tcBorders>
            <w:noWrap/>
            <w:vAlign w:val="center"/>
            <w:hideMark/>
          </w:tcPr>
          <w:p w14:paraId="0B76465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376D2A4"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359FB1BA" w14:textId="77777777" w:rsidR="004B6376" w:rsidRDefault="004B6376">
            <w:pPr>
              <w:ind w:firstLineChars="100" w:firstLine="181"/>
              <w:rPr>
                <w:rFonts w:ascii="Arial" w:hAnsi="Arial" w:cs="Arial"/>
                <w:b/>
                <w:bCs/>
                <w:color w:val="008EBA"/>
                <w:sz w:val="18"/>
                <w:szCs w:val="18"/>
                <w:lang w:eastAsia="en-AU"/>
              </w:rPr>
            </w:pPr>
            <w:r>
              <w:rPr>
                <w:rFonts w:ascii="Arial" w:hAnsi="Arial" w:cs="Arial"/>
                <w:b/>
                <w:bCs/>
                <w:color w:val="008EBA"/>
                <w:sz w:val="18"/>
                <w:szCs w:val="18"/>
                <w:lang w:eastAsia="en-AU"/>
              </w:rPr>
              <w:t>Total Receipts</w:t>
            </w:r>
          </w:p>
        </w:tc>
        <w:tc>
          <w:tcPr>
            <w:tcW w:w="1304" w:type="dxa"/>
            <w:tcBorders>
              <w:top w:val="single" w:sz="4" w:space="0" w:color="auto"/>
              <w:left w:val="nil"/>
              <w:bottom w:val="single" w:sz="4" w:space="0" w:color="auto"/>
              <w:right w:val="single" w:sz="4" w:space="0" w:color="FFFFFF"/>
            </w:tcBorders>
            <w:noWrap/>
            <w:vAlign w:val="center"/>
            <w:hideMark/>
          </w:tcPr>
          <w:p w14:paraId="4A72060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418,458</w:t>
            </w:r>
          </w:p>
        </w:tc>
        <w:tc>
          <w:tcPr>
            <w:tcW w:w="1253" w:type="dxa"/>
            <w:gridSpan w:val="4"/>
            <w:tcBorders>
              <w:top w:val="single" w:sz="4" w:space="0" w:color="auto"/>
              <w:left w:val="nil"/>
              <w:bottom w:val="single" w:sz="4" w:space="0" w:color="auto"/>
              <w:right w:val="single" w:sz="4" w:space="0" w:color="FFFFFF"/>
            </w:tcBorders>
            <w:noWrap/>
            <w:vAlign w:val="center"/>
            <w:hideMark/>
          </w:tcPr>
          <w:p w14:paraId="135E5C7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397,344</w:t>
            </w:r>
          </w:p>
        </w:tc>
        <w:tc>
          <w:tcPr>
            <w:tcW w:w="1253" w:type="dxa"/>
            <w:gridSpan w:val="2"/>
            <w:tcBorders>
              <w:top w:val="single" w:sz="4" w:space="0" w:color="auto"/>
              <w:left w:val="nil"/>
              <w:bottom w:val="single" w:sz="4" w:space="0" w:color="auto"/>
              <w:right w:val="single" w:sz="4" w:space="0" w:color="FFFFFF"/>
            </w:tcBorders>
            <w:noWrap/>
            <w:vAlign w:val="center"/>
            <w:hideMark/>
          </w:tcPr>
          <w:p w14:paraId="260E08DD" w14:textId="19AA1DCA" w:rsidR="004B6376" w:rsidRDefault="003A3B6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r>
      <w:tr w:rsidR="004B6376" w14:paraId="6E93239E"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007B9494"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Operating Activities</w:t>
            </w:r>
          </w:p>
        </w:tc>
        <w:tc>
          <w:tcPr>
            <w:tcW w:w="1304" w:type="dxa"/>
            <w:tcBorders>
              <w:top w:val="nil"/>
              <w:left w:val="nil"/>
              <w:bottom w:val="single" w:sz="4" w:space="0" w:color="auto"/>
              <w:right w:val="single" w:sz="4" w:space="0" w:color="FFFFFF"/>
            </w:tcBorders>
            <w:noWrap/>
            <w:vAlign w:val="center"/>
            <w:hideMark/>
          </w:tcPr>
          <w:p w14:paraId="1FFFB1A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28,787</w:t>
            </w:r>
          </w:p>
        </w:tc>
        <w:tc>
          <w:tcPr>
            <w:tcW w:w="1253" w:type="dxa"/>
            <w:gridSpan w:val="4"/>
            <w:tcBorders>
              <w:top w:val="nil"/>
              <w:left w:val="nil"/>
              <w:bottom w:val="single" w:sz="4" w:space="0" w:color="auto"/>
              <w:right w:val="single" w:sz="4" w:space="0" w:color="FFFFFF"/>
            </w:tcBorders>
            <w:noWrap/>
            <w:vAlign w:val="center"/>
            <w:hideMark/>
          </w:tcPr>
          <w:p w14:paraId="2F5037B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165,690</w:t>
            </w:r>
          </w:p>
        </w:tc>
        <w:tc>
          <w:tcPr>
            <w:tcW w:w="1253" w:type="dxa"/>
            <w:gridSpan w:val="2"/>
            <w:tcBorders>
              <w:top w:val="nil"/>
              <w:left w:val="nil"/>
              <w:bottom w:val="single" w:sz="4" w:space="0" w:color="auto"/>
              <w:right w:val="single" w:sz="4" w:space="0" w:color="FFFFFF"/>
            </w:tcBorders>
            <w:noWrap/>
            <w:vAlign w:val="center"/>
            <w:hideMark/>
          </w:tcPr>
          <w:p w14:paraId="3376C5E8" w14:textId="3D6271C6" w:rsidR="004B6376" w:rsidRDefault="003A3B6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r>
      <w:tr w:rsidR="004B6376" w14:paraId="13ECB2D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DCA4DCA"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Investing Activities</w:t>
            </w:r>
          </w:p>
        </w:tc>
        <w:tc>
          <w:tcPr>
            <w:tcW w:w="1304" w:type="dxa"/>
            <w:tcBorders>
              <w:top w:val="nil"/>
              <w:left w:val="nil"/>
              <w:bottom w:val="single" w:sz="4" w:space="0" w:color="FFFFFF"/>
              <w:right w:val="single" w:sz="4" w:space="0" w:color="FFFFFF"/>
            </w:tcBorders>
            <w:noWrap/>
            <w:vAlign w:val="bottom"/>
            <w:hideMark/>
          </w:tcPr>
          <w:p w14:paraId="7516F11B"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0C2C97E4"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25CBBBB4"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336585C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A96DD9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Sale of Property, Plant and Equipment</w:t>
            </w:r>
          </w:p>
        </w:tc>
        <w:tc>
          <w:tcPr>
            <w:tcW w:w="1304" w:type="dxa"/>
            <w:tcBorders>
              <w:top w:val="nil"/>
              <w:left w:val="nil"/>
              <w:bottom w:val="single" w:sz="4" w:space="0" w:color="FFFFFF"/>
              <w:right w:val="single" w:sz="4" w:space="0" w:color="FFFFFF"/>
            </w:tcBorders>
            <w:noWrap/>
            <w:vAlign w:val="center"/>
            <w:hideMark/>
          </w:tcPr>
          <w:p w14:paraId="08C0D09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80FE52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4D8273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106BB3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8CB105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Purchases of Property, Plant and Equipment</w:t>
            </w:r>
          </w:p>
        </w:tc>
        <w:tc>
          <w:tcPr>
            <w:tcW w:w="1304" w:type="dxa"/>
            <w:tcBorders>
              <w:top w:val="nil"/>
              <w:left w:val="nil"/>
              <w:bottom w:val="single" w:sz="4" w:space="0" w:color="FFFFFF"/>
              <w:right w:val="single" w:sz="4" w:space="0" w:color="FFFFFF"/>
            </w:tcBorders>
            <w:noWrap/>
            <w:vAlign w:val="center"/>
            <w:hideMark/>
          </w:tcPr>
          <w:p w14:paraId="013ED80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(12,795)</w:t>
            </w:r>
          </w:p>
        </w:tc>
        <w:tc>
          <w:tcPr>
            <w:tcW w:w="1253" w:type="dxa"/>
            <w:gridSpan w:val="4"/>
            <w:tcBorders>
              <w:top w:val="nil"/>
              <w:left w:val="nil"/>
              <w:bottom w:val="single" w:sz="4" w:space="0" w:color="FFFFFF"/>
              <w:right w:val="single" w:sz="4" w:space="0" w:color="FFFFFF"/>
            </w:tcBorders>
            <w:noWrap/>
            <w:vAlign w:val="center"/>
            <w:hideMark/>
          </w:tcPr>
          <w:p w14:paraId="62F1AEF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(17,078)</w:t>
            </w:r>
          </w:p>
        </w:tc>
        <w:tc>
          <w:tcPr>
            <w:tcW w:w="1253" w:type="dxa"/>
            <w:gridSpan w:val="2"/>
            <w:tcBorders>
              <w:top w:val="nil"/>
              <w:left w:val="nil"/>
              <w:bottom w:val="single" w:sz="4" w:space="0" w:color="FFFFFF"/>
              <w:right w:val="single" w:sz="4" w:space="0" w:color="FFFFFF"/>
            </w:tcBorders>
            <w:noWrap/>
            <w:vAlign w:val="center"/>
            <w:hideMark/>
          </w:tcPr>
          <w:p w14:paraId="6CD2760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B58B08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A4A052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Sale of Investments</w:t>
            </w:r>
          </w:p>
        </w:tc>
        <w:tc>
          <w:tcPr>
            <w:tcW w:w="1304" w:type="dxa"/>
            <w:tcBorders>
              <w:top w:val="nil"/>
              <w:left w:val="nil"/>
              <w:bottom w:val="single" w:sz="4" w:space="0" w:color="FFFFFF"/>
              <w:right w:val="single" w:sz="4" w:space="0" w:color="FFFFFF"/>
            </w:tcBorders>
            <w:noWrap/>
            <w:vAlign w:val="center"/>
            <w:hideMark/>
          </w:tcPr>
          <w:p w14:paraId="64B3810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16,005</w:t>
            </w:r>
          </w:p>
        </w:tc>
        <w:tc>
          <w:tcPr>
            <w:tcW w:w="1253" w:type="dxa"/>
            <w:gridSpan w:val="4"/>
            <w:tcBorders>
              <w:top w:val="nil"/>
              <w:left w:val="nil"/>
              <w:bottom w:val="single" w:sz="4" w:space="0" w:color="FFFFFF"/>
              <w:right w:val="single" w:sz="4" w:space="0" w:color="FFFFFF"/>
            </w:tcBorders>
            <w:noWrap/>
            <w:vAlign w:val="center"/>
            <w:hideMark/>
          </w:tcPr>
          <w:p w14:paraId="5569D2A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8,773</w:t>
            </w:r>
          </w:p>
        </w:tc>
        <w:tc>
          <w:tcPr>
            <w:tcW w:w="1253" w:type="dxa"/>
            <w:gridSpan w:val="2"/>
            <w:tcBorders>
              <w:top w:val="nil"/>
              <w:left w:val="nil"/>
              <w:bottom w:val="single" w:sz="4" w:space="0" w:color="FFFFFF"/>
              <w:right w:val="single" w:sz="4" w:space="0" w:color="FFFFFF"/>
            </w:tcBorders>
            <w:noWrap/>
            <w:vAlign w:val="center"/>
            <w:hideMark/>
          </w:tcPr>
          <w:p w14:paraId="57C3BDE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26BFE9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47885E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Purchases of Investments</w:t>
            </w:r>
          </w:p>
        </w:tc>
        <w:tc>
          <w:tcPr>
            <w:tcW w:w="1304" w:type="dxa"/>
            <w:tcBorders>
              <w:top w:val="nil"/>
              <w:left w:val="nil"/>
              <w:bottom w:val="single" w:sz="4" w:space="0" w:color="FFFFFF"/>
              <w:right w:val="single" w:sz="4" w:space="0" w:color="FFFFFF"/>
            </w:tcBorders>
            <w:noWrap/>
            <w:vAlign w:val="center"/>
            <w:hideMark/>
          </w:tcPr>
          <w:p w14:paraId="7EB4DEF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BDB1FA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059DC7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9DC1A30"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412277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Advances Repayments Received</w:t>
            </w:r>
          </w:p>
        </w:tc>
        <w:tc>
          <w:tcPr>
            <w:tcW w:w="1304" w:type="dxa"/>
            <w:tcBorders>
              <w:top w:val="nil"/>
              <w:left w:val="nil"/>
              <w:bottom w:val="single" w:sz="4" w:space="0" w:color="FFFFFF"/>
              <w:right w:val="single" w:sz="4" w:space="0" w:color="FFFFFF"/>
            </w:tcBorders>
            <w:noWrap/>
            <w:vAlign w:val="center"/>
            <w:hideMark/>
          </w:tcPr>
          <w:p w14:paraId="7780E6C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723604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332405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02A207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BE5543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Advances made</w:t>
            </w:r>
          </w:p>
        </w:tc>
        <w:tc>
          <w:tcPr>
            <w:tcW w:w="1304" w:type="dxa"/>
            <w:tcBorders>
              <w:top w:val="nil"/>
              <w:left w:val="nil"/>
              <w:bottom w:val="single" w:sz="4" w:space="0" w:color="FFFFFF"/>
              <w:right w:val="single" w:sz="4" w:space="0" w:color="FFFFFF"/>
            </w:tcBorders>
            <w:noWrap/>
            <w:vAlign w:val="center"/>
            <w:hideMark/>
          </w:tcPr>
          <w:p w14:paraId="07DCA55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6BFA88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1B176D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9FACB30"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2B2BDB1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Investing</w:t>
            </w:r>
          </w:p>
        </w:tc>
        <w:tc>
          <w:tcPr>
            <w:tcW w:w="1304" w:type="dxa"/>
            <w:tcBorders>
              <w:top w:val="nil"/>
              <w:left w:val="nil"/>
              <w:bottom w:val="nil"/>
              <w:right w:val="single" w:sz="4" w:space="0" w:color="FFFFFF"/>
            </w:tcBorders>
            <w:noWrap/>
            <w:vAlign w:val="center"/>
            <w:hideMark/>
          </w:tcPr>
          <w:p w14:paraId="4C807F6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(869)</w:t>
            </w:r>
          </w:p>
        </w:tc>
        <w:tc>
          <w:tcPr>
            <w:tcW w:w="1253" w:type="dxa"/>
            <w:gridSpan w:val="4"/>
            <w:tcBorders>
              <w:top w:val="nil"/>
              <w:left w:val="nil"/>
              <w:bottom w:val="nil"/>
              <w:right w:val="single" w:sz="4" w:space="0" w:color="FFFFFF"/>
            </w:tcBorders>
            <w:noWrap/>
            <w:vAlign w:val="center"/>
            <w:hideMark/>
          </w:tcPr>
          <w:p w14:paraId="78A49D4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(1,622)</w:t>
            </w:r>
          </w:p>
        </w:tc>
        <w:tc>
          <w:tcPr>
            <w:tcW w:w="1253" w:type="dxa"/>
            <w:gridSpan w:val="2"/>
            <w:tcBorders>
              <w:top w:val="nil"/>
              <w:left w:val="nil"/>
              <w:bottom w:val="nil"/>
              <w:right w:val="single" w:sz="4" w:space="0" w:color="FFFFFF"/>
            </w:tcBorders>
            <w:noWrap/>
            <w:vAlign w:val="center"/>
            <w:hideMark/>
          </w:tcPr>
          <w:p w14:paraId="5E31DD1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1E13087"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6551CD7F"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Investing Activities</w:t>
            </w:r>
          </w:p>
        </w:tc>
        <w:tc>
          <w:tcPr>
            <w:tcW w:w="1304" w:type="dxa"/>
            <w:tcBorders>
              <w:top w:val="single" w:sz="4" w:space="0" w:color="auto"/>
              <w:left w:val="nil"/>
              <w:bottom w:val="single" w:sz="4" w:space="0" w:color="auto"/>
              <w:right w:val="single" w:sz="4" w:space="0" w:color="FFFFFF"/>
            </w:tcBorders>
            <w:noWrap/>
            <w:vAlign w:val="center"/>
            <w:hideMark/>
          </w:tcPr>
          <w:p w14:paraId="0E4571E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2,341</w:t>
            </w:r>
          </w:p>
        </w:tc>
        <w:tc>
          <w:tcPr>
            <w:tcW w:w="1253" w:type="dxa"/>
            <w:gridSpan w:val="4"/>
            <w:tcBorders>
              <w:top w:val="single" w:sz="4" w:space="0" w:color="auto"/>
              <w:left w:val="nil"/>
              <w:bottom w:val="single" w:sz="4" w:space="0" w:color="auto"/>
              <w:right w:val="single" w:sz="4" w:space="0" w:color="FFFFFF"/>
            </w:tcBorders>
            <w:noWrap/>
            <w:vAlign w:val="center"/>
            <w:hideMark/>
          </w:tcPr>
          <w:p w14:paraId="192F92E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(9,927)</w:t>
            </w:r>
          </w:p>
        </w:tc>
        <w:tc>
          <w:tcPr>
            <w:tcW w:w="1253" w:type="dxa"/>
            <w:gridSpan w:val="2"/>
            <w:tcBorders>
              <w:top w:val="single" w:sz="4" w:space="0" w:color="auto"/>
              <w:left w:val="nil"/>
              <w:bottom w:val="single" w:sz="4" w:space="0" w:color="auto"/>
              <w:right w:val="single" w:sz="4" w:space="0" w:color="FFFFFF"/>
            </w:tcBorders>
            <w:noWrap/>
            <w:vAlign w:val="center"/>
            <w:hideMark/>
          </w:tcPr>
          <w:p w14:paraId="51241FB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r>
      <w:tr w:rsidR="004B6376" w14:paraId="75ACE9F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70F99B6"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Financing Activities</w:t>
            </w:r>
          </w:p>
        </w:tc>
        <w:tc>
          <w:tcPr>
            <w:tcW w:w="1304" w:type="dxa"/>
            <w:tcBorders>
              <w:top w:val="nil"/>
              <w:left w:val="nil"/>
              <w:bottom w:val="single" w:sz="4" w:space="0" w:color="FFFFFF"/>
              <w:right w:val="single" w:sz="4" w:space="0" w:color="FFFFFF"/>
            </w:tcBorders>
            <w:noWrap/>
            <w:vAlign w:val="bottom"/>
            <w:hideMark/>
          </w:tcPr>
          <w:p w14:paraId="5C88BFE5"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053699CC"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1AB6E647"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7527A930"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599719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Borrowings and Advances</w:t>
            </w:r>
          </w:p>
        </w:tc>
        <w:tc>
          <w:tcPr>
            <w:tcW w:w="1304" w:type="dxa"/>
            <w:tcBorders>
              <w:top w:val="nil"/>
              <w:left w:val="nil"/>
              <w:bottom w:val="single" w:sz="4" w:space="0" w:color="FFFFFF"/>
              <w:right w:val="single" w:sz="4" w:space="0" w:color="FFFFFF"/>
            </w:tcBorders>
            <w:noWrap/>
            <w:vAlign w:val="center"/>
            <w:hideMark/>
          </w:tcPr>
          <w:p w14:paraId="6AA7903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9553A9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5B5A92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371F08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D929D1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Repayment of Borrowings and Advances</w:t>
            </w:r>
          </w:p>
        </w:tc>
        <w:tc>
          <w:tcPr>
            <w:tcW w:w="1304" w:type="dxa"/>
            <w:tcBorders>
              <w:top w:val="nil"/>
              <w:left w:val="nil"/>
              <w:bottom w:val="single" w:sz="4" w:space="0" w:color="FFFFFF"/>
              <w:right w:val="single" w:sz="4" w:space="0" w:color="FFFFFF"/>
            </w:tcBorders>
            <w:noWrap/>
            <w:vAlign w:val="center"/>
            <w:hideMark/>
          </w:tcPr>
          <w:p w14:paraId="4CA1183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(24,858)</w:t>
            </w:r>
          </w:p>
        </w:tc>
        <w:tc>
          <w:tcPr>
            <w:tcW w:w="1253" w:type="dxa"/>
            <w:gridSpan w:val="4"/>
            <w:tcBorders>
              <w:top w:val="nil"/>
              <w:left w:val="nil"/>
              <w:bottom w:val="single" w:sz="4" w:space="0" w:color="FFFFFF"/>
              <w:right w:val="single" w:sz="4" w:space="0" w:color="FFFFFF"/>
            </w:tcBorders>
            <w:noWrap/>
            <w:vAlign w:val="center"/>
            <w:hideMark/>
          </w:tcPr>
          <w:p w14:paraId="5B2A5A1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(10,899)</w:t>
            </w:r>
          </w:p>
        </w:tc>
        <w:tc>
          <w:tcPr>
            <w:tcW w:w="1253" w:type="dxa"/>
            <w:gridSpan w:val="2"/>
            <w:tcBorders>
              <w:top w:val="nil"/>
              <w:left w:val="nil"/>
              <w:bottom w:val="single" w:sz="4" w:space="0" w:color="FFFFFF"/>
              <w:right w:val="single" w:sz="4" w:space="0" w:color="FFFFFF"/>
            </w:tcBorders>
            <w:noWrap/>
            <w:vAlign w:val="center"/>
            <w:hideMark/>
          </w:tcPr>
          <w:p w14:paraId="02CFA82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72D71B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5252C2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Dividends Paid</w:t>
            </w:r>
          </w:p>
        </w:tc>
        <w:tc>
          <w:tcPr>
            <w:tcW w:w="1304" w:type="dxa"/>
            <w:tcBorders>
              <w:top w:val="nil"/>
              <w:left w:val="nil"/>
              <w:bottom w:val="single" w:sz="4" w:space="0" w:color="FFFFFF"/>
              <w:right w:val="single" w:sz="4" w:space="0" w:color="FFFFFF"/>
            </w:tcBorders>
            <w:noWrap/>
            <w:vAlign w:val="center"/>
            <w:hideMark/>
          </w:tcPr>
          <w:p w14:paraId="2E1BE57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F3E74C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A129D6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D5B58D0"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570C95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Financing</w:t>
            </w:r>
          </w:p>
        </w:tc>
        <w:tc>
          <w:tcPr>
            <w:tcW w:w="1304" w:type="dxa"/>
            <w:tcBorders>
              <w:top w:val="nil"/>
              <w:left w:val="nil"/>
              <w:bottom w:val="single" w:sz="4" w:space="0" w:color="FFFFFF"/>
              <w:right w:val="single" w:sz="4" w:space="0" w:color="FFFFFF"/>
            </w:tcBorders>
            <w:noWrap/>
            <w:vAlign w:val="center"/>
            <w:hideMark/>
          </w:tcPr>
          <w:p w14:paraId="52E896C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FECFC0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18E5B9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158A38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46AF19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Capital Appropriation - Equity Appropriation</w:t>
            </w:r>
          </w:p>
        </w:tc>
        <w:tc>
          <w:tcPr>
            <w:tcW w:w="1304" w:type="dxa"/>
            <w:tcBorders>
              <w:top w:val="nil"/>
              <w:left w:val="nil"/>
              <w:bottom w:val="single" w:sz="4" w:space="0" w:color="FFFFFF"/>
              <w:right w:val="single" w:sz="4" w:space="0" w:color="FFFFFF"/>
            </w:tcBorders>
            <w:noWrap/>
            <w:vAlign w:val="center"/>
            <w:hideMark/>
          </w:tcPr>
          <w:p w14:paraId="55C209F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005FF3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11D6FD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BEE1604"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70859D9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Equity Injection to For-Profit Entities</w:t>
            </w:r>
          </w:p>
        </w:tc>
        <w:tc>
          <w:tcPr>
            <w:tcW w:w="1304" w:type="dxa"/>
            <w:tcBorders>
              <w:top w:val="nil"/>
              <w:left w:val="nil"/>
              <w:bottom w:val="nil"/>
              <w:right w:val="single" w:sz="4" w:space="0" w:color="FFFFFF"/>
            </w:tcBorders>
            <w:noWrap/>
            <w:vAlign w:val="center"/>
            <w:hideMark/>
          </w:tcPr>
          <w:p w14:paraId="50FBDBA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6926BD9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0E43D92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F4E4B04"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57CF6C6C"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Financing Activities</w:t>
            </w:r>
          </w:p>
        </w:tc>
        <w:tc>
          <w:tcPr>
            <w:tcW w:w="1304" w:type="dxa"/>
            <w:tcBorders>
              <w:top w:val="single" w:sz="4" w:space="0" w:color="auto"/>
              <w:left w:val="nil"/>
              <w:bottom w:val="single" w:sz="4" w:space="0" w:color="auto"/>
              <w:right w:val="single" w:sz="4" w:space="0" w:color="FFFFFF"/>
            </w:tcBorders>
            <w:noWrap/>
            <w:vAlign w:val="center"/>
            <w:hideMark/>
          </w:tcPr>
          <w:p w14:paraId="4B7F445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(24,858)</w:t>
            </w:r>
          </w:p>
        </w:tc>
        <w:tc>
          <w:tcPr>
            <w:tcW w:w="1253" w:type="dxa"/>
            <w:gridSpan w:val="4"/>
            <w:tcBorders>
              <w:top w:val="single" w:sz="4" w:space="0" w:color="auto"/>
              <w:left w:val="nil"/>
              <w:bottom w:val="single" w:sz="4" w:space="0" w:color="auto"/>
              <w:right w:val="single" w:sz="4" w:space="0" w:color="FFFFFF"/>
            </w:tcBorders>
            <w:noWrap/>
            <w:vAlign w:val="center"/>
            <w:hideMark/>
          </w:tcPr>
          <w:p w14:paraId="6C6CFCD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(10,899)</w:t>
            </w:r>
          </w:p>
        </w:tc>
        <w:tc>
          <w:tcPr>
            <w:tcW w:w="1253" w:type="dxa"/>
            <w:gridSpan w:val="2"/>
            <w:tcBorders>
              <w:top w:val="single" w:sz="4" w:space="0" w:color="auto"/>
              <w:left w:val="nil"/>
              <w:bottom w:val="single" w:sz="4" w:space="0" w:color="auto"/>
              <w:right w:val="single" w:sz="4" w:space="0" w:color="FFFFFF"/>
            </w:tcBorders>
            <w:noWrap/>
            <w:vAlign w:val="center"/>
            <w:hideMark/>
          </w:tcPr>
          <w:p w14:paraId="2C2DACE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r>
      <w:tr w:rsidR="004B6376" w14:paraId="775626B4"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29A0CE64"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Increase/(Decrease) in Cash</w:t>
            </w:r>
          </w:p>
        </w:tc>
        <w:tc>
          <w:tcPr>
            <w:tcW w:w="1304" w:type="dxa"/>
            <w:tcBorders>
              <w:top w:val="nil"/>
              <w:left w:val="nil"/>
              <w:bottom w:val="single" w:sz="4" w:space="0" w:color="auto"/>
              <w:right w:val="single" w:sz="4" w:space="0" w:color="FFFFFF"/>
            </w:tcBorders>
            <w:noWrap/>
            <w:vAlign w:val="center"/>
            <w:hideMark/>
          </w:tcPr>
          <w:p w14:paraId="191AA89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6,270</w:t>
            </w:r>
          </w:p>
        </w:tc>
        <w:tc>
          <w:tcPr>
            <w:tcW w:w="1253" w:type="dxa"/>
            <w:gridSpan w:val="4"/>
            <w:tcBorders>
              <w:top w:val="nil"/>
              <w:left w:val="nil"/>
              <w:bottom w:val="single" w:sz="4" w:space="0" w:color="auto"/>
              <w:right w:val="single" w:sz="4" w:space="0" w:color="FFFFFF"/>
            </w:tcBorders>
            <w:noWrap/>
            <w:vAlign w:val="center"/>
            <w:hideMark/>
          </w:tcPr>
          <w:p w14:paraId="2EC1C58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144,864</w:t>
            </w:r>
          </w:p>
        </w:tc>
        <w:tc>
          <w:tcPr>
            <w:tcW w:w="1253" w:type="dxa"/>
            <w:gridSpan w:val="2"/>
            <w:tcBorders>
              <w:top w:val="nil"/>
              <w:left w:val="nil"/>
              <w:bottom w:val="single" w:sz="4" w:space="0" w:color="auto"/>
              <w:right w:val="single" w:sz="4" w:space="0" w:color="FFFFFF"/>
            </w:tcBorders>
            <w:noWrap/>
            <w:vAlign w:val="center"/>
            <w:hideMark/>
          </w:tcPr>
          <w:p w14:paraId="5AC29EE2" w14:textId="6314E813" w:rsidR="004B6376" w:rsidRDefault="003A3B6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r>
      <w:tr w:rsidR="004B6376" w14:paraId="3AE98D73" w14:textId="77777777" w:rsidTr="00107A36">
        <w:trPr>
          <w:trHeight w:val="227"/>
        </w:trPr>
        <w:tc>
          <w:tcPr>
            <w:tcW w:w="5953" w:type="dxa"/>
            <w:tcBorders>
              <w:top w:val="nil"/>
              <w:left w:val="single" w:sz="4" w:space="0" w:color="FFFFFF"/>
              <w:bottom w:val="nil"/>
              <w:right w:val="single" w:sz="4" w:space="0" w:color="FFFFFF"/>
            </w:tcBorders>
            <w:noWrap/>
            <w:vAlign w:val="bottom"/>
            <w:hideMark/>
          </w:tcPr>
          <w:p w14:paraId="3F17C91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Opening Cash and Cash Equivalents</w:t>
            </w:r>
          </w:p>
        </w:tc>
        <w:tc>
          <w:tcPr>
            <w:tcW w:w="1304" w:type="dxa"/>
            <w:tcBorders>
              <w:top w:val="nil"/>
              <w:left w:val="nil"/>
              <w:bottom w:val="nil"/>
              <w:right w:val="single" w:sz="4" w:space="0" w:color="FFFFFF"/>
            </w:tcBorders>
            <w:noWrap/>
            <w:vAlign w:val="center"/>
            <w:hideMark/>
          </w:tcPr>
          <w:p w14:paraId="0E8A616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6DC6A0E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57,725</w:t>
            </w:r>
          </w:p>
        </w:tc>
        <w:tc>
          <w:tcPr>
            <w:tcW w:w="1253" w:type="dxa"/>
            <w:gridSpan w:val="2"/>
            <w:tcBorders>
              <w:top w:val="nil"/>
              <w:left w:val="nil"/>
              <w:bottom w:val="nil"/>
              <w:right w:val="single" w:sz="4" w:space="0" w:color="FFFFFF"/>
            </w:tcBorders>
            <w:noWrap/>
            <w:vAlign w:val="center"/>
            <w:hideMark/>
          </w:tcPr>
          <w:p w14:paraId="78178F8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202,590</w:t>
            </w:r>
          </w:p>
        </w:tc>
      </w:tr>
      <w:tr w:rsidR="004B6376" w14:paraId="6D550379" w14:textId="77777777" w:rsidTr="00107A36">
        <w:trPr>
          <w:trHeight w:val="227"/>
        </w:trPr>
        <w:tc>
          <w:tcPr>
            <w:tcW w:w="5953" w:type="dxa"/>
            <w:tcBorders>
              <w:top w:val="single" w:sz="4" w:space="0" w:color="FFFFFF"/>
              <w:left w:val="single" w:sz="4" w:space="0" w:color="FFFFFF"/>
              <w:bottom w:val="single" w:sz="4" w:space="0" w:color="FFFFFF"/>
              <w:right w:val="single" w:sz="4" w:space="0" w:color="FFFFFF"/>
            </w:tcBorders>
            <w:noWrap/>
            <w:vAlign w:val="bottom"/>
            <w:hideMark/>
          </w:tcPr>
          <w:p w14:paraId="2CE44E2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Reclassification of Cash Equivalents</w:t>
            </w:r>
          </w:p>
        </w:tc>
        <w:tc>
          <w:tcPr>
            <w:tcW w:w="1304" w:type="dxa"/>
            <w:tcBorders>
              <w:top w:val="single" w:sz="4" w:space="0" w:color="FFFFFF"/>
              <w:left w:val="nil"/>
              <w:bottom w:val="single" w:sz="4" w:space="0" w:color="FFFFFF"/>
              <w:right w:val="single" w:sz="4" w:space="0" w:color="FFFFFF"/>
            </w:tcBorders>
            <w:noWrap/>
            <w:vAlign w:val="center"/>
            <w:hideMark/>
          </w:tcPr>
          <w:p w14:paraId="4D9795D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4B5C719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347E537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4B306BC" w14:textId="77777777" w:rsidTr="00107A36">
        <w:trPr>
          <w:trHeight w:val="227"/>
        </w:trPr>
        <w:tc>
          <w:tcPr>
            <w:tcW w:w="5953" w:type="dxa"/>
            <w:tcBorders>
              <w:top w:val="nil"/>
              <w:left w:val="single" w:sz="4" w:space="0" w:color="FFFFFF"/>
              <w:bottom w:val="nil"/>
              <w:right w:val="single" w:sz="4" w:space="0" w:color="FFFFFF"/>
            </w:tcBorders>
            <w:vAlign w:val="bottom"/>
            <w:hideMark/>
          </w:tcPr>
          <w:p w14:paraId="717333D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transferred in (out) as a Result of Administrative Restructuring</w:t>
            </w:r>
          </w:p>
        </w:tc>
        <w:tc>
          <w:tcPr>
            <w:tcW w:w="1304" w:type="dxa"/>
            <w:tcBorders>
              <w:top w:val="nil"/>
              <w:left w:val="nil"/>
              <w:bottom w:val="nil"/>
              <w:right w:val="single" w:sz="4" w:space="0" w:color="FFFFFF"/>
            </w:tcBorders>
            <w:noWrap/>
            <w:vAlign w:val="center"/>
            <w:hideMark/>
          </w:tcPr>
          <w:p w14:paraId="6B9894B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578F54E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30B902F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(202,590)</w:t>
            </w:r>
          </w:p>
        </w:tc>
      </w:tr>
      <w:tr w:rsidR="004B6376" w14:paraId="46034D05"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231627B3"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Closing Cash and Cash Equivalents</w:t>
            </w:r>
          </w:p>
        </w:tc>
        <w:tc>
          <w:tcPr>
            <w:tcW w:w="1304" w:type="dxa"/>
            <w:tcBorders>
              <w:top w:val="single" w:sz="4" w:space="0" w:color="auto"/>
              <w:left w:val="nil"/>
              <w:bottom w:val="single" w:sz="4" w:space="0" w:color="auto"/>
              <w:right w:val="single" w:sz="4" w:space="0" w:color="FFFFFF"/>
            </w:tcBorders>
            <w:noWrap/>
            <w:vAlign w:val="center"/>
            <w:hideMark/>
          </w:tcPr>
          <w:p w14:paraId="23FDC9D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6,270</w:t>
            </w:r>
          </w:p>
        </w:tc>
        <w:tc>
          <w:tcPr>
            <w:tcW w:w="1253" w:type="dxa"/>
            <w:gridSpan w:val="4"/>
            <w:tcBorders>
              <w:top w:val="single" w:sz="4" w:space="0" w:color="auto"/>
              <w:left w:val="nil"/>
              <w:bottom w:val="single" w:sz="4" w:space="0" w:color="auto"/>
              <w:right w:val="single" w:sz="4" w:space="0" w:color="FFFFFF"/>
            </w:tcBorders>
            <w:noWrap/>
            <w:vAlign w:val="center"/>
            <w:hideMark/>
          </w:tcPr>
          <w:p w14:paraId="5A35A981"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202,590</w:t>
            </w:r>
          </w:p>
        </w:tc>
        <w:tc>
          <w:tcPr>
            <w:tcW w:w="1253" w:type="dxa"/>
            <w:gridSpan w:val="2"/>
            <w:tcBorders>
              <w:top w:val="single" w:sz="4" w:space="0" w:color="auto"/>
              <w:left w:val="nil"/>
              <w:bottom w:val="single" w:sz="4" w:space="0" w:color="auto"/>
              <w:right w:val="single" w:sz="4" w:space="0" w:color="FFFFFF"/>
            </w:tcBorders>
            <w:noWrap/>
            <w:vAlign w:val="center"/>
            <w:hideMark/>
          </w:tcPr>
          <w:p w14:paraId="57B496A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(0)</w:t>
            </w:r>
          </w:p>
        </w:tc>
      </w:tr>
    </w:tbl>
    <w:p w14:paraId="07AE8AF1" w14:textId="77777777" w:rsidR="004B6376" w:rsidRDefault="004B6376" w:rsidP="004B6376">
      <w:pPr>
        <w:spacing w:before="360"/>
        <w:rPr>
          <w:rFonts w:asciiTheme="minorHAnsi" w:eastAsiaTheme="minorHAnsi" w:hAnsiTheme="minorHAnsi" w:cstheme="minorBidi"/>
          <w:sz w:val="22"/>
          <w:szCs w:val="22"/>
        </w:rPr>
      </w:pPr>
    </w:p>
    <w:p w14:paraId="7D460EDB" w14:textId="77777777" w:rsidR="00AA5E26" w:rsidRDefault="00AA5E26" w:rsidP="004B6376">
      <w:pPr>
        <w:rPr>
          <w:sz w:val="24"/>
          <w:szCs w:val="24"/>
          <w:lang w:eastAsia="en-AU"/>
        </w:rPr>
        <w:sectPr w:rsidR="00AA5E26" w:rsidSect="0090360E">
          <w:headerReference w:type="even" r:id="rId27"/>
          <w:headerReference w:type="default" r:id="rId28"/>
          <w:headerReference w:type="first" r:id="rId29"/>
          <w:footerReference w:type="first" r:id="rId30"/>
          <w:pgSz w:w="11907" w:h="16840" w:code="9"/>
          <w:pgMar w:top="1134" w:right="1134" w:bottom="567" w:left="1134" w:header="454" w:footer="454" w:gutter="0"/>
          <w:cols w:space="720"/>
          <w:titlePg/>
          <w:docGrid w:linePitch="272"/>
        </w:sectPr>
      </w:pPr>
    </w:p>
    <w:p w14:paraId="152F200B" w14:textId="77777777" w:rsidR="004B6376" w:rsidRPr="00C15357" w:rsidRDefault="004B6376" w:rsidP="00C15357">
      <w:pPr>
        <w:pStyle w:val="Heading3"/>
        <w:spacing w:before="0"/>
        <w:rPr>
          <w:rFonts w:ascii="Arial" w:eastAsiaTheme="majorEastAsia" w:hAnsi="Arial" w:cstheme="majorBidi"/>
          <w:sz w:val="27"/>
          <w:lang w:eastAsia="en-AU"/>
        </w:rPr>
      </w:pPr>
      <w:r w:rsidRPr="00C15357">
        <w:rPr>
          <w:rFonts w:ascii="Arial" w:eastAsiaTheme="majorEastAsia" w:hAnsi="Arial" w:cstheme="majorBidi"/>
          <w:sz w:val="27"/>
          <w:lang w:eastAsia="en-AU"/>
        </w:rPr>
        <w:lastRenderedPageBreak/>
        <w:t>Office of Sport</w:t>
      </w:r>
    </w:p>
    <w:tbl>
      <w:tblPr>
        <w:tblW w:w="9763" w:type="dxa"/>
        <w:tblLook w:val="04A0" w:firstRow="1" w:lastRow="0" w:firstColumn="1" w:lastColumn="0" w:noHBand="0" w:noVBand="1"/>
        <w:tblCaption w:val="Office of Sport - Operating Statement"/>
        <w:tblDescription w:val="Office of Sport - Operating Statement"/>
      </w:tblPr>
      <w:tblGrid>
        <w:gridCol w:w="5953"/>
        <w:gridCol w:w="1304"/>
        <w:gridCol w:w="12"/>
        <w:gridCol w:w="1216"/>
        <w:gridCol w:w="19"/>
        <w:gridCol w:w="6"/>
        <w:gridCol w:w="1191"/>
        <w:gridCol w:w="62"/>
      </w:tblGrid>
      <w:tr w:rsidR="004B6376" w14:paraId="63357A1B" w14:textId="77777777" w:rsidTr="00107A36">
        <w:trPr>
          <w:gridAfter w:val="1"/>
          <w:wAfter w:w="62" w:type="dxa"/>
          <w:trHeight w:val="310"/>
        </w:trPr>
        <w:tc>
          <w:tcPr>
            <w:tcW w:w="5953" w:type="dxa"/>
            <w:shd w:val="clear" w:color="auto" w:fill="FFFFFF"/>
            <w:noWrap/>
            <w:vAlign w:val="bottom"/>
            <w:hideMark/>
          </w:tcPr>
          <w:p w14:paraId="4BED13FF" w14:textId="77777777"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t>Operating Statement</w:t>
            </w:r>
          </w:p>
        </w:tc>
        <w:tc>
          <w:tcPr>
            <w:tcW w:w="1316" w:type="dxa"/>
            <w:gridSpan w:val="2"/>
            <w:shd w:val="clear" w:color="auto" w:fill="FFFFFF"/>
            <w:noWrap/>
            <w:vAlign w:val="bottom"/>
            <w:hideMark/>
          </w:tcPr>
          <w:p w14:paraId="6124FAD9"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62B82F2C"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4EF68ABE"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331885F4" w14:textId="77777777" w:rsidTr="00107A36">
        <w:trPr>
          <w:trHeight w:val="283"/>
        </w:trPr>
        <w:tc>
          <w:tcPr>
            <w:tcW w:w="5953" w:type="dxa"/>
            <w:shd w:val="clear" w:color="auto" w:fill="008EBA"/>
            <w:vAlign w:val="center"/>
            <w:hideMark/>
          </w:tcPr>
          <w:p w14:paraId="159A4AE8"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5B386BBD"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1E8A1A1D"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0AF485DE" w14:textId="77777777" w:rsidTr="00107A36">
        <w:trPr>
          <w:trHeight w:val="225"/>
        </w:trPr>
        <w:tc>
          <w:tcPr>
            <w:tcW w:w="5953" w:type="dxa"/>
            <w:shd w:val="clear" w:color="auto" w:fill="008EBA"/>
            <w:vAlign w:val="center"/>
            <w:hideMark/>
          </w:tcPr>
          <w:p w14:paraId="4ED7BD0D"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457C8CA4"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562C3F27"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7A7F9142"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4356ADB8" w14:textId="77777777" w:rsidTr="00107A36">
        <w:trPr>
          <w:trHeight w:val="283"/>
        </w:trPr>
        <w:tc>
          <w:tcPr>
            <w:tcW w:w="5953" w:type="dxa"/>
            <w:shd w:val="clear" w:color="auto" w:fill="00426F"/>
            <w:vAlign w:val="center"/>
            <w:hideMark/>
          </w:tcPr>
          <w:p w14:paraId="61C056E9"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2AD30A81"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7D46B2E1"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1C494E89"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650E6AAA"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6F533E6A"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Expenses Excluding Losses</w:t>
            </w:r>
          </w:p>
        </w:tc>
        <w:tc>
          <w:tcPr>
            <w:tcW w:w="1304" w:type="dxa"/>
            <w:tcBorders>
              <w:top w:val="single" w:sz="4" w:space="0" w:color="FFFFFF"/>
              <w:left w:val="nil"/>
              <w:bottom w:val="single" w:sz="4" w:space="0" w:color="FFFFFF"/>
              <w:right w:val="single" w:sz="4" w:space="0" w:color="FFFFFF"/>
            </w:tcBorders>
            <w:noWrap/>
            <w:vAlign w:val="bottom"/>
            <w:hideMark/>
          </w:tcPr>
          <w:p w14:paraId="678E48CA"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588B56F5"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7493CC38"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4BE1211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51EF25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Operating Expenses -</w:t>
            </w:r>
          </w:p>
        </w:tc>
        <w:tc>
          <w:tcPr>
            <w:tcW w:w="1304" w:type="dxa"/>
            <w:tcBorders>
              <w:top w:val="nil"/>
              <w:left w:val="nil"/>
              <w:bottom w:val="single" w:sz="4" w:space="0" w:color="FFFFFF"/>
              <w:right w:val="single" w:sz="4" w:space="0" w:color="FFFFFF"/>
            </w:tcBorders>
            <w:noWrap/>
            <w:vAlign w:val="bottom"/>
            <w:hideMark/>
          </w:tcPr>
          <w:p w14:paraId="3F44EE98" w14:textId="77777777" w:rsidR="004B6376" w:rsidRDefault="004B6376">
            <w:pPr>
              <w:jc w:val="right"/>
              <w:rPr>
                <w:rFonts w:ascii="Calibri" w:hAnsi="Calibri" w:cs="Calibri"/>
                <w:color w:val="000000"/>
                <w:sz w:val="22"/>
                <w:szCs w:val="22"/>
                <w:lang w:eastAsia="en-AU"/>
              </w:rPr>
            </w:pPr>
            <w:r>
              <w:rPr>
                <w:rFonts w:ascii="Calibri" w:hAnsi="Calibri" w:cs="Calibri"/>
                <w:color w:val="000000"/>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52820D2B" w14:textId="77777777" w:rsidR="004B6376" w:rsidRDefault="004B6376">
            <w:pPr>
              <w:jc w:val="right"/>
              <w:rPr>
                <w:rFonts w:ascii="Calibri" w:hAnsi="Calibri" w:cs="Calibri"/>
                <w:color w:val="000000"/>
                <w:lang w:eastAsia="en-AU"/>
              </w:rPr>
            </w:pPr>
            <w:r>
              <w:rPr>
                <w:rFonts w:ascii="Calibri" w:hAnsi="Calibri" w:cs="Calibri"/>
                <w:color w:val="000000"/>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623FFD31" w14:textId="77777777" w:rsidR="004B6376" w:rsidRDefault="004B6376">
            <w:pPr>
              <w:jc w:val="right"/>
              <w:rPr>
                <w:rFonts w:ascii="Calibri" w:hAnsi="Calibri" w:cs="Calibri"/>
                <w:color w:val="000000"/>
                <w:lang w:eastAsia="en-AU"/>
              </w:rPr>
            </w:pPr>
            <w:r>
              <w:rPr>
                <w:rFonts w:ascii="Calibri" w:hAnsi="Calibri" w:cs="Calibri"/>
                <w:color w:val="000000"/>
                <w:lang w:eastAsia="en-AU"/>
              </w:rPr>
              <w:t> </w:t>
            </w:r>
          </w:p>
        </w:tc>
      </w:tr>
      <w:tr w:rsidR="004B6376" w14:paraId="7E2488D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6BF0C21"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Employee Related</w:t>
            </w:r>
          </w:p>
        </w:tc>
        <w:tc>
          <w:tcPr>
            <w:tcW w:w="1304" w:type="dxa"/>
            <w:tcBorders>
              <w:top w:val="nil"/>
              <w:left w:val="nil"/>
              <w:bottom w:val="single" w:sz="4" w:space="0" w:color="FFFFFF"/>
              <w:right w:val="single" w:sz="4" w:space="0" w:color="FFFFFF"/>
            </w:tcBorders>
            <w:noWrap/>
            <w:vAlign w:val="center"/>
            <w:hideMark/>
          </w:tcPr>
          <w:p w14:paraId="3A411E3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46,551</w:t>
            </w:r>
          </w:p>
        </w:tc>
        <w:tc>
          <w:tcPr>
            <w:tcW w:w="1253" w:type="dxa"/>
            <w:gridSpan w:val="4"/>
            <w:tcBorders>
              <w:top w:val="nil"/>
              <w:left w:val="nil"/>
              <w:bottom w:val="single" w:sz="4" w:space="0" w:color="FFFFFF"/>
              <w:right w:val="single" w:sz="4" w:space="0" w:color="FFFFFF"/>
            </w:tcBorders>
            <w:noWrap/>
            <w:vAlign w:val="center"/>
            <w:hideMark/>
          </w:tcPr>
          <w:p w14:paraId="6F31D23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45,901</w:t>
            </w:r>
          </w:p>
        </w:tc>
        <w:tc>
          <w:tcPr>
            <w:tcW w:w="1253" w:type="dxa"/>
            <w:gridSpan w:val="2"/>
            <w:tcBorders>
              <w:top w:val="nil"/>
              <w:left w:val="nil"/>
              <w:bottom w:val="single" w:sz="4" w:space="0" w:color="FFFFFF"/>
              <w:right w:val="single" w:sz="4" w:space="0" w:color="FFFFFF"/>
            </w:tcBorders>
            <w:noWrap/>
            <w:vAlign w:val="center"/>
            <w:hideMark/>
          </w:tcPr>
          <w:p w14:paraId="655B645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51,427</w:t>
            </w:r>
          </w:p>
        </w:tc>
      </w:tr>
      <w:tr w:rsidR="004B6376" w14:paraId="29470D8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AA34F6A"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Personnel Services Expenses</w:t>
            </w:r>
          </w:p>
        </w:tc>
        <w:tc>
          <w:tcPr>
            <w:tcW w:w="1304" w:type="dxa"/>
            <w:tcBorders>
              <w:top w:val="nil"/>
              <w:left w:val="nil"/>
              <w:bottom w:val="single" w:sz="4" w:space="0" w:color="FFFFFF"/>
              <w:right w:val="single" w:sz="4" w:space="0" w:color="FFFFFF"/>
            </w:tcBorders>
            <w:noWrap/>
            <w:vAlign w:val="center"/>
            <w:hideMark/>
          </w:tcPr>
          <w:p w14:paraId="462A7A2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69C686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95D3F0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DE3062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5DF2A7F"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Operating Expenses</w:t>
            </w:r>
          </w:p>
        </w:tc>
        <w:tc>
          <w:tcPr>
            <w:tcW w:w="1304" w:type="dxa"/>
            <w:tcBorders>
              <w:top w:val="nil"/>
              <w:left w:val="nil"/>
              <w:bottom w:val="single" w:sz="4" w:space="0" w:color="FFFFFF"/>
              <w:right w:val="single" w:sz="4" w:space="0" w:color="FFFFFF"/>
            </w:tcBorders>
            <w:noWrap/>
            <w:vAlign w:val="center"/>
            <w:hideMark/>
          </w:tcPr>
          <w:p w14:paraId="7D6E08E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49,382</w:t>
            </w:r>
          </w:p>
        </w:tc>
        <w:tc>
          <w:tcPr>
            <w:tcW w:w="1253" w:type="dxa"/>
            <w:gridSpan w:val="4"/>
            <w:tcBorders>
              <w:top w:val="nil"/>
              <w:left w:val="nil"/>
              <w:bottom w:val="single" w:sz="4" w:space="0" w:color="FFFFFF"/>
              <w:right w:val="single" w:sz="4" w:space="0" w:color="FFFFFF"/>
            </w:tcBorders>
            <w:noWrap/>
            <w:vAlign w:val="center"/>
            <w:hideMark/>
          </w:tcPr>
          <w:p w14:paraId="01594E2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41,419</w:t>
            </w:r>
          </w:p>
        </w:tc>
        <w:tc>
          <w:tcPr>
            <w:tcW w:w="1253" w:type="dxa"/>
            <w:gridSpan w:val="2"/>
            <w:tcBorders>
              <w:top w:val="nil"/>
              <w:left w:val="nil"/>
              <w:bottom w:val="single" w:sz="4" w:space="0" w:color="FFFFFF"/>
              <w:right w:val="single" w:sz="4" w:space="0" w:color="FFFFFF"/>
            </w:tcBorders>
            <w:noWrap/>
            <w:vAlign w:val="center"/>
            <w:hideMark/>
          </w:tcPr>
          <w:p w14:paraId="5A190BB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64,502</w:t>
            </w:r>
          </w:p>
        </w:tc>
      </w:tr>
      <w:tr w:rsidR="004B6376" w14:paraId="1CC9BF3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97004F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Grants and Subsidies</w:t>
            </w:r>
          </w:p>
        </w:tc>
        <w:tc>
          <w:tcPr>
            <w:tcW w:w="1304" w:type="dxa"/>
            <w:tcBorders>
              <w:top w:val="nil"/>
              <w:left w:val="nil"/>
              <w:bottom w:val="single" w:sz="4" w:space="0" w:color="FFFFFF"/>
              <w:right w:val="single" w:sz="4" w:space="0" w:color="FFFFFF"/>
            </w:tcBorders>
            <w:noWrap/>
            <w:vAlign w:val="center"/>
            <w:hideMark/>
          </w:tcPr>
          <w:p w14:paraId="397A9EA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627,610</w:t>
            </w:r>
          </w:p>
        </w:tc>
        <w:tc>
          <w:tcPr>
            <w:tcW w:w="1253" w:type="dxa"/>
            <w:gridSpan w:val="4"/>
            <w:tcBorders>
              <w:top w:val="nil"/>
              <w:left w:val="nil"/>
              <w:bottom w:val="single" w:sz="4" w:space="0" w:color="FFFFFF"/>
              <w:right w:val="single" w:sz="4" w:space="0" w:color="FFFFFF"/>
            </w:tcBorders>
            <w:noWrap/>
            <w:vAlign w:val="center"/>
            <w:hideMark/>
          </w:tcPr>
          <w:p w14:paraId="3024D48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339,200</w:t>
            </w:r>
          </w:p>
        </w:tc>
        <w:tc>
          <w:tcPr>
            <w:tcW w:w="1253" w:type="dxa"/>
            <w:gridSpan w:val="2"/>
            <w:tcBorders>
              <w:top w:val="nil"/>
              <w:left w:val="nil"/>
              <w:bottom w:val="single" w:sz="4" w:space="0" w:color="FFFFFF"/>
              <w:right w:val="single" w:sz="4" w:space="0" w:color="FFFFFF"/>
            </w:tcBorders>
            <w:noWrap/>
            <w:vAlign w:val="center"/>
            <w:hideMark/>
          </w:tcPr>
          <w:p w14:paraId="0FFA9F9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718,322</w:t>
            </w:r>
          </w:p>
        </w:tc>
      </w:tr>
      <w:tr w:rsidR="004B6376" w14:paraId="6C11245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2BAA7B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Appropriation Expense</w:t>
            </w:r>
          </w:p>
        </w:tc>
        <w:tc>
          <w:tcPr>
            <w:tcW w:w="1304" w:type="dxa"/>
            <w:tcBorders>
              <w:top w:val="nil"/>
              <w:left w:val="nil"/>
              <w:bottom w:val="single" w:sz="4" w:space="0" w:color="FFFFFF"/>
              <w:right w:val="single" w:sz="4" w:space="0" w:color="FFFFFF"/>
            </w:tcBorders>
            <w:noWrap/>
            <w:vAlign w:val="center"/>
            <w:hideMark/>
          </w:tcPr>
          <w:p w14:paraId="4DC1949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66E2EA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C00F70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F68721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8AB761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Depreciation and Amortisation</w:t>
            </w:r>
          </w:p>
        </w:tc>
        <w:tc>
          <w:tcPr>
            <w:tcW w:w="1304" w:type="dxa"/>
            <w:tcBorders>
              <w:top w:val="nil"/>
              <w:left w:val="nil"/>
              <w:bottom w:val="single" w:sz="4" w:space="0" w:color="FFFFFF"/>
              <w:right w:val="single" w:sz="4" w:space="0" w:color="FFFFFF"/>
            </w:tcBorders>
            <w:noWrap/>
            <w:vAlign w:val="center"/>
            <w:hideMark/>
          </w:tcPr>
          <w:p w14:paraId="14DF416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11,296</w:t>
            </w:r>
          </w:p>
        </w:tc>
        <w:tc>
          <w:tcPr>
            <w:tcW w:w="1253" w:type="dxa"/>
            <w:gridSpan w:val="4"/>
            <w:tcBorders>
              <w:top w:val="nil"/>
              <w:left w:val="nil"/>
              <w:bottom w:val="single" w:sz="4" w:space="0" w:color="FFFFFF"/>
              <w:right w:val="single" w:sz="4" w:space="0" w:color="FFFFFF"/>
            </w:tcBorders>
            <w:noWrap/>
            <w:vAlign w:val="center"/>
            <w:hideMark/>
          </w:tcPr>
          <w:p w14:paraId="53DBEFF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11,296</w:t>
            </w:r>
          </w:p>
        </w:tc>
        <w:tc>
          <w:tcPr>
            <w:tcW w:w="1253" w:type="dxa"/>
            <w:gridSpan w:val="2"/>
            <w:tcBorders>
              <w:top w:val="nil"/>
              <w:left w:val="nil"/>
              <w:bottom w:val="single" w:sz="4" w:space="0" w:color="FFFFFF"/>
              <w:right w:val="single" w:sz="4" w:space="0" w:color="FFFFFF"/>
            </w:tcBorders>
            <w:noWrap/>
            <w:vAlign w:val="center"/>
            <w:hideMark/>
          </w:tcPr>
          <w:p w14:paraId="3791CCB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9,451</w:t>
            </w:r>
          </w:p>
        </w:tc>
      </w:tr>
      <w:tr w:rsidR="004B6376" w14:paraId="562470C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4ED806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Finance Costs</w:t>
            </w:r>
          </w:p>
        </w:tc>
        <w:tc>
          <w:tcPr>
            <w:tcW w:w="1304" w:type="dxa"/>
            <w:tcBorders>
              <w:top w:val="nil"/>
              <w:left w:val="nil"/>
              <w:bottom w:val="single" w:sz="4" w:space="0" w:color="FFFFFF"/>
              <w:right w:val="single" w:sz="4" w:space="0" w:color="FFFFFF"/>
            </w:tcBorders>
            <w:noWrap/>
            <w:vAlign w:val="center"/>
            <w:hideMark/>
          </w:tcPr>
          <w:p w14:paraId="76638AC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234</w:t>
            </w:r>
          </w:p>
        </w:tc>
        <w:tc>
          <w:tcPr>
            <w:tcW w:w="1253" w:type="dxa"/>
            <w:gridSpan w:val="4"/>
            <w:tcBorders>
              <w:top w:val="nil"/>
              <w:left w:val="nil"/>
              <w:bottom w:val="single" w:sz="4" w:space="0" w:color="FFFFFF"/>
              <w:right w:val="single" w:sz="4" w:space="0" w:color="FFFFFF"/>
            </w:tcBorders>
            <w:noWrap/>
            <w:vAlign w:val="center"/>
            <w:hideMark/>
          </w:tcPr>
          <w:p w14:paraId="63CF668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246</w:t>
            </w:r>
          </w:p>
        </w:tc>
        <w:tc>
          <w:tcPr>
            <w:tcW w:w="1253" w:type="dxa"/>
            <w:gridSpan w:val="2"/>
            <w:tcBorders>
              <w:top w:val="nil"/>
              <w:left w:val="nil"/>
              <w:bottom w:val="single" w:sz="4" w:space="0" w:color="FFFFFF"/>
              <w:right w:val="single" w:sz="4" w:space="0" w:color="FFFFFF"/>
            </w:tcBorders>
            <w:noWrap/>
            <w:vAlign w:val="center"/>
            <w:hideMark/>
          </w:tcPr>
          <w:p w14:paraId="269C52E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34</w:t>
            </w:r>
          </w:p>
        </w:tc>
      </w:tr>
      <w:tr w:rsidR="004B6376" w14:paraId="2BEC437D" w14:textId="77777777" w:rsidTr="00107A36">
        <w:trPr>
          <w:trHeight w:val="225"/>
        </w:trPr>
        <w:tc>
          <w:tcPr>
            <w:tcW w:w="5953" w:type="dxa"/>
            <w:tcBorders>
              <w:top w:val="nil"/>
              <w:left w:val="single" w:sz="4" w:space="0" w:color="FFFFFF"/>
              <w:bottom w:val="single" w:sz="4" w:space="0" w:color="auto"/>
              <w:right w:val="single" w:sz="4" w:space="0" w:color="FFFFFF"/>
            </w:tcBorders>
            <w:noWrap/>
            <w:vAlign w:val="center"/>
            <w:hideMark/>
          </w:tcPr>
          <w:p w14:paraId="4F0789D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Expenses</w:t>
            </w:r>
          </w:p>
        </w:tc>
        <w:tc>
          <w:tcPr>
            <w:tcW w:w="1304" w:type="dxa"/>
            <w:tcBorders>
              <w:top w:val="nil"/>
              <w:left w:val="nil"/>
              <w:bottom w:val="single" w:sz="4" w:space="0" w:color="auto"/>
              <w:right w:val="single" w:sz="4" w:space="0" w:color="FFFFFF"/>
            </w:tcBorders>
            <w:noWrap/>
            <w:vAlign w:val="center"/>
            <w:hideMark/>
          </w:tcPr>
          <w:p w14:paraId="6F3FC72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7CC74ED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0529B40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998BE56"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21E5EF2C"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EXPENSES EXCLUDING LOSSES</w:t>
            </w:r>
          </w:p>
        </w:tc>
        <w:tc>
          <w:tcPr>
            <w:tcW w:w="1304" w:type="dxa"/>
            <w:tcBorders>
              <w:top w:val="single" w:sz="4" w:space="0" w:color="FFFFFF"/>
              <w:left w:val="nil"/>
              <w:bottom w:val="single" w:sz="4" w:space="0" w:color="FFFFFF"/>
              <w:right w:val="single" w:sz="4" w:space="0" w:color="FFFFFF"/>
            </w:tcBorders>
            <w:noWrap/>
            <w:vAlign w:val="center"/>
            <w:hideMark/>
          </w:tcPr>
          <w:p w14:paraId="0D153FE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735,072</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03406CD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438,063</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599D10C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843,736</w:t>
            </w:r>
          </w:p>
        </w:tc>
      </w:tr>
      <w:tr w:rsidR="004B6376" w14:paraId="2E0D86A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3CAF49B"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Revenue</w:t>
            </w:r>
          </w:p>
        </w:tc>
        <w:tc>
          <w:tcPr>
            <w:tcW w:w="1304" w:type="dxa"/>
            <w:tcBorders>
              <w:top w:val="single" w:sz="4" w:space="0" w:color="auto"/>
              <w:left w:val="nil"/>
              <w:bottom w:val="single" w:sz="4" w:space="0" w:color="FFFFFF"/>
              <w:right w:val="single" w:sz="4" w:space="0" w:color="FFFFFF"/>
            </w:tcBorders>
            <w:noWrap/>
            <w:vAlign w:val="center"/>
            <w:hideMark/>
          </w:tcPr>
          <w:p w14:paraId="4C16D8D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2388A32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4BE868E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5C31B12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7F30CC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Appropriation Revenue</w:t>
            </w:r>
          </w:p>
        </w:tc>
        <w:tc>
          <w:tcPr>
            <w:tcW w:w="1304" w:type="dxa"/>
            <w:tcBorders>
              <w:top w:val="nil"/>
              <w:left w:val="nil"/>
              <w:bottom w:val="single" w:sz="4" w:space="0" w:color="FFFFFF"/>
              <w:right w:val="single" w:sz="4" w:space="0" w:color="FFFFFF"/>
            </w:tcBorders>
            <w:noWrap/>
            <w:vAlign w:val="center"/>
            <w:hideMark/>
          </w:tcPr>
          <w:p w14:paraId="223F22C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B256A3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568452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F360BE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966D42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Cluster Grant Revenue</w:t>
            </w:r>
          </w:p>
        </w:tc>
        <w:tc>
          <w:tcPr>
            <w:tcW w:w="1304" w:type="dxa"/>
            <w:tcBorders>
              <w:top w:val="nil"/>
              <w:left w:val="nil"/>
              <w:bottom w:val="single" w:sz="4" w:space="0" w:color="FFFFFF"/>
              <w:right w:val="single" w:sz="4" w:space="0" w:color="FFFFFF"/>
            </w:tcBorders>
            <w:noWrap/>
            <w:vAlign w:val="center"/>
            <w:hideMark/>
          </w:tcPr>
          <w:p w14:paraId="78E6B17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641,407</w:t>
            </w:r>
          </w:p>
        </w:tc>
        <w:tc>
          <w:tcPr>
            <w:tcW w:w="1253" w:type="dxa"/>
            <w:gridSpan w:val="4"/>
            <w:tcBorders>
              <w:top w:val="nil"/>
              <w:left w:val="nil"/>
              <w:bottom w:val="single" w:sz="4" w:space="0" w:color="FFFFFF"/>
              <w:right w:val="single" w:sz="4" w:space="0" w:color="FFFFFF"/>
            </w:tcBorders>
            <w:noWrap/>
            <w:vAlign w:val="center"/>
            <w:hideMark/>
          </w:tcPr>
          <w:p w14:paraId="45330A7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337,722</w:t>
            </w:r>
          </w:p>
        </w:tc>
        <w:tc>
          <w:tcPr>
            <w:tcW w:w="1253" w:type="dxa"/>
            <w:gridSpan w:val="2"/>
            <w:tcBorders>
              <w:top w:val="nil"/>
              <w:left w:val="nil"/>
              <w:bottom w:val="single" w:sz="4" w:space="0" w:color="FFFFFF"/>
              <w:right w:val="single" w:sz="4" w:space="0" w:color="FFFFFF"/>
            </w:tcBorders>
            <w:noWrap/>
            <w:vAlign w:val="center"/>
            <w:hideMark/>
          </w:tcPr>
          <w:p w14:paraId="5224F77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742,424</w:t>
            </w:r>
          </w:p>
        </w:tc>
      </w:tr>
      <w:tr w:rsidR="004B6376" w14:paraId="780B2A79" w14:textId="77777777" w:rsidTr="00107A36">
        <w:trPr>
          <w:trHeight w:val="225"/>
        </w:trPr>
        <w:tc>
          <w:tcPr>
            <w:tcW w:w="5953" w:type="dxa"/>
            <w:tcBorders>
              <w:top w:val="nil"/>
              <w:left w:val="single" w:sz="4" w:space="0" w:color="FFFFFF"/>
              <w:bottom w:val="single" w:sz="4" w:space="0" w:color="FFFFFF"/>
              <w:right w:val="single" w:sz="4" w:space="0" w:color="FFFFFF"/>
            </w:tcBorders>
            <w:vAlign w:val="center"/>
            <w:hideMark/>
          </w:tcPr>
          <w:p w14:paraId="0772C8C7" w14:textId="77777777" w:rsidR="004B6376" w:rsidRDefault="004B6376" w:rsidP="000579B2">
            <w:pPr>
              <w:ind w:right="-110" w:firstLineChars="100" w:firstLine="180"/>
              <w:rPr>
                <w:rFonts w:ascii="Arial" w:hAnsi="Arial" w:cs="Arial"/>
                <w:color w:val="000000"/>
                <w:sz w:val="18"/>
                <w:szCs w:val="18"/>
                <w:lang w:eastAsia="en-AU"/>
              </w:rPr>
            </w:pPr>
            <w:r>
              <w:rPr>
                <w:rFonts w:ascii="Arial" w:hAnsi="Arial" w:cs="Arial"/>
                <w:color w:val="000000"/>
                <w:sz w:val="18"/>
                <w:szCs w:val="18"/>
                <w:lang w:eastAsia="en-AU"/>
              </w:rPr>
              <w:t>Acceptance by Crown Entity of Employee Benefits and Other Liabilities</w:t>
            </w:r>
          </w:p>
        </w:tc>
        <w:tc>
          <w:tcPr>
            <w:tcW w:w="1304" w:type="dxa"/>
            <w:tcBorders>
              <w:top w:val="nil"/>
              <w:left w:val="nil"/>
              <w:bottom w:val="single" w:sz="4" w:space="0" w:color="FFFFFF"/>
              <w:right w:val="single" w:sz="4" w:space="0" w:color="FFFFFF"/>
            </w:tcBorders>
            <w:noWrap/>
            <w:vAlign w:val="center"/>
            <w:hideMark/>
          </w:tcPr>
          <w:p w14:paraId="598D2E8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1,751</w:t>
            </w:r>
          </w:p>
        </w:tc>
        <w:tc>
          <w:tcPr>
            <w:tcW w:w="1253" w:type="dxa"/>
            <w:gridSpan w:val="4"/>
            <w:tcBorders>
              <w:top w:val="nil"/>
              <w:left w:val="nil"/>
              <w:bottom w:val="single" w:sz="4" w:space="0" w:color="FFFFFF"/>
              <w:right w:val="single" w:sz="4" w:space="0" w:color="FFFFFF"/>
            </w:tcBorders>
            <w:noWrap/>
            <w:vAlign w:val="center"/>
            <w:hideMark/>
          </w:tcPr>
          <w:p w14:paraId="183E6EF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1,768</w:t>
            </w:r>
          </w:p>
        </w:tc>
        <w:tc>
          <w:tcPr>
            <w:tcW w:w="1253" w:type="dxa"/>
            <w:gridSpan w:val="2"/>
            <w:tcBorders>
              <w:top w:val="nil"/>
              <w:left w:val="nil"/>
              <w:bottom w:val="single" w:sz="4" w:space="0" w:color="FFFFFF"/>
              <w:right w:val="single" w:sz="4" w:space="0" w:color="FFFFFF"/>
            </w:tcBorders>
            <w:noWrap/>
            <w:vAlign w:val="center"/>
            <w:hideMark/>
          </w:tcPr>
          <w:p w14:paraId="2E33107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1,974</w:t>
            </w:r>
          </w:p>
        </w:tc>
      </w:tr>
      <w:tr w:rsidR="004B6376" w14:paraId="19DD0F8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F69593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Transfers to the Crown Entity</w:t>
            </w:r>
          </w:p>
        </w:tc>
        <w:tc>
          <w:tcPr>
            <w:tcW w:w="1304" w:type="dxa"/>
            <w:tcBorders>
              <w:top w:val="nil"/>
              <w:left w:val="nil"/>
              <w:bottom w:val="single" w:sz="4" w:space="0" w:color="FFFFFF"/>
              <w:right w:val="single" w:sz="4" w:space="0" w:color="FFFFFF"/>
            </w:tcBorders>
            <w:noWrap/>
            <w:vAlign w:val="center"/>
            <w:hideMark/>
          </w:tcPr>
          <w:p w14:paraId="67909D8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1F7F1E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007E4B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A91DD1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0A879F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Sales of Goods and Services</w:t>
            </w:r>
          </w:p>
        </w:tc>
        <w:tc>
          <w:tcPr>
            <w:tcW w:w="1304" w:type="dxa"/>
            <w:tcBorders>
              <w:top w:val="nil"/>
              <w:left w:val="nil"/>
              <w:bottom w:val="single" w:sz="4" w:space="0" w:color="FFFFFF"/>
              <w:right w:val="single" w:sz="4" w:space="0" w:color="FFFFFF"/>
            </w:tcBorders>
            <w:noWrap/>
            <w:vAlign w:val="center"/>
            <w:hideMark/>
          </w:tcPr>
          <w:p w14:paraId="6A5CCC9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40,249</w:t>
            </w:r>
          </w:p>
        </w:tc>
        <w:tc>
          <w:tcPr>
            <w:tcW w:w="1253" w:type="dxa"/>
            <w:gridSpan w:val="4"/>
            <w:tcBorders>
              <w:top w:val="nil"/>
              <w:left w:val="nil"/>
              <w:bottom w:val="single" w:sz="4" w:space="0" w:color="FFFFFF"/>
              <w:right w:val="single" w:sz="4" w:space="0" w:color="FFFFFF"/>
            </w:tcBorders>
            <w:noWrap/>
            <w:vAlign w:val="center"/>
            <w:hideMark/>
          </w:tcPr>
          <w:p w14:paraId="05222D2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12,622</w:t>
            </w:r>
          </w:p>
        </w:tc>
        <w:tc>
          <w:tcPr>
            <w:tcW w:w="1253" w:type="dxa"/>
            <w:gridSpan w:val="2"/>
            <w:tcBorders>
              <w:top w:val="nil"/>
              <w:left w:val="nil"/>
              <w:bottom w:val="single" w:sz="4" w:space="0" w:color="FFFFFF"/>
              <w:right w:val="single" w:sz="4" w:space="0" w:color="FFFFFF"/>
            </w:tcBorders>
            <w:noWrap/>
            <w:vAlign w:val="center"/>
            <w:hideMark/>
          </w:tcPr>
          <w:p w14:paraId="0B2AF8A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40,480</w:t>
            </w:r>
          </w:p>
        </w:tc>
      </w:tr>
      <w:tr w:rsidR="004B6376" w14:paraId="4126D59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8DB543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Grants and Contributions</w:t>
            </w:r>
          </w:p>
        </w:tc>
        <w:tc>
          <w:tcPr>
            <w:tcW w:w="1304" w:type="dxa"/>
            <w:tcBorders>
              <w:top w:val="nil"/>
              <w:left w:val="nil"/>
              <w:bottom w:val="single" w:sz="4" w:space="0" w:color="FFFFFF"/>
              <w:right w:val="single" w:sz="4" w:space="0" w:color="FFFFFF"/>
            </w:tcBorders>
            <w:noWrap/>
            <w:vAlign w:val="center"/>
            <w:hideMark/>
          </w:tcPr>
          <w:p w14:paraId="313B40F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6,343</w:t>
            </w:r>
          </w:p>
        </w:tc>
        <w:tc>
          <w:tcPr>
            <w:tcW w:w="1253" w:type="dxa"/>
            <w:gridSpan w:val="4"/>
            <w:tcBorders>
              <w:top w:val="nil"/>
              <w:left w:val="nil"/>
              <w:bottom w:val="single" w:sz="4" w:space="0" w:color="FFFFFF"/>
              <w:right w:val="single" w:sz="4" w:space="0" w:color="FFFFFF"/>
            </w:tcBorders>
            <w:noWrap/>
            <w:vAlign w:val="center"/>
            <w:hideMark/>
          </w:tcPr>
          <w:p w14:paraId="4937FBE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10,219</w:t>
            </w:r>
          </w:p>
        </w:tc>
        <w:tc>
          <w:tcPr>
            <w:tcW w:w="1253" w:type="dxa"/>
            <w:gridSpan w:val="2"/>
            <w:tcBorders>
              <w:top w:val="nil"/>
              <w:left w:val="nil"/>
              <w:bottom w:val="single" w:sz="4" w:space="0" w:color="FFFFFF"/>
              <w:right w:val="single" w:sz="4" w:space="0" w:color="FFFFFF"/>
            </w:tcBorders>
            <w:noWrap/>
            <w:vAlign w:val="center"/>
            <w:hideMark/>
          </w:tcPr>
          <w:p w14:paraId="03C895C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84,843</w:t>
            </w:r>
          </w:p>
        </w:tc>
      </w:tr>
      <w:tr w:rsidR="004B6376" w14:paraId="312C5DE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9DD346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Investment Revenue</w:t>
            </w:r>
          </w:p>
        </w:tc>
        <w:tc>
          <w:tcPr>
            <w:tcW w:w="1304" w:type="dxa"/>
            <w:tcBorders>
              <w:top w:val="nil"/>
              <w:left w:val="nil"/>
              <w:bottom w:val="single" w:sz="4" w:space="0" w:color="FFFFFF"/>
              <w:right w:val="single" w:sz="4" w:space="0" w:color="FFFFFF"/>
            </w:tcBorders>
            <w:noWrap/>
            <w:vAlign w:val="center"/>
            <w:hideMark/>
          </w:tcPr>
          <w:p w14:paraId="0630743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BE7342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40</w:t>
            </w:r>
          </w:p>
        </w:tc>
        <w:tc>
          <w:tcPr>
            <w:tcW w:w="1253" w:type="dxa"/>
            <w:gridSpan w:val="2"/>
            <w:tcBorders>
              <w:top w:val="nil"/>
              <w:left w:val="nil"/>
              <w:bottom w:val="single" w:sz="4" w:space="0" w:color="FFFFFF"/>
              <w:right w:val="single" w:sz="4" w:space="0" w:color="FFFFFF"/>
            </w:tcBorders>
            <w:noWrap/>
            <w:vAlign w:val="center"/>
            <w:hideMark/>
          </w:tcPr>
          <w:p w14:paraId="3FC9862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41</w:t>
            </w:r>
          </w:p>
        </w:tc>
      </w:tr>
      <w:tr w:rsidR="004B6376" w14:paraId="521EFD7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E1B820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Retained Taxes, Fees and Fines</w:t>
            </w:r>
          </w:p>
        </w:tc>
        <w:tc>
          <w:tcPr>
            <w:tcW w:w="1304" w:type="dxa"/>
            <w:tcBorders>
              <w:top w:val="nil"/>
              <w:left w:val="nil"/>
              <w:bottom w:val="single" w:sz="4" w:space="0" w:color="FFFFFF"/>
              <w:right w:val="single" w:sz="4" w:space="0" w:color="FFFFFF"/>
            </w:tcBorders>
            <w:noWrap/>
            <w:vAlign w:val="center"/>
            <w:hideMark/>
          </w:tcPr>
          <w:p w14:paraId="5057D38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459E5F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7D7F00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C8AD57C" w14:textId="77777777" w:rsidTr="00107A36">
        <w:trPr>
          <w:trHeight w:val="225"/>
        </w:trPr>
        <w:tc>
          <w:tcPr>
            <w:tcW w:w="5953" w:type="dxa"/>
            <w:tcBorders>
              <w:top w:val="nil"/>
              <w:left w:val="single" w:sz="4" w:space="0" w:color="FFFFFF"/>
              <w:bottom w:val="single" w:sz="4" w:space="0" w:color="auto"/>
              <w:right w:val="single" w:sz="4" w:space="0" w:color="FFFFFF"/>
            </w:tcBorders>
            <w:noWrap/>
            <w:vAlign w:val="center"/>
            <w:hideMark/>
          </w:tcPr>
          <w:p w14:paraId="09EF041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Revenue</w:t>
            </w:r>
          </w:p>
        </w:tc>
        <w:tc>
          <w:tcPr>
            <w:tcW w:w="1304" w:type="dxa"/>
            <w:tcBorders>
              <w:top w:val="nil"/>
              <w:left w:val="nil"/>
              <w:bottom w:val="single" w:sz="4" w:space="0" w:color="auto"/>
              <w:right w:val="single" w:sz="4" w:space="0" w:color="FFFFFF"/>
            </w:tcBorders>
            <w:noWrap/>
            <w:vAlign w:val="center"/>
            <w:hideMark/>
          </w:tcPr>
          <w:p w14:paraId="317DC1B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409</w:t>
            </w:r>
          </w:p>
        </w:tc>
        <w:tc>
          <w:tcPr>
            <w:tcW w:w="1253" w:type="dxa"/>
            <w:gridSpan w:val="4"/>
            <w:tcBorders>
              <w:top w:val="nil"/>
              <w:left w:val="nil"/>
              <w:bottom w:val="single" w:sz="4" w:space="0" w:color="auto"/>
              <w:right w:val="single" w:sz="4" w:space="0" w:color="FFFFFF"/>
            </w:tcBorders>
            <w:noWrap/>
            <w:vAlign w:val="center"/>
            <w:hideMark/>
          </w:tcPr>
          <w:p w14:paraId="407DB35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6,300</w:t>
            </w:r>
          </w:p>
        </w:tc>
        <w:tc>
          <w:tcPr>
            <w:tcW w:w="1253" w:type="dxa"/>
            <w:gridSpan w:val="2"/>
            <w:tcBorders>
              <w:top w:val="nil"/>
              <w:left w:val="nil"/>
              <w:bottom w:val="single" w:sz="4" w:space="0" w:color="auto"/>
              <w:right w:val="single" w:sz="4" w:space="0" w:color="FFFFFF"/>
            </w:tcBorders>
            <w:noWrap/>
            <w:vAlign w:val="center"/>
            <w:hideMark/>
          </w:tcPr>
          <w:p w14:paraId="3156085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1,157</w:t>
            </w:r>
          </w:p>
        </w:tc>
      </w:tr>
      <w:tr w:rsidR="004B6376" w14:paraId="46450B02"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052CD4C3"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Revenue</w:t>
            </w:r>
          </w:p>
        </w:tc>
        <w:tc>
          <w:tcPr>
            <w:tcW w:w="1304" w:type="dxa"/>
            <w:tcBorders>
              <w:top w:val="single" w:sz="4" w:space="0" w:color="FFFFFF"/>
              <w:left w:val="nil"/>
              <w:bottom w:val="single" w:sz="4" w:space="0" w:color="FFFFFF"/>
              <w:right w:val="single" w:sz="4" w:space="0" w:color="FFFFFF"/>
            </w:tcBorders>
            <w:noWrap/>
            <w:vAlign w:val="center"/>
            <w:hideMark/>
          </w:tcPr>
          <w:p w14:paraId="23EAE0B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690,158</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04BC400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368,672</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44F0003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870,919</w:t>
            </w:r>
          </w:p>
        </w:tc>
      </w:tr>
      <w:tr w:rsidR="004B6376" w14:paraId="4F3E896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1C41B1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Gain/(Loss) on Disposal of </w:t>
            </w:r>
            <w:proofErr w:type="spellStart"/>
            <w:proofErr w:type="gramStart"/>
            <w:r>
              <w:rPr>
                <w:rFonts w:ascii="Arial" w:hAnsi="Arial" w:cs="Arial"/>
                <w:color w:val="000000"/>
                <w:sz w:val="18"/>
                <w:szCs w:val="18"/>
                <w:lang w:eastAsia="en-AU"/>
              </w:rPr>
              <w:t>Non Current</w:t>
            </w:r>
            <w:proofErr w:type="spellEnd"/>
            <w:proofErr w:type="gramEnd"/>
            <w:r>
              <w:rPr>
                <w:rFonts w:ascii="Arial" w:hAnsi="Arial" w:cs="Arial"/>
                <w:color w:val="000000"/>
                <w:sz w:val="18"/>
                <w:szCs w:val="18"/>
                <w:lang w:eastAsia="en-AU"/>
              </w:rPr>
              <w:t xml:space="preserve"> Assets</w:t>
            </w:r>
          </w:p>
        </w:tc>
        <w:tc>
          <w:tcPr>
            <w:tcW w:w="1304" w:type="dxa"/>
            <w:tcBorders>
              <w:top w:val="single" w:sz="4" w:space="0" w:color="auto"/>
              <w:left w:val="nil"/>
              <w:bottom w:val="single" w:sz="4" w:space="0" w:color="FFFFFF"/>
              <w:right w:val="single" w:sz="4" w:space="0" w:color="FFFFFF"/>
            </w:tcBorders>
            <w:noWrap/>
            <w:vAlign w:val="center"/>
            <w:hideMark/>
          </w:tcPr>
          <w:p w14:paraId="3B4F8F7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763F300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7122630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E9AC949" w14:textId="77777777" w:rsidTr="00107A36">
        <w:trPr>
          <w:trHeight w:val="225"/>
        </w:trPr>
        <w:tc>
          <w:tcPr>
            <w:tcW w:w="5953" w:type="dxa"/>
            <w:tcBorders>
              <w:top w:val="nil"/>
              <w:left w:val="single" w:sz="4" w:space="0" w:color="FFFFFF"/>
              <w:bottom w:val="nil"/>
              <w:right w:val="single" w:sz="4" w:space="0" w:color="FFFFFF"/>
            </w:tcBorders>
            <w:noWrap/>
            <w:vAlign w:val="center"/>
            <w:hideMark/>
          </w:tcPr>
          <w:p w14:paraId="2D2AA16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Gains/(Losses)</w:t>
            </w:r>
          </w:p>
        </w:tc>
        <w:tc>
          <w:tcPr>
            <w:tcW w:w="1304" w:type="dxa"/>
            <w:tcBorders>
              <w:top w:val="nil"/>
              <w:left w:val="nil"/>
              <w:bottom w:val="nil"/>
              <w:right w:val="single" w:sz="4" w:space="0" w:color="FFFFFF"/>
            </w:tcBorders>
            <w:noWrap/>
            <w:vAlign w:val="center"/>
            <w:hideMark/>
          </w:tcPr>
          <w:p w14:paraId="577F4DA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64</w:t>
            </w:r>
          </w:p>
        </w:tc>
        <w:tc>
          <w:tcPr>
            <w:tcW w:w="1253" w:type="dxa"/>
            <w:gridSpan w:val="4"/>
            <w:tcBorders>
              <w:top w:val="nil"/>
              <w:left w:val="nil"/>
              <w:bottom w:val="nil"/>
              <w:right w:val="single" w:sz="4" w:space="0" w:color="FFFFFF"/>
            </w:tcBorders>
            <w:noWrap/>
            <w:vAlign w:val="center"/>
            <w:hideMark/>
          </w:tcPr>
          <w:p w14:paraId="49D2D9F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428</w:t>
            </w:r>
          </w:p>
        </w:tc>
        <w:tc>
          <w:tcPr>
            <w:tcW w:w="1253" w:type="dxa"/>
            <w:gridSpan w:val="2"/>
            <w:tcBorders>
              <w:top w:val="nil"/>
              <w:left w:val="nil"/>
              <w:bottom w:val="nil"/>
              <w:right w:val="single" w:sz="4" w:space="0" w:color="FFFFFF"/>
            </w:tcBorders>
            <w:noWrap/>
            <w:vAlign w:val="center"/>
            <w:hideMark/>
          </w:tcPr>
          <w:p w14:paraId="3900612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64</w:t>
            </w:r>
          </w:p>
        </w:tc>
      </w:tr>
      <w:tr w:rsidR="004B6376" w14:paraId="3CFF9A80"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7328EC5A"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Result</w:t>
            </w:r>
          </w:p>
        </w:tc>
        <w:tc>
          <w:tcPr>
            <w:tcW w:w="1304" w:type="dxa"/>
            <w:tcBorders>
              <w:top w:val="single" w:sz="4" w:space="0" w:color="auto"/>
              <w:left w:val="nil"/>
              <w:bottom w:val="single" w:sz="4" w:space="0" w:color="auto"/>
              <w:right w:val="single" w:sz="4" w:space="0" w:color="FFFFFF"/>
            </w:tcBorders>
            <w:noWrap/>
            <w:vAlign w:val="center"/>
            <w:hideMark/>
          </w:tcPr>
          <w:p w14:paraId="04003C0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(44,850)</w:t>
            </w:r>
          </w:p>
        </w:tc>
        <w:tc>
          <w:tcPr>
            <w:tcW w:w="1253" w:type="dxa"/>
            <w:gridSpan w:val="4"/>
            <w:tcBorders>
              <w:top w:val="single" w:sz="4" w:space="0" w:color="auto"/>
              <w:left w:val="nil"/>
              <w:bottom w:val="single" w:sz="4" w:space="0" w:color="auto"/>
              <w:right w:val="single" w:sz="4" w:space="0" w:color="FFFFFF"/>
            </w:tcBorders>
            <w:noWrap/>
            <w:vAlign w:val="center"/>
            <w:hideMark/>
          </w:tcPr>
          <w:p w14:paraId="180C5BD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(68,963)</w:t>
            </w:r>
          </w:p>
        </w:tc>
        <w:tc>
          <w:tcPr>
            <w:tcW w:w="1253" w:type="dxa"/>
            <w:gridSpan w:val="2"/>
            <w:tcBorders>
              <w:top w:val="single" w:sz="4" w:space="0" w:color="auto"/>
              <w:left w:val="nil"/>
              <w:bottom w:val="single" w:sz="4" w:space="0" w:color="auto"/>
              <w:right w:val="single" w:sz="4" w:space="0" w:color="FFFFFF"/>
            </w:tcBorders>
            <w:noWrap/>
            <w:vAlign w:val="center"/>
            <w:hideMark/>
          </w:tcPr>
          <w:p w14:paraId="2D2D46B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27,247</w:t>
            </w:r>
          </w:p>
        </w:tc>
      </w:tr>
    </w:tbl>
    <w:p w14:paraId="34D6F22C" w14:textId="77777777" w:rsidR="004B6376" w:rsidRDefault="004B6376" w:rsidP="004B6376">
      <w:pPr>
        <w:spacing w:before="360"/>
        <w:rPr>
          <w:rFonts w:asciiTheme="minorHAnsi" w:eastAsiaTheme="minorHAnsi" w:hAnsiTheme="minorHAnsi" w:cstheme="minorBidi"/>
          <w:sz w:val="22"/>
          <w:szCs w:val="22"/>
        </w:rPr>
      </w:pPr>
    </w:p>
    <w:p w14:paraId="35155B60" w14:textId="77777777" w:rsidR="004B6376" w:rsidRDefault="004B6376" w:rsidP="004B6376">
      <w:r>
        <w:rPr>
          <w:sz w:val="24"/>
          <w:szCs w:val="24"/>
          <w:lang w:eastAsia="en-AU"/>
        </w:rPr>
        <w:br w:type="page"/>
      </w:r>
    </w:p>
    <w:tbl>
      <w:tblPr>
        <w:tblW w:w="9763" w:type="dxa"/>
        <w:tblLook w:val="04A0" w:firstRow="1" w:lastRow="0" w:firstColumn="1" w:lastColumn="0" w:noHBand="0" w:noVBand="1"/>
        <w:tblCaption w:val="Office of Sport - Balance Sheet"/>
        <w:tblDescription w:val="Office of Sport - Balance Sheet"/>
      </w:tblPr>
      <w:tblGrid>
        <w:gridCol w:w="5953"/>
        <w:gridCol w:w="1304"/>
        <w:gridCol w:w="12"/>
        <w:gridCol w:w="1216"/>
        <w:gridCol w:w="19"/>
        <w:gridCol w:w="6"/>
        <w:gridCol w:w="1191"/>
        <w:gridCol w:w="62"/>
      </w:tblGrid>
      <w:tr w:rsidR="004B6376" w14:paraId="7B9559E7" w14:textId="77777777" w:rsidTr="00107A36">
        <w:trPr>
          <w:gridAfter w:val="1"/>
          <w:wAfter w:w="62" w:type="dxa"/>
          <w:trHeight w:val="345"/>
        </w:trPr>
        <w:tc>
          <w:tcPr>
            <w:tcW w:w="5953" w:type="dxa"/>
            <w:shd w:val="clear" w:color="auto" w:fill="FFFFFF"/>
            <w:noWrap/>
            <w:vAlign w:val="bottom"/>
            <w:hideMark/>
          </w:tcPr>
          <w:p w14:paraId="0F5F401A" w14:textId="77777777"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lastRenderedPageBreak/>
              <w:t>Balance Sheet</w:t>
            </w:r>
          </w:p>
        </w:tc>
        <w:tc>
          <w:tcPr>
            <w:tcW w:w="1316" w:type="dxa"/>
            <w:gridSpan w:val="2"/>
            <w:shd w:val="clear" w:color="auto" w:fill="FFFFFF"/>
            <w:noWrap/>
            <w:vAlign w:val="bottom"/>
            <w:hideMark/>
          </w:tcPr>
          <w:p w14:paraId="542AF132"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0E73FD82"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12D11EC0"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2A8211BE" w14:textId="77777777" w:rsidTr="00107A36">
        <w:trPr>
          <w:trHeight w:val="283"/>
        </w:trPr>
        <w:tc>
          <w:tcPr>
            <w:tcW w:w="5953" w:type="dxa"/>
            <w:shd w:val="clear" w:color="auto" w:fill="008EBA"/>
            <w:vAlign w:val="center"/>
            <w:hideMark/>
          </w:tcPr>
          <w:p w14:paraId="2BA6EEED"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3E28C540"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3D240935"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7CB03B3D" w14:textId="77777777" w:rsidTr="00107A36">
        <w:trPr>
          <w:trHeight w:val="225"/>
        </w:trPr>
        <w:tc>
          <w:tcPr>
            <w:tcW w:w="5953" w:type="dxa"/>
            <w:shd w:val="clear" w:color="auto" w:fill="008EBA"/>
            <w:vAlign w:val="center"/>
            <w:hideMark/>
          </w:tcPr>
          <w:p w14:paraId="5AEF778B"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2FCA0150"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73A13087"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09CF9C6A"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1E5295BA" w14:textId="77777777" w:rsidTr="00107A36">
        <w:trPr>
          <w:trHeight w:val="283"/>
        </w:trPr>
        <w:tc>
          <w:tcPr>
            <w:tcW w:w="5953" w:type="dxa"/>
            <w:shd w:val="clear" w:color="auto" w:fill="00426F"/>
            <w:vAlign w:val="center"/>
            <w:hideMark/>
          </w:tcPr>
          <w:p w14:paraId="0FDD7DDC"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3F322D93"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030B3347"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5FBADA39"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4C058AED"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6146C2F4"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Assets</w:t>
            </w:r>
          </w:p>
        </w:tc>
        <w:tc>
          <w:tcPr>
            <w:tcW w:w="1304" w:type="dxa"/>
            <w:tcBorders>
              <w:top w:val="single" w:sz="4" w:space="0" w:color="FFFFFF"/>
              <w:left w:val="nil"/>
              <w:bottom w:val="single" w:sz="4" w:space="0" w:color="FFFFFF"/>
              <w:right w:val="single" w:sz="4" w:space="0" w:color="FFFFFF"/>
            </w:tcBorders>
            <w:noWrap/>
            <w:vAlign w:val="bottom"/>
            <w:hideMark/>
          </w:tcPr>
          <w:p w14:paraId="72B2084B"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32F5168A"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7F6E782E"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072CFFE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BAF76A6" w14:textId="77777777" w:rsidR="004B6376" w:rsidRDefault="004B6376">
            <w:pPr>
              <w:rPr>
                <w:rFonts w:ascii="Arial" w:hAnsi="Arial" w:cs="Arial"/>
                <w:b/>
                <w:bCs/>
                <w:sz w:val="18"/>
                <w:szCs w:val="18"/>
                <w:lang w:eastAsia="en-AU"/>
              </w:rPr>
            </w:pPr>
            <w:r>
              <w:rPr>
                <w:rFonts w:ascii="Arial" w:hAnsi="Arial" w:cs="Arial"/>
                <w:b/>
                <w:bCs/>
                <w:sz w:val="18"/>
                <w:szCs w:val="18"/>
                <w:lang w:eastAsia="en-AU"/>
              </w:rPr>
              <w:t>Current Assets</w:t>
            </w:r>
          </w:p>
        </w:tc>
        <w:tc>
          <w:tcPr>
            <w:tcW w:w="1304" w:type="dxa"/>
            <w:tcBorders>
              <w:top w:val="nil"/>
              <w:left w:val="nil"/>
              <w:bottom w:val="single" w:sz="4" w:space="0" w:color="FFFFFF"/>
              <w:right w:val="single" w:sz="4" w:space="0" w:color="FFFFFF"/>
            </w:tcBorders>
            <w:noWrap/>
            <w:vAlign w:val="bottom"/>
            <w:hideMark/>
          </w:tcPr>
          <w:p w14:paraId="65677BE5" w14:textId="77777777" w:rsidR="004B6376" w:rsidRDefault="004B6376">
            <w:pPr>
              <w:rPr>
                <w:rFonts w:ascii="Calibri" w:hAnsi="Calibri" w:cs="Calibri"/>
                <w:color w:val="000000"/>
                <w:sz w:val="22"/>
                <w:szCs w:val="22"/>
                <w:lang w:eastAsia="en-AU"/>
              </w:rPr>
            </w:pPr>
            <w:r>
              <w:rPr>
                <w:rFonts w:ascii="Calibri" w:hAnsi="Calibri" w:cs="Calibri"/>
                <w:color w:val="000000"/>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4E08E5DE" w14:textId="77777777" w:rsidR="004B6376" w:rsidRDefault="004B6376">
            <w:pPr>
              <w:rPr>
                <w:rFonts w:ascii="Calibri" w:hAnsi="Calibri" w:cs="Calibri"/>
                <w:color w:val="000000"/>
                <w:lang w:eastAsia="en-AU"/>
              </w:rPr>
            </w:pPr>
            <w:r>
              <w:rPr>
                <w:rFonts w:ascii="Calibri" w:hAnsi="Calibri" w:cs="Calibri"/>
                <w:color w:val="000000"/>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46676225" w14:textId="77777777" w:rsidR="004B6376" w:rsidRDefault="004B6376">
            <w:pPr>
              <w:rPr>
                <w:rFonts w:ascii="Calibri" w:hAnsi="Calibri" w:cs="Calibri"/>
                <w:color w:val="000000"/>
                <w:lang w:eastAsia="en-AU"/>
              </w:rPr>
            </w:pPr>
            <w:r>
              <w:rPr>
                <w:rFonts w:ascii="Calibri" w:hAnsi="Calibri" w:cs="Calibri"/>
                <w:color w:val="000000"/>
                <w:lang w:eastAsia="en-AU"/>
              </w:rPr>
              <w:t> </w:t>
            </w:r>
          </w:p>
        </w:tc>
      </w:tr>
      <w:tr w:rsidR="004B6376" w14:paraId="1B9F4D69"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4613DC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Assets</w:t>
            </w:r>
          </w:p>
        </w:tc>
        <w:tc>
          <w:tcPr>
            <w:tcW w:w="1304" w:type="dxa"/>
            <w:tcBorders>
              <w:top w:val="nil"/>
              <w:left w:val="nil"/>
              <w:bottom w:val="single" w:sz="4" w:space="0" w:color="FFFFFF"/>
              <w:right w:val="single" w:sz="4" w:space="0" w:color="FFFFFF"/>
            </w:tcBorders>
            <w:noWrap/>
            <w:vAlign w:val="center"/>
            <w:hideMark/>
          </w:tcPr>
          <w:p w14:paraId="018C738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4,265</w:t>
            </w:r>
          </w:p>
        </w:tc>
        <w:tc>
          <w:tcPr>
            <w:tcW w:w="1253" w:type="dxa"/>
            <w:gridSpan w:val="4"/>
            <w:tcBorders>
              <w:top w:val="nil"/>
              <w:left w:val="nil"/>
              <w:bottom w:val="single" w:sz="4" w:space="0" w:color="FFFFFF"/>
              <w:right w:val="single" w:sz="4" w:space="0" w:color="FFFFFF"/>
            </w:tcBorders>
            <w:noWrap/>
            <w:vAlign w:val="center"/>
            <w:hideMark/>
          </w:tcPr>
          <w:p w14:paraId="0438F9A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27,868</w:t>
            </w:r>
          </w:p>
        </w:tc>
        <w:tc>
          <w:tcPr>
            <w:tcW w:w="1253" w:type="dxa"/>
            <w:gridSpan w:val="2"/>
            <w:tcBorders>
              <w:top w:val="nil"/>
              <w:left w:val="nil"/>
              <w:bottom w:val="single" w:sz="4" w:space="0" w:color="FFFFFF"/>
              <w:right w:val="single" w:sz="4" w:space="0" w:color="FFFFFF"/>
            </w:tcBorders>
            <w:noWrap/>
            <w:vAlign w:val="center"/>
            <w:hideMark/>
          </w:tcPr>
          <w:p w14:paraId="18CD6B6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49,182</w:t>
            </w:r>
          </w:p>
        </w:tc>
      </w:tr>
      <w:tr w:rsidR="004B6376" w14:paraId="2ED1BAB4"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96985A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Receivable</w:t>
            </w:r>
          </w:p>
        </w:tc>
        <w:tc>
          <w:tcPr>
            <w:tcW w:w="1304" w:type="dxa"/>
            <w:tcBorders>
              <w:top w:val="nil"/>
              <w:left w:val="nil"/>
              <w:bottom w:val="single" w:sz="4" w:space="0" w:color="FFFFFF"/>
              <w:right w:val="single" w:sz="4" w:space="0" w:color="FFFFFF"/>
            </w:tcBorders>
            <w:noWrap/>
            <w:vAlign w:val="center"/>
            <w:hideMark/>
          </w:tcPr>
          <w:p w14:paraId="703A034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C9DAFC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86D93F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E9BC451"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EF454A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Receivables</w:t>
            </w:r>
          </w:p>
        </w:tc>
        <w:tc>
          <w:tcPr>
            <w:tcW w:w="1304" w:type="dxa"/>
            <w:tcBorders>
              <w:top w:val="nil"/>
              <w:left w:val="nil"/>
              <w:bottom w:val="single" w:sz="4" w:space="0" w:color="FFFFFF"/>
              <w:right w:val="single" w:sz="4" w:space="0" w:color="FFFFFF"/>
            </w:tcBorders>
            <w:noWrap/>
            <w:vAlign w:val="center"/>
            <w:hideMark/>
          </w:tcPr>
          <w:p w14:paraId="3E6116B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11,607</w:t>
            </w:r>
          </w:p>
        </w:tc>
        <w:tc>
          <w:tcPr>
            <w:tcW w:w="1253" w:type="dxa"/>
            <w:gridSpan w:val="4"/>
            <w:tcBorders>
              <w:top w:val="nil"/>
              <w:left w:val="nil"/>
              <w:bottom w:val="single" w:sz="4" w:space="0" w:color="FFFFFF"/>
              <w:right w:val="single" w:sz="4" w:space="0" w:color="FFFFFF"/>
            </w:tcBorders>
            <w:noWrap/>
            <w:vAlign w:val="center"/>
            <w:hideMark/>
          </w:tcPr>
          <w:p w14:paraId="2DB02D5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19,815</w:t>
            </w:r>
          </w:p>
        </w:tc>
        <w:tc>
          <w:tcPr>
            <w:tcW w:w="1253" w:type="dxa"/>
            <w:gridSpan w:val="2"/>
            <w:tcBorders>
              <w:top w:val="nil"/>
              <w:left w:val="nil"/>
              <w:bottom w:val="single" w:sz="4" w:space="0" w:color="FFFFFF"/>
              <w:right w:val="single" w:sz="4" w:space="0" w:color="FFFFFF"/>
            </w:tcBorders>
            <w:noWrap/>
            <w:vAlign w:val="center"/>
            <w:hideMark/>
          </w:tcPr>
          <w:p w14:paraId="5AC910F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19,815</w:t>
            </w:r>
          </w:p>
        </w:tc>
      </w:tr>
      <w:tr w:rsidR="004B6376" w14:paraId="7EE4959E"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8C73E4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Assets</w:t>
            </w:r>
          </w:p>
        </w:tc>
        <w:tc>
          <w:tcPr>
            <w:tcW w:w="1304" w:type="dxa"/>
            <w:tcBorders>
              <w:top w:val="nil"/>
              <w:left w:val="nil"/>
              <w:bottom w:val="single" w:sz="4" w:space="0" w:color="FFFFFF"/>
              <w:right w:val="single" w:sz="4" w:space="0" w:color="FFFFFF"/>
            </w:tcBorders>
            <w:noWrap/>
            <w:vAlign w:val="center"/>
            <w:hideMark/>
          </w:tcPr>
          <w:p w14:paraId="3EADF8F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334481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7BF3F1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9E36214"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24CD23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Inventories</w:t>
            </w:r>
          </w:p>
        </w:tc>
        <w:tc>
          <w:tcPr>
            <w:tcW w:w="1304" w:type="dxa"/>
            <w:tcBorders>
              <w:top w:val="nil"/>
              <w:left w:val="nil"/>
              <w:bottom w:val="single" w:sz="4" w:space="0" w:color="FFFFFF"/>
              <w:right w:val="single" w:sz="4" w:space="0" w:color="FFFFFF"/>
            </w:tcBorders>
            <w:noWrap/>
            <w:vAlign w:val="center"/>
            <w:hideMark/>
          </w:tcPr>
          <w:p w14:paraId="7828B57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CC7306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099086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197DB2B"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336883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Financial Assets at Fair Value</w:t>
            </w:r>
          </w:p>
        </w:tc>
        <w:tc>
          <w:tcPr>
            <w:tcW w:w="1304" w:type="dxa"/>
            <w:tcBorders>
              <w:top w:val="nil"/>
              <w:left w:val="nil"/>
              <w:bottom w:val="single" w:sz="4" w:space="0" w:color="FFFFFF"/>
              <w:right w:val="single" w:sz="4" w:space="0" w:color="FFFFFF"/>
            </w:tcBorders>
            <w:noWrap/>
            <w:vAlign w:val="center"/>
            <w:hideMark/>
          </w:tcPr>
          <w:p w14:paraId="5E15400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045813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57C035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FDD9841"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9BFE8E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Assets</w:t>
            </w:r>
          </w:p>
        </w:tc>
        <w:tc>
          <w:tcPr>
            <w:tcW w:w="1304" w:type="dxa"/>
            <w:tcBorders>
              <w:top w:val="nil"/>
              <w:left w:val="nil"/>
              <w:bottom w:val="single" w:sz="4" w:space="0" w:color="FFFFFF"/>
              <w:right w:val="single" w:sz="4" w:space="0" w:color="FFFFFF"/>
            </w:tcBorders>
            <w:noWrap/>
            <w:vAlign w:val="center"/>
            <w:hideMark/>
          </w:tcPr>
          <w:p w14:paraId="0257799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0E0066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220</w:t>
            </w:r>
          </w:p>
        </w:tc>
        <w:tc>
          <w:tcPr>
            <w:tcW w:w="1253" w:type="dxa"/>
            <w:gridSpan w:val="2"/>
            <w:tcBorders>
              <w:top w:val="nil"/>
              <w:left w:val="nil"/>
              <w:bottom w:val="single" w:sz="4" w:space="0" w:color="FFFFFF"/>
              <w:right w:val="single" w:sz="4" w:space="0" w:color="FFFFFF"/>
            </w:tcBorders>
            <w:noWrap/>
            <w:vAlign w:val="center"/>
            <w:hideMark/>
          </w:tcPr>
          <w:p w14:paraId="5D63270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220</w:t>
            </w:r>
          </w:p>
        </w:tc>
      </w:tr>
      <w:tr w:rsidR="004B6376" w14:paraId="176B7454"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326C57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7173180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76D0F7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DF83DE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70C24F5"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105A70D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Assets Held </w:t>
            </w:r>
            <w:proofErr w:type="gramStart"/>
            <w:r>
              <w:rPr>
                <w:rFonts w:ascii="Arial" w:hAnsi="Arial" w:cs="Arial"/>
                <w:color w:val="000000"/>
                <w:sz w:val="18"/>
                <w:szCs w:val="18"/>
                <w:lang w:eastAsia="en-AU"/>
              </w:rPr>
              <w:t>For</w:t>
            </w:r>
            <w:proofErr w:type="gramEnd"/>
            <w:r>
              <w:rPr>
                <w:rFonts w:ascii="Arial" w:hAnsi="Arial" w:cs="Arial"/>
                <w:color w:val="000000"/>
                <w:sz w:val="18"/>
                <w:szCs w:val="18"/>
                <w:lang w:eastAsia="en-AU"/>
              </w:rPr>
              <w:t xml:space="preserve"> Sale</w:t>
            </w:r>
          </w:p>
        </w:tc>
        <w:tc>
          <w:tcPr>
            <w:tcW w:w="1304" w:type="dxa"/>
            <w:tcBorders>
              <w:top w:val="nil"/>
              <w:left w:val="nil"/>
              <w:bottom w:val="single" w:sz="4" w:space="0" w:color="auto"/>
              <w:right w:val="single" w:sz="4" w:space="0" w:color="FFFFFF"/>
            </w:tcBorders>
            <w:noWrap/>
            <w:vAlign w:val="center"/>
            <w:hideMark/>
          </w:tcPr>
          <w:p w14:paraId="78A7B60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54FF272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5B8DB95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FB3F411"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57F2A97D"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Current Assets</w:t>
            </w:r>
          </w:p>
        </w:tc>
        <w:tc>
          <w:tcPr>
            <w:tcW w:w="1304" w:type="dxa"/>
            <w:tcBorders>
              <w:top w:val="single" w:sz="4" w:space="0" w:color="FFFFFF"/>
              <w:left w:val="nil"/>
              <w:bottom w:val="single" w:sz="4" w:space="0" w:color="FFFFFF"/>
              <w:right w:val="single" w:sz="4" w:space="0" w:color="FFFFFF"/>
            </w:tcBorders>
            <w:noWrap/>
            <w:vAlign w:val="center"/>
            <w:hideMark/>
          </w:tcPr>
          <w:p w14:paraId="135CFC2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15,872</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714117B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47,903</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6936A06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69,217</w:t>
            </w:r>
          </w:p>
        </w:tc>
      </w:tr>
      <w:tr w:rsidR="004B6376" w14:paraId="4761BDD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5A724E9" w14:textId="77777777" w:rsidR="004B6376" w:rsidRDefault="004B6376">
            <w:pPr>
              <w:rPr>
                <w:rFonts w:ascii="Arial" w:hAnsi="Arial" w:cs="Arial"/>
                <w:b/>
                <w:bCs/>
                <w:sz w:val="18"/>
                <w:szCs w:val="18"/>
                <w:lang w:eastAsia="en-AU"/>
              </w:rPr>
            </w:pPr>
            <w:proofErr w:type="spellStart"/>
            <w:proofErr w:type="gramStart"/>
            <w:r>
              <w:rPr>
                <w:rFonts w:ascii="Arial" w:hAnsi="Arial" w:cs="Arial"/>
                <w:b/>
                <w:bCs/>
                <w:sz w:val="18"/>
                <w:szCs w:val="18"/>
                <w:lang w:eastAsia="en-AU"/>
              </w:rPr>
              <w:t>Non Current</w:t>
            </w:r>
            <w:proofErr w:type="spellEnd"/>
            <w:proofErr w:type="gramEnd"/>
            <w:r>
              <w:rPr>
                <w:rFonts w:ascii="Arial" w:hAnsi="Arial" w:cs="Arial"/>
                <w:b/>
                <w:bCs/>
                <w:sz w:val="18"/>
                <w:szCs w:val="18"/>
                <w:lang w:eastAsia="en-AU"/>
              </w:rPr>
              <w:t xml:space="preserve"> Assets</w:t>
            </w:r>
          </w:p>
        </w:tc>
        <w:tc>
          <w:tcPr>
            <w:tcW w:w="1304" w:type="dxa"/>
            <w:tcBorders>
              <w:top w:val="single" w:sz="4" w:space="0" w:color="auto"/>
              <w:left w:val="nil"/>
              <w:bottom w:val="single" w:sz="4" w:space="0" w:color="FFFFFF"/>
              <w:right w:val="single" w:sz="4" w:space="0" w:color="FFFFFF"/>
            </w:tcBorders>
            <w:noWrap/>
            <w:vAlign w:val="center"/>
            <w:hideMark/>
          </w:tcPr>
          <w:p w14:paraId="583FFED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2A209C8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4020DA4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4DC222E5"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BBCACD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Receivable</w:t>
            </w:r>
          </w:p>
        </w:tc>
        <w:tc>
          <w:tcPr>
            <w:tcW w:w="1304" w:type="dxa"/>
            <w:tcBorders>
              <w:top w:val="nil"/>
              <w:left w:val="nil"/>
              <w:bottom w:val="single" w:sz="4" w:space="0" w:color="FFFFFF"/>
              <w:right w:val="single" w:sz="4" w:space="0" w:color="FFFFFF"/>
            </w:tcBorders>
            <w:noWrap/>
            <w:vAlign w:val="center"/>
            <w:hideMark/>
          </w:tcPr>
          <w:p w14:paraId="60403FE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BE03B7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4550C3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2C12376"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BC19CA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Assets</w:t>
            </w:r>
          </w:p>
        </w:tc>
        <w:tc>
          <w:tcPr>
            <w:tcW w:w="1304" w:type="dxa"/>
            <w:tcBorders>
              <w:top w:val="nil"/>
              <w:left w:val="nil"/>
              <w:bottom w:val="single" w:sz="4" w:space="0" w:color="FFFFFF"/>
              <w:right w:val="single" w:sz="4" w:space="0" w:color="FFFFFF"/>
            </w:tcBorders>
            <w:noWrap/>
            <w:vAlign w:val="center"/>
            <w:hideMark/>
          </w:tcPr>
          <w:p w14:paraId="3DA2CCD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99933B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561C4A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4A75213"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67A511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Receivables</w:t>
            </w:r>
          </w:p>
        </w:tc>
        <w:tc>
          <w:tcPr>
            <w:tcW w:w="1304" w:type="dxa"/>
            <w:tcBorders>
              <w:top w:val="nil"/>
              <w:left w:val="nil"/>
              <w:bottom w:val="single" w:sz="4" w:space="0" w:color="FFFFFF"/>
              <w:right w:val="single" w:sz="4" w:space="0" w:color="FFFFFF"/>
            </w:tcBorders>
            <w:noWrap/>
            <w:vAlign w:val="center"/>
            <w:hideMark/>
          </w:tcPr>
          <w:p w14:paraId="1D85B66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DB4299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3AD912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86E4C8C"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2047DF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Inventories</w:t>
            </w:r>
          </w:p>
        </w:tc>
        <w:tc>
          <w:tcPr>
            <w:tcW w:w="1304" w:type="dxa"/>
            <w:tcBorders>
              <w:top w:val="nil"/>
              <w:left w:val="nil"/>
              <w:bottom w:val="single" w:sz="4" w:space="0" w:color="FFFFFF"/>
              <w:right w:val="single" w:sz="4" w:space="0" w:color="FFFFFF"/>
            </w:tcBorders>
            <w:noWrap/>
            <w:vAlign w:val="center"/>
            <w:hideMark/>
          </w:tcPr>
          <w:p w14:paraId="016054A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79B624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F17358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A46CF4E"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A7B670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Financial Assets at Fair Value</w:t>
            </w:r>
          </w:p>
        </w:tc>
        <w:tc>
          <w:tcPr>
            <w:tcW w:w="1304" w:type="dxa"/>
            <w:tcBorders>
              <w:top w:val="nil"/>
              <w:left w:val="nil"/>
              <w:bottom w:val="single" w:sz="4" w:space="0" w:color="FFFFFF"/>
              <w:right w:val="single" w:sz="4" w:space="0" w:color="FFFFFF"/>
            </w:tcBorders>
            <w:noWrap/>
            <w:vAlign w:val="center"/>
            <w:hideMark/>
          </w:tcPr>
          <w:p w14:paraId="7B2C856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2,762</w:t>
            </w:r>
          </w:p>
        </w:tc>
        <w:tc>
          <w:tcPr>
            <w:tcW w:w="1253" w:type="dxa"/>
            <w:gridSpan w:val="4"/>
            <w:tcBorders>
              <w:top w:val="nil"/>
              <w:left w:val="nil"/>
              <w:bottom w:val="single" w:sz="4" w:space="0" w:color="FFFFFF"/>
              <w:right w:val="single" w:sz="4" w:space="0" w:color="FFFFFF"/>
            </w:tcBorders>
            <w:noWrap/>
            <w:vAlign w:val="center"/>
            <w:hideMark/>
          </w:tcPr>
          <w:p w14:paraId="7605D48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2,991</w:t>
            </w:r>
          </w:p>
        </w:tc>
        <w:tc>
          <w:tcPr>
            <w:tcW w:w="1253" w:type="dxa"/>
            <w:gridSpan w:val="2"/>
            <w:tcBorders>
              <w:top w:val="nil"/>
              <w:left w:val="nil"/>
              <w:bottom w:val="single" w:sz="4" w:space="0" w:color="FFFFFF"/>
              <w:right w:val="single" w:sz="4" w:space="0" w:color="FFFFFF"/>
            </w:tcBorders>
            <w:noWrap/>
            <w:vAlign w:val="center"/>
            <w:hideMark/>
          </w:tcPr>
          <w:p w14:paraId="58B6DCF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2,703</w:t>
            </w:r>
          </w:p>
        </w:tc>
      </w:tr>
      <w:tr w:rsidR="004B6376" w14:paraId="4D7C7E10"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98BE7A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Equity Investments</w:t>
            </w:r>
          </w:p>
        </w:tc>
        <w:tc>
          <w:tcPr>
            <w:tcW w:w="1304" w:type="dxa"/>
            <w:tcBorders>
              <w:top w:val="nil"/>
              <w:left w:val="nil"/>
              <w:bottom w:val="single" w:sz="4" w:space="0" w:color="FFFFFF"/>
              <w:right w:val="single" w:sz="4" w:space="0" w:color="FFFFFF"/>
            </w:tcBorders>
            <w:noWrap/>
            <w:vAlign w:val="center"/>
            <w:hideMark/>
          </w:tcPr>
          <w:p w14:paraId="57430FD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2C395F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45C8C3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3E9F8AB"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BFD025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Property, Plant and Equipment -</w:t>
            </w:r>
          </w:p>
        </w:tc>
        <w:tc>
          <w:tcPr>
            <w:tcW w:w="1304" w:type="dxa"/>
            <w:tcBorders>
              <w:top w:val="nil"/>
              <w:left w:val="nil"/>
              <w:bottom w:val="single" w:sz="4" w:space="0" w:color="FFFFFF"/>
              <w:right w:val="single" w:sz="4" w:space="0" w:color="FFFFFF"/>
            </w:tcBorders>
            <w:noWrap/>
            <w:vAlign w:val="center"/>
            <w:hideMark/>
          </w:tcPr>
          <w:p w14:paraId="74502F0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432914C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1A10070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2155746C"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1F5BE9D"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Land and Building</w:t>
            </w:r>
          </w:p>
        </w:tc>
        <w:tc>
          <w:tcPr>
            <w:tcW w:w="1304" w:type="dxa"/>
            <w:tcBorders>
              <w:top w:val="nil"/>
              <w:left w:val="nil"/>
              <w:bottom w:val="single" w:sz="4" w:space="0" w:color="FFFFFF"/>
              <w:right w:val="single" w:sz="4" w:space="0" w:color="FFFFFF"/>
            </w:tcBorders>
            <w:noWrap/>
            <w:vAlign w:val="center"/>
            <w:hideMark/>
          </w:tcPr>
          <w:p w14:paraId="7B9E8F0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183,689</w:t>
            </w:r>
          </w:p>
        </w:tc>
        <w:tc>
          <w:tcPr>
            <w:tcW w:w="1253" w:type="dxa"/>
            <w:gridSpan w:val="4"/>
            <w:tcBorders>
              <w:top w:val="nil"/>
              <w:left w:val="nil"/>
              <w:bottom w:val="single" w:sz="4" w:space="0" w:color="FFFFFF"/>
              <w:right w:val="single" w:sz="4" w:space="0" w:color="FFFFFF"/>
            </w:tcBorders>
            <w:noWrap/>
            <w:vAlign w:val="center"/>
            <w:hideMark/>
          </w:tcPr>
          <w:p w14:paraId="0CE22BC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181,816</w:t>
            </w:r>
          </w:p>
        </w:tc>
        <w:tc>
          <w:tcPr>
            <w:tcW w:w="1253" w:type="dxa"/>
            <w:gridSpan w:val="2"/>
            <w:tcBorders>
              <w:top w:val="nil"/>
              <w:left w:val="nil"/>
              <w:bottom w:val="single" w:sz="4" w:space="0" w:color="FFFFFF"/>
              <w:right w:val="single" w:sz="4" w:space="0" w:color="FFFFFF"/>
            </w:tcBorders>
            <w:noWrap/>
            <w:vAlign w:val="center"/>
            <w:hideMark/>
          </w:tcPr>
          <w:p w14:paraId="5BB7481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184,617</w:t>
            </w:r>
          </w:p>
        </w:tc>
      </w:tr>
      <w:tr w:rsidR="004B6376" w14:paraId="7FFC0802"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6601372"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Plant and Equipment</w:t>
            </w:r>
          </w:p>
        </w:tc>
        <w:tc>
          <w:tcPr>
            <w:tcW w:w="1304" w:type="dxa"/>
            <w:tcBorders>
              <w:top w:val="nil"/>
              <w:left w:val="nil"/>
              <w:bottom w:val="single" w:sz="4" w:space="0" w:color="FFFFFF"/>
              <w:right w:val="single" w:sz="4" w:space="0" w:color="FFFFFF"/>
            </w:tcBorders>
            <w:noWrap/>
            <w:vAlign w:val="center"/>
            <w:hideMark/>
          </w:tcPr>
          <w:p w14:paraId="0ED6EFC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10,707</w:t>
            </w:r>
          </w:p>
        </w:tc>
        <w:tc>
          <w:tcPr>
            <w:tcW w:w="1253" w:type="dxa"/>
            <w:gridSpan w:val="4"/>
            <w:tcBorders>
              <w:top w:val="nil"/>
              <w:left w:val="nil"/>
              <w:bottom w:val="single" w:sz="4" w:space="0" w:color="FFFFFF"/>
              <w:right w:val="single" w:sz="4" w:space="0" w:color="FFFFFF"/>
            </w:tcBorders>
            <w:noWrap/>
            <w:vAlign w:val="center"/>
            <w:hideMark/>
          </w:tcPr>
          <w:p w14:paraId="66BA812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10,199</w:t>
            </w:r>
          </w:p>
        </w:tc>
        <w:tc>
          <w:tcPr>
            <w:tcW w:w="1253" w:type="dxa"/>
            <w:gridSpan w:val="2"/>
            <w:tcBorders>
              <w:top w:val="nil"/>
              <w:left w:val="nil"/>
              <w:bottom w:val="single" w:sz="4" w:space="0" w:color="FFFFFF"/>
              <w:right w:val="single" w:sz="4" w:space="0" w:color="FFFFFF"/>
            </w:tcBorders>
            <w:noWrap/>
            <w:vAlign w:val="center"/>
            <w:hideMark/>
          </w:tcPr>
          <w:p w14:paraId="1BFACFA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12,591</w:t>
            </w:r>
          </w:p>
        </w:tc>
      </w:tr>
      <w:tr w:rsidR="004B6376" w14:paraId="5ABACC87"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2CC419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   Infrastructure Systems</w:t>
            </w:r>
          </w:p>
        </w:tc>
        <w:tc>
          <w:tcPr>
            <w:tcW w:w="1304" w:type="dxa"/>
            <w:tcBorders>
              <w:top w:val="nil"/>
              <w:left w:val="nil"/>
              <w:bottom w:val="single" w:sz="4" w:space="0" w:color="FFFFFF"/>
              <w:right w:val="single" w:sz="4" w:space="0" w:color="FFFFFF"/>
            </w:tcBorders>
            <w:noWrap/>
            <w:vAlign w:val="center"/>
            <w:hideMark/>
          </w:tcPr>
          <w:p w14:paraId="70FD2A4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B4BB94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30F3D9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30CA8C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B454ED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Investment Properties</w:t>
            </w:r>
          </w:p>
        </w:tc>
        <w:tc>
          <w:tcPr>
            <w:tcW w:w="1304" w:type="dxa"/>
            <w:tcBorders>
              <w:top w:val="nil"/>
              <w:left w:val="nil"/>
              <w:bottom w:val="single" w:sz="4" w:space="0" w:color="FFFFFF"/>
              <w:right w:val="single" w:sz="4" w:space="0" w:color="FFFFFF"/>
            </w:tcBorders>
            <w:noWrap/>
            <w:vAlign w:val="center"/>
            <w:hideMark/>
          </w:tcPr>
          <w:p w14:paraId="3CEEEC0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4E23C9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63B111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F03DDA0"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7B4B8C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Right of Use Assets</w:t>
            </w:r>
          </w:p>
        </w:tc>
        <w:tc>
          <w:tcPr>
            <w:tcW w:w="1304" w:type="dxa"/>
            <w:tcBorders>
              <w:top w:val="nil"/>
              <w:left w:val="nil"/>
              <w:bottom w:val="single" w:sz="4" w:space="0" w:color="FFFFFF"/>
              <w:right w:val="single" w:sz="4" w:space="0" w:color="FFFFFF"/>
            </w:tcBorders>
            <w:noWrap/>
            <w:vAlign w:val="center"/>
            <w:hideMark/>
          </w:tcPr>
          <w:p w14:paraId="0B22AC1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12,128</w:t>
            </w:r>
          </w:p>
        </w:tc>
        <w:tc>
          <w:tcPr>
            <w:tcW w:w="1253" w:type="dxa"/>
            <w:gridSpan w:val="4"/>
            <w:tcBorders>
              <w:top w:val="nil"/>
              <w:left w:val="nil"/>
              <w:bottom w:val="single" w:sz="4" w:space="0" w:color="FFFFFF"/>
              <w:right w:val="single" w:sz="4" w:space="0" w:color="FFFFFF"/>
            </w:tcBorders>
            <w:noWrap/>
            <w:vAlign w:val="center"/>
            <w:hideMark/>
          </w:tcPr>
          <w:p w14:paraId="4C31363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448</w:t>
            </w:r>
          </w:p>
        </w:tc>
        <w:tc>
          <w:tcPr>
            <w:tcW w:w="1253" w:type="dxa"/>
            <w:gridSpan w:val="2"/>
            <w:tcBorders>
              <w:top w:val="nil"/>
              <w:left w:val="nil"/>
              <w:bottom w:val="single" w:sz="4" w:space="0" w:color="FFFFFF"/>
              <w:right w:val="single" w:sz="4" w:space="0" w:color="FFFFFF"/>
            </w:tcBorders>
            <w:noWrap/>
            <w:vAlign w:val="center"/>
            <w:hideMark/>
          </w:tcPr>
          <w:p w14:paraId="16F8B9F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406</w:t>
            </w:r>
          </w:p>
        </w:tc>
      </w:tr>
      <w:tr w:rsidR="004B6376" w14:paraId="309BA2A0"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25A1E3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Intangibles</w:t>
            </w:r>
          </w:p>
        </w:tc>
        <w:tc>
          <w:tcPr>
            <w:tcW w:w="1304" w:type="dxa"/>
            <w:tcBorders>
              <w:top w:val="nil"/>
              <w:left w:val="nil"/>
              <w:bottom w:val="single" w:sz="4" w:space="0" w:color="FFFFFF"/>
              <w:right w:val="single" w:sz="4" w:space="0" w:color="FFFFFF"/>
            </w:tcBorders>
            <w:noWrap/>
            <w:vAlign w:val="center"/>
            <w:hideMark/>
          </w:tcPr>
          <w:p w14:paraId="4646DF3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3,690</w:t>
            </w:r>
          </w:p>
        </w:tc>
        <w:tc>
          <w:tcPr>
            <w:tcW w:w="1253" w:type="dxa"/>
            <w:gridSpan w:val="4"/>
            <w:tcBorders>
              <w:top w:val="nil"/>
              <w:left w:val="nil"/>
              <w:bottom w:val="single" w:sz="4" w:space="0" w:color="FFFFFF"/>
              <w:right w:val="single" w:sz="4" w:space="0" w:color="FFFFFF"/>
            </w:tcBorders>
            <w:noWrap/>
            <w:vAlign w:val="center"/>
            <w:hideMark/>
          </w:tcPr>
          <w:p w14:paraId="27EDADF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c>
          <w:tcPr>
            <w:tcW w:w="1253" w:type="dxa"/>
            <w:gridSpan w:val="2"/>
            <w:tcBorders>
              <w:top w:val="nil"/>
              <w:left w:val="nil"/>
              <w:bottom w:val="single" w:sz="4" w:space="0" w:color="FFFFFF"/>
              <w:right w:val="single" w:sz="4" w:space="0" w:color="FFFFFF"/>
            </w:tcBorders>
            <w:noWrap/>
            <w:vAlign w:val="center"/>
            <w:hideMark/>
          </w:tcPr>
          <w:p w14:paraId="643717D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1,314</w:t>
            </w:r>
          </w:p>
        </w:tc>
      </w:tr>
      <w:tr w:rsidR="004B6376" w14:paraId="1DC6B55E"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5DBA9B1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Assets</w:t>
            </w:r>
          </w:p>
        </w:tc>
        <w:tc>
          <w:tcPr>
            <w:tcW w:w="1304" w:type="dxa"/>
            <w:tcBorders>
              <w:top w:val="nil"/>
              <w:left w:val="nil"/>
              <w:bottom w:val="single" w:sz="4" w:space="0" w:color="auto"/>
              <w:right w:val="single" w:sz="4" w:space="0" w:color="FFFFFF"/>
            </w:tcBorders>
            <w:noWrap/>
            <w:vAlign w:val="center"/>
            <w:hideMark/>
          </w:tcPr>
          <w:p w14:paraId="5ADC4EF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50CF425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3A31A65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D56105E"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6B288A3F"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Total </w:t>
            </w:r>
            <w:proofErr w:type="spellStart"/>
            <w:proofErr w:type="gramStart"/>
            <w:r>
              <w:rPr>
                <w:rFonts w:ascii="Arial" w:hAnsi="Arial" w:cs="Arial"/>
                <w:b/>
                <w:bCs/>
                <w:color w:val="008EBA"/>
                <w:sz w:val="18"/>
                <w:szCs w:val="18"/>
                <w:lang w:eastAsia="en-AU"/>
              </w:rPr>
              <w:t>Non Current</w:t>
            </w:r>
            <w:proofErr w:type="spellEnd"/>
            <w:proofErr w:type="gramEnd"/>
            <w:r>
              <w:rPr>
                <w:rFonts w:ascii="Arial" w:hAnsi="Arial" w:cs="Arial"/>
                <w:b/>
                <w:bCs/>
                <w:color w:val="008EBA"/>
                <w:sz w:val="18"/>
                <w:szCs w:val="18"/>
                <w:lang w:eastAsia="en-AU"/>
              </w:rPr>
              <w:t xml:space="preserve"> Assets</w:t>
            </w:r>
          </w:p>
        </w:tc>
        <w:tc>
          <w:tcPr>
            <w:tcW w:w="1304" w:type="dxa"/>
            <w:tcBorders>
              <w:top w:val="single" w:sz="4" w:space="0" w:color="FFFFFF"/>
              <w:left w:val="nil"/>
              <w:bottom w:val="single" w:sz="4" w:space="0" w:color="FFFFFF"/>
              <w:right w:val="single" w:sz="4" w:space="0" w:color="FFFFFF"/>
            </w:tcBorders>
            <w:noWrap/>
            <w:vAlign w:val="center"/>
            <w:hideMark/>
          </w:tcPr>
          <w:p w14:paraId="0D4C8E7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212,976</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4D01731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195,455</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4BAA3F9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201,632</w:t>
            </w:r>
          </w:p>
        </w:tc>
      </w:tr>
      <w:tr w:rsidR="004B6376" w14:paraId="37DDB359"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49BECCCD"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Assets</w:t>
            </w:r>
          </w:p>
        </w:tc>
        <w:tc>
          <w:tcPr>
            <w:tcW w:w="1304" w:type="dxa"/>
            <w:tcBorders>
              <w:top w:val="single" w:sz="4" w:space="0" w:color="auto"/>
              <w:left w:val="nil"/>
              <w:bottom w:val="single" w:sz="4" w:space="0" w:color="auto"/>
              <w:right w:val="single" w:sz="4" w:space="0" w:color="FFFFFF"/>
            </w:tcBorders>
            <w:noWrap/>
            <w:vAlign w:val="center"/>
            <w:hideMark/>
          </w:tcPr>
          <w:p w14:paraId="37C3A87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228,848</w:t>
            </w:r>
          </w:p>
        </w:tc>
        <w:tc>
          <w:tcPr>
            <w:tcW w:w="1253" w:type="dxa"/>
            <w:gridSpan w:val="4"/>
            <w:tcBorders>
              <w:top w:val="single" w:sz="4" w:space="0" w:color="auto"/>
              <w:left w:val="nil"/>
              <w:bottom w:val="single" w:sz="4" w:space="0" w:color="auto"/>
              <w:right w:val="single" w:sz="4" w:space="0" w:color="FFFFFF"/>
            </w:tcBorders>
            <w:noWrap/>
            <w:vAlign w:val="center"/>
            <w:hideMark/>
          </w:tcPr>
          <w:p w14:paraId="6822CED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243,358</w:t>
            </w:r>
          </w:p>
        </w:tc>
        <w:tc>
          <w:tcPr>
            <w:tcW w:w="1253" w:type="dxa"/>
            <w:gridSpan w:val="2"/>
            <w:tcBorders>
              <w:top w:val="single" w:sz="4" w:space="0" w:color="auto"/>
              <w:left w:val="nil"/>
              <w:bottom w:val="single" w:sz="4" w:space="0" w:color="auto"/>
              <w:right w:val="single" w:sz="4" w:space="0" w:color="FFFFFF"/>
            </w:tcBorders>
            <w:noWrap/>
            <w:vAlign w:val="center"/>
            <w:hideMark/>
          </w:tcPr>
          <w:p w14:paraId="1A65363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270,849</w:t>
            </w:r>
          </w:p>
        </w:tc>
      </w:tr>
      <w:tr w:rsidR="004B6376" w14:paraId="78B3C07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F362F3A"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Liabilities</w:t>
            </w:r>
          </w:p>
        </w:tc>
        <w:tc>
          <w:tcPr>
            <w:tcW w:w="1304" w:type="dxa"/>
            <w:tcBorders>
              <w:top w:val="nil"/>
              <w:left w:val="nil"/>
              <w:bottom w:val="single" w:sz="4" w:space="0" w:color="FFFFFF"/>
              <w:right w:val="single" w:sz="4" w:space="0" w:color="FFFFFF"/>
            </w:tcBorders>
            <w:noWrap/>
            <w:vAlign w:val="center"/>
            <w:hideMark/>
          </w:tcPr>
          <w:p w14:paraId="6CBEB25D"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6ACD8202"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69017A0A"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094E5E3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2EAEE6B" w14:textId="77777777" w:rsidR="004B6376" w:rsidRDefault="004B6376">
            <w:pPr>
              <w:rPr>
                <w:rFonts w:ascii="Arial" w:hAnsi="Arial" w:cs="Arial"/>
                <w:b/>
                <w:bCs/>
                <w:sz w:val="18"/>
                <w:szCs w:val="18"/>
                <w:lang w:eastAsia="en-AU"/>
              </w:rPr>
            </w:pPr>
            <w:r>
              <w:rPr>
                <w:rFonts w:ascii="Arial" w:hAnsi="Arial" w:cs="Arial"/>
                <w:b/>
                <w:bCs/>
                <w:sz w:val="18"/>
                <w:szCs w:val="18"/>
                <w:lang w:eastAsia="en-AU"/>
              </w:rPr>
              <w:t>Current Liabilities</w:t>
            </w:r>
          </w:p>
        </w:tc>
        <w:tc>
          <w:tcPr>
            <w:tcW w:w="1304" w:type="dxa"/>
            <w:tcBorders>
              <w:top w:val="nil"/>
              <w:left w:val="nil"/>
              <w:bottom w:val="single" w:sz="4" w:space="0" w:color="FFFFFF"/>
              <w:right w:val="single" w:sz="4" w:space="0" w:color="FFFFFF"/>
            </w:tcBorders>
            <w:noWrap/>
            <w:vAlign w:val="center"/>
            <w:hideMark/>
          </w:tcPr>
          <w:p w14:paraId="29C9556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2BDE957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15195E9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49D67FA7"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E81F10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Payable</w:t>
            </w:r>
          </w:p>
        </w:tc>
        <w:tc>
          <w:tcPr>
            <w:tcW w:w="1304" w:type="dxa"/>
            <w:tcBorders>
              <w:top w:val="nil"/>
              <w:left w:val="nil"/>
              <w:bottom w:val="single" w:sz="4" w:space="0" w:color="FFFFFF"/>
              <w:right w:val="single" w:sz="4" w:space="0" w:color="FFFFFF"/>
            </w:tcBorders>
            <w:noWrap/>
            <w:vAlign w:val="center"/>
            <w:hideMark/>
          </w:tcPr>
          <w:p w14:paraId="7A093D9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F8D8B3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422E5C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047858E"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4EBFA8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Payables</w:t>
            </w:r>
          </w:p>
        </w:tc>
        <w:tc>
          <w:tcPr>
            <w:tcW w:w="1304" w:type="dxa"/>
            <w:tcBorders>
              <w:top w:val="nil"/>
              <w:left w:val="nil"/>
              <w:bottom w:val="single" w:sz="4" w:space="0" w:color="FFFFFF"/>
              <w:right w:val="single" w:sz="4" w:space="0" w:color="FFFFFF"/>
            </w:tcBorders>
            <w:noWrap/>
            <w:vAlign w:val="center"/>
            <w:hideMark/>
          </w:tcPr>
          <w:p w14:paraId="2BF6736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9,960</w:t>
            </w:r>
          </w:p>
        </w:tc>
        <w:tc>
          <w:tcPr>
            <w:tcW w:w="1253" w:type="dxa"/>
            <w:gridSpan w:val="4"/>
            <w:tcBorders>
              <w:top w:val="nil"/>
              <w:left w:val="nil"/>
              <w:bottom w:val="single" w:sz="4" w:space="0" w:color="FFFFFF"/>
              <w:right w:val="single" w:sz="4" w:space="0" w:color="FFFFFF"/>
            </w:tcBorders>
            <w:noWrap/>
            <w:vAlign w:val="center"/>
            <w:hideMark/>
          </w:tcPr>
          <w:p w14:paraId="28B6A51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8,363</w:t>
            </w:r>
          </w:p>
        </w:tc>
        <w:tc>
          <w:tcPr>
            <w:tcW w:w="1253" w:type="dxa"/>
            <w:gridSpan w:val="2"/>
            <w:tcBorders>
              <w:top w:val="nil"/>
              <w:left w:val="nil"/>
              <w:bottom w:val="single" w:sz="4" w:space="0" w:color="FFFFFF"/>
              <w:right w:val="single" w:sz="4" w:space="0" w:color="FFFFFF"/>
            </w:tcBorders>
            <w:noWrap/>
            <w:vAlign w:val="center"/>
            <w:hideMark/>
          </w:tcPr>
          <w:p w14:paraId="01E744D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8,363</w:t>
            </w:r>
          </w:p>
        </w:tc>
      </w:tr>
      <w:tr w:rsidR="004B6376" w14:paraId="5703905A"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2DB4F9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Liabilities</w:t>
            </w:r>
          </w:p>
        </w:tc>
        <w:tc>
          <w:tcPr>
            <w:tcW w:w="1304" w:type="dxa"/>
            <w:tcBorders>
              <w:top w:val="nil"/>
              <w:left w:val="nil"/>
              <w:bottom w:val="single" w:sz="4" w:space="0" w:color="FFFFFF"/>
              <w:right w:val="single" w:sz="4" w:space="0" w:color="FFFFFF"/>
            </w:tcBorders>
            <w:noWrap/>
            <w:vAlign w:val="center"/>
            <w:hideMark/>
          </w:tcPr>
          <w:p w14:paraId="6289046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1,864</w:t>
            </w:r>
          </w:p>
        </w:tc>
        <w:tc>
          <w:tcPr>
            <w:tcW w:w="1253" w:type="dxa"/>
            <w:gridSpan w:val="4"/>
            <w:tcBorders>
              <w:top w:val="nil"/>
              <w:left w:val="nil"/>
              <w:bottom w:val="single" w:sz="4" w:space="0" w:color="FFFFFF"/>
              <w:right w:val="single" w:sz="4" w:space="0" w:color="FFFFFF"/>
            </w:tcBorders>
            <w:noWrap/>
            <w:vAlign w:val="center"/>
            <w:hideMark/>
          </w:tcPr>
          <w:p w14:paraId="3D7AFE9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3,460</w:t>
            </w:r>
          </w:p>
        </w:tc>
        <w:tc>
          <w:tcPr>
            <w:tcW w:w="1253" w:type="dxa"/>
            <w:gridSpan w:val="2"/>
            <w:tcBorders>
              <w:top w:val="nil"/>
              <w:left w:val="nil"/>
              <w:bottom w:val="single" w:sz="4" w:space="0" w:color="FFFFFF"/>
              <w:right w:val="single" w:sz="4" w:space="0" w:color="FFFFFF"/>
            </w:tcBorders>
            <w:noWrap/>
            <w:vAlign w:val="center"/>
            <w:hideMark/>
          </w:tcPr>
          <w:p w14:paraId="3285EDE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3,460</w:t>
            </w:r>
          </w:p>
        </w:tc>
      </w:tr>
      <w:tr w:rsidR="004B6376" w14:paraId="25CE16D8"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EC5AEB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Liabilities at Fair Value</w:t>
            </w:r>
          </w:p>
        </w:tc>
        <w:tc>
          <w:tcPr>
            <w:tcW w:w="1304" w:type="dxa"/>
            <w:tcBorders>
              <w:top w:val="nil"/>
              <w:left w:val="nil"/>
              <w:bottom w:val="single" w:sz="4" w:space="0" w:color="FFFFFF"/>
              <w:right w:val="single" w:sz="4" w:space="0" w:color="FFFFFF"/>
            </w:tcBorders>
            <w:noWrap/>
            <w:vAlign w:val="center"/>
            <w:hideMark/>
          </w:tcPr>
          <w:p w14:paraId="40CBF95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C29898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08DAA6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A6A9A0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E4F1A8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Borrowings</w:t>
            </w:r>
          </w:p>
        </w:tc>
        <w:tc>
          <w:tcPr>
            <w:tcW w:w="1304" w:type="dxa"/>
            <w:tcBorders>
              <w:top w:val="nil"/>
              <w:left w:val="nil"/>
              <w:bottom w:val="single" w:sz="4" w:space="0" w:color="FFFFFF"/>
              <w:right w:val="single" w:sz="4" w:space="0" w:color="FFFFFF"/>
            </w:tcBorders>
            <w:noWrap/>
            <w:vAlign w:val="center"/>
            <w:hideMark/>
          </w:tcPr>
          <w:p w14:paraId="6BB8D65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2,881</w:t>
            </w:r>
          </w:p>
        </w:tc>
        <w:tc>
          <w:tcPr>
            <w:tcW w:w="1253" w:type="dxa"/>
            <w:gridSpan w:val="4"/>
            <w:tcBorders>
              <w:top w:val="nil"/>
              <w:left w:val="nil"/>
              <w:bottom w:val="single" w:sz="4" w:space="0" w:color="FFFFFF"/>
              <w:right w:val="single" w:sz="4" w:space="0" w:color="FFFFFF"/>
            </w:tcBorders>
            <w:noWrap/>
            <w:vAlign w:val="center"/>
            <w:hideMark/>
          </w:tcPr>
          <w:p w14:paraId="2D040E8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252</w:t>
            </w:r>
          </w:p>
        </w:tc>
        <w:tc>
          <w:tcPr>
            <w:tcW w:w="1253" w:type="dxa"/>
            <w:gridSpan w:val="2"/>
            <w:tcBorders>
              <w:top w:val="nil"/>
              <w:left w:val="nil"/>
              <w:bottom w:val="single" w:sz="4" w:space="0" w:color="FFFFFF"/>
              <w:right w:val="single" w:sz="4" w:space="0" w:color="FFFFFF"/>
            </w:tcBorders>
            <w:noWrap/>
            <w:vAlign w:val="center"/>
            <w:hideMark/>
          </w:tcPr>
          <w:p w14:paraId="0FAEA7D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1,079</w:t>
            </w:r>
          </w:p>
        </w:tc>
      </w:tr>
      <w:tr w:rsidR="004B6376" w14:paraId="094AD9F4"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6A503F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Provisions</w:t>
            </w:r>
          </w:p>
        </w:tc>
        <w:tc>
          <w:tcPr>
            <w:tcW w:w="1304" w:type="dxa"/>
            <w:tcBorders>
              <w:top w:val="nil"/>
              <w:left w:val="nil"/>
              <w:bottom w:val="single" w:sz="4" w:space="0" w:color="FFFFFF"/>
              <w:right w:val="single" w:sz="4" w:space="0" w:color="FFFFFF"/>
            </w:tcBorders>
            <w:noWrap/>
            <w:vAlign w:val="center"/>
            <w:hideMark/>
          </w:tcPr>
          <w:p w14:paraId="2395343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6,209</w:t>
            </w:r>
          </w:p>
        </w:tc>
        <w:tc>
          <w:tcPr>
            <w:tcW w:w="1253" w:type="dxa"/>
            <w:gridSpan w:val="4"/>
            <w:tcBorders>
              <w:top w:val="nil"/>
              <w:left w:val="nil"/>
              <w:bottom w:val="single" w:sz="4" w:space="0" w:color="FFFFFF"/>
              <w:right w:val="single" w:sz="4" w:space="0" w:color="FFFFFF"/>
            </w:tcBorders>
            <w:noWrap/>
            <w:vAlign w:val="center"/>
            <w:hideMark/>
          </w:tcPr>
          <w:p w14:paraId="2E0182B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7,014</w:t>
            </w:r>
          </w:p>
        </w:tc>
        <w:tc>
          <w:tcPr>
            <w:tcW w:w="1253" w:type="dxa"/>
            <w:gridSpan w:val="2"/>
            <w:tcBorders>
              <w:top w:val="nil"/>
              <w:left w:val="nil"/>
              <w:bottom w:val="single" w:sz="4" w:space="0" w:color="FFFFFF"/>
              <w:right w:val="single" w:sz="4" w:space="0" w:color="FFFFFF"/>
            </w:tcBorders>
            <w:noWrap/>
            <w:vAlign w:val="center"/>
            <w:hideMark/>
          </w:tcPr>
          <w:p w14:paraId="0AFF902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7,014</w:t>
            </w:r>
          </w:p>
        </w:tc>
      </w:tr>
      <w:tr w:rsidR="004B6376" w14:paraId="3EF28138"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79823A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429DB35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39</w:t>
            </w:r>
          </w:p>
        </w:tc>
        <w:tc>
          <w:tcPr>
            <w:tcW w:w="1253" w:type="dxa"/>
            <w:gridSpan w:val="4"/>
            <w:tcBorders>
              <w:top w:val="nil"/>
              <w:left w:val="nil"/>
              <w:bottom w:val="single" w:sz="4" w:space="0" w:color="FFFFFF"/>
              <w:right w:val="single" w:sz="4" w:space="0" w:color="FFFFFF"/>
            </w:tcBorders>
            <w:noWrap/>
            <w:vAlign w:val="center"/>
            <w:hideMark/>
          </w:tcPr>
          <w:p w14:paraId="36F5BE0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39</w:t>
            </w:r>
          </w:p>
        </w:tc>
        <w:tc>
          <w:tcPr>
            <w:tcW w:w="1253" w:type="dxa"/>
            <w:gridSpan w:val="2"/>
            <w:tcBorders>
              <w:top w:val="nil"/>
              <w:left w:val="nil"/>
              <w:bottom w:val="single" w:sz="4" w:space="0" w:color="FFFFFF"/>
              <w:right w:val="single" w:sz="4" w:space="0" w:color="FFFFFF"/>
            </w:tcBorders>
            <w:noWrap/>
            <w:vAlign w:val="center"/>
            <w:hideMark/>
          </w:tcPr>
          <w:p w14:paraId="0C8755C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39</w:t>
            </w:r>
          </w:p>
        </w:tc>
      </w:tr>
      <w:tr w:rsidR="004B6376" w14:paraId="37B2DB4A"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854179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Liabilities Associated with Assets Held for Sale</w:t>
            </w:r>
          </w:p>
        </w:tc>
        <w:tc>
          <w:tcPr>
            <w:tcW w:w="1304" w:type="dxa"/>
            <w:tcBorders>
              <w:top w:val="nil"/>
              <w:left w:val="nil"/>
              <w:bottom w:val="single" w:sz="4" w:space="0" w:color="auto"/>
              <w:right w:val="single" w:sz="4" w:space="0" w:color="FFFFFF"/>
            </w:tcBorders>
            <w:noWrap/>
            <w:vAlign w:val="center"/>
            <w:hideMark/>
          </w:tcPr>
          <w:p w14:paraId="4D19B1F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6DCCBD2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6282318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24E0B77"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63937827"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Current Liabilities</w:t>
            </w:r>
          </w:p>
        </w:tc>
        <w:tc>
          <w:tcPr>
            <w:tcW w:w="1304" w:type="dxa"/>
            <w:tcBorders>
              <w:top w:val="single" w:sz="4" w:space="0" w:color="FFFFFF"/>
              <w:left w:val="nil"/>
              <w:bottom w:val="single" w:sz="4" w:space="0" w:color="FFFFFF"/>
              <w:right w:val="single" w:sz="4" w:space="0" w:color="FFFFFF"/>
            </w:tcBorders>
            <w:noWrap/>
            <w:vAlign w:val="center"/>
            <w:hideMark/>
          </w:tcPr>
          <w:p w14:paraId="2B755AF1"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20,953</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502EA32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19,128</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28369DB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19,955</w:t>
            </w:r>
          </w:p>
        </w:tc>
      </w:tr>
      <w:tr w:rsidR="004B6376" w14:paraId="33F7BDD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71AA9BA" w14:textId="77777777" w:rsidR="004B6376" w:rsidRDefault="004B6376">
            <w:pPr>
              <w:rPr>
                <w:rFonts w:ascii="Arial" w:hAnsi="Arial" w:cs="Arial"/>
                <w:b/>
                <w:bCs/>
                <w:sz w:val="18"/>
                <w:szCs w:val="18"/>
                <w:lang w:eastAsia="en-AU"/>
              </w:rPr>
            </w:pPr>
            <w:proofErr w:type="spellStart"/>
            <w:proofErr w:type="gramStart"/>
            <w:r>
              <w:rPr>
                <w:rFonts w:ascii="Arial" w:hAnsi="Arial" w:cs="Arial"/>
                <w:b/>
                <w:bCs/>
                <w:sz w:val="18"/>
                <w:szCs w:val="18"/>
                <w:lang w:eastAsia="en-AU"/>
              </w:rPr>
              <w:t>Non Current</w:t>
            </w:r>
            <w:proofErr w:type="spellEnd"/>
            <w:proofErr w:type="gramEnd"/>
            <w:r>
              <w:rPr>
                <w:rFonts w:ascii="Arial" w:hAnsi="Arial" w:cs="Arial"/>
                <w:b/>
                <w:bCs/>
                <w:sz w:val="18"/>
                <w:szCs w:val="18"/>
                <w:lang w:eastAsia="en-AU"/>
              </w:rPr>
              <w:t xml:space="preserve"> Liabilities</w:t>
            </w:r>
          </w:p>
        </w:tc>
        <w:tc>
          <w:tcPr>
            <w:tcW w:w="1304" w:type="dxa"/>
            <w:tcBorders>
              <w:top w:val="single" w:sz="4" w:space="0" w:color="auto"/>
              <w:left w:val="nil"/>
              <w:bottom w:val="single" w:sz="4" w:space="0" w:color="FFFFFF"/>
              <w:right w:val="single" w:sz="4" w:space="0" w:color="FFFFFF"/>
            </w:tcBorders>
            <w:noWrap/>
            <w:vAlign w:val="center"/>
            <w:hideMark/>
          </w:tcPr>
          <w:p w14:paraId="74EE01B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69C4855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333C864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330E8720"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23B94F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Payable</w:t>
            </w:r>
          </w:p>
        </w:tc>
        <w:tc>
          <w:tcPr>
            <w:tcW w:w="1304" w:type="dxa"/>
            <w:tcBorders>
              <w:top w:val="nil"/>
              <w:left w:val="nil"/>
              <w:bottom w:val="single" w:sz="4" w:space="0" w:color="FFFFFF"/>
              <w:right w:val="single" w:sz="4" w:space="0" w:color="FFFFFF"/>
            </w:tcBorders>
            <w:noWrap/>
            <w:vAlign w:val="center"/>
            <w:hideMark/>
          </w:tcPr>
          <w:p w14:paraId="02CF6F4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AEBACB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E4DA06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1D8F2D6"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F62A10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Payables</w:t>
            </w:r>
          </w:p>
        </w:tc>
        <w:tc>
          <w:tcPr>
            <w:tcW w:w="1304" w:type="dxa"/>
            <w:tcBorders>
              <w:top w:val="nil"/>
              <w:left w:val="nil"/>
              <w:bottom w:val="single" w:sz="4" w:space="0" w:color="FFFFFF"/>
              <w:right w:val="single" w:sz="4" w:space="0" w:color="FFFFFF"/>
            </w:tcBorders>
            <w:noWrap/>
            <w:vAlign w:val="center"/>
            <w:hideMark/>
          </w:tcPr>
          <w:p w14:paraId="15C8718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5B8BFD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BA41C2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C939CD9"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AE8E07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Liabilities</w:t>
            </w:r>
          </w:p>
        </w:tc>
        <w:tc>
          <w:tcPr>
            <w:tcW w:w="1304" w:type="dxa"/>
            <w:tcBorders>
              <w:top w:val="nil"/>
              <w:left w:val="nil"/>
              <w:bottom w:val="single" w:sz="4" w:space="0" w:color="FFFFFF"/>
              <w:right w:val="single" w:sz="4" w:space="0" w:color="FFFFFF"/>
            </w:tcBorders>
            <w:noWrap/>
            <w:vAlign w:val="center"/>
            <w:hideMark/>
          </w:tcPr>
          <w:p w14:paraId="12F7540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5603A0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79E3CE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A44FE5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5F5016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Liabilities at Fair Value</w:t>
            </w:r>
          </w:p>
        </w:tc>
        <w:tc>
          <w:tcPr>
            <w:tcW w:w="1304" w:type="dxa"/>
            <w:tcBorders>
              <w:top w:val="nil"/>
              <w:left w:val="nil"/>
              <w:bottom w:val="single" w:sz="4" w:space="0" w:color="FFFFFF"/>
              <w:right w:val="single" w:sz="4" w:space="0" w:color="FFFFFF"/>
            </w:tcBorders>
            <w:noWrap/>
            <w:vAlign w:val="center"/>
            <w:hideMark/>
          </w:tcPr>
          <w:p w14:paraId="0342CA3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4539F7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719F7D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BACBBDC"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3DF362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Borrowings</w:t>
            </w:r>
          </w:p>
        </w:tc>
        <w:tc>
          <w:tcPr>
            <w:tcW w:w="1304" w:type="dxa"/>
            <w:tcBorders>
              <w:top w:val="nil"/>
              <w:left w:val="nil"/>
              <w:bottom w:val="single" w:sz="4" w:space="0" w:color="FFFFFF"/>
              <w:right w:val="single" w:sz="4" w:space="0" w:color="FFFFFF"/>
            </w:tcBorders>
            <w:noWrap/>
            <w:vAlign w:val="center"/>
            <w:hideMark/>
          </w:tcPr>
          <w:p w14:paraId="752CBC5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9,507</w:t>
            </w:r>
          </w:p>
        </w:tc>
        <w:tc>
          <w:tcPr>
            <w:tcW w:w="1253" w:type="dxa"/>
            <w:gridSpan w:val="4"/>
            <w:tcBorders>
              <w:top w:val="nil"/>
              <w:left w:val="nil"/>
              <w:bottom w:val="single" w:sz="4" w:space="0" w:color="FFFFFF"/>
              <w:right w:val="single" w:sz="4" w:space="0" w:color="FFFFFF"/>
            </w:tcBorders>
            <w:noWrap/>
            <w:vAlign w:val="center"/>
            <w:hideMark/>
          </w:tcPr>
          <w:p w14:paraId="50418D4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819</w:t>
            </w:r>
          </w:p>
        </w:tc>
        <w:tc>
          <w:tcPr>
            <w:tcW w:w="1253" w:type="dxa"/>
            <w:gridSpan w:val="2"/>
            <w:tcBorders>
              <w:top w:val="nil"/>
              <w:left w:val="nil"/>
              <w:bottom w:val="single" w:sz="4" w:space="0" w:color="FFFFFF"/>
              <w:right w:val="single" w:sz="4" w:space="0" w:color="FFFFFF"/>
            </w:tcBorders>
            <w:noWrap/>
            <w:vAlign w:val="center"/>
            <w:hideMark/>
          </w:tcPr>
          <w:p w14:paraId="7DD6920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236</w:t>
            </w:r>
          </w:p>
        </w:tc>
      </w:tr>
      <w:tr w:rsidR="004B6376" w14:paraId="5ED6F10D"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CAFAC1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Provisions</w:t>
            </w:r>
          </w:p>
        </w:tc>
        <w:tc>
          <w:tcPr>
            <w:tcW w:w="1304" w:type="dxa"/>
            <w:tcBorders>
              <w:top w:val="nil"/>
              <w:left w:val="nil"/>
              <w:bottom w:val="single" w:sz="4" w:space="0" w:color="FFFFFF"/>
              <w:right w:val="single" w:sz="4" w:space="0" w:color="FFFFFF"/>
            </w:tcBorders>
            <w:noWrap/>
            <w:vAlign w:val="center"/>
            <w:hideMark/>
          </w:tcPr>
          <w:p w14:paraId="1A696E3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1,063</w:t>
            </w:r>
          </w:p>
        </w:tc>
        <w:tc>
          <w:tcPr>
            <w:tcW w:w="1253" w:type="dxa"/>
            <w:gridSpan w:val="4"/>
            <w:tcBorders>
              <w:top w:val="nil"/>
              <w:left w:val="nil"/>
              <w:bottom w:val="single" w:sz="4" w:space="0" w:color="FFFFFF"/>
              <w:right w:val="single" w:sz="4" w:space="0" w:color="FFFFFF"/>
            </w:tcBorders>
            <w:noWrap/>
            <w:vAlign w:val="center"/>
            <w:hideMark/>
          </w:tcPr>
          <w:p w14:paraId="59B5B32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1,063</w:t>
            </w:r>
          </w:p>
        </w:tc>
        <w:tc>
          <w:tcPr>
            <w:tcW w:w="1253" w:type="dxa"/>
            <w:gridSpan w:val="2"/>
            <w:tcBorders>
              <w:top w:val="nil"/>
              <w:left w:val="nil"/>
              <w:bottom w:val="single" w:sz="4" w:space="0" w:color="FFFFFF"/>
              <w:right w:val="single" w:sz="4" w:space="0" w:color="FFFFFF"/>
            </w:tcBorders>
            <w:noWrap/>
            <w:vAlign w:val="center"/>
            <w:hideMark/>
          </w:tcPr>
          <w:p w14:paraId="2AA6DF7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1,063</w:t>
            </w:r>
          </w:p>
        </w:tc>
      </w:tr>
      <w:tr w:rsidR="004B6376" w14:paraId="15523292"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6EA7B5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1C8B20A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070BBB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FDDA6B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0327752"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0D6ACE54"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Total </w:t>
            </w:r>
            <w:proofErr w:type="spellStart"/>
            <w:proofErr w:type="gramStart"/>
            <w:r>
              <w:rPr>
                <w:rFonts w:ascii="Arial" w:hAnsi="Arial" w:cs="Arial"/>
                <w:b/>
                <w:bCs/>
                <w:color w:val="008EBA"/>
                <w:sz w:val="18"/>
                <w:szCs w:val="18"/>
                <w:lang w:eastAsia="en-AU"/>
              </w:rPr>
              <w:t>Non Current</w:t>
            </w:r>
            <w:proofErr w:type="spellEnd"/>
            <w:proofErr w:type="gramEnd"/>
            <w:r>
              <w:rPr>
                <w:rFonts w:ascii="Arial" w:hAnsi="Arial" w:cs="Arial"/>
                <w:b/>
                <w:bCs/>
                <w:color w:val="008EBA"/>
                <w:sz w:val="18"/>
                <w:szCs w:val="18"/>
                <w:lang w:eastAsia="en-AU"/>
              </w:rPr>
              <w:t xml:space="preserve"> Liabilities</w:t>
            </w:r>
          </w:p>
        </w:tc>
        <w:tc>
          <w:tcPr>
            <w:tcW w:w="1304" w:type="dxa"/>
            <w:tcBorders>
              <w:top w:val="single" w:sz="4" w:space="0" w:color="auto"/>
              <w:left w:val="nil"/>
              <w:bottom w:val="single" w:sz="4" w:space="0" w:color="auto"/>
              <w:right w:val="single" w:sz="4" w:space="0" w:color="FFFFFF"/>
            </w:tcBorders>
            <w:noWrap/>
            <w:vAlign w:val="center"/>
            <w:hideMark/>
          </w:tcPr>
          <w:p w14:paraId="557A245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10,570</w:t>
            </w:r>
          </w:p>
        </w:tc>
        <w:tc>
          <w:tcPr>
            <w:tcW w:w="1253" w:type="dxa"/>
            <w:gridSpan w:val="4"/>
            <w:tcBorders>
              <w:top w:val="single" w:sz="4" w:space="0" w:color="auto"/>
              <w:left w:val="nil"/>
              <w:bottom w:val="single" w:sz="4" w:space="0" w:color="auto"/>
              <w:right w:val="single" w:sz="4" w:space="0" w:color="FFFFFF"/>
            </w:tcBorders>
            <w:noWrap/>
            <w:vAlign w:val="center"/>
            <w:hideMark/>
          </w:tcPr>
          <w:p w14:paraId="49D0DD7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1,882</w:t>
            </w:r>
          </w:p>
        </w:tc>
        <w:tc>
          <w:tcPr>
            <w:tcW w:w="1253" w:type="dxa"/>
            <w:gridSpan w:val="2"/>
            <w:tcBorders>
              <w:top w:val="single" w:sz="4" w:space="0" w:color="auto"/>
              <w:left w:val="nil"/>
              <w:bottom w:val="single" w:sz="4" w:space="0" w:color="auto"/>
              <w:right w:val="single" w:sz="4" w:space="0" w:color="FFFFFF"/>
            </w:tcBorders>
            <w:noWrap/>
            <w:vAlign w:val="center"/>
            <w:hideMark/>
          </w:tcPr>
          <w:p w14:paraId="6CCC2EF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1,299</w:t>
            </w:r>
          </w:p>
        </w:tc>
      </w:tr>
      <w:tr w:rsidR="004B6376" w14:paraId="31BF4262"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5B186A9E"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Liabilities</w:t>
            </w:r>
          </w:p>
        </w:tc>
        <w:tc>
          <w:tcPr>
            <w:tcW w:w="1304" w:type="dxa"/>
            <w:tcBorders>
              <w:top w:val="nil"/>
              <w:left w:val="nil"/>
              <w:bottom w:val="single" w:sz="4" w:space="0" w:color="auto"/>
              <w:right w:val="single" w:sz="4" w:space="0" w:color="FFFFFF"/>
            </w:tcBorders>
            <w:noWrap/>
            <w:vAlign w:val="center"/>
            <w:hideMark/>
          </w:tcPr>
          <w:p w14:paraId="52BF038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31,523</w:t>
            </w:r>
          </w:p>
        </w:tc>
        <w:tc>
          <w:tcPr>
            <w:tcW w:w="1253" w:type="dxa"/>
            <w:gridSpan w:val="4"/>
            <w:tcBorders>
              <w:top w:val="nil"/>
              <w:left w:val="nil"/>
              <w:bottom w:val="single" w:sz="4" w:space="0" w:color="auto"/>
              <w:right w:val="single" w:sz="4" w:space="0" w:color="FFFFFF"/>
            </w:tcBorders>
            <w:noWrap/>
            <w:vAlign w:val="center"/>
            <w:hideMark/>
          </w:tcPr>
          <w:p w14:paraId="04F7C4A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21,011</w:t>
            </w:r>
          </w:p>
        </w:tc>
        <w:tc>
          <w:tcPr>
            <w:tcW w:w="1253" w:type="dxa"/>
            <w:gridSpan w:val="2"/>
            <w:tcBorders>
              <w:top w:val="nil"/>
              <w:left w:val="nil"/>
              <w:bottom w:val="single" w:sz="4" w:space="0" w:color="auto"/>
              <w:right w:val="single" w:sz="4" w:space="0" w:color="FFFFFF"/>
            </w:tcBorders>
            <w:noWrap/>
            <w:vAlign w:val="center"/>
            <w:hideMark/>
          </w:tcPr>
          <w:p w14:paraId="30406714"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21,255</w:t>
            </w:r>
          </w:p>
        </w:tc>
      </w:tr>
      <w:tr w:rsidR="004B6376" w14:paraId="059BD328"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11627475"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Assets</w:t>
            </w:r>
          </w:p>
        </w:tc>
        <w:tc>
          <w:tcPr>
            <w:tcW w:w="1304" w:type="dxa"/>
            <w:tcBorders>
              <w:top w:val="nil"/>
              <w:left w:val="nil"/>
              <w:bottom w:val="single" w:sz="4" w:space="0" w:color="auto"/>
              <w:right w:val="single" w:sz="4" w:space="0" w:color="FFFFFF"/>
            </w:tcBorders>
            <w:noWrap/>
            <w:vAlign w:val="center"/>
            <w:hideMark/>
          </w:tcPr>
          <w:p w14:paraId="091A719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197,325</w:t>
            </w:r>
          </w:p>
        </w:tc>
        <w:tc>
          <w:tcPr>
            <w:tcW w:w="1253" w:type="dxa"/>
            <w:gridSpan w:val="4"/>
            <w:tcBorders>
              <w:top w:val="nil"/>
              <w:left w:val="nil"/>
              <w:bottom w:val="single" w:sz="4" w:space="0" w:color="auto"/>
              <w:right w:val="single" w:sz="4" w:space="0" w:color="FFFFFF"/>
            </w:tcBorders>
            <w:noWrap/>
            <w:vAlign w:val="center"/>
            <w:hideMark/>
          </w:tcPr>
          <w:p w14:paraId="5684737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222,347</w:t>
            </w:r>
          </w:p>
        </w:tc>
        <w:tc>
          <w:tcPr>
            <w:tcW w:w="1253" w:type="dxa"/>
            <w:gridSpan w:val="2"/>
            <w:tcBorders>
              <w:top w:val="nil"/>
              <w:left w:val="nil"/>
              <w:bottom w:val="single" w:sz="4" w:space="0" w:color="auto"/>
              <w:right w:val="single" w:sz="4" w:space="0" w:color="FFFFFF"/>
            </w:tcBorders>
            <w:noWrap/>
            <w:vAlign w:val="center"/>
            <w:hideMark/>
          </w:tcPr>
          <w:p w14:paraId="324E6C41"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249,594</w:t>
            </w:r>
          </w:p>
        </w:tc>
      </w:tr>
      <w:tr w:rsidR="004B6376" w14:paraId="0926DBC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6005B54"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Equity</w:t>
            </w:r>
          </w:p>
        </w:tc>
        <w:tc>
          <w:tcPr>
            <w:tcW w:w="1304" w:type="dxa"/>
            <w:tcBorders>
              <w:top w:val="nil"/>
              <w:left w:val="nil"/>
              <w:bottom w:val="single" w:sz="4" w:space="0" w:color="FFFFFF"/>
              <w:right w:val="single" w:sz="4" w:space="0" w:color="FFFFFF"/>
            </w:tcBorders>
            <w:noWrap/>
            <w:vAlign w:val="center"/>
            <w:hideMark/>
          </w:tcPr>
          <w:p w14:paraId="16BC8F6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5AD5BC0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549C3EE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6F56BD63"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2C9EDF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Accumulated Funds</w:t>
            </w:r>
          </w:p>
        </w:tc>
        <w:tc>
          <w:tcPr>
            <w:tcW w:w="1304" w:type="dxa"/>
            <w:tcBorders>
              <w:top w:val="nil"/>
              <w:left w:val="nil"/>
              <w:bottom w:val="single" w:sz="4" w:space="0" w:color="FFFFFF"/>
              <w:right w:val="single" w:sz="4" w:space="0" w:color="FFFFFF"/>
            </w:tcBorders>
            <w:noWrap/>
            <w:vAlign w:val="center"/>
            <w:hideMark/>
          </w:tcPr>
          <w:p w14:paraId="07BA9E3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141,805</w:t>
            </w:r>
          </w:p>
        </w:tc>
        <w:tc>
          <w:tcPr>
            <w:tcW w:w="1253" w:type="dxa"/>
            <w:gridSpan w:val="4"/>
            <w:tcBorders>
              <w:top w:val="nil"/>
              <w:left w:val="nil"/>
              <w:bottom w:val="single" w:sz="4" w:space="0" w:color="FFFFFF"/>
              <w:right w:val="single" w:sz="4" w:space="0" w:color="FFFFFF"/>
            </w:tcBorders>
            <w:noWrap/>
            <w:vAlign w:val="center"/>
            <w:hideMark/>
          </w:tcPr>
          <w:p w14:paraId="1D55093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161,971</w:t>
            </w:r>
          </w:p>
        </w:tc>
        <w:tc>
          <w:tcPr>
            <w:tcW w:w="1253" w:type="dxa"/>
            <w:gridSpan w:val="2"/>
            <w:tcBorders>
              <w:top w:val="nil"/>
              <w:left w:val="nil"/>
              <w:bottom w:val="single" w:sz="4" w:space="0" w:color="FFFFFF"/>
              <w:right w:val="single" w:sz="4" w:space="0" w:color="FFFFFF"/>
            </w:tcBorders>
            <w:noWrap/>
            <w:vAlign w:val="center"/>
            <w:hideMark/>
          </w:tcPr>
          <w:p w14:paraId="624E426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189,218</w:t>
            </w:r>
          </w:p>
        </w:tc>
      </w:tr>
      <w:tr w:rsidR="004B6376" w14:paraId="2BDD1CA6"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DAC79D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Reserves</w:t>
            </w:r>
          </w:p>
        </w:tc>
        <w:tc>
          <w:tcPr>
            <w:tcW w:w="1304" w:type="dxa"/>
            <w:tcBorders>
              <w:top w:val="nil"/>
              <w:left w:val="nil"/>
              <w:bottom w:val="single" w:sz="4" w:space="0" w:color="FFFFFF"/>
              <w:right w:val="single" w:sz="4" w:space="0" w:color="FFFFFF"/>
            </w:tcBorders>
            <w:noWrap/>
            <w:vAlign w:val="center"/>
            <w:hideMark/>
          </w:tcPr>
          <w:p w14:paraId="0CCB4F7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55,520</w:t>
            </w:r>
          </w:p>
        </w:tc>
        <w:tc>
          <w:tcPr>
            <w:tcW w:w="1253" w:type="dxa"/>
            <w:gridSpan w:val="4"/>
            <w:tcBorders>
              <w:top w:val="nil"/>
              <w:left w:val="nil"/>
              <w:bottom w:val="single" w:sz="4" w:space="0" w:color="FFFFFF"/>
              <w:right w:val="single" w:sz="4" w:space="0" w:color="FFFFFF"/>
            </w:tcBorders>
            <w:noWrap/>
            <w:vAlign w:val="center"/>
            <w:hideMark/>
          </w:tcPr>
          <w:p w14:paraId="6EB4C67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60,376</w:t>
            </w:r>
          </w:p>
        </w:tc>
        <w:tc>
          <w:tcPr>
            <w:tcW w:w="1253" w:type="dxa"/>
            <w:gridSpan w:val="2"/>
            <w:tcBorders>
              <w:top w:val="nil"/>
              <w:left w:val="nil"/>
              <w:bottom w:val="single" w:sz="4" w:space="0" w:color="FFFFFF"/>
              <w:right w:val="single" w:sz="4" w:space="0" w:color="FFFFFF"/>
            </w:tcBorders>
            <w:noWrap/>
            <w:vAlign w:val="center"/>
            <w:hideMark/>
          </w:tcPr>
          <w:p w14:paraId="282EF0E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60,376</w:t>
            </w:r>
          </w:p>
        </w:tc>
      </w:tr>
      <w:tr w:rsidR="004B6376" w14:paraId="7AD971A7"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5CA0C56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Capital Equity</w:t>
            </w:r>
          </w:p>
        </w:tc>
        <w:tc>
          <w:tcPr>
            <w:tcW w:w="1304" w:type="dxa"/>
            <w:tcBorders>
              <w:top w:val="nil"/>
              <w:left w:val="nil"/>
              <w:bottom w:val="single" w:sz="4" w:space="0" w:color="auto"/>
              <w:right w:val="single" w:sz="4" w:space="0" w:color="FFFFFF"/>
            </w:tcBorders>
            <w:noWrap/>
            <w:vAlign w:val="center"/>
            <w:hideMark/>
          </w:tcPr>
          <w:p w14:paraId="1EC1C3A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0A7ACEB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2458B9B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E3669A2"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02E9FB26"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Equity</w:t>
            </w:r>
          </w:p>
        </w:tc>
        <w:tc>
          <w:tcPr>
            <w:tcW w:w="1304" w:type="dxa"/>
            <w:tcBorders>
              <w:top w:val="nil"/>
              <w:left w:val="nil"/>
              <w:bottom w:val="single" w:sz="4" w:space="0" w:color="auto"/>
              <w:right w:val="single" w:sz="4" w:space="0" w:color="FFFFFF"/>
            </w:tcBorders>
            <w:noWrap/>
            <w:vAlign w:val="center"/>
            <w:hideMark/>
          </w:tcPr>
          <w:p w14:paraId="65548E6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197,325</w:t>
            </w:r>
          </w:p>
        </w:tc>
        <w:tc>
          <w:tcPr>
            <w:tcW w:w="1253" w:type="dxa"/>
            <w:gridSpan w:val="4"/>
            <w:tcBorders>
              <w:top w:val="nil"/>
              <w:left w:val="nil"/>
              <w:bottom w:val="single" w:sz="4" w:space="0" w:color="auto"/>
              <w:right w:val="single" w:sz="4" w:space="0" w:color="FFFFFF"/>
            </w:tcBorders>
            <w:noWrap/>
            <w:vAlign w:val="center"/>
            <w:hideMark/>
          </w:tcPr>
          <w:p w14:paraId="77E929E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222,347</w:t>
            </w:r>
          </w:p>
        </w:tc>
        <w:tc>
          <w:tcPr>
            <w:tcW w:w="1253" w:type="dxa"/>
            <w:gridSpan w:val="2"/>
            <w:tcBorders>
              <w:top w:val="nil"/>
              <w:left w:val="nil"/>
              <w:bottom w:val="single" w:sz="4" w:space="0" w:color="auto"/>
              <w:right w:val="single" w:sz="4" w:space="0" w:color="FFFFFF"/>
            </w:tcBorders>
            <w:noWrap/>
            <w:vAlign w:val="center"/>
            <w:hideMark/>
          </w:tcPr>
          <w:p w14:paraId="46F9F4F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249,594</w:t>
            </w:r>
          </w:p>
        </w:tc>
      </w:tr>
    </w:tbl>
    <w:p w14:paraId="4374414F" w14:textId="77777777" w:rsidR="00AA5E26" w:rsidRDefault="00AA5E26">
      <w:r>
        <w:br w:type="page"/>
      </w:r>
    </w:p>
    <w:tbl>
      <w:tblPr>
        <w:tblW w:w="9763" w:type="dxa"/>
        <w:tblLook w:val="04A0" w:firstRow="1" w:lastRow="0" w:firstColumn="1" w:lastColumn="0" w:noHBand="0" w:noVBand="1"/>
        <w:tblCaption w:val="Office of Sport - Cash Flow Statement"/>
        <w:tblDescription w:val="Office of Sport - Cash Flow Statement"/>
      </w:tblPr>
      <w:tblGrid>
        <w:gridCol w:w="5953"/>
        <w:gridCol w:w="1304"/>
        <w:gridCol w:w="12"/>
        <w:gridCol w:w="1216"/>
        <w:gridCol w:w="19"/>
        <w:gridCol w:w="6"/>
        <w:gridCol w:w="1191"/>
        <w:gridCol w:w="62"/>
      </w:tblGrid>
      <w:tr w:rsidR="004B6376" w14:paraId="17CCBD31" w14:textId="77777777" w:rsidTr="00107A36">
        <w:trPr>
          <w:gridAfter w:val="1"/>
          <w:wAfter w:w="62" w:type="dxa"/>
          <w:trHeight w:val="360"/>
        </w:trPr>
        <w:tc>
          <w:tcPr>
            <w:tcW w:w="5953" w:type="dxa"/>
            <w:shd w:val="clear" w:color="auto" w:fill="FFFFFF"/>
            <w:noWrap/>
            <w:vAlign w:val="bottom"/>
            <w:hideMark/>
          </w:tcPr>
          <w:p w14:paraId="1C66BB24" w14:textId="17C03314"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lastRenderedPageBreak/>
              <w:t>Cash Flow Statement</w:t>
            </w:r>
          </w:p>
        </w:tc>
        <w:tc>
          <w:tcPr>
            <w:tcW w:w="1316" w:type="dxa"/>
            <w:gridSpan w:val="2"/>
            <w:shd w:val="clear" w:color="auto" w:fill="FFFFFF"/>
            <w:noWrap/>
            <w:vAlign w:val="bottom"/>
            <w:hideMark/>
          </w:tcPr>
          <w:p w14:paraId="2C261DA9"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4D4C9E1B"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0F5A571D"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3973E25F" w14:textId="77777777" w:rsidTr="00107A36">
        <w:trPr>
          <w:trHeight w:val="283"/>
        </w:trPr>
        <w:tc>
          <w:tcPr>
            <w:tcW w:w="5953" w:type="dxa"/>
            <w:shd w:val="clear" w:color="auto" w:fill="008EBA"/>
            <w:vAlign w:val="center"/>
            <w:hideMark/>
          </w:tcPr>
          <w:p w14:paraId="2482C97C"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487854DE"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4B5C92AD"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60BB15DC" w14:textId="77777777" w:rsidTr="00107A36">
        <w:trPr>
          <w:trHeight w:val="225"/>
        </w:trPr>
        <w:tc>
          <w:tcPr>
            <w:tcW w:w="5953" w:type="dxa"/>
            <w:shd w:val="clear" w:color="auto" w:fill="008EBA"/>
            <w:vAlign w:val="center"/>
            <w:hideMark/>
          </w:tcPr>
          <w:p w14:paraId="2DC02317"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3F0EF542"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3BE3BEE4"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2B1F0978"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38110079" w14:textId="77777777" w:rsidTr="00107A36">
        <w:trPr>
          <w:trHeight w:val="283"/>
        </w:trPr>
        <w:tc>
          <w:tcPr>
            <w:tcW w:w="5953" w:type="dxa"/>
            <w:shd w:val="clear" w:color="auto" w:fill="00426F"/>
            <w:vAlign w:val="center"/>
            <w:hideMark/>
          </w:tcPr>
          <w:p w14:paraId="04428DE4"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084A05B3"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1AC95B67"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39C43AD0"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456AB408"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7F4C03A9"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Operating Activities</w:t>
            </w:r>
          </w:p>
        </w:tc>
        <w:tc>
          <w:tcPr>
            <w:tcW w:w="1304" w:type="dxa"/>
            <w:tcBorders>
              <w:top w:val="single" w:sz="4" w:space="0" w:color="FFFFFF"/>
              <w:left w:val="nil"/>
              <w:bottom w:val="single" w:sz="4" w:space="0" w:color="FFFFFF"/>
              <w:right w:val="single" w:sz="4" w:space="0" w:color="FFFFFF"/>
            </w:tcBorders>
            <w:noWrap/>
            <w:vAlign w:val="bottom"/>
            <w:hideMark/>
          </w:tcPr>
          <w:p w14:paraId="22356534"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75784AA3"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22D44BBF"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1B8077F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98961FC" w14:textId="77777777" w:rsidR="004B6376" w:rsidRDefault="004B6376">
            <w:pPr>
              <w:rPr>
                <w:rFonts w:ascii="Arial" w:hAnsi="Arial" w:cs="Arial"/>
                <w:b/>
                <w:bCs/>
                <w:sz w:val="18"/>
                <w:szCs w:val="18"/>
                <w:lang w:eastAsia="en-AU"/>
              </w:rPr>
            </w:pPr>
            <w:r>
              <w:rPr>
                <w:rFonts w:ascii="Arial" w:hAnsi="Arial" w:cs="Arial"/>
                <w:b/>
                <w:bCs/>
                <w:sz w:val="18"/>
                <w:szCs w:val="18"/>
                <w:lang w:eastAsia="en-AU"/>
              </w:rPr>
              <w:t>Payments</w:t>
            </w:r>
          </w:p>
        </w:tc>
        <w:tc>
          <w:tcPr>
            <w:tcW w:w="1304" w:type="dxa"/>
            <w:tcBorders>
              <w:top w:val="nil"/>
              <w:left w:val="nil"/>
              <w:bottom w:val="single" w:sz="4" w:space="0" w:color="FFFFFF"/>
              <w:right w:val="single" w:sz="4" w:space="0" w:color="FFFFFF"/>
            </w:tcBorders>
            <w:noWrap/>
            <w:vAlign w:val="bottom"/>
            <w:hideMark/>
          </w:tcPr>
          <w:p w14:paraId="1680DA8A"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684C9960"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5DA4EF62"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677F502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A861D43"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Employee Related</w:t>
            </w:r>
          </w:p>
        </w:tc>
        <w:tc>
          <w:tcPr>
            <w:tcW w:w="1304" w:type="dxa"/>
            <w:tcBorders>
              <w:top w:val="nil"/>
              <w:left w:val="nil"/>
              <w:bottom w:val="single" w:sz="4" w:space="0" w:color="FFFFFF"/>
              <w:right w:val="single" w:sz="4" w:space="0" w:color="FFFFFF"/>
            </w:tcBorders>
            <w:noWrap/>
            <w:vAlign w:val="center"/>
            <w:hideMark/>
          </w:tcPr>
          <w:p w14:paraId="761D5C7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44,800</w:t>
            </w:r>
          </w:p>
        </w:tc>
        <w:tc>
          <w:tcPr>
            <w:tcW w:w="1253" w:type="dxa"/>
            <w:gridSpan w:val="4"/>
            <w:tcBorders>
              <w:top w:val="nil"/>
              <w:left w:val="nil"/>
              <w:bottom w:val="single" w:sz="4" w:space="0" w:color="FFFFFF"/>
              <w:right w:val="single" w:sz="4" w:space="0" w:color="FFFFFF"/>
            </w:tcBorders>
            <w:noWrap/>
            <w:vAlign w:val="center"/>
            <w:hideMark/>
          </w:tcPr>
          <w:p w14:paraId="5F714C3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44,416</w:t>
            </w:r>
          </w:p>
        </w:tc>
        <w:tc>
          <w:tcPr>
            <w:tcW w:w="1253" w:type="dxa"/>
            <w:gridSpan w:val="2"/>
            <w:tcBorders>
              <w:top w:val="nil"/>
              <w:left w:val="nil"/>
              <w:bottom w:val="single" w:sz="4" w:space="0" w:color="FFFFFF"/>
              <w:right w:val="single" w:sz="4" w:space="0" w:color="FFFFFF"/>
            </w:tcBorders>
            <w:noWrap/>
            <w:vAlign w:val="center"/>
            <w:hideMark/>
          </w:tcPr>
          <w:p w14:paraId="1885FE7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49,453</w:t>
            </w:r>
          </w:p>
        </w:tc>
      </w:tr>
      <w:tr w:rsidR="004B6376" w14:paraId="53D1D19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A32C1DC"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Personnel Services</w:t>
            </w:r>
          </w:p>
        </w:tc>
        <w:tc>
          <w:tcPr>
            <w:tcW w:w="1304" w:type="dxa"/>
            <w:tcBorders>
              <w:top w:val="nil"/>
              <w:left w:val="nil"/>
              <w:bottom w:val="single" w:sz="4" w:space="0" w:color="FFFFFF"/>
              <w:right w:val="single" w:sz="4" w:space="0" w:color="FFFFFF"/>
            </w:tcBorders>
            <w:noWrap/>
            <w:vAlign w:val="center"/>
            <w:hideMark/>
          </w:tcPr>
          <w:p w14:paraId="2843D8A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DDB86A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9C9F53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4977E1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362831F"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Grants and Subsidies</w:t>
            </w:r>
          </w:p>
        </w:tc>
        <w:tc>
          <w:tcPr>
            <w:tcW w:w="1304" w:type="dxa"/>
            <w:tcBorders>
              <w:top w:val="nil"/>
              <w:left w:val="nil"/>
              <w:bottom w:val="single" w:sz="4" w:space="0" w:color="FFFFFF"/>
              <w:right w:val="single" w:sz="4" w:space="0" w:color="FFFFFF"/>
            </w:tcBorders>
            <w:noWrap/>
            <w:vAlign w:val="center"/>
            <w:hideMark/>
          </w:tcPr>
          <w:p w14:paraId="654CFA0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627,610</w:t>
            </w:r>
          </w:p>
        </w:tc>
        <w:tc>
          <w:tcPr>
            <w:tcW w:w="1253" w:type="dxa"/>
            <w:gridSpan w:val="4"/>
            <w:tcBorders>
              <w:top w:val="nil"/>
              <w:left w:val="nil"/>
              <w:bottom w:val="single" w:sz="4" w:space="0" w:color="FFFFFF"/>
              <w:right w:val="single" w:sz="4" w:space="0" w:color="FFFFFF"/>
            </w:tcBorders>
            <w:noWrap/>
            <w:vAlign w:val="center"/>
            <w:hideMark/>
          </w:tcPr>
          <w:p w14:paraId="551FC59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339,200</w:t>
            </w:r>
          </w:p>
        </w:tc>
        <w:tc>
          <w:tcPr>
            <w:tcW w:w="1253" w:type="dxa"/>
            <w:gridSpan w:val="2"/>
            <w:tcBorders>
              <w:top w:val="nil"/>
              <w:left w:val="nil"/>
              <w:bottom w:val="single" w:sz="4" w:space="0" w:color="FFFFFF"/>
              <w:right w:val="single" w:sz="4" w:space="0" w:color="FFFFFF"/>
            </w:tcBorders>
            <w:noWrap/>
            <w:vAlign w:val="center"/>
            <w:hideMark/>
          </w:tcPr>
          <w:p w14:paraId="3EECFC4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718,322</w:t>
            </w:r>
          </w:p>
        </w:tc>
      </w:tr>
      <w:tr w:rsidR="004B6376" w14:paraId="5320FC9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2CC548D"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Finance Costs</w:t>
            </w:r>
          </w:p>
        </w:tc>
        <w:tc>
          <w:tcPr>
            <w:tcW w:w="1304" w:type="dxa"/>
            <w:tcBorders>
              <w:top w:val="nil"/>
              <w:left w:val="nil"/>
              <w:bottom w:val="single" w:sz="4" w:space="0" w:color="FFFFFF"/>
              <w:right w:val="single" w:sz="4" w:space="0" w:color="FFFFFF"/>
            </w:tcBorders>
            <w:noWrap/>
            <w:vAlign w:val="center"/>
            <w:hideMark/>
          </w:tcPr>
          <w:p w14:paraId="53D4812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234</w:t>
            </w:r>
          </w:p>
        </w:tc>
        <w:tc>
          <w:tcPr>
            <w:tcW w:w="1253" w:type="dxa"/>
            <w:gridSpan w:val="4"/>
            <w:tcBorders>
              <w:top w:val="nil"/>
              <w:left w:val="nil"/>
              <w:bottom w:val="single" w:sz="4" w:space="0" w:color="FFFFFF"/>
              <w:right w:val="single" w:sz="4" w:space="0" w:color="FFFFFF"/>
            </w:tcBorders>
            <w:noWrap/>
            <w:vAlign w:val="center"/>
            <w:hideMark/>
          </w:tcPr>
          <w:p w14:paraId="1A6BD6D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246</w:t>
            </w:r>
          </w:p>
        </w:tc>
        <w:tc>
          <w:tcPr>
            <w:tcW w:w="1253" w:type="dxa"/>
            <w:gridSpan w:val="2"/>
            <w:tcBorders>
              <w:top w:val="nil"/>
              <w:left w:val="nil"/>
              <w:bottom w:val="single" w:sz="4" w:space="0" w:color="FFFFFF"/>
              <w:right w:val="single" w:sz="4" w:space="0" w:color="FFFFFF"/>
            </w:tcBorders>
            <w:noWrap/>
            <w:vAlign w:val="center"/>
            <w:hideMark/>
          </w:tcPr>
          <w:p w14:paraId="361EB56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34</w:t>
            </w:r>
          </w:p>
        </w:tc>
      </w:tr>
      <w:tr w:rsidR="004B6376" w14:paraId="389D4FD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3870918"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Equivalent Income Tax</w:t>
            </w:r>
          </w:p>
        </w:tc>
        <w:tc>
          <w:tcPr>
            <w:tcW w:w="1304" w:type="dxa"/>
            <w:tcBorders>
              <w:top w:val="nil"/>
              <w:left w:val="nil"/>
              <w:bottom w:val="single" w:sz="4" w:space="0" w:color="FFFFFF"/>
              <w:right w:val="single" w:sz="4" w:space="0" w:color="FFFFFF"/>
            </w:tcBorders>
            <w:noWrap/>
            <w:vAlign w:val="center"/>
            <w:hideMark/>
          </w:tcPr>
          <w:p w14:paraId="5E74A83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C65752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B4B739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FA5D8E0"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060C3CCE"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Payments</w:t>
            </w:r>
          </w:p>
        </w:tc>
        <w:tc>
          <w:tcPr>
            <w:tcW w:w="1304" w:type="dxa"/>
            <w:tcBorders>
              <w:top w:val="nil"/>
              <w:left w:val="nil"/>
              <w:bottom w:val="nil"/>
              <w:right w:val="single" w:sz="4" w:space="0" w:color="FFFFFF"/>
            </w:tcBorders>
            <w:noWrap/>
            <w:vAlign w:val="center"/>
            <w:hideMark/>
          </w:tcPr>
          <w:p w14:paraId="1E85549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43,038</w:t>
            </w:r>
          </w:p>
        </w:tc>
        <w:tc>
          <w:tcPr>
            <w:tcW w:w="1253" w:type="dxa"/>
            <w:gridSpan w:val="4"/>
            <w:tcBorders>
              <w:top w:val="nil"/>
              <w:left w:val="nil"/>
              <w:bottom w:val="nil"/>
              <w:right w:val="single" w:sz="4" w:space="0" w:color="FFFFFF"/>
            </w:tcBorders>
            <w:noWrap/>
            <w:vAlign w:val="center"/>
            <w:hideMark/>
          </w:tcPr>
          <w:p w14:paraId="7C0A458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38,066</w:t>
            </w:r>
          </w:p>
        </w:tc>
        <w:tc>
          <w:tcPr>
            <w:tcW w:w="1253" w:type="dxa"/>
            <w:gridSpan w:val="2"/>
            <w:tcBorders>
              <w:top w:val="nil"/>
              <w:left w:val="nil"/>
              <w:bottom w:val="nil"/>
              <w:right w:val="single" w:sz="4" w:space="0" w:color="FFFFFF"/>
            </w:tcBorders>
            <w:noWrap/>
            <w:vAlign w:val="center"/>
            <w:hideMark/>
          </w:tcPr>
          <w:p w14:paraId="311AE3E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58,159</w:t>
            </w:r>
          </w:p>
        </w:tc>
      </w:tr>
      <w:tr w:rsidR="004B6376" w14:paraId="1120C656"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487DFFE9" w14:textId="77777777" w:rsidR="004B6376" w:rsidRDefault="004B6376">
            <w:pPr>
              <w:ind w:firstLineChars="100" w:firstLine="181"/>
              <w:rPr>
                <w:rFonts w:ascii="Arial" w:hAnsi="Arial" w:cs="Arial"/>
                <w:b/>
                <w:bCs/>
                <w:color w:val="008EBA"/>
                <w:sz w:val="18"/>
                <w:szCs w:val="18"/>
                <w:lang w:eastAsia="en-AU"/>
              </w:rPr>
            </w:pPr>
            <w:r>
              <w:rPr>
                <w:rFonts w:ascii="Arial" w:hAnsi="Arial" w:cs="Arial"/>
                <w:b/>
                <w:bCs/>
                <w:color w:val="008EBA"/>
                <w:sz w:val="18"/>
                <w:szCs w:val="18"/>
                <w:lang w:eastAsia="en-AU"/>
              </w:rPr>
              <w:t>Total Payments</w:t>
            </w:r>
          </w:p>
        </w:tc>
        <w:tc>
          <w:tcPr>
            <w:tcW w:w="1304" w:type="dxa"/>
            <w:tcBorders>
              <w:top w:val="single" w:sz="4" w:space="0" w:color="auto"/>
              <w:left w:val="nil"/>
              <w:bottom w:val="single" w:sz="4" w:space="0" w:color="auto"/>
              <w:right w:val="single" w:sz="4" w:space="0" w:color="FFFFFF"/>
            </w:tcBorders>
            <w:noWrap/>
            <w:vAlign w:val="center"/>
            <w:hideMark/>
          </w:tcPr>
          <w:p w14:paraId="24CF754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715,681</w:t>
            </w:r>
          </w:p>
        </w:tc>
        <w:tc>
          <w:tcPr>
            <w:tcW w:w="1253" w:type="dxa"/>
            <w:gridSpan w:val="4"/>
            <w:tcBorders>
              <w:top w:val="single" w:sz="4" w:space="0" w:color="auto"/>
              <w:left w:val="nil"/>
              <w:bottom w:val="single" w:sz="4" w:space="0" w:color="auto"/>
              <w:right w:val="single" w:sz="4" w:space="0" w:color="FFFFFF"/>
            </w:tcBorders>
            <w:noWrap/>
            <w:vAlign w:val="center"/>
            <w:hideMark/>
          </w:tcPr>
          <w:p w14:paraId="45D2B9E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421,929</w:t>
            </w:r>
          </w:p>
        </w:tc>
        <w:tc>
          <w:tcPr>
            <w:tcW w:w="1253" w:type="dxa"/>
            <w:gridSpan w:val="2"/>
            <w:tcBorders>
              <w:top w:val="single" w:sz="4" w:space="0" w:color="auto"/>
              <w:left w:val="nil"/>
              <w:bottom w:val="single" w:sz="4" w:space="0" w:color="auto"/>
              <w:right w:val="single" w:sz="4" w:space="0" w:color="FFFFFF"/>
            </w:tcBorders>
            <w:noWrap/>
            <w:vAlign w:val="center"/>
            <w:hideMark/>
          </w:tcPr>
          <w:p w14:paraId="4033751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825,968</w:t>
            </w:r>
          </w:p>
        </w:tc>
      </w:tr>
      <w:tr w:rsidR="004B6376" w14:paraId="14ACA43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1657AD4" w14:textId="77777777" w:rsidR="004B6376" w:rsidRDefault="004B6376">
            <w:pPr>
              <w:rPr>
                <w:rFonts w:ascii="Arial" w:hAnsi="Arial" w:cs="Arial"/>
                <w:b/>
                <w:bCs/>
                <w:sz w:val="18"/>
                <w:szCs w:val="18"/>
                <w:lang w:eastAsia="en-AU"/>
              </w:rPr>
            </w:pPr>
            <w:r>
              <w:rPr>
                <w:rFonts w:ascii="Arial" w:hAnsi="Arial" w:cs="Arial"/>
                <w:b/>
                <w:bCs/>
                <w:sz w:val="18"/>
                <w:szCs w:val="18"/>
                <w:lang w:eastAsia="en-AU"/>
              </w:rPr>
              <w:t>Receipts</w:t>
            </w:r>
          </w:p>
        </w:tc>
        <w:tc>
          <w:tcPr>
            <w:tcW w:w="1304" w:type="dxa"/>
            <w:tcBorders>
              <w:top w:val="nil"/>
              <w:left w:val="nil"/>
              <w:bottom w:val="single" w:sz="4" w:space="0" w:color="FFFFFF"/>
              <w:right w:val="single" w:sz="4" w:space="0" w:color="FFFFFF"/>
            </w:tcBorders>
            <w:noWrap/>
            <w:vAlign w:val="bottom"/>
            <w:hideMark/>
          </w:tcPr>
          <w:p w14:paraId="1D25E99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527EFFC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6D27386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52B0CB2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E2473C6"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Appropriation</w:t>
            </w:r>
          </w:p>
        </w:tc>
        <w:tc>
          <w:tcPr>
            <w:tcW w:w="1304" w:type="dxa"/>
            <w:tcBorders>
              <w:top w:val="nil"/>
              <w:left w:val="nil"/>
              <w:bottom w:val="single" w:sz="4" w:space="0" w:color="FFFFFF"/>
              <w:right w:val="single" w:sz="4" w:space="0" w:color="FFFFFF"/>
            </w:tcBorders>
            <w:noWrap/>
            <w:vAlign w:val="center"/>
            <w:hideMark/>
          </w:tcPr>
          <w:p w14:paraId="177A49B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96A188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63C4F0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75776B0"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36DC066"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Cluster Grant Revenue</w:t>
            </w:r>
          </w:p>
        </w:tc>
        <w:tc>
          <w:tcPr>
            <w:tcW w:w="1304" w:type="dxa"/>
            <w:tcBorders>
              <w:top w:val="nil"/>
              <w:left w:val="nil"/>
              <w:bottom w:val="single" w:sz="4" w:space="0" w:color="FFFFFF"/>
              <w:right w:val="single" w:sz="4" w:space="0" w:color="FFFFFF"/>
            </w:tcBorders>
            <w:noWrap/>
            <w:vAlign w:val="center"/>
            <w:hideMark/>
          </w:tcPr>
          <w:p w14:paraId="047AFC3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641,407</w:t>
            </w:r>
          </w:p>
        </w:tc>
        <w:tc>
          <w:tcPr>
            <w:tcW w:w="1253" w:type="dxa"/>
            <w:gridSpan w:val="4"/>
            <w:tcBorders>
              <w:top w:val="nil"/>
              <w:left w:val="nil"/>
              <w:bottom w:val="single" w:sz="4" w:space="0" w:color="FFFFFF"/>
              <w:right w:val="single" w:sz="4" w:space="0" w:color="FFFFFF"/>
            </w:tcBorders>
            <w:noWrap/>
            <w:vAlign w:val="center"/>
            <w:hideMark/>
          </w:tcPr>
          <w:p w14:paraId="7D2AD12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337,722</w:t>
            </w:r>
          </w:p>
        </w:tc>
        <w:tc>
          <w:tcPr>
            <w:tcW w:w="1253" w:type="dxa"/>
            <w:gridSpan w:val="2"/>
            <w:tcBorders>
              <w:top w:val="nil"/>
              <w:left w:val="nil"/>
              <w:bottom w:val="single" w:sz="4" w:space="0" w:color="FFFFFF"/>
              <w:right w:val="single" w:sz="4" w:space="0" w:color="FFFFFF"/>
            </w:tcBorders>
            <w:noWrap/>
            <w:vAlign w:val="center"/>
            <w:hideMark/>
          </w:tcPr>
          <w:p w14:paraId="6EA692B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742,424</w:t>
            </w:r>
          </w:p>
        </w:tc>
      </w:tr>
      <w:tr w:rsidR="004B6376" w14:paraId="0510306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170E952"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Cash reimbursements from the Crown Entity</w:t>
            </w:r>
          </w:p>
        </w:tc>
        <w:tc>
          <w:tcPr>
            <w:tcW w:w="1304" w:type="dxa"/>
            <w:tcBorders>
              <w:top w:val="nil"/>
              <w:left w:val="nil"/>
              <w:bottom w:val="single" w:sz="4" w:space="0" w:color="FFFFFF"/>
              <w:right w:val="single" w:sz="4" w:space="0" w:color="FFFFFF"/>
            </w:tcBorders>
            <w:noWrap/>
            <w:vAlign w:val="center"/>
            <w:hideMark/>
          </w:tcPr>
          <w:p w14:paraId="23B3CF2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41EAEE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828ECC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9EEE21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91D123E"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Sale Proceeds Transfers to the Crown Entity</w:t>
            </w:r>
          </w:p>
        </w:tc>
        <w:tc>
          <w:tcPr>
            <w:tcW w:w="1304" w:type="dxa"/>
            <w:tcBorders>
              <w:top w:val="nil"/>
              <w:left w:val="nil"/>
              <w:bottom w:val="single" w:sz="4" w:space="0" w:color="FFFFFF"/>
              <w:right w:val="single" w:sz="4" w:space="0" w:color="FFFFFF"/>
            </w:tcBorders>
            <w:noWrap/>
            <w:vAlign w:val="center"/>
            <w:hideMark/>
          </w:tcPr>
          <w:p w14:paraId="4B51AAE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716BD6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E6D15E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82B9A5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C6460A5"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Cash transfers to the Crown Entity</w:t>
            </w:r>
          </w:p>
        </w:tc>
        <w:tc>
          <w:tcPr>
            <w:tcW w:w="1304" w:type="dxa"/>
            <w:tcBorders>
              <w:top w:val="nil"/>
              <w:left w:val="nil"/>
              <w:bottom w:val="single" w:sz="4" w:space="0" w:color="FFFFFF"/>
              <w:right w:val="single" w:sz="4" w:space="0" w:color="FFFFFF"/>
            </w:tcBorders>
            <w:noWrap/>
            <w:vAlign w:val="center"/>
            <w:hideMark/>
          </w:tcPr>
          <w:p w14:paraId="31DCA76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90F183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3211B9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501BF9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BCDB1F5"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Sale of Goods and Services</w:t>
            </w:r>
          </w:p>
        </w:tc>
        <w:tc>
          <w:tcPr>
            <w:tcW w:w="1304" w:type="dxa"/>
            <w:tcBorders>
              <w:top w:val="nil"/>
              <w:left w:val="nil"/>
              <w:bottom w:val="single" w:sz="4" w:space="0" w:color="FFFFFF"/>
              <w:right w:val="single" w:sz="4" w:space="0" w:color="FFFFFF"/>
            </w:tcBorders>
            <w:noWrap/>
            <w:vAlign w:val="center"/>
            <w:hideMark/>
          </w:tcPr>
          <w:p w14:paraId="1D30EB7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40,249</w:t>
            </w:r>
          </w:p>
        </w:tc>
        <w:tc>
          <w:tcPr>
            <w:tcW w:w="1253" w:type="dxa"/>
            <w:gridSpan w:val="4"/>
            <w:tcBorders>
              <w:top w:val="nil"/>
              <w:left w:val="nil"/>
              <w:bottom w:val="single" w:sz="4" w:space="0" w:color="FFFFFF"/>
              <w:right w:val="single" w:sz="4" w:space="0" w:color="FFFFFF"/>
            </w:tcBorders>
            <w:noWrap/>
            <w:vAlign w:val="center"/>
            <w:hideMark/>
          </w:tcPr>
          <w:p w14:paraId="78C6A1A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12,622</w:t>
            </w:r>
          </w:p>
        </w:tc>
        <w:tc>
          <w:tcPr>
            <w:tcW w:w="1253" w:type="dxa"/>
            <w:gridSpan w:val="2"/>
            <w:tcBorders>
              <w:top w:val="nil"/>
              <w:left w:val="nil"/>
              <w:bottom w:val="single" w:sz="4" w:space="0" w:color="FFFFFF"/>
              <w:right w:val="single" w:sz="4" w:space="0" w:color="FFFFFF"/>
            </w:tcBorders>
            <w:noWrap/>
            <w:vAlign w:val="center"/>
            <w:hideMark/>
          </w:tcPr>
          <w:p w14:paraId="77355B7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40,480</w:t>
            </w:r>
          </w:p>
        </w:tc>
      </w:tr>
      <w:tr w:rsidR="004B6376" w14:paraId="70C86CC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F20C17A"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Retained Taxes, Fees and Fines</w:t>
            </w:r>
          </w:p>
        </w:tc>
        <w:tc>
          <w:tcPr>
            <w:tcW w:w="1304" w:type="dxa"/>
            <w:tcBorders>
              <w:top w:val="nil"/>
              <w:left w:val="nil"/>
              <w:bottom w:val="single" w:sz="4" w:space="0" w:color="FFFFFF"/>
              <w:right w:val="single" w:sz="4" w:space="0" w:color="FFFFFF"/>
            </w:tcBorders>
            <w:noWrap/>
            <w:vAlign w:val="center"/>
            <w:hideMark/>
          </w:tcPr>
          <w:p w14:paraId="66AB3E2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64</w:t>
            </w:r>
          </w:p>
        </w:tc>
        <w:tc>
          <w:tcPr>
            <w:tcW w:w="1253" w:type="dxa"/>
            <w:gridSpan w:val="4"/>
            <w:tcBorders>
              <w:top w:val="nil"/>
              <w:left w:val="nil"/>
              <w:bottom w:val="single" w:sz="4" w:space="0" w:color="FFFFFF"/>
              <w:right w:val="single" w:sz="4" w:space="0" w:color="FFFFFF"/>
            </w:tcBorders>
            <w:noWrap/>
            <w:vAlign w:val="center"/>
            <w:hideMark/>
          </w:tcPr>
          <w:p w14:paraId="527D7B3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64</w:t>
            </w:r>
          </w:p>
        </w:tc>
        <w:tc>
          <w:tcPr>
            <w:tcW w:w="1253" w:type="dxa"/>
            <w:gridSpan w:val="2"/>
            <w:tcBorders>
              <w:top w:val="nil"/>
              <w:left w:val="nil"/>
              <w:bottom w:val="single" w:sz="4" w:space="0" w:color="FFFFFF"/>
              <w:right w:val="single" w:sz="4" w:space="0" w:color="FFFFFF"/>
            </w:tcBorders>
            <w:noWrap/>
            <w:vAlign w:val="center"/>
            <w:hideMark/>
          </w:tcPr>
          <w:p w14:paraId="32EE087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64</w:t>
            </w:r>
          </w:p>
        </w:tc>
      </w:tr>
      <w:tr w:rsidR="004B6376" w14:paraId="332A0A3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4016E5F"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Interest Received</w:t>
            </w:r>
          </w:p>
        </w:tc>
        <w:tc>
          <w:tcPr>
            <w:tcW w:w="1304" w:type="dxa"/>
            <w:tcBorders>
              <w:top w:val="nil"/>
              <w:left w:val="nil"/>
              <w:bottom w:val="single" w:sz="4" w:space="0" w:color="FFFFFF"/>
              <w:right w:val="single" w:sz="4" w:space="0" w:color="FFFFFF"/>
            </w:tcBorders>
            <w:noWrap/>
            <w:vAlign w:val="center"/>
            <w:hideMark/>
          </w:tcPr>
          <w:p w14:paraId="55F4245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22280F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40</w:t>
            </w:r>
          </w:p>
        </w:tc>
        <w:tc>
          <w:tcPr>
            <w:tcW w:w="1253" w:type="dxa"/>
            <w:gridSpan w:val="2"/>
            <w:tcBorders>
              <w:top w:val="nil"/>
              <w:left w:val="nil"/>
              <w:bottom w:val="single" w:sz="4" w:space="0" w:color="FFFFFF"/>
              <w:right w:val="single" w:sz="4" w:space="0" w:color="FFFFFF"/>
            </w:tcBorders>
            <w:noWrap/>
            <w:vAlign w:val="center"/>
            <w:hideMark/>
          </w:tcPr>
          <w:p w14:paraId="50BB0E8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41</w:t>
            </w:r>
          </w:p>
        </w:tc>
      </w:tr>
      <w:tr w:rsidR="004B6376" w14:paraId="68E88C1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ED7D040"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Grants and Contributions</w:t>
            </w:r>
          </w:p>
        </w:tc>
        <w:tc>
          <w:tcPr>
            <w:tcW w:w="1304" w:type="dxa"/>
            <w:tcBorders>
              <w:top w:val="nil"/>
              <w:left w:val="nil"/>
              <w:bottom w:val="single" w:sz="4" w:space="0" w:color="FFFFFF"/>
              <w:right w:val="single" w:sz="4" w:space="0" w:color="FFFFFF"/>
            </w:tcBorders>
            <w:noWrap/>
            <w:vAlign w:val="center"/>
            <w:hideMark/>
          </w:tcPr>
          <w:p w14:paraId="685D1E6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c>
          <w:tcPr>
            <w:tcW w:w="1253" w:type="dxa"/>
            <w:gridSpan w:val="4"/>
            <w:tcBorders>
              <w:top w:val="nil"/>
              <w:left w:val="nil"/>
              <w:bottom w:val="single" w:sz="4" w:space="0" w:color="FFFFFF"/>
              <w:right w:val="single" w:sz="4" w:space="0" w:color="FFFFFF"/>
            </w:tcBorders>
            <w:noWrap/>
            <w:vAlign w:val="center"/>
            <w:hideMark/>
          </w:tcPr>
          <w:p w14:paraId="57638E9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3,876</w:t>
            </w:r>
          </w:p>
        </w:tc>
        <w:tc>
          <w:tcPr>
            <w:tcW w:w="1253" w:type="dxa"/>
            <w:gridSpan w:val="2"/>
            <w:tcBorders>
              <w:top w:val="nil"/>
              <w:left w:val="nil"/>
              <w:bottom w:val="single" w:sz="4" w:space="0" w:color="FFFFFF"/>
              <w:right w:val="single" w:sz="4" w:space="0" w:color="FFFFFF"/>
            </w:tcBorders>
            <w:noWrap/>
            <w:vAlign w:val="center"/>
            <w:hideMark/>
          </w:tcPr>
          <w:p w14:paraId="2162DDE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78,500</w:t>
            </w:r>
          </w:p>
        </w:tc>
      </w:tr>
      <w:tr w:rsidR="004B6376" w14:paraId="7F7AF06D"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3C540529"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Receipts</w:t>
            </w:r>
          </w:p>
        </w:tc>
        <w:tc>
          <w:tcPr>
            <w:tcW w:w="1304" w:type="dxa"/>
            <w:tcBorders>
              <w:top w:val="nil"/>
              <w:left w:val="nil"/>
              <w:bottom w:val="nil"/>
              <w:right w:val="single" w:sz="4" w:space="0" w:color="FFFFFF"/>
            </w:tcBorders>
            <w:noWrap/>
            <w:vAlign w:val="center"/>
            <w:hideMark/>
          </w:tcPr>
          <w:p w14:paraId="7E56BA7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409</w:t>
            </w:r>
          </w:p>
        </w:tc>
        <w:tc>
          <w:tcPr>
            <w:tcW w:w="1253" w:type="dxa"/>
            <w:gridSpan w:val="4"/>
            <w:tcBorders>
              <w:top w:val="nil"/>
              <w:left w:val="nil"/>
              <w:bottom w:val="nil"/>
              <w:right w:val="single" w:sz="4" w:space="0" w:color="FFFFFF"/>
            </w:tcBorders>
            <w:noWrap/>
            <w:vAlign w:val="center"/>
            <w:hideMark/>
          </w:tcPr>
          <w:p w14:paraId="603BD5B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6,231</w:t>
            </w:r>
          </w:p>
        </w:tc>
        <w:tc>
          <w:tcPr>
            <w:tcW w:w="1253" w:type="dxa"/>
            <w:gridSpan w:val="2"/>
            <w:tcBorders>
              <w:top w:val="nil"/>
              <w:left w:val="nil"/>
              <w:bottom w:val="nil"/>
              <w:right w:val="single" w:sz="4" w:space="0" w:color="FFFFFF"/>
            </w:tcBorders>
            <w:noWrap/>
            <w:vAlign w:val="center"/>
            <w:hideMark/>
          </w:tcPr>
          <w:p w14:paraId="7281FAA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1,157</w:t>
            </w:r>
          </w:p>
        </w:tc>
      </w:tr>
      <w:tr w:rsidR="004B6376" w14:paraId="1DEE9A54"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2A667252" w14:textId="77777777" w:rsidR="004B6376" w:rsidRDefault="004B6376">
            <w:pPr>
              <w:ind w:firstLineChars="100" w:firstLine="181"/>
              <w:rPr>
                <w:rFonts w:ascii="Arial" w:hAnsi="Arial" w:cs="Arial"/>
                <w:b/>
                <w:bCs/>
                <w:color w:val="008EBA"/>
                <w:sz w:val="18"/>
                <w:szCs w:val="18"/>
                <w:lang w:eastAsia="en-AU"/>
              </w:rPr>
            </w:pPr>
            <w:r>
              <w:rPr>
                <w:rFonts w:ascii="Arial" w:hAnsi="Arial" w:cs="Arial"/>
                <w:b/>
                <w:bCs/>
                <w:color w:val="008EBA"/>
                <w:sz w:val="18"/>
                <w:szCs w:val="18"/>
                <w:lang w:eastAsia="en-AU"/>
              </w:rPr>
              <w:t>Total Receipts</w:t>
            </w:r>
          </w:p>
        </w:tc>
        <w:tc>
          <w:tcPr>
            <w:tcW w:w="1304" w:type="dxa"/>
            <w:tcBorders>
              <w:top w:val="single" w:sz="4" w:space="0" w:color="auto"/>
              <w:left w:val="nil"/>
              <w:bottom w:val="single" w:sz="4" w:space="0" w:color="auto"/>
              <w:right w:val="single" w:sz="4" w:space="0" w:color="FFFFFF"/>
            </w:tcBorders>
            <w:noWrap/>
            <w:vAlign w:val="center"/>
            <w:hideMark/>
          </w:tcPr>
          <w:p w14:paraId="373C7CD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682,128</w:t>
            </w:r>
          </w:p>
        </w:tc>
        <w:tc>
          <w:tcPr>
            <w:tcW w:w="1253" w:type="dxa"/>
            <w:gridSpan w:val="4"/>
            <w:tcBorders>
              <w:top w:val="single" w:sz="4" w:space="0" w:color="auto"/>
              <w:left w:val="nil"/>
              <w:bottom w:val="single" w:sz="4" w:space="0" w:color="auto"/>
              <w:right w:val="single" w:sz="4" w:space="0" w:color="FFFFFF"/>
            </w:tcBorders>
            <w:noWrap/>
            <w:vAlign w:val="center"/>
            <w:hideMark/>
          </w:tcPr>
          <w:p w14:paraId="268E482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360,555</w:t>
            </w:r>
          </w:p>
        </w:tc>
        <w:tc>
          <w:tcPr>
            <w:tcW w:w="1253" w:type="dxa"/>
            <w:gridSpan w:val="2"/>
            <w:tcBorders>
              <w:top w:val="single" w:sz="4" w:space="0" w:color="auto"/>
              <w:left w:val="nil"/>
              <w:bottom w:val="single" w:sz="4" w:space="0" w:color="auto"/>
              <w:right w:val="single" w:sz="4" w:space="0" w:color="FFFFFF"/>
            </w:tcBorders>
            <w:noWrap/>
            <w:vAlign w:val="center"/>
            <w:hideMark/>
          </w:tcPr>
          <w:p w14:paraId="3B71F5C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862,666</w:t>
            </w:r>
          </w:p>
        </w:tc>
      </w:tr>
      <w:tr w:rsidR="004B6376" w14:paraId="2D4F9BF7"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65A3437B"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Operating Activities</w:t>
            </w:r>
          </w:p>
        </w:tc>
        <w:tc>
          <w:tcPr>
            <w:tcW w:w="1304" w:type="dxa"/>
            <w:tcBorders>
              <w:top w:val="nil"/>
              <w:left w:val="nil"/>
              <w:bottom w:val="single" w:sz="4" w:space="0" w:color="auto"/>
              <w:right w:val="single" w:sz="4" w:space="0" w:color="FFFFFF"/>
            </w:tcBorders>
            <w:noWrap/>
            <w:vAlign w:val="center"/>
            <w:hideMark/>
          </w:tcPr>
          <w:p w14:paraId="4360C40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(33,553)</w:t>
            </w:r>
          </w:p>
        </w:tc>
        <w:tc>
          <w:tcPr>
            <w:tcW w:w="1253" w:type="dxa"/>
            <w:gridSpan w:val="4"/>
            <w:tcBorders>
              <w:top w:val="nil"/>
              <w:left w:val="nil"/>
              <w:bottom w:val="single" w:sz="4" w:space="0" w:color="auto"/>
              <w:right w:val="single" w:sz="4" w:space="0" w:color="FFFFFF"/>
            </w:tcBorders>
            <w:noWrap/>
            <w:vAlign w:val="center"/>
            <w:hideMark/>
          </w:tcPr>
          <w:p w14:paraId="724C8A5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(61,373)</w:t>
            </w:r>
          </w:p>
        </w:tc>
        <w:tc>
          <w:tcPr>
            <w:tcW w:w="1253" w:type="dxa"/>
            <w:gridSpan w:val="2"/>
            <w:tcBorders>
              <w:top w:val="nil"/>
              <w:left w:val="nil"/>
              <w:bottom w:val="single" w:sz="4" w:space="0" w:color="auto"/>
              <w:right w:val="single" w:sz="4" w:space="0" w:color="FFFFFF"/>
            </w:tcBorders>
            <w:noWrap/>
            <w:vAlign w:val="center"/>
            <w:hideMark/>
          </w:tcPr>
          <w:p w14:paraId="7D652BD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36,698</w:t>
            </w:r>
          </w:p>
        </w:tc>
      </w:tr>
      <w:tr w:rsidR="004B6376" w14:paraId="6358269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21F29DF"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Investing Activities</w:t>
            </w:r>
          </w:p>
        </w:tc>
        <w:tc>
          <w:tcPr>
            <w:tcW w:w="1304" w:type="dxa"/>
            <w:tcBorders>
              <w:top w:val="nil"/>
              <w:left w:val="nil"/>
              <w:bottom w:val="single" w:sz="4" w:space="0" w:color="FFFFFF"/>
              <w:right w:val="single" w:sz="4" w:space="0" w:color="FFFFFF"/>
            </w:tcBorders>
            <w:noWrap/>
            <w:vAlign w:val="bottom"/>
            <w:hideMark/>
          </w:tcPr>
          <w:p w14:paraId="6096335D"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7D3D7170"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3935E327"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68AB06D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7CE078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Sale of Property, Plant and Equipment</w:t>
            </w:r>
          </w:p>
        </w:tc>
        <w:tc>
          <w:tcPr>
            <w:tcW w:w="1304" w:type="dxa"/>
            <w:tcBorders>
              <w:top w:val="nil"/>
              <w:left w:val="nil"/>
              <w:bottom w:val="single" w:sz="4" w:space="0" w:color="FFFFFF"/>
              <w:right w:val="single" w:sz="4" w:space="0" w:color="FFFFFF"/>
            </w:tcBorders>
            <w:noWrap/>
            <w:vAlign w:val="center"/>
            <w:hideMark/>
          </w:tcPr>
          <w:p w14:paraId="4603FCF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20B922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0F2AB8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B7DE27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432A48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Purchases of Property, Plant and Equipment</w:t>
            </w:r>
          </w:p>
        </w:tc>
        <w:tc>
          <w:tcPr>
            <w:tcW w:w="1304" w:type="dxa"/>
            <w:tcBorders>
              <w:top w:val="nil"/>
              <w:left w:val="nil"/>
              <w:bottom w:val="single" w:sz="4" w:space="0" w:color="FFFFFF"/>
              <w:right w:val="single" w:sz="4" w:space="0" w:color="FFFFFF"/>
            </w:tcBorders>
            <w:noWrap/>
            <w:vAlign w:val="center"/>
            <w:hideMark/>
          </w:tcPr>
          <w:p w14:paraId="25DD8B0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(8,143)</w:t>
            </w:r>
          </w:p>
        </w:tc>
        <w:tc>
          <w:tcPr>
            <w:tcW w:w="1253" w:type="dxa"/>
            <w:gridSpan w:val="4"/>
            <w:tcBorders>
              <w:top w:val="nil"/>
              <w:left w:val="nil"/>
              <w:bottom w:val="single" w:sz="4" w:space="0" w:color="FFFFFF"/>
              <w:right w:val="single" w:sz="4" w:space="0" w:color="FFFFFF"/>
            </w:tcBorders>
            <w:noWrap/>
            <w:vAlign w:val="center"/>
            <w:hideMark/>
          </w:tcPr>
          <w:p w14:paraId="3F2B852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(6,763)</w:t>
            </w:r>
          </w:p>
        </w:tc>
        <w:tc>
          <w:tcPr>
            <w:tcW w:w="1253" w:type="dxa"/>
            <w:gridSpan w:val="2"/>
            <w:tcBorders>
              <w:top w:val="nil"/>
              <w:left w:val="nil"/>
              <w:bottom w:val="single" w:sz="4" w:space="0" w:color="FFFFFF"/>
              <w:right w:val="single" w:sz="4" w:space="0" w:color="FFFFFF"/>
            </w:tcBorders>
            <w:noWrap/>
            <w:vAlign w:val="center"/>
            <w:hideMark/>
          </w:tcPr>
          <w:p w14:paraId="039FFB7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(14,211)</w:t>
            </w:r>
          </w:p>
        </w:tc>
      </w:tr>
      <w:tr w:rsidR="004B6376" w14:paraId="21BF23E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7659C7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Sale of Investments</w:t>
            </w:r>
          </w:p>
        </w:tc>
        <w:tc>
          <w:tcPr>
            <w:tcW w:w="1304" w:type="dxa"/>
            <w:tcBorders>
              <w:top w:val="nil"/>
              <w:left w:val="nil"/>
              <w:bottom w:val="single" w:sz="4" w:space="0" w:color="FFFFFF"/>
              <w:right w:val="single" w:sz="4" w:space="0" w:color="FFFFFF"/>
            </w:tcBorders>
            <w:noWrap/>
            <w:vAlign w:val="center"/>
            <w:hideMark/>
          </w:tcPr>
          <w:p w14:paraId="3031362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AF7990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7B7D04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E043680"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CD1B13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Purchases of Investments</w:t>
            </w:r>
          </w:p>
        </w:tc>
        <w:tc>
          <w:tcPr>
            <w:tcW w:w="1304" w:type="dxa"/>
            <w:tcBorders>
              <w:top w:val="nil"/>
              <w:left w:val="nil"/>
              <w:bottom w:val="single" w:sz="4" w:space="0" w:color="FFFFFF"/>
              <w:right w:val="single" w:sz="4" w:space="0" w:color="FFFFFF"/>
            </w:tcBorders>
            <w:noWrap/>
            <w:vAlign w:val="center"/>
            <w:hideMark/>
          </w:tcPr>
          <w:p w14:paraId="538818F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733A0D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2AE266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C2D2AC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2ABBAB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Advances Repayments Received</w:t>
            </w:r>
          </w:p>
        </w:tc>
        <w:tc>
          <w:tcPr>
            <w:tcW w:w="1304" w:type="dxa"/>
            <w:tcBorders>
              <w:top w:val="nil"/>
              <w:left w:val="nil"/>
              <w:bottom w:val="single" w:sz="4" w:space="0" w:color="FFFFFF"/>
              <w:right w:val="single" w:sz="4" w:space="0" w:color="FFFFFF"/>
            </w:tcBorders>
            <w:noWrap/>
            <w:vAlign w:val="center"/>
            <w:hideMark/>
          </w:tcPr>
          <w:p w14:paraId="01271D1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4945CB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c>
          <w:tcPr>
            <w:tcW w:w="1253" w:type="dxa"/>
            <w:gridSpan w:val="2"/>
            <w:tcBorders>
              <w:top w:val="nil"/>
              <w:left w:val="nil"/>
              <w:bottom w:val="single" w:sz="4" w:space="0" w:color="FFFFFF"/>
              <w:right w:val="single" w:sz="4" w:space="0" w:color="FFFFFF"/>
            </w:tcBorders>
            <w:noWrap/>
            <w:vAlign w:val="center"/>
            <w:hideMark/>
          </w:tcPr>
          <w:p w14:paraId="5AB6A6E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288</w:t>
            </w:r>
          </w:p>
        </w:tc>
      </w:tr>
      <w:tr w:rsidR="004B6376" w14:paraId="32BE071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BD0009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Advances made</w:t>
            </w:r>
          </w:p>
        </w:tc>
        <w:tc>
          <w:tcPr>
            <w:tcW w:w="1304" w:type="dxa"/>
            <w:tcBorders>
              <w:top w:val="nil"/>
              <w:left w:val="nil"/>
              <w:bottom w:val="single" w:sz="4" w:space="0" w:color="FFFFFF"/>
              <w:right w:val="single" w:sz="4" w:space="0" w:color="FFFFFF"/>
            </w:tcBorders>
            <w:noWrap/>
            <w:vAlign w:val="center"/>
            <w:hideMark/>
          </w:tcPr>
          <w:p w14:paraId="55B3A64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(2,597)</w:t>
            </w:r>
          </w:p>
        </w:tc>
        <w:tc>
          <w:tcPr>
            <w:tcW w:w="1253" w:type="dxa"/>
            <w:gridSpan w:val="4"/>
            <w:tcBorders>
              <w:top w:val="nil"/>
              <w:left w:val="nil"/>
              <w:bottom w:val="single" w:sz="4" w:space="0" w:color="FFFFFF"/>
              <w:right w:val="single" w:sz="4" w:space="0" w:color="FFFFFF"/>
            </w:tcBorders>
            <w:noWrap/>
            <w:vAlign w:val="center"/>
            <w:hideMark/>
          </w:tcPr>
          <w:p w14:paraId="67FFC51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c>
          <w:tcPr>
            <w:tcW w:w="1253" w:type="dxa"/>
            <w:gridSpan w:val="2"/>
            <w:tcBorders>
              <w:top w:val="nil"/>
              <w:left w:val="nil"/>
              <w:bottom w:val="single" w:sz="4" w:space="0" w:color="FFFFFF"/>
              <w:right w:val="single" w:sz="4" w:space="0" w:color="FFFFFF"/>
            </w:tcBorders>
            <w:noWrap/>
            <w:vAlign w:val="center"/>
            <w:hideMark/>
          </w:tcPr>
          <w:p w14:paraId="5A3808F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C858CB4"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3F22B8C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Investing</w:t>
            </w:r>
          </w:p>
        </w:tc>
        <w:tc>
          <w:tcPr>
            <w:tcW w:w="1304" w:type="dxa"/>
            <w:tcBorders>
              <w:top w:val="nil"/>
              <w:left w:val="nil"/>
              <w:bottom w:val="nil"/>
              <w:right w:val="single" w:sz="4" w:space="0" w:color="FFFFFF"/>
            </w:tcBorders>
            <w:noWrap/>
            <w:vAlign w:val="center"/>
            <w:hideMark/>
          </w:tcPr>
          <w:p w14:paraId="32175F5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45B17D8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45294D4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(1,405)</w:t>
            </w:r>
          </w:p>
        </w:tc>
      </w:tr>
      <w:tr w:rsidR="004B6376" w14:paraId="19F6CF13"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0A73CA48"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Investing Activities</w:t>
            </w:r>
          </w:p>
        </w:tc>
        <w:tc>
          <w:tcPr>
            <w:tcW w:w="1304" w:type="dxa"/>
            <w:tcBorders>
              <w:top w:val="single" w:sz="4" w:space="0" w:color="auto"/>
              <w:left w:val="nil"/>
              <w:bottom w:val="single" w:sz="4" w:space="0" w:color="auto"/>
              <w:right w:val="single" w:sz="4" w:space="0" w:color="FFFFFF"/>
            </w:tcBorders>
            <w:noWrap/>
            <w:vAlign w:val="center"/>
            <w:hideMark/>
          </w:tcPr>
          <w:p w14:paraId="1723ED6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(10,740)</w:t>
            </w:r>
          </w:p>
        </w:tc>
        <w:tc>
          <w:tcPr>
            <w:tcW w:w="1253" w:type="dxa"/>
            <w:gridSpan w:val="4"/>
            <w:tcBorders>
              <w:top w:val="single" w:sz="4" w:space="0" w:color="auto"/>
              <w:left w:val="nil"/>
              <w:bottom w:val="single" w:sz="4" w:space="0" w:color="auto"/>
              <w:right w:val="single" w:sz="4" w:space="0" w:color="FFFFFF"/>
            </w:tcBorders>
            <w:noWrap/>
            <w:vAlign w:val="center"/>
            <w:hideMark/>
          </w:tcPr>
          <w:p w14:paraId="585803B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(6,763)</w:t>
            </w:r>
          </w:p>
        </w:tc>
        <w:tc>
          <w:tcPr>
            <w:tcW w:w="1253" w:type="dxa"/>
            <w:gridSpan w:val="2"/>
            <w:tcBorders>
              <w:top w:val="single" w:sz="4" w:space="0" w:color="auto"/>
              <w:left w:val="nil"/>
              <w:bottom w:val="single" w:sz="4" w:space="0" w:color="auto"/>
              <w:right w:val="single" w:sz="4" w:space="0" w:color="FFFFFF"/>
            </w:tcBorders>
            <w:noWrap/>
            <w:vAlign w:val="center"/>
            <w:hideMark/>
          </w:tcPr>
          <w:p w14:paraId="4393D8F4"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(15,328)</w:t>
            </w:r>
          </w:p>
        </w:tc>
      </w:tr>
      <w:tr w:rsidR="004B6376" w14:paraId="2062441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C72DBDA"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Financing Activities</w:t>
            </w:r>
          </w:p>
        </w:tc>
        <w:tc>
          <w:tcPr>
            <w:tcW w:w="1304" w:type="dxa"/>
            <w:tcBorders>
              <w:top w:val="nil"/>
              <w:left w:val="nil"/>
              <w:bottom w:val="single" w:sz="4" w:space="0" w:color="FFFFFF"/>
              <w:right w:val="single" w:sz="4" w:space="0" w:color="FFFFFF"/>
            </w:tcBorders>
            <w:noWrap/>
            <w:vAlign w:val="bottom"/>
            <w:hideMark/>
          </w:tcPr>
          <w:p w14:paraId="4D690CC4"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521B9B7C"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0828CD8D"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073C4D9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4DBAE4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Borrowings and Advances</w:t>
            </w:r>
          </w:p>
        </w:tc>
        <w:tc>
          <w:tcPr>
            <w:tcW w:w="1304" w:type="dxa"/>
            <w:tcBorders>
              <w:top w:val="nil"/>
              <w:left w:val="nil"/>
              <w:bottom w:val="single" w:sz="4" w:space="0" w:color="FFFFFF"/>
              <w:right w:val="single" w:sz="4" w:space="0" w:color="FFFFFF"/>
            </w:tcBorders>
            <w:noWrap/>
            <w:vAlign w:val="center"/>
            <w:hideMark/>
          </w:tcPr>
          <w:p w14:paraId="2AB8C36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D2D7E3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870</w:t>
            </w:r>
          </w:p>
        </w:tc>
        <w:tc>
          <w:tcPr>
            <w:tcW w:w="1253" w:type="dxa"/>
            <w:gridSpan w:val="2"/>
            <w:tcBorders>
              <w:top w:val="nil"/>
              <w:left w:val="nil"/>
              <w:bottom w:val="single" w:sz="4" w:space="0" w:color="FFFFFF"/>
              <w:right w:val="single" w:sz="4" w:space="0" w:color="FFFFFF"/>
            </w:tcBorders>
            <w:noWrap/>
            <w:vAlign w:val="center"/>
            <w:hideMark/>
          </w:tcPr>
          <w:p w14:paraId="254FF37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D613E6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F794B2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Repayment of Borrowings and Advances</w:t>
            </w:r>
          </w:p>
        </w:tc>
        <w:tc>
          <w:tcPr>
            <w:tcW w:w="1304" w:type="dxa"/>
            <w:tcBorders>
              <w:top w:val="nil"/>
              <w:left w:val="nil"/>
              <w:bottom w:val="single" w:sz="4" w:space="0" w:color="FFFFFF"/>
              <w:right w:val="single" w:sz="4" w:space="0" w:color="FFFFFF"/>
            </w:tcBorders>
            <w:noWrap/>
            <w:vAlign w:val="center"/>
            <w:hideMark/>
          </w:tcPr>
          <w:p w14:paraId="5B452B4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(2,352)</w:t>
            </w:r>
          </w:p>
        </w:tc>
        <w:tc>
          <w:tcPr>
            <w:tcW w:w="1253" w:type="dxa"/>
            <w:gridSpan w:val="4"/>
            <w:tcBorders>
              <w:top w:val="nil"/>
              <w:left w:val="nil"/>
              <w:bottom w:val="single" w:sz="4" w:space="0" w:color="FFFFFF"/>
              <w:right w:val="single" w:sz="4" w:space="0" w:color="FFFFFF"/>
            </w:tcBorders>
            <w:noWrap/>
            <w:vAlign w:val="center"/>
            <w:hideMark/>
          </w:tcPr>
          <w:p w14:paraId="079B06C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(2,175)</w:t>
            </w:r>
          </w:p>
        </w:tc>
        <w:tc>
          <w:tcPr>
            <w:tcW w:w="1253" w:type="dxa"/>
            <w:gridSpan w:val="2"/>
            <w:tcBorders>
              <w:top w:val="nil"/>
              <w:left w:val="nil"/>
              <w:bottom w:val="single" w:sz="4" w:space="0" w:color="FFFFFF"/>
              <w:right w:val="single" w:sz="4" w:space="0" w:color="FFFFFF"/>
            </w:tcBorders>
            <w:noWrap/>
            <w:vAlign w:val="center"/>
            <w:hideMark/>
          </w:tcPr>
          <w:p w14:paraId="6160106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(56)</w:t>
            </w:r>
          </w:p>
        </w:tc>
      </w:tr>
      <w:tr w:rsidR="004B6376" w14:paraId="11C4658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6A3646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Dividends Paid</w:t>
            </w:r>
          </w:p>
        </w:tc>
        <w:tc>
          <w:tcPr>
            <w:tcW w:w="1304" w:type="dxa"/>
            <w:tcBorders>
              <w:top w:val="nil"/>
              <w:left w:val="nil"/>
              <w:bottom w:val="single" w:sz="4" w:space="0" w:color="FFFFFF"/>
              <w:right w:val="single" w:sz="4" w:space="0" w:color="FFFFFF"/>
            </w:tcBorders>
            <w:noWrap/>
            <w:vAlign w:val="center"/>
            <w:hideMark/>
          </w:tcPr>
          <w:p w14:paraId="554FE11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47A299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D9B16B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CF33FC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6785C4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Financing</w:t>
            </w:r>
          </w:p>
        </w:tc>
        <w:tc>
          <w:tcPr>
            <w:tcW w:w="1304" w:type="dxa"/>
            <w:tcBorders>
              <w:top w:val="nil"/>
              <w:left w:val="nil"/>
              <w:bottom w:val="single" w:sz="4" w:space="0" w:color="FFFFFF"/>
              <w:right w:val="single" w:sz="4" w:space="0" w:color="FFFFFF"/>
            </w:tcBorders>
            <w:noWrap/>
            <w:vAlign w:val="center"/>
            <w:hideMark/>
          </w:tcPr>
          <w:p w14:paraId="42785D3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E9CEFE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5AB6FF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07E322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AE2A87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Capital Appropriation - Equity Appropriation</w:t>
            </w:r>
          </w:p>
        </w:tc>
        <w:tc>
          <w:tcPr>
            <w:tcW w:w="1304" w:type="dxa"/>
            <w:tcBorders>
              <w:top w:val="nil"/>
              <w:left w:val="nil"/>
              <w:bottom w:val="single" w:sz="4" w:space="0" w:color="FFFFFF"/>
              <w:right w:val="single" w:sz="4" w:space="0" w:color="FFFFFF"/>
            </w:tcBorders>
            <w:noWrap/>
            <w:vAlign w:val="center"/>
            <w:hideMark/>
          </w:tcPr>
          <w:p w14:paraId="2465715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2B8D79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8347BC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DEA20B5"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4457C5D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Equity Injection to For-Profit Entities</w:t>
            </w:r>
          </w:p>
        </w:tc>
        <w:tc>
          <w:tcPr>
            <w:tcW w:w="1304" w:type="dxa"/>
            <w:tcBorders>
              <w:top w:val="nil"/>
              <w:left w:val="nil"/>
              <w:bottom w:val="nil"/>
              <w:right w:val="single" w:sz="4" w:space="0" w:color="FFFFFF"/>
            </w:tcBorders>
            <w:noWrap/>
            <w:vAlign w:val="center"/>
            <w:hideMark/>
          </w:tcPr>
          <w:p w14:paraId="764E56C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3663B93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2AC4E0A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79049B8"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79F59DA3"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Financing Activities</w:t>
            </w:r>
          </w:p>
        </w:tc>
        <w:tc>
          <w:tcPr>
            <w:tcW w:w="1304" w:type="dxa"/>
            <w:tcBorders>
              <w:top w:val="single" w:sz="4" w:space="0" w:color="auto"/>
              <w:left w:val="nil"/>
              <w:bottom w:val="single" w:sz="4" w:space="0" w:color="auto"/>
              <w:right w:val="single" w:sz="4" w:space="0" w:color="FFFFFF"/>
            </w:tcBorders>
            <w:noWrap/>
            <w:vAlign w:val="center"/>
            <w:hideMark/>
          </w:tcPr>
          <w:p w14:paraId="5EAD66E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(2,352)</w:t>
            </w:r>
          </w:p>
        </w:tc>
        <w:tc>
          <w:tcPr>
            <w:tcW w:w="1253" w:type="dxa"/>
            <w:gridSpan w:val="4"/>
            <w:tcBorders>
              <w:top w:val="single" w:sz="4" w:space="0" w:color="auto"/>
              <w:left w:val="nil"/>
              <w:bottom w:val="single" w:sz="4" w:space="0" w:color="auto"/>
              <w:right w:val="single" w:sz="4" w:space="0" w:color="FFFFFF"/>
            </w:tcBorders>
            <w:noWrap/>
            <w:vAlign w:val="center"/>
            <w:hideMark/>
          </w:tcPr>
          <w:p w14:paraId="3D51B35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(1,305)</w:t>
            </w:r>
          </w:p>
        </w:tc>
        <w:tc>
          <w:tcPr>
            <w:tcW w:w="1253" w:type="dxa"/>
            <w:gridSpan w:val="2"/>
            <w:tcBorders>
              <w:top w:val="single" w:sz="4" w:space="0" w:color="auto"/>
              <w:left w:val="nil"/>
              <w:bottom w:val="single" w:sz="4" w:space="0" w:color="auto"/>
              <w:right w:val="single" w:sz="4" w:space="0" w:color="FFFFFF"/>
            </w:tcBorders>
            <w:noWrap/>
            <w:vAlign w:val="center"/>
            <w:hideMark/>
          </w:tcPr>
          <w:p w14:paraId="0258E68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(56)</w:t>
            </w:r>
          </w:p>
        </w:tc>
      </w:tr>
      <w:tr w:rsidR="004B6376" w14:paraId="36A5E3D1"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6568E3AC"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Increase/(Decrease) in Cash</w:t>
            </w:r>
          </w:p>
        </w:tc>
        <w:tc>
          <w:tcPr>
            <w:tcW w:w="1304" w:type="dxa"/>
            <w:tcBorders>
              <w:top w:val="nil"/>
              <w:left w:val="nil"/>
              <w:bottom w:val="single" w:sz="4" w:space="0" w:color="auto"/>
              <w:right w:val="single" w:sz="4" w:space="0" w:color="FFFFFF"/>
            </w:tcBorders>
            <w:noWrap/>
            <w:vAlign w:val="center"/>
            <w:hideMark/>
          </w:tcPr>
          <w:p w14:paraId="03F3277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(46,645)</w:t>
            </w:r>
          </w:p>
        </w:tc>
        <w:tc>
          <w:tcPr>
            <w:tcW w:w="1253" w:type="dxa"/>
            <w:gridSpan w:val="4"/>
            <w:tcBorders>
              <w:top w:val="nil"/>
              <w:left w:val="nil"/>
              <w:bottom w:val="single" w:sz="4" w:space="0" w:color="auto"/>
              <w:right w:val="single" w:sz="4" w:space="0" w:color="FFFFFF"/>
            </w:tcBorders>
            <w:noWrap/>
            <w:vAlign w:val="center"/>
            <w:hideMark/>
          </w:tcPr>
          <w:p w14:paraId="223CA10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(69,441)</w:t>
            </w:r>
          </w:p>
        </w:tc>
        <w:tc>
          <w:tcPr>
            <w:tcW w:w="1253" w:type="dxa"/>
            <w:gridSpan w:val="2"/>
            <w:tcBorders>
              <w:top w:val="nil"/>
              <w:left w:val="nil"/>
              <w:bottom w:val="single" w:sz="4" w:space="0" w:color="auto"/>
              <w:right w:val="single" w:sz="4" w:space="0" w:color="FFFFFF"/>
            </w:tcBorders>
            <w:noWrap/>
            <w:vAlign w:val="center"/>
            <w:hideMark/>
          </w:tcPr>
          <w:p w14:paraId="0AFA128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21,314</w:t>
            </w:r>
          </w:p>
        </w:tc>
      </w:tr>
      <w:tr w:rsidR="004B6376" w14:paraId="247A7629" w14:textId="77777777" w:rsidTr="00107A36">
        <w:trPr>
          <w:trHeight w:val="227"/>
        </w:trPr>
        <w:tc>
          <w:tcPr>
            <w:tcW w:w="5953" w:type="dxa"/>
            <w:tcBorders>
              <w:top w:val="nil"/>
              <w:left w:val="single" w:sz="4" w:space="0" w:color="FFFFFF"/>
              <w:bottom w:val="nil"/>
              <w:right w:val="single" w:sz="4" w:space="0" w:color="FFFFFF"/>
            </w:tcBorders>
            <w:noWrap/>
            <w:vAlign w:val="bottom"/>
            <w:hideMark/>
          </w:tcPr>
          <w:p w14:paraId="15219EC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Opening Cash and Cash Equivalents</w:t>
            </w:r>
          </w:p>
        </w:tc>
        <w:tc>
          <w:tcPr>
            <w:tcW w:w="1304" w:type="dxa"/>
            <w:tcBorders>
              <w:top w:val="nil"/>
              <w:left w:val="nil"/>
              <w:bottom w:val="nil"/>
              <w:right w:val="single" w:sz="4" w:space="0" w:color="FFFFFF"/>
            </w:tcBorders>
            <w:noWrap/>
            <w:vAlign w:val="center"/>
            <w:hideMark/>
          </w:tcPr>
          <w:p w14:paraId="45D5B1B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50,910</w:t>
            </w:r>
          </w:p>
        </w:tc>
        <w:tc>
          <w:tcPr>
            <w:tcW w:w="1253" w:type="dxa"/>
            <w:gridSpan w:val="4"/>
            <w:tcBorders>
              <w:top w:val="nil"/>
              <w:left w:val="nil"/>
              <w:bottom w:val="nil"/>
              <w:right w:val="single" w:sz="4" w:space="0" w:color="FFFFFF"/>
            </w:tcBorders>
            <w:noWrap/>
            <w:vAlign w:val="center"/>
            <w:hideMark/>
          </w:tcPr>
          <w:p w14:paraId="3210208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97,310</w:t>
            </w:r>
          </w:p>
        </w:tc>
        <w:tc>
          <w:tcPr>
            <w:tcW w:w="1253" w:type="dxa"/>
            <w:gridSpan w:val="2"/>
            <w:tcBorders>
              <w:top w:val="nil"/>
              <w:left w:val="nil"/>
              <w:bottom w:val="nil"/>
              <w:right w:val="single" w:sz="4" w:space="0" w:color="FFFFFF"/>
            </w:tcBorders>
            <w:noWrap/>
            <w:vAlign w:val="center"/>
            <w:hideMark/>
          </w:tcPr>
          <w:p w14:paraId="2FBDEEA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27,868</w:t>
            </w:r>
          </w:p>
        </w:tc>
      </w:tr>
      <w:tr w:rsidR="004B6376" w14:paraId="4119D92F" w14:textId="77777777" w:rsidTr="00107A36">
        <w:trPr>
          <w:trHeight w:val="227"/>
        </w:trPr>
        <w:tc>
          <w:tcPr>
            <w:tcW w:w="5953" w:type="dxa"/>
            <w:tcBorders>
              <w:top w:val="single" w:sz="4" w:space="0" w:color="FFFFFF"/>
              <w:left w:val="single" w:sz="4" w:space="0" w:color="FFFFFF"/>
              <w:bottom w:val="single" w:sz="4" w:space="0" w:color="FFFFFF"/>
              <w:right w:val="single" w:sz="4" w:space="0" w:color="FFFFFF"/>
            </w:tcBorders>
            <w:noWrap/>
            <w:vAlign w:val="bottom"/>
            <w:hideMark/>
          </w:tcPr>
          <w:p w14:paraId="0913BA6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Reclassification of Cash Equivalents</w:t>
            </w:r>
          </w:p>
        </w:tc>
        <w:tc>
          <w:tcPr>
            <w:tcW w:w="1304" w:type="dxa"/>
            <w:tcBorders>
              <w:top w:val="single" w:sz="4" w:space="0" w:color="FFFFFF"/>
              <w:left w:val="nil"/>
              <w:bottom w:val="single" w:sz="4" w:space="0" w:color="FFFFFF"/>
              <w:right w:val="single" w:sz="4" w:space="0" w:color="FFFFFF"/>
            </w:tcBorders>
            <w:noWrap/>
            <w:vAlign w:val="center"/>
            <w:hideMark/>
          </w:tcPr>
          <w:p w14:paraId="54E3653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32AE369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606FEE6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5BEAA7A" w14:textId="77777777" w:rsidTr="00107A36">
        <w:trPr>
          <w:trHeight w:val="227"/>
        </w:trPr>
        <w:tc>
          <w:tcPr>
            <w:tcW w:w="5953" w:type="dxa"/>
            <w:tcBorders>
              <w:top w:val="nil"/>
              <w:left w:val="single" w:sz="4" w:space="0" w:color="FFFFFF"/>
              <w:bottom w:val="nil"/>
              <w:right w:val="single" w:sz="4" w:space="0" w:color="FFFFFF"/>
            </w:tcBorders>
            <w:vAlign w:val="bottom"/>
            <w:hideMark/>
          </w:tcPr>
          <w:p w14:paraId="17ADABE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transferred in (out) as a Result of Administrative Restructuring</w:t>
            </w:r>
          </w:p>
        </w:tc>
        <w:tc>
          <w:tcPr>
            <w:tcW w:w="1304" w:type="dxa"/>
            <w:tcBorders>
              <w:top w:val="nil"/>
              <w:left w:val="nil"/>
              <w:bottom w:val="nil"/>
              <w:right w:val="single" w:sz="4" w:space="0" w:color="FFFFFF"/>
            </w:tcBorders>
            <w:noWrap/>
            <w:vAlign w:val="center"/>
            <w:hideMark/>
          </w:tcPr>
          <w:p w14:paraId="7CA88FD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69A3EE0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50F0176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F7E2F58"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1E9EDEEB"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Closing Cash and Cash Equivalents</w:t>
            </w:r>
          </w:p>
        </w:tc>
        <w:tc>
          <w:tcPr>
            <w:tcW w:w="1304" w:type="dxa"/>
            <w:tcBorders>
              <w:top w:val="single" w:sz="4" w:space="0" w:color="auto"/>
              <w:left w:val="nil"/>
              <w:bottom w:val="single" w:sz="4" w:space="0" w:color="auto"/>
              <w:right w:val="single" w:sz="4" w:space="0" w:color="FFFFFF"/>
            </w:tcBorders>
            <w:noWrap/>
            <w:vAlign w:val="center"/>
            <w:hideMark/>
          </w:tcPr>
          <w:p w14:paraId="4FDA939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4,265</w:t>
            </w:r>
          </w:p>
        </w:tc>
        <w:tc>
          <w:tcPr>
            <w:tcW w:w="1253" w:type="dxa"/>
            <w:gridSpan w:val="4"/>
            <w:tcBorders>
              <w:top w:val="single" w:sz="4" w:space="0" w:color="auto"/>
              <w:left w:val="nil"/>
              <w:bottom w:val="single" w:sz="4" w:space="0" w:color="auto"/>
              <w:right w:val="single" w:sz="4" w:space="0" w:color="FFFFFF"/>
            </w:tcBorders>
            <w:noWrap/>
            <w:vAlign w:val="center"/>
            <w:hideMark/>
          </w:tcPr>
          <w:p w14:paraId="0F5E01B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27,868</w:t>
            </w:r>
          </w:p>
        </w:tc>
        <w:tc>
          <w:tcPr>
            <w:tcW w:w="1253" w:type="dxa"/>
            <w:gridSpan w:val="2"/>
            <w:tcBorders>
              <w:top w:val="single" w:sz="4" w:space="0" w:color="auto"/>
              <w:left w:val="nil"/>
              <w:bottom w:val="single" w:sz="4" w:space="0" w:color="auto"/>
              <w:right w:val="single" w:sz="4" w:space="0" w:color="FFFFFF"/>
            </w:tcBorders>
            <w:noWrap/>
            <w:vAlign w:val="center"/>
            <w:hideMark/>
          </w:tcPr>
          <w:p w14:paraId="2474CA3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49,182</w:t>
            </w:r>
          </w:p>
        </w:tc>
      </w:tr>
    </w:tbl>
    <w:p w14:paraId="16EAFF83" w14:textId="77777777" w:rsidR="004B6376" w:rsidRDefault="004B6376" w:rsidP="004B6376">
      <w:pPr>
        <w:spacing w:before="360"/>
        <w:rPr>
          <w:rFonts w:asciiTheme="minorHAnsi" w:eastAsiaTheme="minorHAnsi" w:hAnsiTheme="minorHAnsi" w:cstheme="minorBidi"/>
          <w:sz w:val="22"/>
          <w:szCs w:val="22"/>
        </w:rPr>
      </w:pPr>
    </w:p>
    <w:p w14:paraId="37D95774" w14:textId="77777777" w:rsidR="00AA5E26" w:rsidRDefault="00AA5E26" w:rsidP="004B6376">
      <w:pPr>
        <w:sectPr w:rsidR="00AA5E26" w:rsidSect="0090360E">
          <w:headerReference w:type="even" r:id="rId31"/>
          <w:headerReference w:type="default" r:id="rId32"/>
          <w:headerReference w:type="first" r:id="rId33"/>
          <w:footerReference w:type="first" r:id="rId34"/>
          <w:pgSz w:w="11907" w:h="16840" w:code="9"/>
          <w:pgMar w:top="1134" w:right="1134" w:bottom="567" w:left="1134" w:header="454" w:footer="454" w:gutter="0"/>
          <w:cols w:space="720"/>
          <w:titlePg/>
          <w:docGrid w:linePitch="272"/>
        </w:sectPr>
      </w:pPr>
    </w:p>
    <w:p w14:paraId="04984328" w14:textId="77777777" w:rsidR="004B6376" w:rsidRPr="00C15357" w:rsidRDefault="004B6376" w:rsidP="00C15357">
      <w:pPr>
        <w:pStyle w:val="Heading3"/>
        <w:spacing w:before="0"/>
        <w:rPr>
          <w:rFonts w:ascii="Arial" w:eastAsiaTheme="majorEastAsia" w:hAnsi="Arial" w:cstheme="majorBidi"/>
          <w:sz w:val="27"/>
          <w:lang w:eastAsia="en-AU"/>
        </w:rPr>
      </w:pPr>
      <w:r w:rsidRPr="00C15357">
        <w:rPr>
          <w:rFonts w:ascii="Arial" w:eastAsiaTheme="majorEastAsia" w:hAnsi="Arial" w:cstheme="majorBidi"/>
          <w:sz w:val="27"/>
          <w:lang w:eastAsia="en-AU"/>
        </w:rPr>
        <w:lastRenderedPageBreak/>
        <w:t>Western Parkland City Authority</w:t>
      </w:r>
    </w:p>
    <w:tbl>
      <w:tblPr>
        <w:tblW w:w="9763" w:type="dxa"/>
        <w:tblLook w:val="04A0" w:firstRow="1" w:lastRow="0" w:firstColumn="1" w:lastColumn="0" w:noHBand="0" w:noVBand="1"/>
        <w:tblCaption w:val="Western Parkland City Authority - Operating Statement"/>
        <w:tblDescription w:val="Western Parkland City Authority - Operating Statement"/>
      </w:tblPr>
      <w:tblGrid>
        <w:gridCol w:w="5953"/>
        <w:gridCol w:w="1304"/>
        <w:gridCol w:w="12"/>
        <w:gridCol w:w="1216"/>
        <w:gridCol w:w="19"/>
        <w:gridCol w:w="6"/>
        <w:gridCol w:w="1191"/>
        <w:gridCol w:w="62"/>
      </w:tblGrid>
      <w:tr w:rsidR="004B6376" w14:paraId="32AC4E74" w14:textId="77777777" w:rsidTr="00107A36">
        <w:trPr>
          <w:gridAfter w:val="1"/>
          <w:wAfter w:w="62" w:type="dxa"/>
          <w:trHeight w:val="310"/>
        </w:trPr>
        <w:tc>
          <w:tcPr>
            <w:tcW w:w="5953" w:type="dxa"/>
            <w:shd w:val="clear" w:color="auto" w:fill="FFFFFF"/>
            <w:noWrap/>
            <w:vAlign w:val="bottom"/>
            <w:hideMark/>
          </w:tcPr>
          <w:p w14:paraId="6055045C" w14:textId="77777777"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t>Operating Statement</w:t>
            </w:r>
          </w:p>
        </w:tc>
        <w:tc>
          <w:tcPr>
            <w:tcW w:w="1316" w:type="dxa"/>
            <w:gridSpan w:val="2"/>
            <w:shd w:val="clear" w:color="auto" w:fill="FFFFFF"/>
            <w:noWrap/>
            <w:vAlign w:val="bottom"/>
            <w:hideMark/>
          </w:tcPr>
          <w:p w14:paraId="38952B6B"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4DAF7439"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5F0A8C11"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3C517738" w14:textId="77777777" w:rsidTr="00107A36">
        <w:trPr>
          <w:trHeight w:val="283"/>
        </w:trPr>
        <w:tc>
          <w:tcPr>
            <w:tcW w:w="5953" w:type="dxa"/>
            <w:shd w:val="clear" w:color="auto" w:fill="008EBA"/>
            <w:vAlign w:val="center"/>
            <w:hideMark/>
          </w:tcPr>
          <w:p w14:paraId="174A8FA9"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2275FFDE"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23E5A757"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311F87A0" w14:textId="77777777" w:rsidTr="00107A36">
        <w:trPr>
          <w:trHeight w:val="225"/>
        </w:trPr>
        <w:tc>
          <w:tcPr>
            <w:tcW w:w="5953" w:type="dxa"/>
            <w:shd w:val="clear" w:color="auto" w:fill="008EBA"/>
            <w:vAlign w:val="center"/>
            <w:hideMark/>
          </w:tcPr>
          <w:p w14:paraId="1C57652E"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5FD15446"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7C9AF4F7"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5FB4AB61"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663B2856" w14:textId="77777777" w:rsidTr="00107A36">
        <w:trPr>
          <w:trHeight w:val="283"/>
        </w:trPr>
        <w:tc>
          <w:tcPr>
            <w:tcW w:w="5953" w:type="dxa"/>
            <w:shd w:val="clear" w:color="auto" w:fill="00426F"/>
            <w:vAlign w:val="center"/>
            <w:hideMark/>
          </w:tcPr>
          <w:p w14:paraId="21A2C15F"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7BE10E7C"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03F59500"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7F61CE7A"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4B2B8A8B"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06875B90"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Expenses Excluding Losses</w:t>
            </w:r>
          </w:p>
        </w:tc>
        <w:tc>
          <w:tcPr>
            <w:tcW w:w="1304" w:type="dxa"/>
            <w:tcBorders>
              <w:top w:val="single" w:sz="4" w:space="0" w:color="FFFFFF"/>
              <w:left w:val="nil"/>
              <w:bottom w:val="single" w:sz="4" w:space="0" w:color="FFFFFF"/>
              <w:right w:val="single" w:sz="4" w:space="0" w:color="FFFFFF"/>
            </w:tcBorders>
            <w:noWrap/>
            <w:vAlign w:val="bottom"/>
            <w:hideMark/>
          </w:tcPr>
          <w:p w14:paraId="11D06182"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02396291"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6E86F9D6"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1C4C6CD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06ED46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Operating Expenses -</w:t>
            </w:r>
          </w:p>
        </w:tc>
        <w:tc>
          <w:tcPr>
            <w:tcW w:w="1304" w:type="dxa"/>
            <w:tcBorders>
              <w:top w:val="nil"/>
              <w:left w:val="nil"/>
              <w:bottom w:val="single" w:sz="4" w:space="0" w:color="FFFFFF"/>
              <w:right w:val="single" w:sz="4" w:space="0" w:color="FFFFFF"/>
            </w:tcBorders>
            <w:noWrap/>
            <w:vAlign w:val="bottom"/>
            <w:hideMark/>
          </w:tcPr>
          <w:p w14:paraId="16D67DEF" w14:textId="77777777" w:rsidR="004B6376" w:rsidRDefault="004B6376">
            <w:pPr>
              <w:jc w:val="right"/>
              <w:rPr>
                <w:rFonts w:ascii="Calibri" w:hAnsi="Calibri" w:cs="Calibri"/>
                <w:color w:val="000000"/>
                <w:sz w:val="22"/>
                <w:szCs w:val="22"/>
                <w:lang w:eastAsia="en-AU"/>
              </w:rPr>
            </w:pPr>
            <w:r>
              <w:rPr>
                <w:rFonts w:ascii="Calibri" w:hAnsi="Calibri" w:cs="Calibri"/>
                <w:color w:val="000000"/>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3DA9F47E" w14:textId="77777777" w:rsidR="004B6376" w:rsidRDefault="004B6376">
            <w:pPr>
              <w:jc w:val="right"/>
              <w:rPr>
                <w:rFonts w:ascii="Calibri" w:hAnsi="Calibri" w:cs="Calibri"/>
                <w:color w:val="000000"/>
                <w:lang w:eastAsia="en-AU"/>
              </w:rPr>
            </w:pPr>
            <w:r>
              <w:rPr>
                <w:rFonts w:ascii="Calibri" w:hAnsi="Calibri" w:cs="Calibri"/>
                <w:color w:val="000000"/>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3C15683B" w14:textId="77777777" w:rsidR="004B6376" w:rsidRDefault="004B6376">
            <w:pPr>
              <w:jc w:val="right"/>
              <w:rPr>
                <w:rFonts w:ascii="Calibri" w:hAnsi="Calibri" w:cs="Calibri"/>
                <w:color w:val="000000"/>
                <w:lang w:eastAsia="en-AU"/>
              </w:rPr>
            </w:pPr>
            <w:r>
              <w:rPr>
                <w:rFonts w:ascii="Calibri" w:hAnsi="Calibri" w:cs="Calibri"/>
                <w:color w:val="000000"/>
                <w:lang w:eastAsia="en-AU"/>
              </w:rPr>
              <w:t> </w:t>
            </w:r>
          </w:p>
        </w:tc>
      </w:tr>
      <w:tr w:rsidR="004B6376" w14:paraId="7A7C405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AF81992"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Employee Related</w:t>
            </w:r>
          </w:p>
        </w:tc>
        <w:tc>
          <w:tcPr>
            <w:tcW w:w="1304" w:type="dxa"/>
            <w:tcBorders>
              <w:top w:val="nil"/>
              <w:left w:val="nil"/>
              <w:bottom w:val="single" w:sz="4" w:space="0" w:color="FFFFFF"/>
              <w:right w:val="single" w:sz="4" w:space="0" w:color="FFFFFF"/>
            </w:tcBorders>
            <w:noWrap/>
            <w:vAlign w:val="center"/>
            <w:hideMark/>
          </w:tcPr>
          <w:p w14:paraId="5AF9C8F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17,619</w:t>
            </w:r>
          </w:p>
        </w:tc>
        <w:tc>
          <w:tcPr>
            <w:tcW w:w="1253" w:type="dxa"/>
            <w:gridSpan w:val="4"/>
            <w:tcBorders>
              <w:top w:val="nil"/>
              <w:left w:val="nil"/>
              <w:bottom w:val="single" w:sz="4" w:space="0" w:color="FFFFFF"/>
              <w:right w:val="single" w:sz="4" w:space="0" w:color="FFFFFF"/>
            </w:tcBorders>
            <w:noWrap/>
            <w:vAlign w:val="center"/>
            <w:hideMark/>
          </w:tcPr>
          <w:p w14:paraId="3BA0484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14,241</w:t>
            </w:r>
          </w:p>
        </w:tc>
        <w:tc>
          <w:tcPr>
            <w:tcW w:w="1253" w:type="dxa"/>
            <w:gridSpan w:val="2"/>
            <w:tcBorders>
              <w:top w:val="nil"/>
              <w:left w:val="nil"/>
              <w:bottom w:val="single" w:sz="4" w:space="0" w:color="FFFFFF"/>
              <w:right w:val="single" w:sz="4" w:space="0" w:color="FFFFFF"/>
            </w:tcBorders>
            <w:noWrap/>
            <w:vAlign w:val="center"/>
            <w:hideMark/>
          </w:tcPr>
          <w:p w14:paraId="0F02D39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21,504</w:t>
            </w:r>
          </w:p>
        </w:tc>
      </w:tr>
      <w:tr w:rsidR="004B6376" w14:paraId="32B4D37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BBD2672"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Personnel Services Expenses</w:t>
            </w:r>
          </w:p>
        </w:tc>
        <w:tc>
          <w:tcPr>
            <w:tcW w:w="1304" w:type="dxa"/>
            <w:tcBorders>
              <w:top w:val="nil"/>
              <w:left w:val="nil"/>
              <w:bottom w:val="single" w:sz="4" w:space="0" w:color="FFFFFF"/>
              <w:right w:val="single" w:sz="4" w:space="0" w:color="FFFFFF"/>
            </w:tcBorders>
            <w:noWrap/>
            <w:vAlign w:val="center"/>
            <w:hideMark/>
          </w:tcPr>
          <w:p w14:paraId="727898F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791F6E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5B8EEF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CC8AC9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E219CF3"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Operating Expenses</w:t>
            </w:r>
          </w:p>
        </w:tc>
        <w:tc>
          <w:tcPr>
            <w:tcW w:w="1304" w:type="dxa"/>
            <w:tcBorders>
              <w:top w:val="nil"/>
              <w:left w:val="nil"/>
              <w:bottom w:val="single" w:sz="4" w:space="0" w:color="FFFFFF"/>
              <w:right w:val="single" w:sz="4" w:space="0" w:color="FFFFFF"/>
            </w:tcBorders>
            <w:noWrap/>
            <w:vAlign w:val="center"/>
            <w:hideMark/>
          </w:tcPr>
          <w:p w14:paraId="4A8F07D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17,875</w:t>
            </w:r>
          </w:p>
        </w:tc>
        <w:tc>
          <w:tcPr>
            <w:tcW w:w="1253" w:type="dxa"/>
            <w:gridSpan w:val="4"/>
            <w:tcBorders>
              <w:top w:val="nil"/>
              <w:left w:val="nil"/>
              <w:bottom w:val="single" w:sz="4" w:space="0" w:color="FFFFFF"/>
              <w:right w:val="single" w:sz="4" w:space="0" w:color="FFFFFF"/>
            </w:tcBorders>
            <w:noWrap/>
            <w:vAlign w:val="center"/>
            <w:hideMark/>
          </w:tcPr>
          <w:p w14:paraId="6C2DB79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19,635</w:t>
            </w:r>
          </w:p>
        </w:tc>
        <w:tc>
          <w:tcPr>
            <w:tcW w:w="1253" w:type="dxa"/>
            <w:gridSpan w:val="2"/>
            <w:tcBorders>
              <w:top w:val="nil"/>
              <w:left w:val="nil"/>
              <w:bottom w:val="single" w:sz="4" w:space="0" w:color="FFFFFF"/>
              <w:right w:val="single" w:sz="4" w:space="0" w:color="FFFFFF"/>
            </w:tcBorders>
            <w:noWrap/>
            <w:vAlign w:val="center"/>
            <w:hideMark/>
          </w:tcPr>
          <w:p w14:paraId="30E859C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33,492</w:t>
            </w:r>
          </w:p>
        </w:tc>
      </w:tr>
      <w:tr w:rsidR="004B6376" w14:paraId="44CC2B0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992D8E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Grants and Subsidies</w:t>
            </w:r>
          </w:p>
        </w:tc>
        <w:tc>
          <w:tcPr>
            <w:tcW w:w="1304" w:type="dxa"/>
            <w:tcBorders>
              <w:top w:val="nil"/>
              <w:left w:val="nil"/>
              <w:bottom w:val="single" w:sz="4" w:space="0" w:color="FFFFFF"/>
              <w:right w:val="single" w:sz="4" w:space="0" w:color="FFFFFF"/>
            </w:tcBorders>
            <w:noWrap/>
            <w:vAlign w:val="center"/>
            <w:hideMark/>
          </w:tcPr>
          <w:p w14:paraId="3197F5E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36,339</w:t>
            </w:r>
          </w:p>
        </w:tc>
        <w:tc>
          <w:tcPr>
            <w:tcW w:w="1253" w:type="dxa"/>
            <w:gridSpan w:val="4"/>
            <w:tcBorders>
              <w:top w:val="nil"/>
              <w:left w:val="nil"/>
              <w:bottom w:val="single" w:sz="4" w:space="0" w:color="FFFFFF"/>
              <w:right w:val="single" w:sz="4" w:space="0" w:color="FFFFFF"/>
            </w:tcBorders>
            <w:noWrap/>
            <w:vAlign w:val="center"/>
            <w:hideMark/>
          </w:tcPr>
          <w:p w14:paraId="2DC16C8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39,539</w:t>
            </w:r>
          </w:p>
        </w:tc>
        <w:tc>
          <w:tcPr>
            <w:tcW w:w="1253" w:type="dxa"/>
            <w:gridSpan w:val="2"/>
            <w:tcBorders>
              <w:top w:val="nil"/>
              <w:left w:val="nil"/>
              <w:bottom w:val="single" w:sz="4" w:space="0" w:color="FFFFFF"/>
              <w:right w:val="single" w:sz="4" w:space="0" w:color="FFFFFF"/>
            </w:tcBorders>
            <w:noWrap/>
            <w:vAlign w:val="center"/>
            <w:hideMark/>
          </w:tcPr>
          <w:p w14:paraId="706DF13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26,664</w:t>
            </w:r>
          </w:p>
        </w:tc>
      </w:tr>
      <w:tr w:rsidR="004B6376" w14:paraId="0459879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79B167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Appropriation Expense</w:t>
            </w:r>
          </w:p>
        </w:tc>
        <w:tc>
          <w:tcPr>
            <w:tcW w:w="1304" w:type="dxa"/>
            <w:tcBorders>
              <w:top w:val="nil"/>
              <w:left w:val="nil"/>
              <w:bottom w:val="single" w:sz="4" w:space="0" w:color="FFFFFF"/>
              <w:right w:val="single" w:sz="4" w:space="0" w:color="FFFFFF"/>
            </w:tcBorders>
            <w:noWrap/>
            <w:vAlign w:val="center"/>
            <w:hideMark/>
          </w:tcPr>
          <w:p w14:paraId="43BA91A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77372A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301BA6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289CFA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9B39B3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Depreciation and Amortisation</w:t>
            </w:r>
          </w:p>
        </w:tc>
        <w:tc>
          <w:tcPr>
            <w:tcW w:w="1304" w:type="dxa"/>
            <w:tcBorders>
              <w:top w:val="nil"/>
              <w:left w:val="nil"/>
              <w:bottom w:val="single" w:sz="4" w:space="0" w:color="FFFFFF"/>
              <w:right w:val="single" w:sz="4" w:space="0" w:color="FFFFFF"/>
            </w:tcBorders>
            <w:noWrap/>
            <w:vAlign w:val="center"/>
            <w:hideMark/>
          </w:tcPr>
          <w:p w14:paraId="7A55CA3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898</w:t>
            </w:r>
          </w:p>
        </w:tc>
        <w:tc>
          <w:tcPr>
            <w:tcW w:w="1253" w:type="dxa"/>
            <w:gridSpan w:val="4"/>
            <w:tcBorders>
              <w:top w:val="nil"/>
              <w:left w:val="nil"/>
              <w:bottom w:val="single" w:sz="4" w:space="0" w:color="FFFFFF"/>
              <w:right w:val="single" w:sz="4" w:space="0" w:color="FFFFFF"/>
            </w:tcBorders>
            <w:noWrap/>
            <w:vAlign w:val="center"/>
            <w:hideMark/>
          </w:tcPr>
          <w:p w14:paraId="483BA65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475</w:t>
            </w:r>
          </w:p>
        </w:tc>
        <w:tc>
          <w:tcPr>
            <w:tcW w:w="1253" w:type="dxa"/>
            <w:gridSpan w:val="2"/>
            <w:tcBorders>
              <w:top w:val="nil"/>
              <w:left w:val="nil"/>
              <w:bottom w:val="single" w:sz="4" w:space="0" w:color="FFFFFF"/>
              <w:right w:val="single" w:sz="4" w:space="0" w:color="FFFFFF"/>
            </w:tcBorders>
            <w:noWrap/>
            <w:vAlign w:val="center"/>
            <w:hideMark/>
          </w:tcPr>
          <w:p w14:paraId="3368B23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1,547</w:t>
            </w:r>
          </w:p>
        </w:tc>
      </w:tr>
      <w:tr w:rsidR="004B6376" w14:paraId="51DCF61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BF12F0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Finance Costs</w:t>
            </w:r>
          </w:p>
        </w:tc>
        <w:tc>
          <w:tcPr>
            <w:tcW w:w="1304" w:type="dxa"/>
            <w:tcBorders>
              <w:top w:val="nil"/>
              <w:left w:val="nil"/>
              <w:bottom w:val="single" w:sz="4" w:space="0" w:color="FFFFFF"/>
              <w:right w:val="single" w:sz="4" w:space="0" w:color="FFFFFF"/>
            </w:tcBorders>
            <w:noWrap/>
            <w:vAlign w:val="center"/>
            <w:hideMark/>
          </w:tcPr>
          <w:p w14:paraId="3EA64A8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w:t>
            </w:r>
          </w:p>
        </w:tc>
        <w:tc>
          <w:tcPr>
            <w:tcW w:w="1253" w:type="dxa"/>
            <w:gridSpan w:val="4"/>
            <w:tcBorders>
              <w:top w:val="nil"/>
              <w:left w:val="nil"/>
              <w:bottom w:val="single" w:sz="4" w:space="0" w:color="FFFFFF"/>
              <w:right w:val="single" w:sz="4" w:space="0" w:color="FFFFFF"/>
            </w:tcBorders>
            <w:noWrap/>
            <w:vAlign w:val="center"/>
            <w:hideMark/>
          </w:tcPr>
          <w:p w14:paraId="0C860A3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w:t>
            </w:r>
          </w:p>
        </w:tc>
        <w:tc>
          <w:tcPr>
            <w:tcW w:w="1253" w:type="dxa"/>
            <w:gridSpan w:val="2"/>
            <w:tcBorders>
              <w:top w:val="nil"/>
              <w:left w:val="nil"/>
              <w:bottom w:val="single" w:sz="4" w:space="0" w:color="FFFFFF"/>
              <w:right w:val="single" w:sz="4" w:space="0" w:color="FFFFFF"/>
            </w:tcBorders>
            <w:noWrap/>
            <w:vAlign w:val="center"/>
            <w:hideMark/>
          </w:tcPr>
          <w:p w14:paraId="0D42AC6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0E9722F" w14:textId="77777777" w:rsidTr="00107A36">
        <w:trPr>
          <w:trHeight w:val="225"/>
        </w:trPr>
        <w:tc>
          <w:tcPr>
            <w:tcW w:w="5953" w:type="dxa"/>
            <w:tcBorders>
              <w:top w:val="nil"/>
              <w:left w:val="single" w:sz="4" w:space="0" w:color="FFFFFF"/>
              <w:bottom w:val="single" w:sz="4" w:space="0" w:color="auto"/>
              <w:right w:val="single" w:sz="4" w:space="0" w:color="FFFFFF"/>
            </w:tcBorders>
            <w:noWrap/>
            <w:vAlign w:val="center"/>
            <w:hideMark/>
          </w:tcPr>
          <w:p w14:paraId="24DA725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Expenses</w:t>
            </w:r>
          </w:p>
        </w:tc>
        <w:tc>
          <w:tcPr>
            <w:tcW w:w="1304" w:type="dxa"/>
            <w:tcBorders>
              <w:top w:val="nil"/>
              <w:left w:val="nil"/>
              <w:bottom w:val="single" w:sz="4" w:space="0" w:color="auto"/>
              <w:right w:val="single" w:sz="4" w:space="0" w:color="FFFFFF"/>
            </w:tcBorders>
            <w:noWrap/>
            <w:vAlign w:val="center"/>
            <w:hideMark/>
          </w:tcPr>
          <w:p w14:paraId="6B60D86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708</w:t>
            </w:r>
          </w:p>
        </w:tc>
        <w:tc>
          <w:tcPr>
            <w:tcW w:w="1253" w:type="dxa"/>
            <w:gridSpan w:val="4"/>
            <w:tcBorders>
              <w:top w:val="nil"/>
              <w:left w:val="nil"/>
              <w:bottom w:val="single" w:sz="4" w:space="0" w:color="auto"/>
              <w:right w:val="single" w:sz="4" w:space="0" w:color="FFFFFF"/>
            </w:tcBorders>
            <w:noWrap/>
            <w:vAlign w:val="center"/>
            <w:hideMark/>
          </w:tcPr>
          <w:p w14:paraId="7D5AEA1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23D36C2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737</w:t>
            </w:r>
          </w:p>
        </w:tc>
      </w:tr>
      <w:tr w:rsidR="004B6376" w14:paraId="0B04B9F9"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16CE3045"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EXPENSES EXCLUDING LOSSES</w:t>
            </w:r>
          </w:p>
        </w:tc>
        <w:tc>
          <w:tcPr>
            <w:tcW w:w="1304" w:type="dxa"/>
            <w:tcBorders>
              <w:top w:val="single" w:sz="4" w:space="0" w:color="FFFFFF"/>
              <w:left w:val="nil"/>
              <w:bottom w:val="single" w:sz="4" w:space="0" w:color="FFFFFF"/>
              <w:right w:val="single" w:sz="4" w:space="0" w:color="FFFFFF"/>
            </w:tcBorders>
            <w:noWrap/>
            <w:vAlign w:val="center"/>
            <w:hideMark/>
          </w:tcPr>
          <w:p w14:paraId="7F1E8D9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73,448</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522A22D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73,899</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3586AF6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83,944</w:t>
            </w:r>
          </w:p>
        </w:tc>
      </w:tr>
      <w:tr w:rsidR="004B6376" w14:paraId="328AAE4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F5F42F9"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Revenue</w:t>
            </w:r>
          </w:p>
        </w:tc>
        <w:tc>
          <w:tcPr>
            <w:tcW w:w="1304" w:type="dxa"/>
            <w:tcBorders>
              <w:top w:val="single" w:sz="4" w:space="0" w:color="auto"/>
              <w:left w:val="nil"/>
              <w:bottom w:val="single" w:sz="4" w:space="0" w:color="FFFFFF"/>
              <w:right w:val="single" w:sz="4" w:space="0" w:color="FFFFFF"/>
            </w:tcBorders>
            <w:noWrap/>
            <w:vAlign w:val="center"/>
            <w:hideMark/>
          </w:tcPr>
          <w:p w14:paraId="1499292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52CD20E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22730B7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1AFD111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D4C33B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Appropriation Revenue</w:t>
            </w:r>
          </w:p>
        </w:tc>
        <w:tc>
          <w:tcPr>
            <w:tcW w:w="1304" w:type="dxa"/>
            <w:tcBorders>
              <w:top w:val="nil"/>
              <w:left w:val="nil"/>
              <w:bottom w:val="single" w:sz="4" w:space="0" w:color="FFFFFF"/>
              <w:right w:val="single" w:sz="4" w:space="0" w:color="FFFFFF"/>
            </w:tcBorders>
            <w:noWrap/>
            <w:vAlign w:val="center"/>
            <w:hideMark/>
          </w:tcPr>
          <w:p w14:paraId="3F695C4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c>
          <w:tcPr>
            <w:tcW w:w="1253" w:type="dxa"/>
            <w:gridSpan w:val="4"/>
            <w:tcBorders>
              <w:top w:val="nil"/>
              <w:left w:val="nil"/>
              <w:bottom w:val="single" w:sz="4" w:space="0" w:color="FFFFFF"/>
              <w:right w:val="single" w:sz="4" w:space="0" w:color="FFFFFF"/>
            </w:tcBorders>
            <w:noWrap/>
            <w:vAlign w:val="center"/>
            <w:hideMark/>
          </w:tcPr>
          <w:p w14:paraId="48061DB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DAE83A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r>
      <w:tr w:rsidR="004B6376" w14:paraId="7CA0B60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98518A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Cluster Grant Revenue</w:t>
            </w:r>
          </w:p>
        </w:tc>
        <w:tc>
          <w:tcPr>
            <w:tcW w:w="1304" w:type="dxa"/>
            <w:tcBorders>
              <w:top w:val="nil"/>
              <w:left w:val="nil"/>
              <w:bottom w:val="single" w:sz="4" w:space="0" w:color="FFFFFF"/>
              <w:right w:val="single" w:sz="4" w:space="0" w:color="FFFFFF"/>
            </w:tcBorders>
            <w:noWrap/>
            <w:vAlign w:val="center"/>
            <w:hideMark/>
          </w:tcPr>
          <w:p w14:paraId="0210EB6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149,684</w:t>
            </w:r>
          </w:p>
        </w:tc>
        <w:tc>
          <w:tcPr>
            <w:tcW w:w="1253" w:type="dxa"/>
            <w:gridSpan w:val="4"/>
            <w:tcBorders>
              <w:top w:val="nil"/>
              <w:left w:val="nil"/>
              <w:bottom w:val="single" w:sz="4" w:space="0" w:color="FFFFFF"/>
              <w:right w:val="single" w:sz="4" w:space="0" w:color="FFFFFF"/>
            </w:tcBorders>
            <w:noWrap/>
            <w:vAlign w:val="center"/>
            <w:hideMark/>
          </w:tcPr>
          <w:p w14:paraId="5E23DC1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356,156</w:t>
            </w:r>
          </w:p>
        </w:tc>
        <w:tc>
          <w:tcPr>
            <w:tcW w:w="1253" w:type="dxa"/>
            <w:gridSpan w:val="2"/>
            <w:tcBorders>
              <w:top w:val="nil"/>
              <w:left w:val="nil"/>
              <w:bottom w:val="single" w:sz="4" w:space="0" w:color="FFFFFF"/>
              <w:right w:val="single" w:sz="4" w:space="0" w:color="FFFFFF"/>
            </w:tcBorders>
            <w:noWrap/>
            <w:vAlign w:val="center"/>
            <w:hideMark/>
          </w:tcPr>
          <w:p w14:paraId="20BFE42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250,310</w:t>
            </w:r>
          </w:p>
        </w:tc>
      </w:tr>
      <w:tr w:rsidR="004B6376" w14:paraId="0317542B" w14:textId="77777777" w:rsidTr="00107A36">
        <w:trPr>
          <w:trHeight w:val="225"/>
        </w:trPr>
        <w:tc>
          <w:tcPr>
            <w:tcW w:w="5953" w:type="dxa"/>
            <w:tcBorders>
              <w:top w:val="nil"/>
              <w:left w:val="single" w:sz="4" w:space="0" w:color="FFFFFF"/>
              <w:bottom w:val="single" w:sz="4" w:space="0" w:color="FFFFFF"/>
              <w:right w:val="single" w:sz="4" w:space="0" w:color="FFFFFF"/>
            </w:tcBorders>
            <w:vAlign w:val="center"/>
            <w:hideMark/>
          </w:tcPr>
          <w:p w14:paraId="3C745980" w14:textId="77777777" w:rsidR="004B6376" w:rsidRDefault="004B6376" w:rsidP="000579B2">
            <w:pPr>
              <w:ind w:right="-110" w:firstLineChars="100" w:firstLine="180"/>
              <w:rPr>
                <w:rFonts w:ascii="Arial" w:hAnsi="Arial" w:cs="Arial"/>
                <w:color w:val="000000"/>
                <w:sz w:val="18"/>
                <w:szCs w:val="18"/>
                <w:lang w:eastAsia="en-AU"/>
              </w:rPr>
            </w:pPr>
            <w:r>
              <w:rPr>
                <w:rFonts w:ascii="Arial" w:hAnsi="Arial" w:cs="Arial"/>
                <w:color w:val="000000"/>
                <w:sz w:val="18"/>
                <w:szCs w:val="18"/>
                <w:lang w:eastAsia="en-AU"/>
              </w:rPr>
              <w:t>Acceptance by Crown Entity of Employee Benefits and Other Liabilities</w:t>
            </w:r>
          </w:p>
        </w:tc>
        <w:tc>
          <w:tcPr>
            <w:tcW w:w="1304" w:type="dxa"/>
            <w:tcBorders>
              <w:top w:val="nil"/>
              <w:left w:val="nil"/>
              <w:bottom w:val="single" w:sz="4" w:space="0" w:color="FFFFFF"/>
              <w:right w:val="single" w:sz="4" w:space="0" w:color="FFFFFF"/>
            </w:tcBorders>
            <w:noWrap/>
            <w:vAlign w:val="center"/>
            <w:hideMark/>
          </w:tcPr>
          <w:p w14:paraId="569A626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BBF1B7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382</w:t>
            </w:r>
          </w:p>
        </w:tc>
        <w:tc>
          <w:tcPr>
            <w:tcW w:w="1253" w:type="dxa"/>
            <w:gridSpan w:val="2"/>
            <w:tcBorders>
              <w:top w:val="nil"/>
              <w:left w:val="nil"/>
              <w:bottom w:val="single" w:sz="4" w:space="0" w:color="FFFFFF"/>
              <w:right w:val="single" w:sz="4" w:space="0" w:color="FFFFFF"/>
            </w:tcBorders>
            <w:noWrap/>
            <w:vAlign w:val="center"/>
            <w:hideMark/>
          </w:tcPr>
          <w:p w14:paraId="6D8E31B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645011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10498C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Transfers to the Crown Entity</w:t>
            </w:r>
          </w:p>
        </w:tc>
        <w:tc>
          <w:tcPr>
            <w:tcW w:w="1304" w:type="dxa"/>
            <w:tcBorders>
              <w:top w:val="nil"/>
              <w:left w:val="nil"/>
              <w:bottom w:val="single" w:sz="4" w:space="0" w:color="FFFFFF"/>
              <w:right w:val="single" w:sz="4" w:space="0" w:color="FFFFFF"/>
            </w:tcBorders>
            <w:noWrap/>
            <w:vAlign w:val="center"/>
            <w:hideMark/>
          </w:tcPr>
          <w:p w14:paraId="186551F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205B15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F713D2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72143E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04828C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Sales of Goods and Services</w:t>
            </w:r>
          </w:p>
        </w:tc>
        <w:tc>
          <w:tcPr>
            <w:tcW w:w="1304" w:type="dxa"/>
            <w:tcBorders>
              <w:top w:val="nil"/>
              <w:left w:val="nil"/>
              <w:bottom w:val="single" w:sz="4" w:space="0" w:color="FFFFFF"/>
              <w:right w:val="single" w:sz="4" w:space="0" w:color="FFFFFF"/>
            </w:tcBorders>
            <w:noWrap/>
            <w:vAlign w:val="center"/>
            <w:hideMark/>
          </w:tcPr>
          <w:p w14:paraId="2B51F89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2BABAE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c>
          <w:tcPr>
            <w:tcW w:w="1253" w:type="dxa"/>
            <w:gridSpan w:val="2"/>
            <w:tcBorders>
              <w:top w:val="nil"/>
              <w:left w:val="nil"/>
              <w:bottom w:val="single" w:sz="4" w:space="0" w:color="FFFFFF"/>
              <w:right w:val="single" w:sz="4" w:space="0" w:color="FFFFFF"/>
            </w:tcBorders>
            <w:noWrap/>
            <w:vAlign w:val="center"/>
            <w:hideMark/>
          </w:tcPr>
          <w:p w14:paraId="50A222E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847261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2377CF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Grants and Contributions</w:t>
            </w:r>
          </w:p>
        </w:tc>
        <w:tc>
          <w:tcPr>
            <w:tcW w:w="1304" w:type="dxa"/>
            <w:tcBorders>
              <w:top w:val="nil"/>
              <w:left w:val="nil"/>
              <w:bottom w:val="single" w:sz="4" w:space="0" w:color="FFFFFF"/>
              <w:right w:val="single" w:sz="4" w:space="0" w:color="FFFFFF"/>
            </w:tcBorders>
            <w:noWrap/>
            <w:vAlign w:val="center"/>
            <w:hideMark/>
          </w:tcPr>
          <w:p w14:paraId="35C1ED7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BBFD0F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4,745</w:t>
            </w:r>
          </w:p>
        </w:tc>
        <w:tc>
          <w:tcPr>
            <w:tcW w:w="1253" w:type="dxa"/>
            <w:gridSpan w:val="2"/>
            <w:tcBorders>
              <w:top w:val="nil"/>
              <w:left w:val="nil"/>
              <w:bottom w:val="single" w:sz="4" w:space="0" w:color="FFFFFF"/>
              <w:right w:val="single" w:sz="4" w:space="0" w:color="FFFFFF"/>
            </w:tcBorders>
            <w:noWrap/>
            <w:vAlign w:val="center"/>
            <w:hideMark/>
          </w:tcPr>
          <w:p w14:paraId="38C13CD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11,224</w:t>
            </w:r>
          </w:p>
        </w:tc>
      </w:tr>
      <w:tr w:rsidR="004B6376" w14:paraId="771E8960"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C8C5BF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Investment Revenue</w:t>
            </w:r>
          </w:p>
        </w:tc>
        <w:tc>
          <w:tcPr>
            <w:tcW w:w="1304" w:type="dxa"/>
            <w:tcBorders>
              <w:top w:val="nil"/>
              <w:left w:val="nil"/>
              <w:bottom w:val="single" w:sz="4" w:space="0" w:color="FFFFFF"/>
              <w:right w:val="single" w:sz="4" w:space="0" w:color="FFFFFF"/>
            </w:tcBorders>
            <w:noWrap/>
            <w:vAlign w:val="center"/>
            <w:hideMark/>
          </w:tcPr>
          <w:p w14:paraId="7FB06A3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DE6CFB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ABC5BE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2B8A48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9892D9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Retained Taxes, Fees and Fines</w:t>
            </w:r>
          </w:p>
        </w:tc>
        <w:tc>
          <w:tcPr>
            <w:tcW w:w="1304" w:type="dxa"/>
            <w:tcBorders>
              <w:top w:val="nil"/>
              <w:left w:val="nil"/>
              <w:bottom w:val="single" w:sz="4" w:space="0" w:color="FFFFFF"/>
              <w:right w:val="single" w:sz="4" w:space="0" w:color="FFFFFF"/>
            </w:tcBorders>
            <w:noWrap/>
            <w:vAlign w:val="center"/>
            <w:hideMark/>
          </w:tcPr>
          <w:p w14:paraId="4EA80F7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065445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7FC3CE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7A4C76B" w14:textId="77777777" w:rsidTr="00107A36">
        <w:trPr>
          <w:trHeight w:val="225"/>
        </w:trPr>
        <w:tc>
          <w:tcPr>
            <w:tcW w:w="5953" w:type="dxa"/>
            <w:tcBorders>
              <w:top w:val="nil"/>
              <w:left w:val="single" w:sz="4" w:space="0" w:color="FFFFFF"/>
              <w:bottom w:val="single" w:sz="4" w:space="0" w:color="auto"/>
              <w:right w:val="single" w:sz="4" w:space="0" w:color="FFFFFF"/>
            </w:tcBorders>
            <w:noWrap/>
            <w:vAlign w:val="center"/>
            <w:hideMark/>
          </w:tcPr>
          <w:p w14:paraId="108CEDF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Revenue</w:t>
            </w:r>
          </w:p>
        </w:tc>
        <w:tc>
          <w:tcPr>
            <w:tcW w:w="1304" w:type="dxa"/>
            <w:tcBorders>
              <w:top w:val="nil"/>
              <w:left w:val="nil"/>
              <w:bottom w:val="single" w:sz="4" w:space="0" w:color="auto"/>
              <w:right w:val="single" w:sz="4" w:space="0" w:color="FFFFFF"/>
            </w:tcBorders>
            <w:noWrap/>
            <w:vAlign w:val="center"/>
            <w:hideMark/>
          </w:tcPr>
          <w:p w14:paraId="0992008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412B5F8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37FBF2F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9E7695C"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67833DF8"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Revenue</w:t>
            </w:r>
          </w:p>
        </w:tc>
        <w:tc>
          <w:tcPr>
            <w:tcW w:w="1304" w:type="dxa"/>
            <w:tcBorders>
              <w:top w:val="single" w:sz="4" w:space="0" w:color="FFFFFF"/>
              <w:left w:val="nil"/>
              <w:bottom w:val="single" w:sz="4" w:space="0" w:color="FFFFFF"/>
              <w:right w:val="single" w:sz="4" w:space="0" w:color="FFFFFF"/>
            </w:tcBorders>
            <w:noWrap/>
            <w:vAlign w:val="center"/>
            <w:hideMark/>
          </w:tcPr>
          <w:p w14:paraId="30ED34B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149,684</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170C910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361,283</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58254C2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261,534</w:t>
            </w:r>
          </w:p>
        </w:tc>
      </w:tr>
      <w:tr w:rsidR="004B6376" w14:paraId="46F4E9A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DC1A53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Gain/(Loss) on Disposal of </w:t>
            </w:r>
            <w:proofErr w:type="spellStart"/>
            <w:proofErr w:type="gramStart"/>
            <w:r>
              <w:rPr>
                <w:rFonts w:ascii="Arial" w:hAnsi="Arial" w:cs="Arial"/>
                <w:color w:val="000000"/>
                <w:sz w:val="18"/>
                <w:szCs w:val="18"/>
                <w:lang w:eastAsia="en-AU"/>
              </w:rPr>
              <w:t>Non Current</w:t>
            </w:r>
            <w:proofErr w:type="spellEnd"/>
            <w:proofErr w:type="gramEnd"/>
            <w:r>
              <w:rPr>
                <w:rFonts w:ascii="Arial" w:hAnsi="Arial" w:cs="Arial"/>
                <w:color w:val="000000"/>
                <w:sz w:val="18"/>
                <w:szCs w:val="18"/>
                <w:lang w:eastAsia="en-AU"/>
              </w:rPr>
              <w:t xml:space="preserve"> Assets</w:t>
            </w:r>
          </w:p>
        </w:tc>
        <w:tc>
          <w:tcPr>
            <w:tcW w:w="1304" w:type="dxa"/>
            <w:tcBorders>
              <w:top w:val="single" w:sz="4" w:space="0" w:color="auto"/>
              <w:left w:val="nil"/>
              <w:bottom w:val="single" w:sz="4" w:space="0" w:color="FFFFFF"/>
              <w:right w:val="single" w:sz="4" w:space="0" w:color="FFFFFF"/>
            </w:tcBorders>
            <w:noWrap/>
            <w:vAlign w:val="center"/>
            <w:hideMark/>
          </w:tcPr>
          <w:p w14:paraId="78EB408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7417ABA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4B20DE1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274D9B4" w14:textId="77777777" w:rsidTr="00107A36">
        <w:trPr>
          <w:trHeight w:val="225"/>
        </w:trPr>
        <w:tc>
          <w:tcPr>
            <w:tcW w:w="5953" w:type="dxa"/>
            <w:tcBorders>
              <w:top w:val="nil"/>
              <w:left w:val="single" w:sz="4" w:space="0" w:color="FFFFFF"/>
              <w:bottom w:val="nil"/>
              <w:right w:val="single" w:sz="4" w:space="0" w:color="FFFFFF"/>
            </w:tcBorders>
            <w:noWrap/>
            <w:vAlign w:val="center"/>
            <w:hideMark/>
          </w:tcPr>
          <w:p w14:paraId="3CB4889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Gains/(Losses)</w:t>
            </w:r>
          </w:p>
        </w:tc>
        <w:tc>
          <w:tcPr>
            <w:tcW w:w="1304" w:type="dxa"/>
            <w:tcBorders>
              <w:top w:val="nil"/>
              <w:left w:val="nil"/>
              <w:bottom w:val="nil"/>
              <w:right w:val="single" w:sz="4" w:space="0" w:color="FFFFFF"/>
            </w:tcBorders>
            <w:noWrap/>
            <w:vAlign w:val="center"/>
            <w:hideMark/>
          </w:tcPr>
          <w:p w14:paraId="74E8789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15674F7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37603F9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472B121"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57D0914D"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Result</w:t>
            </w:r>
          </w:p>
        </w:tc>
        <w:tc>
          <w:tcPr>
            <w:tcW w:w="1304" w:type="dxa"/>
            <w:tcBorders>
              <w:top w:val="single" w:sz="4" w:space="0" w:color="auto"/>
              <w:left w:val="nil"/>
              <w:bottom w:val="single" w:sz="4" w:space="0" w:color="auto"/>
              <w:right w:val="single" w:sz="4" w:space="0" w:color="FFFFFF"/>
            </w:tcBorders>
            <w:noWrap/>
            <w:vAlign w:val="center"/>
            <w:hideMark/>
          </w:tcPr>
          <w:p w14:paraId="776318A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76,236</w:t>
            </w:r>
          </w:p>
        </w:tc>
        <w:tc>
          <w:tcPr>
            <w:tcW w:w="1253" w:type="dxa"/>
            <w:gridSpan w:val="4"/>
            <w:tcBorders>
              <w:top w:val="single" w:sz="4" w:space="0" w:color="auto"/>
              <w:left w:val="nil"/>
              <w:bottom w:val="single" w:sz="4" w:space="0" w:color="auto"/>
              <w:right w:val="single" w:sz="4" w:space="0" w:color="FFFFFF"/>
            </w:tcBorders>
            <w:noWrap/>
            <w:vAlign w:val="center"/>
            <w:hideMark/>
          </w:tcPr>
          <w:p w14:paraId="2FB6B6A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287,384</w:t>
            </w:r>
          </w:p>
        </w:tc>
        <w:tc>
          <w:tcPr>
            <w:tcW w:w="1253" w:type="dxa"/>
            <w:gridSpan w:val="2"/>
            <w:tcBorders>
              <w:top w:val="single" w:sz="4" w:space="0" w:color="auto"/>
              <w:left w:val="nil"/>
              <w:bottom w:val="single" w:sz="4" w:space="0" w:color="auto"/>
              <w:right w:val="single" w:sz="4" w:space="0" w:color="FFFFFF"/>
            </w:tcBorders>
            <w:noWrap/>
            <w:vAlign w:val="center"/>
            <w:hideMark/>
          </w:tcPr>
          <w:p w14:paraId="0F8A372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177,590</w:t>
            </w:r>
          </w:p>
        </w:tc>
      </w:tr>
    </w:tbl>
    <w:p w14:paraId="7F021048" w14:textId="77777777" w:rsidR="004B6376" w:rsidRDefault="004B6376" w:rsidP="004B6376">
      <w:pPr>
        <w:spacing w:before="360"/>
        <w:rPr>
          <w:rFonts w:asciiTheme="minorHAnsi" w:eastAsiaTheme="minorHAnsi" w:hAnsiTheme="minorHAnsi" w:cstheme="minorBidi"/>
          <w:sz w:val="22"/>
          <w:szCs w:val="22"/>
        </w:rPr>
      </w:pPr>
    </w:p>
    <w:p w14:paraId="0D379D6F" w14:textId="77777777" w:rsidR="004B6376" w:rsidRDefault="004B6376" w:rsidP="004B6376">
      <w:r>
        <w:rPr>
          <w:sz w:val="24"/>
          <w:szCs w:val="24"/>
          <w:lang w:eastAsia="en-AU"/>
        </w:rPr>
        <w:br w:type="page"/>
      </w:r>
    </w:p>
    <w:tbl>
      <w:tblPr>
        <w:tblW w:w="9763" w:type="dxa"/>
        <w:tblLook w:val="04A0" w:firstRow="1" w:lastRow="0" w:firstColumn="1" w:lastColumn="0" w:noHBand="0" w:noVBand="1"/>
        <w:tblCaption w:val="Western Parkland City Authority - Balance Sheet"/>
        <w:tblDescription w:val="Western Parkland City Authority - Balance Sheet"/>
      </w:tblPr>
      <w:tblGrid>
        <w:gridCol w:w="5953"/>
        <w:gridCol w:w="1304"/>
        <w:gridCol w:w="12"/>
        <w:gridCol w:w="1216"/>
        <w:gridCol w:w="19"/>
        <w:gridCol w:w="6"/>
        <w:gridCol w:w="1191"/>
        <w:gridCol w:w="62"/>
      </w:tblGrid>
      <w:tr w:rsidR="004B6376" w14:paraId="4E1A2357" w14:textId="77777777" w:rsidTr="00107A36">
        <w:trPr>
          <w:gridAfter w:val="1"/>
          <w:wAfter w:w="62" w:type="dxa"/>
          <w:trHeight w:val="345"/>
        </w:trPr>
        <w:tc>
          <w:tcPr>
            <w:tcW w:w="5953" w:type="dxa"/>
            <w:shd w:val="clear" w:color="auto" w:fill="FFFFFF"/>
            <w:noWrap/>
            <w:vAlign w:val="bottom"/>
            <w:hideMark/>
          </w:tcPr>
          <w:p w14:paraId="299F67CB" w14:textId="77777777"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lastRenderedPageBreak/>
              <w:t>Balance Sheet</w:t>
            </w:r>
          </w:p>
        </w:tc>
        <w:tc>
          <w:tcPr>
            <w:tcW w:w="1316" w:type="dxa"/>
            <w:gridSpan w:val="2"/>
            <w:shd w:val="clear" w:color="auto" w:fill="FFFFFF"/>
            <w:noWrap/>
            <w:vAlign w:val="bottom"/>
            <w:hideMark/>
          </w:tcPr>
          <w:p w14:paraId="635DA0A0"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19E7F7B7"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7316D5EF"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4A5F634B" w14:textId="77777777" w:rsidTr="00107A36">
        <w:trPr>
          <w:trHeight w:val="283"/>
        </w:trPr>
        <w:tc>
          <w:tcPr>
            <w:tcW w:w="5953" w:type="dxa"/>
            <w:shd w:val="clear" w:color="auto" w:fill="008EBA"/>
            <w:vAlign w:val="center"/>
            <w:hideMark/>
          </w:tcPr>
          <w:p w14:paraId="5BCAA1A3"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07A7CCAD"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4B63AFE3"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3D3E42B6" w14:textId="77777777" w:rsidTr="00107A36">
        <w:trPr>
          <w:trHeight w:val="225"/>
        </w:trPr>
        <w:tc>
          <w:tcPr>
            <w:tcW w:w="5953" w:type="dxa"/>
            <w:shd w:val="clear" w:color="auto" w:fill="008EBA"/>
            <w:vAlign w:val="center"/>
            <w:hideMark/>
          </w:tcPr>
          <w:p w14:paraId="48710731"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332DBF90"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7D1ACC34"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0818DF61"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5C23C9AE" w14:textId="77777777" w:rsidTr="00107A36">
        <w:trPr>
          <w:trHeight w:val="283"/>
        </w:trPr>
        <w:tc>
          <w:tcPr>
            <w:tcW w:w="5953" w:type="dxa"/>
            <w:shd w:val="clear" w:color="auto" w:fill="00426F"/>
            <w:vAlign w:val="center"/>
            <w:hideMark/>
          </w:tcPr>
          <w:p w14:paraId="18921BFB"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38483A2F"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45ECFA49"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2F4A9ADD"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5756EA03"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63FCF74B"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Assets</w:t>
            </w:r>
          </w:p>
        </w:tc>
        <w:tc>
          <w:tcPr>
            <w:tcW w:w="1304" w:type="dxa"/>
            <w:tcBorders>
              <w:top w:val="single" w:sz="4" w:space="0" w:color="FFFFFF"/>
              <w:left w:val="nil"/>
              <w:bottom w:val="single" w:sz="4" w:space="0" w:color="FFFFFF"/>
              <w:right w:val="single" w:sz="4" w:space="0" w:color="FFFFFF"/>
            </w:tcBorders>
            <w:noWrap/>
            <w:vAlign w:val="bottom"/>
            <w:hideMark/>
          </w:tcPr>
          <w:p w14:paraId="7AA7E557"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1616266E"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6ACD0C1F"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5C17953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C5C4C88" w14:textId="77777777" w:rsidR="004B6376" w:rsidRDefault="004B6376">
            <w:pPr>
              <w:rPr>
                <w:rFonts w:ascii="Arial" w:hAnsi="Arial" w:cs="Arial"/>
                <w:b/>
                <w:bCs/>
                <w:sz w:val="18"/>
                <w:szCs w:val="18"/>
                <w:lang w:eastAsia="en-AU"/>
              </w:rPr>
            </w:pPr>
            <w:r>
              <w:rPr>
                <w:rFonts w:ascii="Arial" w:hAnsi="Arial" w:cs="Arial"/>
                <w:b/>
                <w:bCs/>
                <w:sz w:val="18"/>
                <w:szCs w:val="18"/>
                <w:lang w:eastAsia="en-AU"/>
              </w:rPr>
              <w:t>Current Assets</w:t>
            </w:r>
          </w:p>
        </w:tc>
        <w:tc>
          <w:tcPr>
            <w:tcW w:w="1304" w:type="dxa"/>
            <w:tcBorders>
              <w:top w:val="nil"/>
              <w:left w:val="nil"/>
              <w:bottom w:val="single" w:sz="4" w:space="0" w:color="FFFFFF"/>
              <w:right w:val="single" w:sz="4" w:space="0" w:color="FFFFFF"/>
            </w:tcBorders>
            <w:noWrap/>
            <w:vAlign w:val="bottom"/>
            <w:hideMark/>
          </w:tcPr>
          <w:p w14:paraId="3BF0D646" w14:textId="77777777" w:rsidR="004B6376" w:rsidRDefault="004B6376">
            <w:pPr>
              <w:rPr>
                <w:rFonts w:ascii="Calibri" w:hAnsi="Calibri" w:cs="Calibri"/>
                <w:color w:val="000000"/>
                <w:sz w:val="22"/>
                <w:szCs w:val="22"/>
                <w:lang w:eastAsia="en-AU"/>
              </w:rPr>
            </w:pPr>
            <w:r>
              <w:rPr>
                <w:rFonts w:ascii="Calibri" w:hAnsi="Calibri" w:cs="Calibri"/>
                <w:color w:val="000000"/>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2158FF3E" w14:textId="77777777" w:rsidR="004B6376" w:rsidRDefault="004B6376">
            <w:pPr>
              <w:rPr>
                <w:rFonts w:ascii="Calibri" w:hAnsi="Calibri" w:cs="Calibri"/>
                <w:color w:val="000000"/>
                <w:lang w:eastAsia="en-AU"/>
              </w:rPr>
            </w:pPr>
            <w:r>
              <w:rPr>
                <w:rFonts w:ascii="Calibri" w:hAnsi="Calibri" w:cs="Calibri"/>
                <w:color w:val="000000"/>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6E44AFC2" w14:textId="77777777" w:rsidR="004B6376" w:rsidRDefault="004B6376">
            <w:pPr>
              <w:rPr>
                <w:rFonts w:ascii="Calibri" w:hAnsi="Calibri" w:cs="Calibri"/>
                <w:color w:val="000000"/>
                <w:lang w:eastAsia="en-AU"/>
              </w:rPr>
            </w:pPr>
            <w:r>
              <w:rPr>
                <w:rFonts w:ascii="Calibri" w:hAnsi="Calibri" w:cs="Calibri"/>
                <w:color w:val="000000"/>
                <w:lang w:eastAsia="en-AU"/>
              </w:rPr>
              <w:t> </w:t>
            </w:r>
          </w:p>
        </w:tc>
      </w:tr>
      <w:tr w:rsidR="004B6376" w14:paraId="15EF770C"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FC3726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Assets</w:t>
            </w:r>
          </w:p>
        </w:tc>
        <w:tc>
          <w:tcPr>
            <w:tcW w:w="1304" w:type="dxa"/>
            <w:tcBorders>
              <w:top w:val="nil"/>
              <w:left w:val="nil"/>
              <w:bottom w:val="single" w:sz="4" w:space="0" w:color="FFFFFF"/>
              <w:right w:val="single" w:sz="4" w:space="0" w:color="FFFFFF"/>
            </w:tcBorders>
            <w:noWrap/>
            <w:vAlign w:val="center"/>
            <w:hideMark/>
          </w:tcPr>
          <w:p w14:paraId="5808F86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1,948</w:t>
            </w:r>
          </w:p>
        </w:tc>
        <w:tc>
          <w:tcPr>
            <w:tcW w:w="1253" w:type="dxa"/>
            <w:gridSpan w:val="4"/>
            <w:tcBorders>
              <w:top w:val="nil"/>
              <w:left w:val="nil"/>
              <w:bottom w:val="single" w:sz="4" w:space="0" w:color="FFFFFF"/>
              <w:right w:val="single" w:sz="4" w:space="0" w:color="FFFFFF"/>
            </w:tcBorders>
            <w:noWrap/>
            <w:vAlign w:val="center"/>
            <w:hideMark/>
          </w:tcPr>
          <w:p w14:paraId="6B2EE54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11,002</w:t>
            </w:r>
          </w:p>
        </w:tc>
        <w:tc>
          <w:tcPr>
            <w:tcW w:w="1253" w:type="dxa"/>
            <w:gridSpan w:val="2"/>
            <w:tcBorders>
              <w:top w:val="nil"/>
              <w:left w:val="nil"/>
              <w:bottom w:val="single" w:sz="4" w:space="0" w:color="FFFFFF"/>
              <w:right w:val="single" w:sz="4" w:space="0" w:color="FFFFFF"/>
            </w:tcBorders>
            <w:noWrap/>
            <w:vAlign w:val="center"/>
            <w:hideMark/>
          </w:tcPr>
          <w:p w14:paraId="011ECEC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19,430</w:t>
            </w:r>
          </w:p>
        </w:tc>
      </w:tr>
      <w:tr w:rsidR="004B6376" w14:paraId="03E65F85"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EB6B72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Receivable</w:t>
            </w:r>
          </w:p>
        </w:tc>
        <w:tc>
          <w:tcPr>
            <w:tcW w:w="1304" w:type="dxa"/>
            <w:tcBorders>
              <w:top w:val="nil"/>
              <w:left w:val="nil"/>
              <w:bottom w:val="single" w:sz="4" w:space="0" w:color="FFFFFF"/>
              <w:right w:val="single" w:sz="4" w:space="0" w:color="FFFFFF"/>
            </w:tcBorders>
            <w:noWrap/>
            <w:vAlign w:val="center"/>
            <w:hideMark/>
          </w:tcPr>
          <w:p w14:paraId="629DA74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526346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5B5360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B0FE5C2"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7EB34E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Receivables</w:t>
            </w:r>
          </w:p>
        </w:tc>
        <w:tc>
          <w:tcPr>
            <w:tcW w:w="1304" w:type="dxa"/>
            <w:tcBorders>
              <w:top w:val="nil"/>
              <w:left w:val="nil"/>
              <w:bottom w:val="single" w:sz="4" w:space="0" w:color="FFFFFF"/>
              <w:right w:val="single" w:sz="4" w:space="0" w:color="FFFFFF"/>
            </w:tcBorders>
            <w:noWrap/>
            <w:vAlign w:val="center"/>
            <w:hideMark/>
          </w:tcPr>
          <w:p w14:paraId="5559559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764</w:t>
            </w:r>
          </w:p>
        </w:tc>
        <w:tc>
          <w:tcPr>
            <w:tcW w:w="1253" w:type="dxa"/>
            <w:gridSpan w:val="4"/>
            <w:tcBorders>
              <w:top w:val="nil"/>
              <w:left w:val="nil"/>
              <w:bottom w:val="single" w:sz="4" w:space="0" w:color="FFFFFF"/>
              <w:right w:val="single" w:sz="4" w:space="0" w:color="FFFFFF"/>
            </w:tcBorders>
            <w:noWrap/>
            <w:vAlign w:val="center"/>
            <w:hideMark/>
          </w:tcPr>
          <w:p w14:paraId="5F363DC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572</w:t>
            </w:r>
          </w:p>
        </w:tc>
        <w:tc>
          <w:tcPr>
            <w:tcW w:w="1253" w:type="dxa"/>
            <w:gridSpan w:val="2"/>
            <w:tcBorders>
              <w:top w:val="nil"/>
              <w:left w:val="nil"/>
              <w:bottom w:val="single" w:sz="4" w:space="0" w:color="FFFFFF"/>
              <w:right w:val="single" w:sz="4" w:space="0" w:color="FFFFFF"/>
            </w:tcBorders>
            <w:noWrap/>
            <w:vAlign w:val="center"/>
            <w:hideMark/>
          </w:tcPr>
          <w:p w14:paraId="3EEBE72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572</w:t>
            </w:r>
          </w:p>
        </w:tc>
      </w:tr>
      <w:tr w:rsidR="004B6376" w14:paraId="1AA5DE4A"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BEE49D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Assets</w:t>
            </w:r>
          </w:p>
        </w:tc>
        <w:tc>
          <w:tcPr>
            <w:tcW w:w="1304" w:type="dxa"/>
            <w:tcBorders>
              <w:top w:val="nil"/>
              <w:left w:val="nil"/>
              <w:bottom w:val="single" w:sz="4" w:space="0" w:color="FFFFFF"/>
              <w:right w:val="single" w:sz="4" w:space="0" w:color="FFFFFF"/>
            </w:tcBorders>
            <w:noWrap/>
            <w:vAlign w:val="center"/>
            <w:hideMark/>
          </w:tcPr>
          <w:p w14:paraId="6F92F15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341F16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3D6988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FC96F53"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84D8AA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Inventories</w:t>
            </w:r>
          </w:p>
        </w:tc>
        <w:tc>
          <w:tcPr>
            <w:tcW w:w="1304" w:type="dxa"/>
            <w:tcBorders>
              <w:top w:val="nil"/>
              <w:left w:val="nil"/>
              <w:bottom w:val="single" w:sz="4" w:space="0" w:color="FFFFFF"/>
              <w:right w:val="single" w:sz="4" w:space="0" w:color="FFFFFF"/>
            </w:tcBorders>
            <w:noWrap/>
            <w:vAlign w:val="center"/>
            <w:hideMark/>
          </w:tcPr>
          <w:p w14:paraId="01CD3DB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9C4E0B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0EE449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89E287D"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DC0BEA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Financial Assets at Fair Value</w:t>
            </w:r>
          </w:p>
        </w:tc>
        <w:tc>
          <w:tcPr>
            <w:tcW w:w="1304" w:type="dxa"/>
            <w:tcBorders>
              <w:top w:val="nil"/>
              <w:left w:val="nil"/>
              <w:bottom w:val="single" w:sz="4" w:space="0" w:color="FFFFFF"/>
              <w:right w:val="single" w:sz="4" w:space="0" w:color="FFFFFF"/>
            </w:tcBorders>
            <w:noWrap/>
            <w:vAlign w:val="center"/>
            <w:hideMark/>
          </w:tcPr>
          <w:p w14:paraId="765E33E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6F90F3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BC967C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5B89D34"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684011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Assets</w:t>
            </w:r>
          </w:p>
        </w:tc>
        <w:tc>
          <w:tcPr>
            <w:tcW w:w="1304" w:type="dxa"/>
            <w:tcBorders>
              <w:top w:val="nil"/>
              <w:left w:val="nil"/>
              <w:bottom w:val="single" w:sz="4" w:space="0" w:color="FFFFFF"/>
              <w:right w:val="single" w:sz="4" w:space="0" w:color="FFFFFF"/>
            </w:tcBorders>
            <w:noWrap/>
            <w:vAlign w:val="center"/>
            <w:hideMark/>
          </w:tcPr>
          <w:p w14:paraId="212A228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87C3D3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146019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0D28966"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673C46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6243B4F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A8204A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8F958D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31371E6"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47EDDE9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Assets Held </w:t>
            </w:r>
            <w:proofErr w:type="gramStart"/>
            <w:r>
              <w:rPr>
                <w:rFonts w:ascii="Arial" w:hAnsi="Arial" w:cs="Arial"/>
                <w:color w:val="000000"/>
                <w:sz w:val="18"/>
                <w:szCs w:val="18"/>
                <w:lang w:eastAsia="en-AU"/>
              </w:rPr>
              <w:t>For</w:t>
            </w:r>
            <w:proofErr w:type="gramEnd"/>
            <w:r>
              <w:rPr>
                <w:rFonts w:ascii="Arial" w:hAnsi="Arial" w:cs="Arial"/>
                <w:color w:val="000000"/>
                <w:sz w:val="18"/>
                <w:szCs w:val="18"/>
                <w:lang w:eastAsia="en-AU"/>
              </w:rPr>
              <w:t xml:space="preserve"> Sale</w:t>
            </w:r>
          </w:p>
        </w:tc>
        <w:tc>
          <w:tcPr>
            <w:tcW w:w="1304" w:type="dxa"/>
            <w:tcBorders>
              <w:top w:val="nil"/>
              <w:left w:val="nil"/>
              <w:bottom w:val="single" w:sz="4" w:space="0" w:color="auto"/>
              <w:right w:val="single" w:sz="4" w:space="0" w:color="FFFFFF"/>
            </w:tcBorders>
            <w:noWrap/>
            <w:vAlign w:val="center"/>
            <w:hideMark/>
          </w:tcPr>
          <w:p w14:paraId="0B819DE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0693663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5FC5D1E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0187C9F"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5C05679C"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Current Assets</w:t>
            </w:r>
          </w:p>
        </w:tc>
        <w:tc>
          <w:tcPr>
            <w:tcW w:w="1304" w:type="dxa"/>
            <w:tcBorders>
              <w:top w:val="single" w:sz="4" w:space="0" w:color="FFFFFF"/>
              <w:left w:val="nil"/>
              <w:bottom w:val="single" w:sz="4" w:space="0" w:color="FFFFFF"/>
              <w:right w:val="single" w:sz="4" w:space="0" w:color="FFFFFF"/>
            </w:tcBorders>
            <w:noWrap/>
            <w:vAlign w:val="center"/>
            <w:hideMark/>
          </w:tcPr>
          <w:p w14:paraId="5664AA7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2,711</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6EEC1BB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11,574</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72F0848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20,002</w:t>
            </w:r>
          </w:p>
        </w:tc>
      </w:tr>
      <w:tr w:rsidR="004B6376" w14:paraId="2D82BCB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67189F3" w14:textId="77777777" w:rsidR="004B6376" w:rsidRDefault="004B6376">
            <w:pPr>
              <w:rPr>
                <w:rFonts w:ascii="Arial" w:hAnsi="Arial" w:cs="Arial"/>
                <w:b/>
                <w:bCs/>
                <w:sz w:val="18"/>
                <w:szCs w:val="18"/>
                <w:lang w:eastAsia="en-AU"/>
              </w:rPr>
            </w:pPr>
            <w:proofErr w:type="spellStart"/>
            <w:proofErr w:type="gramStart"/>
            <w:r>
              <w:rPr>
                <w:rFonts w:ascii="Arial" w:hAnsi="Arial" w:cs="Arial"/>
                <w:b/>
                <w:bCs/>
                <w:sz w:val="18"/>
                <w:szCs w:val="18"/>
                <w:lang w:eastAsia="en-AU"/>
              </w:rPr>
              <w:t>Non Current</w:t>
            </w:r>
            <w:proofErr w:type="spellEnd"/>
            <w:proofErr w:type="gramEnd"/>
            <w:r>
              <w:rPr>
                <w:rFonts w:ascii="Arial" w:hAnsi="Arial" w:cs="Arial"/>
                <w:b/>
                <w:bCs/>
                <w:sz w:val="18"/>
                <w:szCs w:val="18"/>
                <w:lang w:eastAsia="en-AU"/>
              </w:rPr>
              <w:t xml:space="preserve"> Assets</w:t>
            </w:r>
          </w:p>
        </w:tc>
        <w:tc>
          <w:tcPr>
            <w:tcW w:w="1304" w:type="dxa"/>
            <w:tcBorders>
              <w:top w:val="single" w:sz="4" w:space="0" w:color="auto"/>
              <w:left w:val="nil"/>
              <w:bottom w:val="single" w:sz="4" w:space="0" w:color="FFFFFF"/>
              <w:right w:val="single" w:sz="4" w:space="0" w:color="FFFFFF"/>
            </w:tcBorders>
            <w:noWrap/>
            <w:vAlign w:val="center"/>
            <w:hideMark/>
          </w:tcPr>
          <w:p w14:paraId="1CC5ECD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701CE65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1FBCEAA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0AE7668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B8FA81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Receivable</w:t>
            </w:r>
          </w:p>
        </w:tc>
        <w:tc>
          <w:tcPr>
            <w:tcW w:w="1304" w:type="dxa"/>
            <w:tcBorders>
              <w:top w:val="nil"/>
              <w:left w:val="nil"/>
              <w:bottom w:val="single" w:sz="4" w:space="0" w:color="FFFFFF"/>
              <w:right w:val="single" w:sz="4" w:space="0" w:color="FFFFFF"/>
            </w:tcBorders>
            <w:noWrap/>
            <w:vAlign w:val="center"/>
            <w:hideMark/>
          </w:tcPr>
          <w:p w14:paraId="212FE60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59951F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5E986D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26C5D11"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A54791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Assets</w:t>
            </w:r>
          </w:p>
        </w:tc>
        <w:tc>
          <w:tcPr>
            <w:tcW w:w="1304" w:type="dxa"/>
            <w:tcBorders>
              <w:top w:val="nil"/>
              <w:left w:val="nil"/>
              <w:bottom w:val="single" w:sz="4" w:space="0" w:color="FFFFFF"/>
              <w:right w:val="single" w:sz="4" w:space="0" w:color="FFFFFF"/>
            </w:tcBorders>
            <w:noWrap/>
            <w:vAlign w:val="center"/>
            <w:hideMark/>
          </w:tcPr>
          <w:p w14:paraId="45B66ED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2C67E1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3DF8E8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B5FE276"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23B153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Receivables</w:t>
            </w:r>
          </w:p>
        </w:tc>
        <w:tc>
          <w:tcPr>
            <w:tcW w:w="1304" w:type="dxa"/>
            <w:tcBorders>
              <w:top w:val="nil"/>
              <w:left w:val="nil"/>
              <w:bottom w:val="single" w:sz="4" w:space="0" w:color="FFFFFF"/>
              <w:right w:val="single" w:sz="4" w:space="0" w:color="FFFFFF"/>
            </w:tcBorders>
            <w:noWrap/>
            <w:vAlign w:val="center"/>
            <w:hideMark/>
          </w:tcPr>
          <w:p w14:paraId="7FAAAA9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16037A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342F93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A1A446C"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87FB24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Inventories</w:t>
            </w:r>
          </w:p>
        </w:tc>
        <w:tc>
          <w:tcPr>
            <w:tcW w:w="1304" w:type="dxa"/>
            <w:tcBorders>
              <w:top w:val="nil"/>
              <w:left w:val="nil"/>
              <w:bottom w:val="single" w:sz="4" w:space="0" w:color="FFFFFF"/>
              <w:right w:val="single" w:sz="4" w:space="0" w:color="FFFFFF"/>
            </w:tcBorders>
            <w:noWrap/>
            <w:vAlign w:val="center"/>
            <w:hideMark/>
          </w:tcPr>
          <w:p w14:paraId="35E7B09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46ED71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B3F653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7131B86"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CBFB67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Financial Assets at Fair Value</w:t>
            </w:r>
          </w:p>
        </w:tc>
        <w:tc>
          <w:tcPr>
            <w:tcW w:w="1304" w:type="dxa"/>
            <w:tcBorders>
              <w:top w:val="nil"/>
              <w:left w:val="nil"/>
              <w:bottom w:val="single" w:sz="4" w:space="0" w:color="FFFFFF"/>
              <w:right w:val="single" w:sz="4" w:space="0" w:color="FFFFFF"/>
            </w:tcBorders>
            <w:noWrap/>
            <w:vAlign w:val="center"/>
            <w:hideMark/>
          </w:tcPr>
          <w:p w14:paraId="11C85EF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EEFA19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A15F2D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BA2FEF7"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313943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Equity Investments</w:t>
            </w:r>
          </w:p>
        </w:tc>
        <w:tc>
          <w:tcPr>
            <w:tcW w:w="1304" w:type="dxa"/>
            <w:tcBorders>
              <w:top w:val="nil"/>
              <w:left w:val="nil"/>
              <w:bottom w:val="single" w:sz="4" w:space="0" w:color="FFFFFF"/>
              <w:right w:val="single" w:sz="4" w:space="0" w:color="FFFFFF"/>
            </w:tcBorders>
            <w:noWrap/>
            <w:vAlign w:val="center"/>
            <w:hideMark/>
          </w:tcPr>
          <w:p w14:paraId="312A903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8ECA18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8FE377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EAABCAB"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71C13B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Property, Plant and Equipment -</w:t>
            </w:r>
          </w:p>
        </w:tc>
        <w:tc>
          <w:tcPr>
            <w:tcW w:w="1304" w:type="dxa"/>
            <w:tcBorders>
              <w:top w:val="nil"/>
              <w:left w:val="nil"/>
              <w:bottom w:val="single" w:sz="4" w:space="0" w:color="FFFFFF"/>
              <w:right w:val="single" w:sz="4" w:space="0" w:color="FFFFFF"/>
            </w:tcBorders>
            <w:noWrap/>
            <w:vAlign w:val="center"/>
            <w:hideMark/>
          </w:tcPr>
          <w:p w14:paraId="5B2C052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42CD93B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63A7927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60BB0E2D"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714B300"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Land and Building</w:t>
            </w:r>
          </w:p>
        </w:tc>
        <w:tc>
          <w:tcPr>
            <w:tcW w:w="1304" w:type="dxa"/>
            <w:tcBorders>
              <w:top w:val="nil"/>
              <w:left w:val="nil"/>
              <w:bottom w:val="single" w:sz="4" w:space="0" w:color="FFFFFF"/>
              <w:right w:val="single" w:sz="4" w:space="0" w:color="FFFFFF"/>
            </w:tcBorders>
            <w:noWrap/>
            <w:vAlign w:val="center"/>
            <w:hideMark/>
          </w:tcPr>
          <w:p w14:paraId="202400C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86,574</w:t>
            </w:r>
          </w:p>
        </w:tc>
        <w:tc>
          <w:tcPr>
            <w:tcW w:w="1253" w:type="dxa"/>
            <w:gridSpan w:val="4"/>
            <w:tcBorders>
              <w:top w:val="nil"/>
              <w:left w:val="nil"/>
              <w:bottom w:val="single" w:sz="4" w:space="0" w:color="FFFFFF"/>
              <w:right w:val="single" w:sz="4" w:space="0" w:color="FFFFFF"/>
            </w:tcBorders>
            <w:noWrap/>
            <w:vAlign w:val="center"/>
            <w:hideMark/>
          </w:tcPr>
          <w:p w14:paraId="203DF2B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313,848</w:t>
            </w:r>
          </w:p>
        </w:tc>
        <w:tc>
          <w:tcPr>
            <w:tcW w:w="1253" w:type="dxa"/>
            <w:gridSpan w:val="2"/>
            <w:tcBorders>
              <w:top w:val="nil"/>
              <w:left w:val="nil"/>
              <w:bottom w:val="single" w:sz="4" w:space="0" w:color="FFFFFF"/>
              <w:right w:val="single" w:sz="4" w:space="0" w:color="FFFFFF"/>
            </w:tcBorders>
            <w:noWrap/>
            <w:vAlign w:val="center"/>
            <w:hideMark/>
          </w:tcPr>
          <w:p w14:paraId="0394061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464,152</w:t>
            </w:r>
          </w:p>
        </w:tc>
      </w:tr>
      <w:tr w:rsidR="004B6376" w14:paraId="2C1871D0"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31BC26C"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Plant and Equipment</w:t>
            </w:r>
          </w:p>
        </w:tc>
        <w:tc>
          <w:tcPr>
            <w:tcW w:w="1304" w:type="dxa"/>
            <w:tcBorders>
              <w:top w:val="nil"/>
              <w:left w:val="nil"/>
              <w:bottom w:val="single" w:sz="4" w:space="0" w:color="FFFFFF"/>
              <w:right w:val="single" w:sz="4" w:space="0" w:color="FFFFFF"/>
            </w:tcBorders>
            <w:noWrap/>
            <w:vAlign w:val="center"/>
            <w:hideMark/>
          </w:tcPr>
          <w:p w14:paraId="5AFE563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866</w:t>
            </w:r>
          </w:p>
        </w:tc>
        <w:tc>
          <w:tcPr>
            <w:tcW w:w="1253" w:type="dxa"/>
            <w:gridSpan w:val="4"/>
            <w:tcBorders>
              <w:top w:val="nil"/>
              <w:left w:val="nil"/>
              <w:bottom w:val="single" w:sz="4" w:space="0" w:color="FFFFFF"/>
              <w:right w:val="single" w:sz="4" w:space="0" w:color="FFFFFF"/>
            </w:tcBorders>
            <w:noWrap/>
            <w:vAlign w:val="center"/>
            <w:hideMark/>
          </w:tcPr>
          <w:p w14:paraId="6A3D6F0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1,476</w:t>
            </w:r>
          </w:p>
        </w:tc>
        <w:tc>
          <w:tcPr>
            <w:tcW w:w="1253" w:type="dxa"/>
            <w:gridSpan w:val="2"/>
            <w:tcBorders>
              <w:top w:val="nil"/>
              <w:left w:val="nil"/>
              <w:bottom w:val="single" w:sz="4" w:space="0" w:color="FFFFFF"/>
              <w:right w:val="single" w:sz="4" w:space="0" w:color="FFFFFF"/>
            </w:tcBorders>
            <w:noWrap/>
            <w:vAlign w:val="center"/>
            <w:hideMark/>
          </w:tcPr>
          <w:p w14:paraId="51D9D04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20,334</w:t>
            </w:r>
          </w:p>
        </w:tc>
      </w:tr>
      <w:tr w:rsidR="004B6376" w14:paraId="5DD5D9C3"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0D3049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   Infrastructure Systems</w:t>
            </w:r>
          </w:p>
        </w:tc>
        <w:tc>
          <w:tcPr>
            <w:tcW w:w="1304" w:type="dxa"/>
            <w:tcBorders>
              <w:top w:val="nil"/>
              <w:left w:val="nil"/>
              <w:bottom w:val="single" w:sz="4" w:space="0" w:color="FFFFFF"/>
              <w:right w:val="single" w:sz="4" w:space="0" w:color="FFFFFF"/>
            </w:tcBorders>
            <w:noWrap/>
            <w:vAlign w:val="center"/>
            <w:hideMark/>
          </w:tcPr>
          <w:p w14:paraId="7A64E2E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B60EED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14,304</w:t>
            </w:r>
          </w:p>
        </w:tc>
        <w:tc>
          <w:tcPr>
            <w:tcW w:w="1253" w:type="dxa"/>
            <w:gridSpan w:val="2"/>
            <w:tcBorders>
              <w:top w:val="nil"/>
              <w:left w:val="nil"/>
              <w:bottom w:val="single" w:sz="4" w:space="0" w:color="FFFFFF"/>
              <w:right w:val="single" w:sz="4" w:space="0" w:color="FFFFFF"/>
            </w:tcBorders>
            <w:noWrap/>
            <w:vAlign w:val="center"/>
            <w:hideMark/>
          </w:tcPr>
          <w:p w14:paraId="20B86A6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14,304</w:t>
            </w:r>
          </w:p>
        </w:tc>
      </w:tr>
      <w:tr w:rsidR="004B6376" w14:paraId="406F156E"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00FF57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Investment Properties</w:t>
            </w:r>
          </w:p>
        </w:tc>
        <w:tc>
          <w:tcPr>
            <w:tcW w:w="1304" w:type="dxa"/>
            <w:tcBorders>
              <w:top w:val="nil"/>
              <w:left w:val="nil"/>
              <w:bottom w:val="single" w:sz="4" w:space="0" w:color="FFFFFF"/>
              <w:right w:val="single" w:sz="4" w:space="0" w:color="FFFFFF"/>
            </w:tcBorders>
            <w:noWrap/>
            <w:vAlign w:val="center"/>
            <w:hideMark/>
          </w:tcPr>
          <w:p w14:paraId="2F48B81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3CB068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EC6170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0E0297A"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095F05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Right of Use Assets</w:t>
            </w:r>
          </w:p>
        </w:tc>
        <w:tc>
          <w:tcPr>
            <w:tcW w:w="1304" w:type="dxa"/>
            <w:tcBorders>
              <w:top w:val="nil"/>
              <w:left w:val="nil"/>
              <w:bottom w:val="single" w:sz="4" w:space="0" w:color="FFFFFF"/>
              <w:right w:val="single" w:sz="4" w:space="0" w:color="FFFFFF"/>
            </w:tcBorders>
            <w:noWrap/>
            <w:vAlign w:val="center"/>
            <w:hideMark/>
          </w:tcPr>
          <w:p w14:paraId="1332B34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168</w:t>
            </w:r>
          </w:p>
        </w:tc>
        <w:tc>
          <w:tcPr>
            <w:tcW w:w="1253" w:type="dxa"/>
            <w:gridSpan w:val="4"/>
            <w:tcBorders>
              <w:top w:val="nil"/>
              <w:left w:val="nil"/>
              <w:bottom w:val="single" w:sz="4" w:space="0" w:color="FFFFFF"/>
              <w:right w:val="single" w:sz="4" w:space="0" w:color="FFFFFF"/>
            </w:tcBorders>
            <w:noWrap/>
            <w:vAlign w:val="center"/>
            <w:hideMark/>
          </w:tcPr>
          <w:p w14:paraId="1B141A3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c>
          <w:tcPr>
            <w:tcW w:w="1253" w:type="dxa"/>
            <w:gridSpan w:val="2"/>
            <w:tcBorders>
              <w:top w:val="nil"/>
              <w:left w:val="nil"/>
              <w:bottom w:val="single" w:sz="4" w:space="0" w:color="FFFFFF"/>
              <w:right w:val="single" w:sz="4" w:space="0" w:color="FFFFFF"/>
            </w:tcBorders>
            <w:noWrap/>
            <w:vAlign w:val="center"/>
            <w:hideMark/>
          </w:tcPr>
          <w:p w14:paraId="6D3F4FA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67C58A7"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2A4012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Intangibles</w:t>
            </w:r>
          </w:p>
        </w:tc>
        <w:tc>
          <w:tcPr>
            <w:tcW w:w="1304" w:type="dxa"/>
            <w:tcBorders>
              <w:top w:val="nil"/>
              <w:left w:val="nil"/>
              <w:bottom w:val="single" w:sz="4" w:space="0" w:color="FFFFFF"/>
              <w:right w:val="single" w:sz="4" w:space="0" w:color="FFFFFF"/>
            </w:tcBorders>
            <w:noWrap/>
            <w:vAlign w:val="center"/>
            <w:hideMark/>
          </w:tcPr>
          <w:p w14:paraId="08CD8BE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07D59D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3EB572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CEA1D09" w14:textId="77777777" w:rsidTr="00107A36">
        <w:trPr>
          <w:trHeight w:val="225"/>
        </w:trPr>
        <w:tc>
          <w:tcPr>
            <w:tcW w:w="5953" w:type="dxa"/>
            <w:tcBorders>
              <w:top w:val="nil"/>
              <w:left w:val="single" w:sz="4" w:space="0" w:color="FFFFFF"/>
              <w:bottom w:val="single" w:sz="4" w:space="0" w:color="auto"/>
              <w:right w:val="single" w:sz="4" w:space="0" w:color="FFFFFF"/>
            </w:tcBorders>
            <w:noWrap/>
            <w:vAlign w:val="center"/>
            <w:hideMark/>
          </w:tcPr>
          <w:p w14:paraId="0B61C98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Assets</w:t>
            </w:r>
          </w:p>
        </w:tc>
        <w:tc>
          <w:tcPr>
            <w:tcW w:w="1304" w:type="dxa"/>
            <w:tcBorders>
              <w:top w:val="nil"/>
              <w:left w:val="nil"/>
              <w:bottom w:val="single" w:sz="4" w:space="0" w:color="auto"/>
              <w:right w:val="single" w:sz="4" w:space="0" w:color="FFFFFF"/>
            </w:tcBorders>
            <w:noWrap/>
            <w:vAlign w:val="center"/>
            <w:hideMark/>
          </w:tcPr>
          <w:p w14:paraId="417CDEC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6E7ACAC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77C35D9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9715470"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5C689824"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Total </w:t>
            </w:r>
            <w:proofErr w:type="spellStart"/>
            <w:proofErr w:type="gramStart"/>
            <w:r>
              <w:rPr>
                <w:rFonts w:ascii="Arial" w:hAnsi="Arial" w:cs="Arial"/>
                <w:b/>
                <w:bCs/>
                <w:color w:val="008EBA"/>
                <w:sz w:val="18"/>
                <w:szCs w:val="18"/>
                <w:lang w:eastAsia="en-AU"/>
              </w:rPr>
              <w:t>Non Current</w:t>
            </w:r>
            <w:proofErr w:type="spellEnd"/>
            <w:proofErr w:type="gramEnd"/>
            <w:r>
              <w:rPr>
                <w:rFonts w:ascii="Arial" w:hAnsi="Arial" w:cs="Arial"/>
                <w:b/>
                <w:bCs/>
                <w:color w:val="008EBA"/>
                <w:sz w:val="18"/>
                <w:szCs w:val="18"/>
                <w:lang w:eastAsia="en-AU"/>
              </w:rPr>
              <w:t xml:space="preserve"> Assets</w:t>
            </w:r>
          </w:p>
        </w:tc>
        <w:tc>
          <w:tcPr>
            <w:tcW w:w="1304" w:type="dxa"/>
            <w:tcBorders>
              <w:top w:val="single" w:sz="4" w:space="0" w:color="FFFFFF"/>
              <w:left w:val="nil"/>
              <w:bottom w:val="single" w:sz="4" w:space="0" w:color="FFFFFF"/>
              <w:right w:val="single" w:sz="4" w:space="0" w:color="FFFFFF"/>
            </w:tcBorders>
            <w:noWrap/>
            <w:vAlign w:val="center"/>
            <w:hideMark/>
          </w:tcPr>
          <w:p w14:paraId="33A18DE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87,608</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57CE5F5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329,628</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232C66D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498,790</w:t>
            </w:r>
          </w:p>
        </w:tc>
      </w:tr>
      <w:tr w:rsidR="004B6376" w14:paraId="2DA00A8F"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0BC137D7"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Assets</w:t>
            </w:r>
          </w:p>
        </w:tc>
        <w:tc>
          <w:tcPr>
            <w:tcW w:w="1304" w:type="dxa"/>
            <w:tcBorders>
              <w:top w:val="single" w:sz="4" w:space="0" w:color="auto"/>
              <w:left w:val="nil"/>
              <w:bottom w:val="single" w:sz="4" w:space="0" w:color="auto"/>
              <w:right w:val="single" w:sz="4" w:space="0" w:color="FFFFFF"/>
            </w:tcBorders>
            <w:noWrap/>
            <w:vAlign w:val="center"/>
            <w:hideMark/>
          </w:tcPr>
          <w:p w14:paraId="0E87DCF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90,319</w:t>
            </w:r>
          </w:p>
        </w:tc>
        <w:tc>
          <w:tcPr>
            <w:tcW w:w="1253" w:type="dxa"/>
            <w:gridSpan w:val="4"/>
            <w:tcBorders>
              <w:top w:val="single" w:sz="4" w:space="0" w:color="auto"/>
              <w:left w:val="nil"/>
              <w:bottom w:val="single" w:sz="4" w:space="0" w:color="auto"/>
              <w:right w:val="single" w:sz="4" w:space="0" w:color="FFFFFF"/>
            </w:tcBorders>
            <w:noWrap/>
            <w:vAlign w:val="center"/>
            <w:hideMark/>
          </w:tcPr>
          <w:p w14:paraId="0D35C45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341,202</w:t>
            </w:r>
          </w:p>
        </w:tc>
        <w:tc>
          <w:tcPr>
            <w:tcW w:w="1253" w:type="dxa"/>
            <w:gridSpan w:val="2"/>
            <w:tcBorders>
              <w:top w:val="single" w:sz="4" w:space="0" w:color="auto"/>
              <w:left w:val="nil"/>
              <w:bottom w:val="single" w:sz="4" w:space="0" w:color="auto"/>
              <w:right w:val="single" w:sz="4" w:space="0" w:color="FFFFFF"/>
            </w:tcBorders>
            <w:noWrap/>
            <w:vAlign w:val="center"/>
            <w:hideMark/>
          </w:tcPr>
          <w:p w14:paraId="62BAA6D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518,792</w:t>
            </w:r>
          </w:p>
        </w:tc>
      </w:tr>
      <w:tr w:rsidR="004B6376" w14:paraId="1EFA4DB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FC1D21C"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Liabilities</w:t>
            </w:r>
          </w:p>
        </w:tc>
        <w:tc>
          <w:tcPr>
            <w:tcW w:w="1304" w:type="dxa"/>
            <w:tcBorders>
              <w:top w:val="nil"/>
              <w:left w:val="nil"/>
              <w:bottom w:val="single" w:sz="4" w:space="0" w:color="FFFFFF"/>
              <w:right w:val="single" w:sz="4" w:space="0" w:color="FFFFFF"/>
            </w:tcBorders>
            <w:noWrap/>
            <w:vAlign w:val="center"/>
            <w:hideMark/>
          </w:tcPr>
          <w:p w14:paraId="79A664EB"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7F7A892C"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1AED5C4A"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561562F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38510C0" w14:textId="77777777" w:rsidR="004B6376" w:rsidRDefault="004B6376">
            <w:pPr>
              <w:rPr>
                <w:rFonts w:ascii="Arial" w:hAnsi="Arial" w:cs="Arial"/>
                <w:b/>
                <w:bCs/>
                <w:sz w:val="18"/>
                <w:szCs w:val="18"/>
                <w:lang w:eastAsia="en-AU"/>
              </w:rPr>
            </w:pPr>
            <w:r>
              <w:rPr>
                <w:rFonts w:ascii="Arial" w:hAnsi="Arial" w:cs="Arial"/>
                <w:b/>
                <w:bCs/>
                <w:sz w:val="18"/>
                <w:szCs w:val="18"/>
                <w:lang w:eastAsia="en-AU"/>
              </w:rPr>
              <w:t>Current Liabilities</w:t>
            </w:r>
          </w:p>
        </w:tc>
        <w:tc>
          <w:tcPr>
            <w:tcW w:w="1304" w:type="dxa"/>
            <w:tcBorders>
              <w:top w:val="nil"/>
              <w:left w:val="nil"/>
              <w:bottom w:val="single" w:sz="4" w:space="0" w:color="FFFFFF"/>
              <w:right w:val="single" w:sz="4" w:space="0" w:color="FFFFFF"/>
            </w:tcBorders>
            <w:noWrap/>
            <w:vAlign w:val="center"/>
            <w:hideMark/>
          </w:tcPr>
          <w:p w14:paraId="22E034F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0E5DEAA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44002EE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641172D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D83476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Payable</w:t>
            </w:r>
          </w:p>
        </w:tc>
        <w:tc>
          <w:tcPr>
            <w:tcW w:w="1304" w:type="dxa"/>
            <w:tcBorders>
              <w:top w:val="nil"/>
              <w:left w:val="nil"/>
              <w:bottom w:val="single" w:sz="4" w:space="0" w:color="FFFFFF"/>
              <w:right w:val="single" w:sz="4" w:space="0" w:color="FFFFFF"/>
            </w:tcBorders>
            <w:noWrap/>
            <w:vAlign w:val="center"/>
            <w:hideMark/>
          </w:tcPr>
          <w:p w14:paraId="0057C6F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278A53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966B3E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D0343CA"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C70C4C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Payables</w:t>
            </w:r>
          </w:p>
        </w:tc>
        <w:tc>
          <w:tcPr>
            <w:tcW w:w="1304" w:type="dxa"/>
            <w:tcBorders>
              <w:top w:val="nil"/>
              <w:left w:val="nil"/>
              <w:bottom w:val="single" w:sz="4" w:space="0" w:color="FFFFFF"/>
              <w:right w:val="single" w:sz="4" w:space="0" w:color="FFFFFF"/>
            </w:tcBorders>
            <w:noWrap/>
            <w:vAlign w:val="center"/>
            <w:hideMark/>
          </w:tcPr>
          <w:p w14:paraId="5D3AECF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989</w:t>
            </w:r>
          </w:p>
        </w:tc>
        <w:tc>
          <w:tcPr>
            <w:tcW w:w="1253" w:type="dxa"/>
            <w:gridSpan w:val="4"/>
            <w:tcBorders>
              <w:top w:val="nil"/>
              <w:left w:val="nil"/>
              <w:bottom w:val="single" w:sz="4" w:space="0" w:color="FFFFFF"/>
              <w:right w:val="single" w:sz="4" w:space="0" w:color="FFFFFF"/>
            </w:tcBorders>
            <w:noWrap/>
            <w:vAlign w:val="center"/>
            <w:hideMark/>
          </w:tcPr>
          <w:p w14:paraId="38A1FA0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9,322</w:t>
            </w:r>
          </w:p>
        </w:tc>
        <w:tc>
          <w:tcPr>
            <w:tcW w:w="1253" w:type="dxa"/>
            <w:gridSpan w:val="2"/>
            <w:tcBorders>
              <w:top w:val="nil"/>
              <w:left w:val="nil"/>
              <w:bottom w:val="single" w:sz="4" w:space="0" w:color="FFFFFF"/>
              <w:right w:val="single" w:sz="4" w:space="0" w:color="FFFFFF"/>
            </w:tcBorders>
            <w:noWrap/>
            <w:vAlign w:val="center"/>
            <w:hideMark/>
          </w:tcPr>
          <w:p w14:paraId="3900C14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9,322</w:t>
            </w:r>
          </w:p>
        </w:tc>
      </w:tr>
      <w:tr w:rsidR="004B6376" w14:paraId="67B07C9E"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14C806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Liabilities</w:t>
            </w:r>
          </w:p>
        </w:tc>
        <w:tc>
          <w:tcPr>
            <w:tcW w:w="1304" w:type="dxa"/>
            <w:tcBorders>
              <w:top w:val="nil"/>
              <w:left w:val="nil"/>
              <w:bottom w:val="single" w:sz="4" w:space="0" w:color="FFFFFF"/>
              <w:right w:val="single" w:sz="4" w:space="0" w:color="FFFFFF"/>
            </w:tcBorders>
            <w:noWrap/>
            <w:vAlign w:val="center"/>
            <w:hideMark/>
          </w:tcPr>
          <w:p w14:paraId="5EE728D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51795A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4D4182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88740B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8A9A66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Liabilities at Fair Value</w:t>
            </w:r>
          </w:p>
        </w:tc>
        <w:tc>
          <w:tcPr>
            <w:tcW w:w="1304" w:type="dxa"/>
            <w:tcBorders>
              <w:top w:val="nil"/>
              <w:left w:val="nil"/>
              <w:bottom w:val="single" w:sz="4" w:space="0" w:color="FFFFFF"/>
              <w:right w:val="single" w:sz="4" w:space="0" w:color="FFFFFF"/>
            </w:tcBorders>
            <w:noWrap/>
            <w:vAlign w:val="center"/>
            <w:hideMark/>
          </w:tcPr>
          <w:p w14:paraId="1F623BB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69A14E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021B77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0A804C2"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7CB98E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Borrowings</w:t>
            </w:r>
          </w:p>
        </w:tc>
        <w:tc>
          <w:tcPr>
            <w:tcW w:w="1304" w:type="dxa"/>
            <w:tcBorders>
              <w:top w:val="nil"/>
              <w:left w:val="nil"/>
              <w:bottom w:val="single" w:sz="4" w:space="0" w:color="FFFFFF"/>
              <w:right w:val="single" w:sz="4" w:space="0" w:color="FFFFFF"/>
            </w:tcBorders>
            <w:noWrap/>
            <w:vAlign w:val="center"/>
            <w:hideMark/>
          </w:tcPr>
          <w:p w14:paraId="78B6CF7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521</w:t>
            </w:r>
          </w:p>
        </w:tc>
        <w:tc>
          <w:tcPr>
            <w:tcW w:w="1253" w:type="dxa"/>
            <w:gridSpan w:val="4"/>
            <w:tcBorders>
              <w:top w:val="nil"/>
              <w:left w:val="nil"/>
              <w:bottom w:val="single" w:sz="4" w:space="0" w:color="FFFFFF"/>
              <w:right w:val="single" w:sz="4" w:space="0" w:color="FFFFFF"/>
            </w:tcBorders>
            <w:noWrap/>
            <w:vAlign w:val="center"/>
            <w:hideMark/>
          </w:tcPr>
          <w:p w14:paraId="1842868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B30227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4AC7568"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8CB36C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Provisions</w:t>
            </w:r>
          </w:p>
        </w:tc>
        <w:tc>
          <w:tcPr>
            <w:tcW w:w="1304" w:type="dxa"/>
            <w:tcBorders>
              <w:top w:val="nil"/>
              <w:left w:val="nil"/>
              <w:bottom w:val="single" w:sz="4" w:space="0" w:color="FFFFFF"/>
              <w:right w:val="single" w:sz="4" w:space="0" w:color="FFFFFF"/>
            </w:tcBorders>
            <w:noWrap/>
            <w:vAlign w:val="center"/>
            <w:hideMark/>
          </w:tcPr>
          <w:p w14:paraId="47025CB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1,084</w:t>
            </w:r>
          </w:p>
        </w:tc>
        <w:tc>
          <w:tcPr>
            <w:tcW w:w="1253" w:type="dxa"/>
            <w:gridSpan w:val="4"/>
            <w:tcBorders>
              <w:top w:val="nil"/>
              <w:left w:val="nil"/>
              <w:bottom w:val="single" w:sz="4" w:space="0" w:color="FFFFFF"/>
              <w:right w:val="single" w:sz="4" w:space="0" w:color="FFFFFF"/>
            </w:tcBorders>
            <w:noWrap/>
            <w:vAlign w:val="center"/>
            <w:hideMark/>
          </w:tcPr>
          <w:p w14:paraId="40ACD20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1,675</w:t>
            </w:r>
          </w:p>
        </w:tc>
        <w:tc>
          <w:tcPr>
            <w:tcW w:w="1253" w:type="dxa"/>
            <w:gridSpan w:val="2"/>
            <w:tcBorders>
              <w:top w:val="nil"/>
              <w:left w:val="nil"/>
              <w:bottom w:val="single" w:sz="4" w:space="0" w:color="FFFFFF"/>
              <w:right w:val="single" w:sz="4" w:space="0" w:color="FFFFFF"/>
            </w:tcBorders>
            <w:noWrap/>
            <w:vAlign w:val="center"/>
            <w:hideMark/>
          </w:tcPr>
          <w:p w14:paraId="4102D4D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1,675</w:t>
            </w:r>
          </w:p>
        </w:tc>
      </w:tr>
      <w:tr w:rsidR="004B6376" w14:paraId="5A2EF4D9"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720D1D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111E6A9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6EBDBA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156635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B45F2EB"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67411A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Liabilities Associated with Assets Held for Sale</w:t>
            </w:r>
          </w:p>
        </w:tc>
        <w:tc>
          <w:tcPr>
            <w:tcW w:w="1304" w:type="dxa"/>
            <w:tcBorders>
              <w:top w:val="nil"/>
              <w:left w:val="nil"/>
              <w:bottom w:val="single" w:sz="4" w:space="0" w:color="auto"/>
              <w:right w:val="single" w:sz="4" w:space="0" w:color="FFFFFF"/>
            </w:tcBorders>
            <w:noWrap/>
            <w:vAlign w:val="center"/>
            <w:hideMark/>
          </w:tcPr>
          <w:p w14:paraId="3DD6384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5E3A5C0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7FEA518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B1938FC"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2585039B"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Current Liabilities</w:t>
            </w:r>
          </w:p>
        </w:tc>
        <w:tc>
          <w:tcPr>
            <w:tcW w:w="1304" w:type="dxa"/>
            <w:tcBorders>
              <w:top w:val="single" w:sz="4" w:space="0" w:color="FFFFFF"/>
              <w:left w:val="nil"/>
              <w:bottom w:val="single" w:sz="4" w:space="0" w:color="FFFFFF"/>
              <w:right w:val="single" w:sz="4" w:space="0" w:color="FFFFFF"/>
            </w:tcBorders>
            <w:noWrap/>
            <w:vAlign w:val="center"/>
            <w:hideMark/>
          </w:tcPr>
          <w:p w14:paraId="7AE809C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2,595</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32CCFC0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10,997</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7CED6A7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10,997</w:t>
            </w:r>
          </w:p>
        </w:tc>
      </w:tr>
      <w:tr w:rsidR="004B6376" w14:paraId="5A45437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1ABDD68" w14:textId="77777777" w:rsidR="004B6376" w:rsidRDefault="004B6376">
            <w:pPr>
              <w:rPr>
                <w:rFonts w:ascii="Arial" w:hAnsi="Arial" w:cs="Arial"/>
                <w:b/>
                <w:bCs/>
                <w:sz w:val="18"/>
                <w:szCs w:val="18"/>
                <w:lang w:eastAsia="en-AU"/>
              </w:rPr>
            </w:pPr>
            <w:proofErr w:type="spellStart"/>
            <w:proofErr w:type="gramStart"/>
            <w:r>
              <w:rPr>
                <w:rFonts w:ascii="Arial" w:hAnsi="Arial" w:cs="Arial"/>
                <w:b/>
                <w:bCs/>
                <w:sz w:val="18"/>
                <w:szCs w:val="18"/>
                <w:lang w:eastAsia="en-AU"/>
              </w:rPr>
              <w:t>Non Current</w:t>
            </w:r>
            <w:proofErr w:type="spellEnd"/>
            <w:proofErr w:type="gramEnd"/>
            <w:r>
              <w:rPr>
                <w:rFonts w:ascii="Arial" w:hAnsi="Arial" w:cs="Arial"/>
                <w:b/>
                <w:bCs/>
                <w:sz w:val="18"/>
                <w:szCs w:val="18"/>
                <w:lang w:eastAsia="en-AU"/>
              </w:rPr>
              <w:t xml:space="preserve"> Liabilities</w:t>
            </w:r>
          </w:p>
        </w:tc>
        <w:tc>
          <w:tcPr>
            <w:tcW w:w="1304" w:type="dxa"/>
            <w:tcBorders>
              <w:top w:val="single" w:sz="4" w:space="0" w:color="auto"/>
              <w:left w:val="nil"/>
              <w:bottom w:val="single" w:sz="4" w:space="0" w:color="FFFFFF"/>
              <w:right w:val="single" w:sz="4" w:space="0" w:color="FFFFFF"/>
            </w:tcBorders>
            <w:noWrap/>
            <w:vAlign w:val="center"/>
            <w:hideMark/>
          </w:tcPr>
          <w:p w14:paraId="4959D20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15DAF19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0B731DA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768955E2"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E39339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Payable</w:t>
            </w:r>
          </w:p>
        </w:tc>
        <w:tc>
          <w:tcPr>
            <w:tcW w:w="1304" w:type="dxa"/>
            <w:tcBorders>
              <w:top w:val="nil"/>
              <w:left w:val="nil"/>
              <w:bottom w:val="single" w:sz="4" w:space="0" w:color="FFFFFF"/>
              <w:right w:val="single" w:sz="4" w:space="0" w:color="FFFFFF"/>
            </w:tcBorders>
            <w:noWrap/>
            <w:vAlign w:val="center"/>
            <w:hideMark/>
          </w:tcPr>
          <w:p w14:paraId="637D3D7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6ACB42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A87606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2D9A83E"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DB0A77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Payables</w:t>
            </w:r>
          </w:p>
        </w:tc>
        <w:tc>
          <w:tcPr>
            <w:tcW w:w="1304" w:type="dxa"/>
            <w:tcBorders>
              <w:top w:val="nil"/>
              <w:left w:val="nil"/>
              <w:bottom w:val="single" w:sz="4" w:space="0" w:color="FFFFFF"/>
              <w:right w:val="single" w:sz="4" w:space="0" w:color="FFFFFF"/>
            </w:tcBorders>
            <w:noWrap/>
            <w:vAlign w:val="center"/>
            <w:hideMark/>
          </w:tcPr>
          <w:p w14:paraId="4D15CE3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894ADC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ADAB18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D30F460"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318135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Liabilities</w:t>
            </w:r>
          </w:p>
        </w:tc>
        <w:tc>
          <w:tcPr>
            <w:tcW w:w="1304" w:type="dxa"/>
            <w:tcBorders>
              <w:top w:val="nil"/>
              <w:left w:val="nil"/>
              <w:bottom w:val="single" w:sz="4" w:space="0" w:color="FFFFFF"/>
              <w:right w:val="single" w:sz="4" w:space="0" w:color="FFFFFF"/>
            </w:tcBorders>
            <w:noWrap/>
            <w:vAlign w:val="center"/>
            <w:hideMark/>
          </w:tcPr>
          <w:p w14:paraId="0DAAA8A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714E36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7651DB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5432F1D"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A1C085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Liabilities at Fair Value</w:t>
            </w:r>
          </w:p>
        </w:tc>
        <w:tc>
          <w:tcPr>
            <w:tcW w:w="1304" w:type="dxa"/>
            <w:tcBorders>
              <w:top w:val="nil"/>
              <w:left w:val="nil"/>
              <w:bottom w:val="single" w:sz="4" w:space="0" w:color="FFFFFF"/>
              <w:right w:val="single" w:sz="4" w:space="0" w:color="FFFFFF"/>
            </w:tcBorders>
            <w:noWrap/>
            <w:vAlign w:val="center"/>
            <w:hideMark/>
          </w:tcPr>
          <w:p w14:paraId="707939B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5A8E7B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BCE529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9A6D81B"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D7357A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Borrowings</w:t>
            </w:r>
          </w:p>
        </w:tc>
        <w:tc>
          <w:tcPr>
            <w:tcW w:w="1304" w:type="dxa"/>
            <w:tcBorders>
              <w:top w:val="nil"/>
              <w:left w:val="nil"/>
              <w:bottom w:val="single" w:sz="4" w:space="0" w:color="FFFFFF"/>
              <w:right w:val="single" w:sz="4" w:space="0" w:color="FFFFFF"/>
            </w:tcBorders>
            <w:noWrap/>
            <w:vAlign w:val="center"/>
            <w:hideMark/>
          </w:tcPr>
          <w:p w14:paraId="2CF6A5F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77</w:t>
            </w:r>
          </w:p>
        </w:tc>
        <w:tc>
          <w:tcPr>
            <w:tcW w:w="1253" w:type="dxa"/>
            <w:gridSpan w:val="4"/>
            <w:tcBorders>
              <w:top w:val="nil"/>
              <w:left w:val="nil"/>
              <w:bottom w:val="single" w:sz="4" w:space="0" w:color="FFFFFF"/>
              <w:right w:val="single" w:sz="4" w:space="0" w:color="FFFFFF"/>
            </w:tcBorders>
            <w:noWrap/>
            <w:vAlign w:val="center"/>
            <w:hideMark/>
          </w:tcPr>
          <w:p w14:paraId="0D4AD29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A7D07F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7CFB8F5"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0BD740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Provisions</w:t>
            </w:r>
          </w:p>
        </w:tc>
        <w:tc>
          <w:tcPr>
            <w:tcW w:w="1304" w:type="dxa"/>
            <w:tcBorders>
              <w:top w:val="nil"/>
              <w:left w:val="nil"/>
              <w:bottom w:val="single" w:sz="4" w:space="0" w:color="FFFFFF"/>
              <w:right w:val="single" w:sz="4" w:space="0" w:color="FFFFFF"/>
            </w:tcBorders>
            <w:noWrap/>
            <w:vAlign w:val="center"/>
            <w:hideMark/>
          </w:tcPr>
          <w:p w14:paraId="4F19F47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43</w:t>
            </w:r>
          </w:p>
        </w:tc>
        <w:tc>
          <w:tcPr>
            <w:tcW w:w="1253" w:type="dxa"/>
            <w:gridSpan w:val="4"/>
            <w:tcBorders>
              <w:top w:val="nil"/>
              <w:left w:val="nil"/>
              <w:bottom w:val="single" w:sz="4" w:space="0" w:color="FFFFFF"/>
              <w:right w:val="single" w:sz="4" w:space="0" w:color="FFFFFF"/>
            </w:tcBorders>
            <w:noWrap/>
            <w:vAlign w:val="center"/>
            <w:hideMark/>
          </w:tcPr>
          <w:p w14:paraId="31C40F4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50</w:t>
            </w:r>
          </w:p>
        </w:tc>
        <w:tc>
          <w:tcPr>
            <w:tcW w:w="1253" w:type="dxa"/>
            <w:gridSpan w:val="2"/>
            <w:tcBorders>
              <w:top w:val="nil"/>
              <w:left w:val="nil"/>
              <w:bottom w:val="single" w:sz="4" w:space="0" w:color="FFFFFF"/>
              <w:right w:val="single" w:sz="4" w:space="0" w:color="FFFFFF"/>
            </w:tcBorders>
            <w:noWrap/>
            <w:vAlign w:val="center"/>
            <w:hideMark/>
          </w:tcPr>
          <w:p w14:paraId="498A404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50</w:t>
            </w:r>
          </w:p>
        </w:tc>
      </w:tr>
      <w:tr w:rsidR="004B6376" w14:paraId="15461C59"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6F7637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6BAF017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3D78E5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F7C794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BB80412"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3DBA3D9A"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Total </w:t>
            </w:r>
            <w:proofErr w:type="spellStart"/>
            <w:proofErr w:type="gramStart"/>
            <w:r>
              <w:rPr>
                <w:rFonts w:ascii="Arial" w:hAnsi="Arial" w:cs="Arial"/>
                <w:b/>
                <w:bCs/>
                <w:color w:val="008EBA"/>
                <w:sz w:val="18"/>
                <w:szCs w:val="18"/>
                <w:lang w:eastAsia="en-AU"/>
              </w:rPr>
              <w:t>Non Current</w:t>
            </w:r>
            <w:proofErr w:type="spellEnd"/>
            <w:proofErr w:type="gramEnd"/>
            <w:r>
              <w:rPr>
                <w:rFonts w:ascii="Arial" w:hAnsi="Arial" w:cs="Arial"/>
                <w:b/>
                <w:bCs/>
                <w:color w:val="008EBA"/>
                <w:sz w:val="18"/>
                <w:szCs w:val="18"/>
                <w:lang w:eastAsia="en-AU"/>
              </w:rPr>
              <w:t xml:space="preserve"> Liabilities</w:t>
            </w:r>
          </w:p>
        </w:tc>
        <w:tc>
          <w:tcPr>
            <w:tcW w:w="1304" w:type="dxa"/>
            <w:tcBorders>
              <w:top w:val="single" w:sz="4" w:space="0" w:color="auto"/>
              <w:left w:val="nil"/>
              <w:bottom w:val="single" w:sz="4" w:space="0" w:color="auto"/>
              <w:right w:val="single" w:sz="4" w:space="0" w:color="FFFFFF"/>
            </w:tcBorders>
            <w:noWrap/>
            <w:vAlign w:val="center"/>
            <w:hideMark/>
          </w:tcPr>
          <w:p w14:paraId="2CDA0A6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121</w:t>
            </w:r>
          </w:p>
        </w:tc>
        <w:tc>
          <w:tcPr>
            <w:tcW w:w="1253" w:type="dxa"/>
            <w:gridSpan w:val="4"/>
            <w:tcBorders>
              <w:top w:val="single" w:sz="4" w:space="0" w:color="auto"/>
              <w:left w:val="nil"/>
              <w:bottom w:val="single" w:sz="4" w:space="0" w:color="auto"/>
              <w:right w:val="single" w:sz="4" w:space="0" w:color="FFFFFF"/>
            </w:tcBorders>
            <w:noWrap/>
            <w:vAlign w:val="center"/>
            <w:hideMark/>
          </w:tcPr>
          <w:p w14:paraId="43CEA40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50</w:t>
            </w:r>
          </w:p>
        </w:tc>
        <w:tc>
          <w:tcPr>
            <w:tcW w:w="1253" w:type="dxa"/>
            <w:gridSpan w:val="2"/>
            <w:tcBorders>
              <w:top w:val="single" w:sz="4" w:space="0" w:color="auto"/>
              <w:left w:val="nil"/>
              <w:bottom w:val="single" w:sz="4" w:space="0" w:color="auto"/>
              <w:right w:val="single" w:sz="4" w:space="0" w:color="FFFFFF"/>
            </w:tcBorders>
            <w:noWrap/>
            <w:vAlign w:val="center"/>
            <w:hideMark/>
          </w:tcPr>
          <w:p w14:paraId="697795B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50</w:t>
            </w:r>
          </w:p>
        </w:tc>
      </w:tr>
      <w:tr w:rsidR="004B6376" w14:paraId="356D9445"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4D80F7E9"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Liabilities</w:t>
            </w:r>
          </w:p>
        </w:tc>
        <w:tc>
          <w:tcPr>
            <w:tcW w:w="1304" w:type="dxa"/>
            <w:tcBorders>
              <w:top w:val="nil"/>
              <w:left w:val="nil"/>
              <w:bottom w:val="single" w:sz="4" w:space="0" w:color="auto"/>
              <w:right w:val="single" w:sz="4" w:space="0" w:color="FFFFFF"/>
            </w:tcBorders>
            <w:noWrap/>
            <w:vAlign w:val="center"/>
            <w:hideMark/>
          </w:tcPr>
          <w:p w14:paraId="67B3898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2,715</w:t>
            </w:r>
          </w:p>
        </w:tc>
        <w:tc>
          <w:tcPr>
            <w:tcW w:w="1253" w:type="dxa"/>
            <w:gridSpan w:val="4"/>
            <w:tcBorders>
              <w:top w:val="nil"/>
              <w:left w:val="nil"/>
              <w:bottom w:val="single" w:sz="4" w:space="0" w:color="auto"/>
              <w:right w:val="single" w:sz="4" w:space="0" w:color="FFFFFF"/>
            </w:tcBorders>
            <w:noWrap/>
            <w:vAlign w:val="center"/>
            <w:hideMark/>
          </w:tcPr>
          <w:p w14:paraId="6DAFB86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11,047</w:t>
            </w:r>
          </w:p>
        </w:tc>
        <w:tc>
          <w:tcPr>
            <w:tcW w:w="1253" w:type="dxa"/>
            <w:gridSpan w:val="2"/>
            <w:tcBorders>
              <w:top w:val="nil"/>
              <w:left w:val="nil"/>
              <w:bottom w:val="single" w:sz="4" w:space="0" w:color="auto"/>
              <w:right w:val="single" w:sz="4" w:space="0" w:color="FFFFFF"/>
            </w:tcBorders>
            <w:noWrap/>
            <w:vAlign w:val="center"/>
            <w:hideMark/>
          </w:tcPr>
          <w:p w14:paraId="09419E9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11,047</w:t>
            </w:r>
          </w:p>
        </w:tc>
      </w:tr>
      <w:tr w:rsidR="004B6376" w14:paraId="78A11D39"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47DDE240"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Assets</w:t>
            </w:r>
          </w:p>
        </w:tc>
        <w:tc>
          <w:tcPr>
            <w:tcW w:w="1304" w:type="dxa"/>
            <w:tcBorders>
              <w:top w:val="nil"/>
              <w:left w:val="nil"/>
              <w:bottom w:val="single" w:sz="4" w:space="0" w:color="auto"/>
              <w:right w:val="single" w:sz="4" w:space="0" w:color="FFFFFF"/>
            </w:tcBorders>
            <w:noWrap/>
            <w:vAlign w:val="center"/>
            <w:hideMark/>
          </w:tcPr>
          <w:p w14:paraId="263D7A2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87,604</w:t>
            </w:r>
          </w:p>
        </w:tc>
        <w:tc>
          <w:tcPr>
            <w:tcW w:w="1253" w:type="dxa"/>
            <w:gridSpan w:val="4"/>
            <w:tcBorders>
              <w:top w:val="nil"/>
              <w:left w:val="nil"/>
              <w:bottom w:val="single" w:sz="4" w:space="0" w:color="auto"/>
              <w:right w:val="single" w:sz="4" w:space="0" w:color="FFFFFF"/>
            </w:tcBorders>
            <w:noWrap/>
            <w:vAlign w:val="center"/>
            <w:hideMark/>
          </w:tcPr>
          <w:p w14:paraId="1F84204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330,155</w:t>
            </w:r>
          </w:p>
        </w:tc>
        <w:tc>
          <w:tcPr>
            <w:tcW w:w="1253" w:type="dxa"/>
            <w:gridSpan w:val="2"/>
            <w:tcBorders>
              <w:top w:val="nil"/>
              <w:left w:val="nil"/>
              <w:bottom w:val="single" w:sz="4" w:space="0" w:color="auto"/>
              <w:right w:val="single" w:sz="4" w:space="0" w:color="FFFFFF"/>
            </w:tcBorders>
            <w:noWrap/>
            <w:vAlign w:val="center"/>
            <w:hideMark/>
          </w:tcPr>
          <w:p w14:paraId="2AD641A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507,745</w:t>
            </w:r>
          </w:p>
        </w:tc>
      </w:tr>
      <w:tr w:rsidR="004B6376" w14:paraId="0D6317C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7EAFC15"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Equity</w:t>
            </w:r>
          </w:p>
        </w:tc>
        <w:tc>
          <w:tcPr>
            <w:tcW w:w="1304" w:type="dxa"/>
            <w:tcBorders>
              <w:top w:val="nil"/>
              <w:left w:val="nil"/>
              <w:bottom w:val="single" w:sz="4" w:space="0" w:color="FFFFFF"/>
              <w:right w:val="single" w:sz="4" w:space="0" w:color="FFFFFF"/>
            </w:tcBorders>
            <w:noWrap/>
            <w:vAlign w:val="center"/>
            <w:hideMark/>
          </w:tcPr>
          <w:p w14:paraId="6CD58C8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577C8A7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5FD8708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67D14C0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D943AD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Accumulated Funds</w:t>
            </w:r>
          </w:p>
        </w:tc>
        <w:tc>
          <w:tcPr>
            <w:tcW w:w="1304" w:type="dxa"/>
            <w:tcBorders>
              <w:top w:val="nil"/>
              <w:left w:val="nil"/>
              <w:bottom w:val="single" w:sz="4" w:space="0" w:color="FFFFFF"/>
              <w:right w:val="single" w:sz="4" w:space="0" w:color="FFFFFF"/>
            </w:tcBorders>
            <w:noWrap/>
            <w:vAlign w:val="center"/>
            <w:hideMark/>
          </w:tcPr>
          <w:p w14:paraId="2AA1DBC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87,604</w:t>
            </w:r>
          </w:p>
        </w:tc>
        <w:tc>
          <w:tcPr>
            <w:tcW w:w="1253" w:type="dxa"/>
            <w:gridSpan w:val="4"/>
            <w:tcBorders>
              <w:top w:val="nil"/>
              <w:left w:val="nil"/>
              <w:bottom w:val="single" w:sz="4" w:space="0" w:color="FFFFFF"/>
              <w:right w:val="single" w:sz="4" w:space="0" w:color="FFFFFF"/>
            </w:tcBorders>
            <w:noWrap/>
            <w:vAlign w:val="center"/>
            <w:hideMark/>
          </w:tcPr>
          <w:p w14:paraId="1E79A92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330,155</w:t>
            </w:r>
          </w:p>
        </w:tc>
        <w:tc>
          <w:tcPr>
            <w:tcW w:w="1253" w:type="dxa"/>
            <w:gridSpan w:val="2"/>
            <w:tcBorders>
              <w:top w:val="nil"/>
              <w:left w:val="nil"/>
              <w:bottom w:val="single" w:sz="4" w:space="0" w:color="FFFFFF"/>
              <w:right w:val="single" w:sz="4" w:space="0" w:color="FFFFFF"/>
            </w:tcBorders>
            <w:noWrap/>
            <w:vAlign w:val="center"/>
            <w:hideMark/>
          </w:tcPr>
          <w:p w14:paraId="3C5A1B2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507,745</w:t>
            </w:r>
          </w:p>
        </w:tc>
      </w:tr>
      <w:tr w:rsidR="004B6376" w14:paraId="340AE00E"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35FDCE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Reserves</w:t>
            </w:r>
          </w:p>
        </w:tc>
        <w:tc>
          <w:tcPr>
            <w:tcW w:w="1304" w:type="dxa"/>
            <w:tcBorders>
              <w:top w:val="nil"/>
              <w:left w:val="nil"/>
              <w:bottom w:val="single" w:sz="4" w:space="0" w:color="FFFFFF"/>
              <w:right w:val="single" w:sz="4" w:space="0" w:color="FFFFFF"/>
            </w:tcBorders>
            <w:noWrap/>
            <w:vAlign w:val="center"/>
            <w:hideMark/>
          </w:tcPr>
          <w:p w14:paraId="6FAB452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888562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15D517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286D19C"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204237C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Capital Equity</w:t>
            </w:r>
          </w:p>
        </w:tc>
        <w:tc>
          <w:tcPr>
            <w:tcW w:w="1304" w:type="dxa"/>
            <w:tcBorders>
              <w:top w:val="nil"/>
              <w:left w:val="nil"/>
              <w:bottom w:val="single" w:sz="4" w:space="0" w:color="auto"/>
              <w:right w:val="single" w:sz="4" w:space="0" w:color="FFFFFF"/>
            </w:tcBorders>
            <w:noWrap/>
            <w:vAlign w:val="center"/>
            <w:hideMark/>
          </w:tcPr>
          <w:p w14:paraId="27638E9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3161E58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13AF98D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1DD664D"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19242A49"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Equity</w:t>
            </w:r>
          </w:p>
        </w:tc>
        <w:tc>
          <w:tcPr>
            <w:tcW w:w="1304" w:type="dxa"/>
            <w:tcBorders>
              <w:top w:val="nil"/>
              <w:left w:val="nil"/>
              <w:bottom w:val="single" w:sz="4" w:space="0" w:color="auto"/>
              <w:right w:val="single" w:sz="4" w:space="0" w:color="FFFFFF"/>
            </w:tcBorders>
            <w:noWrap/>
            <w:vAlign w:val="center"/>
            <w:hideMark/>
          </w:tcPr>
          <w:p w14:paraId="1B76F97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87,604</w:t>
            </w:r>
          </w:p>
        </w:tc>
        <w:tc>
          <w:tcPr>
            <w:tcW w:w="1253" w:type="dxa"/>
            <w:gridSpan w:val="4"/>
            <w:tcBorders>
              <w:top w:val="nil"/>
              <w:left w:val="nil"/>
              <w:bottom w:val="single" w:sz="4" w:space="0" w:color="auto"/>
              <w:right w:val="single" w:sz="4" w:space="0" w:color="FFFFFF"/>
            </w:tcBorders>
            <w:noWrap/>
            <w:vAlign w:val="center"/>
            <w:hideMark/>
          </w:tcPr>
          <w:p w14:paraId="3E4D97A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330,155</w:t>
            </w:r>
          </w:p>
        </w:tc>
        <w:tc>
          <w:tcPr>
            <w:tcW w:w="1253" w:type="dxa"/>
            <w:gridSpan w:val="2"/>
            <w:tcBorders>
              <w:top w:val="nil"/>
              <w:left w:val="nil"/>
              <w:bottom w:val="single" w:sz="4" w:space="0" w:color="auto"/>
              <w:right w:val="single" w:sz="4" w:space="0" w:color="FFFFFF"/>
            </w:tcBorders>
            <w:noWrap/>
            <w:vAlign w:val="center"/>
            <w:hideMark/>
          </w:tcPr>
          <w:p w14:paraId="41C0F0A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507,745</w:t>
            </w:r>
          </w:p>
        </w:tc>
      </w:tr>
    </w:tbl>
    <w:p w14:paraId="60D552AB" w14:textId="77777777" w:rsidR="00AA5E26" w:rsidRDefault="00AA5E26">
      <w:r>
        <w:br w:type="page"/>
      </w:r>
    </w:p>
    <w:tbl>
      <w:tblPr>
        <w:tblW w:w="9763" w:type="dxa"/>
        <w:tblLook w:val="04A0" w:firstRow="1" w:lastRow="0" w:firstColumn="1" w:lastColumn="0" w:noHBand="0" w:noVBand="1"/>
        <w:tblCaption w:val="Western Parkland City Authority - Cash Flow Statement"/>
        <w:tblDescription w:val="Western Parkland City Authority - Cash Flow Statement"/>
      </w:tblPr>
      <w:tblGrid>
        <w:gridCol w:w="5953"/>
        <w:gridCol w:w="1304"/>
        <w:gridCol w:w="12"/>
        <w:gridCol w:w="1216"/>
        <w:gridCol w:w="19"/>
        <w:gridCol w:w="6"/>
        <w:gridCol w:w="1191"/>
        <w:gridCol w:w="62"/>
      </w:tblGrid>
      <w:tr w:rsidR="004B6376" w14:paraId="432CB5CB" w14:textId="77777777" w:rsidTr="00107A36">
        <w:trPr>
          <w:gridAfter w:val="1"/>
          <w:wAfter w:w="62" w:type="dxa"/>
          <w:trHeight w:val="360"/>
        </w:trPr>
        <w:tc>
          <w:tcPr>
            <w:tcW w:w="5953" w:type="dxa"/>
            <w:shd w:val="clear" w:color="auto" w:fill="FFFFFF"/>
            <w:noWrap/>
            <w:vAlign w:val="bottom"/>
            <w:hideMark/>
          </w:tcPr>
          <w:p w14:paraId="358419C1" w14:textId="0AD67864"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lastRenderedPageBreak/>
              <w:t>Cash Flow Statement</w:t>
            </w:r>
          </w:p>
        </w:tc>
        <w:tc>
          <w:tcPr>
            <w:tcW w:w="1316" w:type="dxa"/>
            <w:gridSpan w:val="2"/>
            <w:shd w:val="clear" w:color="auto" w:fill="FFFFFF"/>
            <w:noWrap/>
            <w:vAlign w:val="bottom"/>
            <w:hideMark/>
          </w:tcPr>
          <w:p w14:paraId="27DCD64F"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5E165C54"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1AE0F53C"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26D38E31" w14:textId="77777777" w:rsidTr="00107A36">
        <w:trPr>
          <w:trHeight w:val="283"/>
        </w:trPr>
        <w:tc>
          <w:tcPr>
            <w:tcW w:w="5953" w:type="dxa"/>
            <w:shd w:val="clear" w:color="auto" w:fill="008EBA"/>
            <w:vAlign w:val="center"/>
            <w:hideMark/>
          </w:tcPr>
          <w:p w14:paraId="25471306"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32B1A4B2"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6408207F"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0DA77B34" w14:textId="77777777" w:rsidTr="00107A36">
        <w:trPr>
          <w:trHeight w:val="225"/>
        </w:trPr>
        <w:tc>
          <w:tcPr>
            <w:tcW w:w="5953" w:type="dxa"/>
            <w:shd w:val="clear" w:color="auto" w:fill="008EBA"/>
            <w:vAlign w:val="center"/>
            <w:hideMark/>
          </w:tcPr>
          <w:p w14:paraId="1D02B06A"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0B369858"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487F2689"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50F622F2"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542BFE44" w14:textId="77777777" w:rsidTr="00107A36">
        <w:trPr>
          <w:trHeight w:val="283"/>
        </w:trPr>
        <w:tc>
          <w:tcPr>
            <w:tcW w:w="5953" w:type="dxa"/>
            <w:shd w:val="clear" w:color="auto" w:fill="00426F"/>
            <w:vAlign w:val="center"/>
            <w:hideMark/>
          </w:tcPr>
          <w:p w14:paraId="6D2E32D5"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20611762"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47CAC3C6"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48C54D1C"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54E70705"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36C66167"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Operating Activities</w:t>
            </w:r>
          </w:p>
        </w:tc>
        <w:tc>
          <w:tcPr>
            <w:tcW w:w="1304" w:type="dxa"/>
            <w:tcBorders>
              <w:top w:val="single" w:sz="4" w:space="0" w:color="FFFFFF"/>
              <w:left w:val="nil"/>
              <w:bottom w:val="single" w:sz="4" w:space="0" w:color="FFFFFF"/>
              <w:right w:val="single" w:sz="4" w:space="0" w:color="FFFFFF"/>
            </w:tcBorders>
            <w:noWrap/>
            <w:vAlign w:val="bottom"/>
            <w:hideMark/>
          </w:tcPr>
          <w:p w14:paraId="73937911"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7B987A68"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239CE417"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40BDAAB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E051B4A" w14:textId="77777777" w:rsidR="004B6376" w:rsidRDefault="004B6376">
            <w:pPr>
              <w:rPr>
                <w:rFonts w:ascii="Arial" w:hAnsi="Arial" w:cs="Arial"/>
                <w:b/>
                <w:bCs/>
                <w:sz w:val="18"/>
                <w:szCs w:val="18"/>
                <w:lang w:eastAsia="en-AU"/>
              </w:rPr>
            </w:pPr>
            <w:r>
              <w:rPr>
                <w:rFonts w:ascii="Arial" w:hAnsi="Arial" w:cs="Arial"/>
                <w:b/>
                <w:bCs/>
                <w:sz w:val="18"/>
                <w:szCs w:val="18"/>
                <w:lang w:eastAsia="en-AU"/>
              </w:rPr>
              <w:t>Payments</w:t>
            </w:r>
          </w:p>
        </w:tc>
        <w:tc>
          <w:tcPr>
            <w:tcW w:w="1304" w:type="dxa"/>
            <w:tcBorders>
              <w:top w:val="nil"/>
              <w:left w:val="nil"/>
              <w:bottom w:val="single" w:sz="4" w:space="0" w:color="FFFFFF"/>
              <w:right w:val="single" w:sz="4" w:space="0" w:color="FFFFFF"/>
            </w:tcBorders>
            <w:noWrap/>
            <w:vAlign w:val="bottom"/>
            <w:hideMark/>
          </w:tcPr>
          <w:p w14:paraId="64F4C2DE"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1CE4A873"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0B1F098A"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7B4A234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74B993B"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Employee Related</w:t>
            </w:r>
          </w:p>
        </w:tc>
        <w:tc>
          <w:tcPr>
            <w:tcW w:w="1304" w:type="dxa"/>
            <w:tcBorders>
              <w:top w:val="nil"/>
              <w:left w:val="nil"/>
              <w:bottom w:val="single" w:sz="4" w:space="0" w:color="FFFFFF"/>
              <w:right w:val="single" w:sz="4" w:space="0" w:color="FFFFFF"/>
            </w:tcBorders>
            <w:noWrap/>
            <w:vAlign w:val="center"/>
            <w:hideMark/>
          </w:tcPr>
          <w:p w14:paraId="3A42495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17,619</w:t>
            </w:r>
          </w:p>
        </w:tc>
        <w:tc>
          <w:tcPr>
            <w:tcW w:w="1253" w:type="dxa"/>
            <w:gridSpan w:val="4"/>
            <w:tcBorders>
              <w:top w:val="nil"/>
              <w:left w:val="nil"/>
              <w:bottom w:val="single" w:sz="4" w:space="0" w:color="FFFFFF"/>
              <w:right w:val="single" w:sz="4" w:space="0" w:color="FFFFFF"/>
            </w:tcBorders>
            <w:noWrap/>
            <w:vAlign w:val="center"/>
            <w:hideMark/>
          </w:tcPr>
          <w:p w14:paraId="1C0497C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13,520</w:t>
            </w:r>
          </w:p>
        </w:tc>
        <w:tc>
          <w:tcPr>
            <w:tcW w:w="1253" w:type="dxa"/>
            <w:gridSpan w:val="2"/>
            <w:tcBorders>
              <w:top w:val="nil"/>
              <w:left w:val="nil"/>
              <w:bottom w:val="single" w:sz="4" w:space="0" w:color="FFFFFF"/>
              <w:right w:val="single" w:sz="4" w:space="0" w:color="FFFFFF"/>
            </w:tcBorders>
            <w:noWrap/>
            <w:vAlign w:val="center"/>
            <w:hideMark/>
          </w:tcPr>
          <w:p w14:paraId="77405D5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21,504</w:t>
            </w:r>
          </w:p>
        </w:tc>
      </w:tr>
      <w:tr w:rsidR="004B6376" w14:paraId="5627FBB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638560C"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Personnel Services</w:t>
            </w:r>
          </w:p>
        </w:tc>
        <w:tc>
          <w:tcPr>
            <w:tcW w:w="1304" w:type="dxa"/>
            <w:tcBorders>
              <w:top w:val="nil"/>
              <w:left w:val="nil"/>
              <w:bottom w:val="single" w:sz="4" w:space="0" w:color="FFFFFF"/>
              <w:right w:val="single" w:sz="4" w:space="0" w:color="FFFFFF"/>
            </w:tcBorders>
            <w:noWrap/>
            <w:vAlign w:val="center"/>
            <w:hideMark/>
          </w:tcPr>
          <w:p w14:paraId="1A4A02E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45ED52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524F71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694397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6F10E9F"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Grants and Subsidies</w:t>
            </w:r>
          </w:p>
        </w:tc>
        <w:tc>
          <w:tcPr>
            <w:tcW w:w="1304" w:type="dxa"/>
            <w:tcBorders>
              <w:top w:val="nil"/>
              <w:left w:val="nil"/>
              <w:bottom w:val="single" w:sz="4" w:space="0" w:color="FFFFFF"/>
              <w:right w:val="single" w:sz="4" w:space="0" w:color="FFFFFF"/>
            </w:tcBorders>
            <w:noWrap/>
            <w:vAlign w:val="center"/>
            <w:hideMark/>
          </w:tcPr>
          <w:p w14:paraId="78CAD3D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36,339</w:t>
            </w:r>
          </w:p>
        </w:tc>
        <w:tc>
          <w:tcPr>
            <w:tcW w:w="1253" w:type="dxa"/>
            <w:gridSpan w:val="4"/>
            <w:tcBorders>
              <w:top w:val="nil"/>
              <w:left w:val="nil"/>
              <w:bottom w:val="single" w:sz="4" w:space="0" w:color="FFFFFF"/>
              <w:right w:val="single" w:sz="4" w:space="0" w:color="FFFFFF"/>
            </w:tcBorders>
            <w:noWrap/>
            <w:vAlign w:val="center"/>
            <w:hideMark/>
          </w:tcPr>
          <w:p w14:paraId="182E808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39,539</w:t>
            </w:r>
          </w:p>
        </w:tc>
        <w:tc>
          <w:tcPr>
            <w:tcW w:w="1253" w:type="dxa"/>
            <w:gridSpan w:val="2"/>
            <w:tcBorders>
              <w:top w:val="nil"/>
              <w:left w:val="nil"/>
              <w:bottom w:val="single" w:sz="4" w:space="0" w:color="FFFFFF"/>
              <w:right w:val="single" w:sz="4" w:space="0" w:color="FFFFFF"/>
            </w:tcBorders>
            <w:noWrap/>
            <w:vAlign w:val="center"/>
            <w:hideMark/>
          </w:tcPr>
          <w:p w14:paraId="4B06952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26,664</w:t>
            </w:r>
          </w:p>
        </w:tc>
      </w:tr>
      <w:tr w:rsidR="004B6376" w14:paraId="42F7428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F6DEE64"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Finance Costs</w:t>
            </w:r>
          </w:p>
        </w:tc>
        <w:tc>
          <w:tcPr>
            <w:tcW w:w="1304" w:type="dxa"/>
            <w:tcBorders>
              <w:top w:val="nil"/>
              <w:left w:val="nil"/>
              <w:bottom w:val="single" w:sz="4" w:space="0" w:color="FFFFFF"/>
              <w:right w:val="single" w:sz="4" w:space="0" w:color="FFFFFF"/>
            </w:tcBorders>
            <w:noWrap/>
            <w:vAlign w:val="center"/>
            <w:hideMark/>
          </w:tcPr>
          <w:p w14:paraId="075F297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w:t>
            </w:r>
          </w:p>
        </w:tc>
        <w:tc>
          <w:tcPr>
            <w:tcW w:w="1253" w:type="dxa"/>
            <w:gridSpan w:val="4"/>
            <w:tcBorders>
              <w:top w:val="nil"/>
              <w:left w:val="nil"/>
              <w:bottom w:val="single" w:sz="4" w:space="0" w:color="FFFFFF"/>
              <w:right w:val="single" w:sz="4" w:space="0" w:color="FFFFFF"/>
            </w:tcBorders>
            <w:noWrap/>
            <w:vAlign w:val="center"/>
            <w:hideMark/>
          </w:tcPr>
          <w:p w14:paraId="68C6FB2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w:t>
            </w:r>
          </w:p>
        </w:tc>
        <w:tc>
          <w:tcPr>
            <w:tcW w:w="1253" w:type="dxa"/>
            <w:gridSpan w:val="2"/>
            <w:tcBorders>
              <w:top w:val="nil"/>
              <w:left w:val="nil"/>
              <w:bottom w:val="single" w:sz="4" w:space="0" w:color="FFFFFF"/>
              <w:right w:val="single" w:sz="4" w:space="0" w:color="FFFFFF"/>
            </w:tcBorders>
            <w:noWrap/>
            <w:vAlign w:val="center"/>
            <w:hideMark/>
          </w:tcPr>
          <w:p w14:paraId="349E964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93316D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2C146F6"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Equivalent Income Tax</w:t>
            </w:r>
          </w:p>
        </w:tc>
        <w:tc>
          <w:tcPr>
            <w:tcW w:w="1304" w:type="dxa"/>
            <w:tcBorders>
              <w:top w:val="nil"/>
              <w:left w:val="nil"/>
              <w:bottom w:val="single" w:sz="4" w:space="0" w:color="FFFFFF"/>
              <w:right w:val="single" w:sz="4" w:space="0" w:color="FFFFFF"/>
            </w:tcBorders>
            <w:noWrap/>
            <w:vAlign w:val="center"/>
            <w:hideMark/>
          </w:tcPr>
          <w:p w14:paraId="6BCC0B2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DD3E0E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468F2B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B23E14B"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57FF1156"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Payments</w:t>
            </w:r>
          </w:p>
        </w:tc>
        <w:tc>
          <w:tcPr>
            <w:tcW w:w="1304" w:type="dxa"/>
            <w:tcBorders>
              <w:top w:val="nil"/>
              <w:left w:val="nil"/>
              <w:bottom w:val="nil"/>
              <w:right w:val="single" w:sz="4" w:space="0" w:color="FFFFFF"/>
            </w:tcBorders>
            <w:noWrap/>
            <w:vAlign w:val="center"/>
            <w:hideMark/>
          </w:tcPr>
          <w:p w14:paraId="6F49000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18,583</w:t>
            </w:r>
          </w:p>
        </w:tc>
        <w:tc>
          <w:tcPr>
            <w:tcW w:w="1253" w:type="dxa"/>
            <w:gridSpan w:val="4"/>
            <w:tcBorders>
              <w:top w:val="nil"/>
              <w:left w:val="nil"/>
              <w:bottom w:val="nil"/>
              <w:right w:val="single" w:sz="4" w:space="0" w:color="FFFFFF"/>
            </w:tcBorders>
            <w:noWrap/>
            <w:vAlign w:val="center"/>
            <w:hideMark/>
          </w:tcPr>
          <w:p w14:paraId="5E93336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13,004</w:t>
            </w:r>
          </w:p>
        </w:tc>
        <w:tc>
          <w:tcPr>
            <w:tcW w:w="1253" w:type="dxa"/>
            <w:gridSpan w:val="2"/>
            <w:tcBorders>
              <w:top w:val="nil"/>
              <w:left w:val="nil"/>
              <w:bottom w:val="nil"/>
              <w:right w:val="single" w:sz="4" w:space="0" w:color="FFFFFF"/>
            </w:tcBorders>
            <w:noWrap/>
            <w:vAlign w:val="center"/>
            <w:hideMark/>
          </w:tcPr>
          <w:p w14:paraId="50280A6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34,229</w:t>
            </w:r>
          </w:p>
        </w:tc>
      </w:tr>
      <w:tr w:rsidR="004B6376" w14:paraId="3A1C768D"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1A86C5DA" w14:textId="77777777" w:rsidR="004B6376" w:rsidRDefault="004B6376">
            <w:pPr>
              <w:ind w:firstLineChars="100" w:firstLine="181"/>
              <w:rPr>
                <w:rFonts w:ascii="Arial" w:hAnsi="Arial" w:cs="Arial"/>
                <w:b/>
                <w:bCs/>
                <w:color w:val="008EBA"/>
                <w:sz w:val="18"/>
                <w:szCs w:val="18"/>
                <w:lang w:eastAsia="en-AU"/>
              </w:rPr>
            </w:pPr>
            <w:r>
              <w:rPr>
                <w:rFonts w:ascii="Arial" w:hAnsi="Arial" w:cs="Arial"/>
                <w:b/>
                <w:bCs/>
                <w:color w:val="008EBA"/>
                <w:sz w:val="18"/>
                <w:szCs w:val="18"/>
                <w:lang w:eastAsia="en-AU"/>
              </w:rPr>
              <w:t>Total Payments</w:t>
            </w:r>
          </w:p>
        </w:tc>
        <w:tc>
          <w:tcPr>
            <w:tcW w:w="1304" w:type="dxa"/>
            <w:tcBorders>
              <w:top w:val="single" w:sz="4" w:space="0" w:color="auto"/>
              <w:left w:val="nil"/>
              <w:bottom w:val="single" w:sz="4" w:space="0" w:color="auto"/>
              <w:right w:val="single" w:sz="4" w:space="0" w:color="FFFFFF"/>
            </w:tcBorders>
            <w:noWrap/>
            <w:vAlign w:val="center"/>
            <w:hideMark/>
          </w:tcPr>
          <w:p w14:paraId="3F60FA3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72,550</w:t>
            </w:r>
          </w:p>
        </w:tc>
        <w:tc>
          <w:tcPr>
            <w:tcW w:w="1253" w:type="dxa"/>
            <w:gridSpan w:val="4"/>
            <w:tcBorders>
              <w:top w:val="single" w:sz="4" w:space="0" w:color="auto"/>
              <w:left w:val="nil"/>
              <w:bottom w:val="single" w:sz="4" w:space="0" w:color="auto"/>
              <w:right w:val="single" w:sz="4" w:space="0" w:color="FFFFFF"/>
            </w:tcBorders>
            <w:noWrap/>
            <w:vAlign w:val="center"/>
            <w:hideMark/>
          </w:tcPr>
          <w:p w14:paraId="066CB8E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66,072</w:t>
            </w:r>
          </w:p>
        </w:tc>
        <w:tc>
          <w:tcPr>
            <w:tcW w:w="1253" w:type="dxa"/>
            <w:gridSpan w:val="2"/>
            <w:tcBorders>
              <w:top w:val="single" w:sz="4" w:space="0" w:color="auto"/>
              <w:left w:val="nil"/>
              <w:bottom w:val="single" w:sz="4" w:space="0" w:color="auto"/>
              <w:right w:val="single" w:sz="4" w:space="0" w:color="FFFFFF"/>
            </w:tcBorders>
            <w:noWrap/>
            <w:vAlign w:val="center"/>
            <w:hideMark/>
          </w:tcPr>
          <w:p w14:paraId="13FF098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82,397</w:t>
            </w:r>
          </w:p>
        </w:tc>
      </w:tr>
      <w:tr w:rsidR="004B6376" w14:paraId="14779B2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0FCCD25" w14:textId="77777777" w:rsidR="004B6376" w:rsidRDefault="004B6376">
            <w:pPr>
              <w:rPr>
                <w:rFonts w:ascii="Arial" w:hAnsi="Arial" w:cs="Arial"/>
                <w:b/>
                <w:bCs/>
                <w:sz w:val="18"/>
                <w:szCs w:val="18"/>
                <w:lang w:eastAsia="en-AU"/>
              </w:rPr>
            </w:pPr>
            <w:r>
              <w:rPr>
                <w:rFonts w:ascii="Arial" w:hAnsi="Arial" w:cs="Arial"/>
                <w:b/>
                <w:bCs/>
                <w:sz w:val="18"/>
                <w:szCs w:val="18"/>
                <w:lang w:eastAsia="en-AU"/>
              </w:rPr>
              <w:t>Receipts</w:t>
            </w:r>
          </w:p>
        </w:tc>
        <w:tc>
          <w:tcPr>
            <w:tcW w:w="1304" w:type="dxa"/>
            <w:tcBorders>
              <w:top w:val="nil"/>
              <w:left w:val="nil"/>
              <w:bottom w:val="single" w:sz="4" w:space="0" w:color="FFFFFF"/>
              <w:right w:val="single" w:sz="4" w:space="0" w:color="FFFFFF"/>
            </w:tcBorders>
            <w:noWrap/>
            <w:vAlign w:val="bottom"/>
            <w:hideMark/>
          </w:tcPr>
          <w:p w14:paraId="2D57010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7DD005E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307F088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407E04B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B872AA3"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Appropriation</w:t>
            </w:r>
          </w:p>
        </w:tc>
        <w:tc>
          <w:tcPr>
            <w:tcW w:w="1304" w:type="dxa"/>
            <w:tcBorders>
              <w:top w:val="nil"/>
              <w:left w:val="nil"/>
              <w:bottom w:val="single" w:sz="4" w:space="0" w:color="FFFFFF"/>
              <w:right w:val="single" w:sz="4" w:space="0" w:color="FFFFFF"/>
            </w:tcBorders>
            <w:noWrap/>
            <w:vAlign w:val="center"/>
            <w:hideMark/>
          </w:tcPr>
          <w:p w14:paraId="1B7B8D6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c>
          <w:tcPr>
            <w:tcW w:w="1253" w:type="dxa"/>
            <w:gridSpan w:val="4"/>
            <w:tcBorders>
              <w:top w:val="nil"/>
              <w:left w:val="nil"/>
              <w:bottom w:val="single" w:sz="4" w:space="0" w:color="FFFFFF"/>
              <w:right w:val="single" w:sz="4" w:space="0" w:color="FFFFFF"/>
            </w:tcBorders>
            <w:noWrap/>
            <w:vAlign w:val="center"/>
            <w:hideMark/>
          </w:tcPr>
          <w:p w14:paraId="6DEC684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1687C8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r>
      <w:tr w:rsidR="004B6376" w14:paraId="17B0197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D878067"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Cluster Grant Revenue</w:t>
            </w:r>
          </w:p>
        </w:tc>
        <w:tc>
          <w:tcPr>
            <w:tcW w:w="1304" w:type="dxa"/>
            <w:tcBorders>
              <w:top w:val="nil"/>
              <w:left w:val="nil"/>
              <w:bottom w:val="single" w:sz="4" w:space="0" w:color="FFFFFF"/>
              <w:right w:val="single" w:sz="4" w:space="0" w:color="FFFFFF"/>
            </w:tcBorders>
            <w:noWrap/>
            <w:vAlign w:val="center"/>
            <w:hideMark/>
          </w:tcPr>
          <w:p w14:paraId="1255B16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149,684</w:t>
            </w:r>
          </w:p>
        </w:tc>
        <w:tc>
          <w:tcPr>
            <w:tcW w:w="1253" w:type="dxa"/>
            <w:gridSpan w:val="4"/>
            <w:tcBorders>
              <w:top w:val="nil"/>
              <w:left w:val="nil"/>
              <w:bottom w:val="single" w:sz="4" w:space="0" w:color="FFFFFF"/>
              <w:right w:val="single" w:sz="4" w:space="0" w:color="FFFFFF"/>
            </w:tcBorders>
            <w:noWrap/>
            <w:vAlign w:val="center"/>
            <w:hideMark/>
          </w:tcPr>
          <w:p w14:paraId="7C84A3C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356,156</w:t>
            </w:r>
          </w:p>
        </w:tc>
        <w:tc>
          <w:tcPr>
            <w:tcW w:w="1253" w:type="dxa"/>
            <w:gridSpan w:val="2"/>
            <w:tcBorders>
              <w:top w:val="nil"/>
              <w:left w:val="nil"/>
              <w:bottom w:val="single" w:sz="4" w:space="0" w:color="FFFFFF"/>
              <w:right w:val="single" w:sz="4" w:space="0" w:color="FFFFFF"/>
            </w:tcBorders>
            <w:noWrap/>
            <w:vAlign w:val="center"/>
            <w:hideMark/>
          </w:tcPr>
          <w:p w14:paraId="078BC27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250,310</w:t>
            </w:r>
          </w:p>
        </w:tc>
      </w:tr>
      <w:tr w:rsidR="004B6376" w14:paraId="52C0D63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9CE841C"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Cash reimbursements from the Crown Entity</w:t>
            </w:r>
          </w:p>
        </w:tc>
        <w:tc>
          <w:tcPr>
            <w:tcW w:w="1304" w:type="dxa"/>
            <w:tcBorders>
              <w:top w:val="nil"/>
              <w:left w:val="nil"/>
              <w:bottom w:val="single" w:sz="4" w:space="0" w:color="FFFFFF"/>
              <w:right w:val="single" w:sz="4" w:space="0" w:color="FFFFFF"/>
            </w:tcBorders>
            <w:noWrap/>
            <w:vAlign w:val="center"/>
            <w:hideMark/>
          </w:tcPr>
          <w:p w14:paraId="62AF0CB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088EEC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03D17A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A3E2AD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AE66ABF"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Sale Proceeds Transfers to the Crown Entity</w:t>
            </w:r>
          </w:p>
        </w:tc>
        <w:tc>
          <w:tcPr>
            <w:tcW w:w="1304" w:type="dxa"/>
            <w:tcBorders>
              <w:top w:val="nil"/>
              <w:left w:val="nil"/>
              <w:bottom w:val="single" w:sz="4" w:space="0" w:color="FFFFFF"/>
              <w:right w:val="single" w:sz="4" w:space="0" w:color="FFFFFF"/>
            </w:tcBorders>
            <w:noWrap/>
            <w:vAlign w:val="center"/>
            <w:hideMark/>
          </w:tcPr>
          <w:p w14:paraId="049A03C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38F630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ED5C6F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8AF590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DFEA71E"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Cash transfers to the Crown Entity</w:t>
            </w:r>
          </w:p>
        </w:tc>
        <w:tc>
          <w:tcPr>
            <w:tcW w:w="1304" w:type="dxa"/>
            <w:tcBorders>
              <w:top w:val="nil"/>
              <w:left w:val="nil"/>
              <w:bottom w:val="single" w:sz="4" w:space="0" w:color="FFFFFF"/>
              <w:right w:val="single" w:sz="4" w:space="0" w:color="FFFFFF"/>
            </w:tcBorders>
            <w:noWrap/>
            <w:vAlign w:val="center"/>
            <w:hideMark/>
          </w:tcPr>
          <w:p w14:paraId="6D5DED1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75E226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15A1A4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8EB78A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9F8558F"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Sale of Goods and Services</w:t>
            </w:r>
          </w:p>
        </w:tc>
        <w:tc>
          <w:tcPr>
            <w:tcW w:w="1304" w:type="dxa"/>
            <w:tcBorders>
              <w:top w:val="nil"/>
              <w:left w:val="nil"/>
              <w:bottom w:val="single" w:sz="4" w:space="0" w:color="FFFFFF"/>
              <w:right w:val="single" w:sz="4" w:space="0" w:color="FFFFFF"/>
            </w:tcBorders>
            <w:noWrap/>
            <w:vAlign w:val="center"/>
            <w:hideMark/>
          </w:tcPr>
          <w:p w14:paraId="46F754D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97ED31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c>
          <w:tcPr>
            <w:tcW w:w="1253" w:type="dxa"/>
            <w:gridSpan w:val="2"/>
            <w:tcBorders>
              <w:top w:val="nil"/>
              <w:left w:val="nil"/>
              <w:bottom w:val="single" w:sz="4" w:space="0" w:color="FFFFFF"/>
              <w:right w:val="single" w:sz="4" w:space="0" w:color="FFFFFF"/>
            </w:tcBorders>
            <w:noWrap/>
            <w:vAlign w:val="center"/>
            <w:hideMark/>
          </w:tcPr>
          <w:p w14:paraId="3174CD0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E8F598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C80DEC9"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Retained Taxes, Fees and Fines</w:t>
            </w:r>
          </w:p>
        </w:tc>
        <w:tc>
          <w:tcPr>
            <w:tcW w:w="1304" w:type="dxa"/>
            <w:tcBorders>
              <w:top w:val="nil"/>
              <w:left w:val="nil"/>
              <w:bottom w:val="single" w:sz="4" w:space="0" w:color="FFFFFF"/>
              <w:right w:val="single" w:sz="4" w:space="0" w:color="FFFFFF"/>
            </w:tcBorders>
            <w:noWrap/>
            <w:vAlign w:val="center"/>
            <w:hideMark/>
          </w:tcPr>
          <w:p w14:paraId="66EF945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01BC1B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3E2CAE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7C1F15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C69BCA5"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Interest Received</w:t>
            </w:r>
          </w:p>
        </w:tc>
        <w:tc>
          <w:tcPr>
            <w:tcW w:w="1304" w:type="dxa"/>
            <w:tcBorders>
              <w:top w:val="nil"/>
              <w:left w:val="nil"/>
              <w:bottom w:val="single" w:sz="4" w:space="0" w:color="FFFFFF"/>
              <w:right w:val="single" w:sz="4" w:space="0" w:color="FFFFFF"/>
            </w:tcBorders>
            <w:noWrap/>
            <w:vAlign w:val="center"/>
            <w:hideMark/>
          </w:tcPr>
          <w:p w14:paraId="5F76FFD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34215F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951F21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CDCB59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6556AC8"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Grants and Contributions</w:t>
            </w:r>
          </w:p>
        </w:tc>
        <w:tc>
          <w:tcPr>
            <w:tcW w:w="1304" w:type="dxa"/>
            <w:tcBorders>
              <w:top w:val="nil"/>
              <w:left w:val="nil"/>
              <w:bottom w:val="single" w:sz="4" w:space="0" w:color="FFFFFF"/>
              <w:right w:val="single" w:sz="4" w:space="0" w:color="FFFFFF"/>
            </w:tcBorders>
            <w:noWrap/>
            <w:vAlign w:val="center"/>
            <w:hideMark/>
          </w:tcPr>
          <w:p w14:paraId="65EE470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126F51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4,745</w:t>
            </w:r>
          </w:p>
        </w:tc>
        <w:tc>
          <w:tcPr>
            <w:tcW w:w="1253" w:type="dxa"/>
            <w:gridSpan w:val="2"/>
            <w:tcBorders>
              <w:top w:val="nil"/>
              <w:left w:val="nil"/>
              <w:bottom w:val="single" w:sz="4" w:space="0" w:color="FFFFFF"/>
              <w:right w:val="single" w:sz="4" w:space="0" w:color="FFFFFF"/>
            </w:tcBorders>
            <w:noWrap/>
            <w:vAlign w:val="center"/>
            <w:hideMark/>
          </w:tcPr>
          <w:p w14:paraId="4E95334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11,224</w:t>
            </w:r>
          </w:p>
        </w:tc>
      </w:tr>
      <w:tr w:rsidR="004B6376" w14:paraId="362F3425"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4A2F006D"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Receipts</w:t>
            </w:r>
          </w:p>
        </w:tc>
        <w:tc>
          <w:tcPr>
            <w:tcW w:w="1304" w:type="dxa"/>
            <w:tcBorders>
              <w:top w:val="nil"/>
              <w:left w:val="nil"/>
              <w:bottom w:val="nil"/>
              <w:right w:val="single" w:sz="4" w:space="0" w:color="FFFFFF"/>
            </w:tcBorders>
            <w:noWrap/>
            <w:vAlign w:val="center"/>
            <w:hideMark/>
          </w:tcPr>
          <w:p w14:paraId="083033A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3C39A61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74</w:t>
            </w:r>
          </w:p>
        </w:tc>
        <w:tc>
          <w:tcPr>
            <w:tcW w:w="1253" w:type="dxa"/>
            <w:gridSpan w:val="2"/>
            <w:tcBorders>
              <w:top w:val="nil"/>
              <w:left w:val="nil"/>
              <w:bottom w:val="nil"/>
              <w:right w:val="single" w:sz="4" w:space="0" w:color="FFFFFF"/>
            </w:tcBorders>
            <w:noWrap/>
            <w:vAlign w:val="center"/>
            <w:hideMark/>
          </w:tcPr>
          <w:p w14:paraId="0AA6A5B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EA15E8B"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4BF035CC" w14:textId="77777777" w:rsidR="004B6376" w:rsidRDefault="004B6376">
            <w:pPr>
              <w:ind w:firstLineChars="100" w:firstLine="181"/>
              <w:rPr>
                <w:rFonts w:ascii="Arial" w:hAnsi="Arial" w:cs="Arial"/>
                <w:b/>
                <w:bCs/>
                <w:color w:val="008EBA"/>
                <w:sz w:val="18"/>
                <w:szCs w:val="18"/>
                <w:lang w:eastAsia="en-AU"/>
              </w:rPr>
            </w:pPr>
            <w:r>
              <w:rPr>
                <w:rFonts w:ascii="Arial" w:hAnsi="Arial" w:cs="Arial"/>
                <w:b/>
                <w:bCs/>
                <w:color w:val="008EBA"/>
                <w:sz w:val="18"/>
                <w:szCs w:val="18"/>
                <w:lang w:eastAsia="en-AU"/>
              </w:rPr>
              <w:t>Total Receipts</w:t>
            </w:r>
          </w:p>
        </w:tc>
        <w:tc>
          <w:tcPr>
            <w:tcW w:w="1304" w:type="dxa"/>
            <w:tcBorders>
              <w:top w:val="single" w:sz="4" w:space="0" w:color="auto"/>
              <w:left w:val="nil"/>
              <w:bottom w:val="single" w:sz="4" w:space="0" w:color="auto"/>
              <w:right w:val="single" w:sz="4" w:space="0" w:color="FFFFFF"/>
            </w:tcBorders>
            <w:noWrap/>
            <w:vAlign w:val="center"/>
            <w:hideMark/>
          </w:tcPr>
          <w:p w14:paraId="594CC274"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149,684</w:t>
            </w:r>
          </w:p>
        </w:tc>
        <w:tc>
          <w:tcPr>
            <w:tcW w:w="1253" w:type="dxa"/>
            <w:gridSpan w:val="4"/>
            <w:tcBorders>
              <w:top w:val="single" w:sz="4" w:space="0" w:color="auto"/>
              <w:left w:val="nil"/>
              <w:bottom w:val="single" w:sz="4" w:space="0" w:color="auto"/>
              <w:right w:val="single" w:sz="4" w:space="0" w:color="FFFFFF"/>
            </w:tcBorders>
            <w:noWrap/>
            <w:vAlign w:val="center"/>
            <w:hideMark/>
          </w:tcPr>
          <w:p w14:paraId="70CCB2D4"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360,975</w:t>
            </w:r>
          </w:p>
        </w:tc>
        <w:tc>
          <w:tcPr>
            <w:tcW w:w="1253" w:type="dxa"/>
            <w:gridSpan w:val="2"/>
            <w:tcBorders>
              <w:top w:val="single" w:sz="4" w:space="0" w:color="auto"/>
              <w:left w:val="nil"/>
              <w:bottom w:val="single" w:sz="4" w:space="0" w:color="auto"/>
              <w:right w:val="single" w:sz="4" w:space="0" w:color="FFFFFF"/>
            </w:tcBorders>
            <w:noWrap/>
            <w:vAlign w:val="center"/>
            <w:hideMark/>
          </w:tcPr>
          <w:p w14:paraId="77F5754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261,534</w:t>
            </w:r>
          </w:p>
        </w:tc>
      </w:tr>
      <w:tr w:rsidR="004B6376" w14:paraId="2D720899"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2FB4B910"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Operating Activities</w:t>
            </w:r>
          </w:p>
        </w:tc>
        <w:tc>
          <w:tcPr>
            <w:tcW w:w="1304" w:type="dxa"/>
            <w:tcBorders>
              <w:top w:val="nil"/>
              <w:left w:val="nil"/>
              <w:bottom w:val="single" w:sz="4" w:space="0" w:color="auto"/>
              <w:right w:val="single" w:sz="4" w:space="0" w:color="FFFFFF"/>
            </w:tcBorders>
            <w:noWrap/>
            <w:vAlign w:val="center"/>
            <w:hideMark/>
          </w:tcPr>
          <w:p w14:paraId="432C67F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77,134</w:t>
            </w:r>
          </w:p>
        </w:tc>
        <w:tc>
          <w:tcPr>
            <w:tcW w:w="1253" w:type="dxa"/>
            <w:gridSpan w:val="4"/>
            <w:tcBorders>
              <w:top w:val="nil"/>
              <w:left w:val="nil"/>
              <w:bottom w:val="single" w:sz="4" w:space="0" w:color="auto"/>
              <w:right w:val="single" w:sz="4" w:space="0" w:color="FFFFFF"/>
            </w:tcBorders>
            <w:noWrap/>
            <w:vAlign w:val="center"/>
            <w:hideMark/>
          </w:tcPr>
          <w:p w14:paraId="199E323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294,904</w:t>
            </w:r>
          </w:p>
        </w:tc>
        <w:tc>
          <w:tcPr>
            <w:tcW w:w="1253" w:type="dxa"/>
            <w:gridSpan w:val="2"/>
            <w:tcBorders>
              <w:top w:val="nil"/>
              <w:left w:val="nil"/>
              <w:bottom w:val="single" w:sz="4" w:space="0" w:color="auto"/>
              <w:right w:val="single" w:sz="4" w:space="0" w:color="FFFFFF"/>
            </w:tcBorders>
            <w:noWrap/>
            <w:vAlign w:val="center"/>
            <w:hideMark/>
          </w:tcPr>
          <w:p w14:paraId="64F8877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179,137</w:t>
            </w:r>
          </w:p>
        </w:tc>
      </w:tr>
      <w:tr w:rsidR="004B6376" w14:paraId="6128559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AC08EAE"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Investing Activities</w:t>
            </w:r>
          </w:p>
        </w:tc>
        <w:tc>
          <w:tcPr>
            <w:tcW w:w="1304" w:type="dxa"/>
            <w:tcBorders>
              <w:top w:val="nil"/>
              <w:left w:val="nil"/>
              <w:bottom w:val="single" w:sz="4" w:space="0" w:color="FFFFFF"/>
              <w:right w:val="single" w:sz="4" w:space="0" w:color="FFFFFF"/>
            </w:tcBorders>
            <w:noWrap/>
            <w:vAlign w:val="bottom"/>
            <w:hideMark/>
          </w:tcPr>
          <w:p w14:paraId="182E6C6D"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48024273"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19BC201A"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46CC10A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36975D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Sale of Property, Plant and Equipment</w:t>
            </w:r>
          </w:p>
        </w:tc>
        <w:tc>
          <w:tcPr>
            <w:tcW w:w="1304" w:type="dxa"/>
            <w:tcBorders>
              <w:top w:val="nil"/>
              <w:left w:val="nil"/>
              <w:bottom w:val="single" w:sz="4" w:space="0" w:color="FFFFFF"/>
              <w:right w:val="single" w:sz="4" w:space="0" w:color="FFFFFF"/>
            </w:tcBorders>
            <w:noWrap/>
            <w:vAlign w:val="center"/>
            <w:hideMark/>
          </w:tcPr>
          <w:p w14:paraId="5FDBE64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21EB5D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F33F1B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A1CD0F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DA7D27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Purchases of Property, Plant and Equipment</w:t>
            </w:r>
          </w:p>
        </w:tc>
        <w:tc>
          <w:tcPr>
            <w:tcW w:w="1304" w:type="dxa"/>
            <w:tcBorders>
              <w:top w:val="nil"/>
              <w:left w:val="nil"/>
              <w:bottom w:val="single" w:sz="4" w:space="0" w:color="FFFFFF"/>
              <w:right w:val="single" w:sz="4" w:space="0" w:color="FFFFFF"/>
            </w:tcBorders>
            <w:noWrap/>
            <w:vAlign w:val="center"/>
            <w:hideMark/>
          </w:tcPr>
          <w:p w14:paraId="4A41625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(76,068)</w:t>
            </w:r>
          </w:p>
        </w:tc>
        <w:tc>
          <w:tcPr>
            <w:tcW w:w="1253" w:type="dxa"/>
            <w:gridSpan w:val="4"/>
            <w:tcBorders>
              <w:top w:val="nil"/>
              <w:left w:val="nil"/>
              <w:bottom w:val="single" w:sz="4" w:space="0" w:color="FFFFFF"/>
              <w:right w:val="single" w:sz="4" w:space="0" w:color="FFFFFF"/>
            </w:tcBorders>
            <w:noWrap/>
            <w:vAlign w:val="center"/>
            <w:hideMark/>
          </w:tcPr>
          <w:p w14:paraId="49657D6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(316,450)</w:t>
            </w:r>
          </w:p>
        </w:tc>
        <w:tc>
          <w:tcPr>
            <w:tcW w:w="1253" w:type="dxa"/>
            <w:gridSpan w:val="2"/>
            <w:tcBorders>
              <w:top w:val="nil"/>
              <w:left w:val="nil"/>
              <w:bottom w:val="single" w:sz="4" w:space="0" w:color="FFFFFF"/>
              <w:right w:val="single" w:sz="4" w:space="0" w:color="FFFFFF"/>
            </w:tcBorders>
            <w:noWrap/>
            <w:vAlign w:val="center"/>
            <w:hideMark/>
          </w:tcPr>
          <w:p w14:paraId="558929F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(170,709)</w:t>
            </w:r>
          </w:p>
        </w:tc>
      </w:tr>
      <w:tr w:rsidR="004B6376" w14:paraId="16D3878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E8A39F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Sale of Investments</w:t>
            </w:r>
          </w:p>
        </w:tc>
        <w:tc>
          <w:tcPr>
            <w:tcW w:w="1304" w:type="dxa"/>
            <w:tcBorders>
              <w:top w:val="nil"/>
              <w:left w:val="nil"/>
              <w:bottom w:val="single" w:sz="4" w:space="0" w:color="FFFFFF"/>
              <w:right w:val="single" w:sz="4" w:space="0" w:color="FFFFFF"/>
            </w:tcBorders>
            <w:noWrap/>
            <w:vAlign w:val="center"/>
            <w:hideMark/>
          </w:tcPr>
          <w:p w14:paraId="67DEEAE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DE6C43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903189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34875F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C0295F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Purchases of Investments</w:t>
            </w:r>
          </w:p>
        </w:tc>
        <w:tc>
          <w:tcPr>
            <w:tcW w:w="1304" w:type="dxa"/>
            <w:tcBorders>
              <w:top w:val="nil"/>
              <w:left w:val="nil"/>
              <w:bottom w:val="single" w:sz="4" w:space="0" w:color="FFFFFF"/>
              <w:right w:val="single" w:sz="4" w:space="0" w:color="FFFFFF"/>
            </w:tcBorders>
            <w:noWrap/>
            <w:vAlign w:val="center"/>
            <w:hideMark/>
          </w:tcPr>
          <w:p w14:paraId="1A3F00D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E10EE9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A9EA5B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7CC4B9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DE22A5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Advances Repayments Received</w:t>
            </w:r>
          </w:p>
        </w:tc>
        <w:tc>
          <w:tcPr>
            <w:tcW w:w="1304" w:type="dxa"/>
            <w:tcBorders>
              <w:top w:val="nil"/>
              <w:left w:val="nil"/>
              <w:bottom w:val="single" w:sz="4" w:space="0" w:color="FFFFFF"/>
              <w:right w:val="single" w:sz="4" w:space="0" w:color="FFFFFF"/>
            </w:tcBorders>
            <w:noWrap/>
            <w:vAlign w:val="center"/>
            <w:hideMark/>
          </w:tcPr>
          <w:p w14:paraId="187F52D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79A49C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50DA6F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733278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37CE09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Advances made</w:t>
            </w:r>
          </w:p>
        </w:tc>
        <w:tc>
          <w:tcPr>
            <w:tcW w:w="1304" w:type="dxa"/>
            <w:tcBorders>
              <w:top w:val="nil"/>
              <w:left w:val="nil"/>
              <w:bottom w:val="single" w:sz="4" w:space="0" w:color="FFFFFF"/>
              <w:right w:val="single" w:sz="4" w:space="0" w:color="FFFFFF"/>
            </w:tcBorders>
            <w:noWrap/>
            <w:vAlign w:val="center"/>
            <w:hideMark/>
          </w:tcPr>
          <w:p w14:paraId="38C0903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E6970E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E1C855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5083B7A"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30803B3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Investing</w:t>
            </w:r>
          </w:p>
        </w:tc>
        <w:tc>
          <w:tcPr>
            <w:tcW w:w="1304" w:type="dxa"/>
            <w:tcBorders>
              <w:top w:val="nil"/>
              <w:left w:val="nil"/>
              <w:bottom w:val="nil"/>
              <w:right w:val="single" w:sz="4" w:space="0" w:color="FFFFFF"/>
            </w:tcBorders>
            <w:noWrap/>
            <w:vAlign w:val="center"/>
            <w:hideMark/>
          </w:tcPr>
          <w:p w14:paraId="426D5AC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7840EA1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6D619E7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5166D9A"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37DE9CD9"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Investing Activities</w:t>
            </w:r>
          </w:p>
        </w:tc>
        <w:tc>
          <w:tcPr>
            <w:tcW w:w="1304" w:type="dxa"/>
            <w:tcBorders>
              <w:top w:val="single" w:sz="4" w:space="0" w:color="auto"/>
              <w:left w:val="nil"/>
              <w:bottom w:val="single" w:sz="4" w:space="0" w:color="auto"/>
              <w:right w:val="single" w:sz="4" w:space="0" w:color="FFFFFF"/>
            </w:tcBorders>
            <w:noWrap/>
            <w:vAlign w:val="center"/>
            <w:hideMark/>
          </w:tcPr>
          <w:p w14:paraId="72340F64"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(76,068)</w:t>
            </w:r>
          </w:p>
        </w:tc>
        <w:tc>
          <w:tcPr>
            <w:tcW w:w="1253" w:type="dxa"/>
            <w:gridSpan w:val="4"/>
            <w:tcBorders>
              <w:top w:val="single" w:sz="4" w:space="0" w:color="auto"/>
              <w:left w:val="nil"/>
              <w:bottom w:val="single" w:sz="4" w:space="0" w:color="auto"/>
              <w:right w:val="single" w:sz="4" w:space="0" w:color="FFFFFF"/>
            </w:tcBorders>
            <w:noWrap/>
            <w:vAlign w:val="center"/>
            <w:hideMark/>
          </w:tcPr>
          <w:p w14:paraId="523F520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(316,450)</w:t>
            </w:r>
          </w:p>
        </w:tc>
        <w:tc>
          <w:tcPr>
            <w:tcW w:w="1253" w:type="dxa"/>
            <w:gridSpan w:val="2"/>
            <w:tcBorders>
              <w:top w:val="single" w:sz="4" w:space="0" w:color="auto"/>
              <w:left w:val="nil"/>
              <w:bottom w:val="single" w:sz="4" w:space="0" w:color="auto"/>
              <w:right w:val="single" w:sz="4" w:space="0" w:color="FFFFFF"/>
            </w:tcBorders>
            <w:noWrap/>
            <w:vAlign w:val="center"/>
            <w:hideMark/>
          </w:tcPr>
          <w:p w14:paraId="6239F91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(170,709)</w:t>
            </w:r>
          </w:p>
        </w:tc>
      </w:tr>
      <w:tr w:rsidR="004B6376" w14:paraId="2D83E80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877A342"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Financing Activities</w:t>
            </w:r>
          </w:p>
        </w:tc>
        <w:tc>
          <w:tcPr>
            <w:tcW w:w="1304" w:type="dxa"/>
            <w:tcBorders>
              <w:top w:val="nil"/>
              <w:left w:val="nil"/>
              <w:bottom w:val="single" w:sz="4" w:space="0" w:color="FFFFFF"/>
              <w:right w:val="single" w:sz="4" w:space="0" w:color="FFFFFF"/>
            </w:tcBorders>
            <w:noWrap/>
            <w:vAlign w:val="bottom"/>
            <w:hideMark/>
          </w:tcPr>
          <w:p w14:paraId="10BEED8D"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07ABF425"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6AC1F293"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4529017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868A98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Borrowings and Advances</w:t>
            </w:r>
          </w:p>
        </w:tc>
        <w:tc>
          <w:tcPr>
            <w:tcW w:w="1304" w:type="dxa"/>
            <w:tcBorders>
              <w:top w:val="nil"/>
              <w:left w:val="nil"/>
              <w:bottom w:val="single" w:sz="4" w:space="0" w:color="FFFFFF"/>
              <w:right w:val="single" w:sz="4" w:space="0" w:color="FFFFFF"/>
            </w:tcBorders>
            <w:noWrap/>
            <w:vAlign w:val="center"/>
            <w:hideMark/>
          </w:tcPr>
          <w:p w14:paraId="223CBC9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F1AF1A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7B63C0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D7303C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12A7C9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Repayment of Borrowings and Advances</w:t>
            </w:r>
          </w:p>
        </w:tc>
        <w:tc>
          <w:tcPr>
            <w:tcW w:w="1304" w:type="dxa"/>
            <w:tcBorders>
              <w:top w:val="nil"/>
              <w:left w:val="nil"/>
              <w:bottom w:val="single" w:sz="4" w:space="0" w:color="FFFFFF"/>
              <w:right w:val="single" w:sz="4" w:space="0" w:color="FFFFFF"/>
            </w:tcBorders>
            <w:noWrap/>
            <w:vAlign w:val="center"/>
            <w:hideMark/>
          </w:tcPr>
          <w:p w14:paraId="65FB5DF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75098C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(430)</w:t>
            </w:r>
          </w:p>
        </w:tc>
        <w:tc>
          <w:tcPr>
            <w:tcW w:w="1253" w:type="dxa"/>
            <w:gridSpan w:val="2"/>
            <w:tcBorders>
              <w:top w:val="nil"/>
              <w:left w:val="nil"/>
              <w:bottom w:val="single" w:sz="4" w:space="0" w:color="FFFFFF"/>
              <w:right w:val="single" w:sz="4" w:space="0" w:color="FFFFFF"/>
            </w:tcBorders>
            <w:noWrap/>
            <w:vAlign w:val="center"/>
            <w:hideMark/>
          </w:tcPr>
          <w:p w14:paraId="6A02188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45C2BA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064A6E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Dividends Paid</w:t>
            </w:r>
          </w:p>
        </w:tc>
        <w:tc>
          <w:tcPr>
            <w:tcW w:w="1304" w:type="dxa"/>
            <w:tcBorders>
              <w:top w:val="nil"/>
              <w:left w:val="nil"/>
              <w:bottom w:val="single" w:sz="4" w:space="0" w:color="FFFFFF"/>
              <w:right w:val="single" w:sz="4" w:space="0" w:color="FFFFFF"/>
            </w:tcBorders>
            <w:noWrap/>
            <w:vAlign w:val="center"/>
            <w:hideMark/>
          </w:tcPr>
          <w:p w14:paraId="606311E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3B3AB9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ECB327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E3D259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F030AB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Financing</w:t>
            </w:r>
          </w:p>
        </w:tc>
        <w:tc>
          <w:tcPr>
            <w:tcW w:w="1304" w:type="dxa"/>
            <w:tcBorders>
              <w:top w:val="nil"/>
              <w:left w:val="nil"/>
              <w:bottom w:val="single" w:sz="4" w:space="0" w:color="FFFFFF"/>
              <w:right w:val="single" w:sz="4" w:space="0" w:color="FFFFFF"/>
            </w:tcBorders>
            <w:noWrap/>
            <w:vAlign w:val="center"/>
            <w:hideMark/>
          </w:tcPr>
          <w:p w14:paraId="52BE198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1E5C86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745DD0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1A161E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AD7053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Capital Appropriation - Equity Appropriation</w:t>
            </w:r>
          </w:p>
        </w:tc>
        <w:tc>
          <w:tcPr>
            <w:tcW w:w="1304" w:type="dxa"/>
            <w:tcBorders>
              <w:top w:val="nil"/>
              <w:left w:val="nil"/>
              <w:bottom w:val="single" w:sz="4" w:space="0" w:color="FFFFFF"/>
              <w:right w:val="single" w:sz="4" w:space="0" w:color="FFFFFF"/>
            </w:tcBorders>
            <w:noWrap/>
            <w:vAlign w:val="center"/>
            <w:hideMark/>
          </w:tcPr>
          <w:p w14:paraId="55EFEB2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01CAE1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74FF61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623B44A"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573654B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Equity Injection to For-Profit Entities</w:t>
            </w:r>
          </w:p>
        </w:tc>
        <w:tc>
          <w:tcPr>
            <w:tcW w:w="1304" w:type="dxa"/>
            <w:tcBorders>
              <w:top w:val="nil"/>
              <w:left w:val="nil"/>
              <w:bottom w:val="nil"/>
              <w:right w:val="single" w:sz="4" w:space="0" w:color="FFFFFF"/>
            </w:tcBorders>
            <w:noWrap/>
            <w:vAlign w:val="center"/>
            <w:hideMark/>
          </w:tcPr>
          <w:p w14:paraId="5A5D543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49738F8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7155081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0C3565E"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02C87099"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Financing Activities</w:t>
            </w:r>
          </w:p>
        </w:tc>
        <w:tc>
          <w:tcPr>
            <w:tcW w:w="1304" w:type="dxa"/>
            <w:tcBorders>
              <w:top w:val="single" w:sz="4" w:space="0" w:color="auto"/>
              <w:left w:val="nil"/>
              <w:bottom w:val="single" w:sz="4" w:space="0" w:color="auto"/>
              <w:right w:val="single" w:sz="4" w:space="0" w:color="FFFFFF"/>
            </w:tcBorders>
            <w:noWrap/>
            <w:vAlign w:val="center"/>
            <w:hideMark/>
          </w:tcPr>
          <w:p w14:paraId="5E945EC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c>
          <w:tcPr>
            <w:tcW w:w="1253" w:type="dxa"/>
            <w:gridSpan w:val="4"/>
            <w:tcBorders>
              <w:top w:val="single" w:sz="4" w:space="0" w:color="auto"/>
              <w:left w:val="nil"/>
              <w:bottom w:val="single" w:sz="4" w:space="0" w:color="auto"/>
              <w:right w:val="single" w:sz="4" w:space="0" w:color="FFFFFF"/>
            </w:tcBorders>
            <w:noWrap/>
            <w:vAlign w:val="center"/>
            <w:hideMark/>
          </w:tcPr>
          <w:p w14:paraId="7D048674"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(430)</w:t>
            </w:r>
          </w:p>
        </w:tc>
        <w:tc>
          <w:tcPr>
            <w:tcW w:w="1253" w:type="dxa"/>
            <w:gridSpan w:val="2"/>
            <w:tcBorders>
              <w:top w:val="single" w:sz="4" w:space="0" w:color="auto"/>
              <w:left w:val="nil"/>
              <w:bottom w:val="single" w:sz="4" w:space="0" w:color="auto"/>
              <w:right w:val="single" w:sz="4" w:space="0" w:color="FFFFFF"/>
            </w:tcBorders>
            <w:noWrap/>
            <w:vAlign w:val="center"/>
            <w:hideMark/>
          </w:tcPr>
          <w:p w14:paraId="31A70DA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r>
      <w:tr w:rsidR="004B6376" w14:paraId="6036FEAA"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10D555C7"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Increase/(Decrease) in Cash</w:t>
            </w:r>
          </w:p>
        </w:tc>
        <w:tc>
          <w:tcPr>
            <w:tcW w:w="1304" w:type="dxa"/>
            <w:tcBorders>
              <w:top w:val="nil"/>
              <w:left w:val="nil"/>
              <w:bottom w:val="single" w:sz="4" w:space="0" w:color="auto"/>
              <w:right w:val="single" w:sz="4" w:space="0" w:color="FFFFFF"/>
            </w:tcBorders>
            <w:noWrap/>
            <w:vAlign w:val="center"/>
            <w:hideMark/>
          </w:tcPr>
          <w:p w14:paraId="6348700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1,066</w:t>
            </w:r>
          </w:p>
        </w:tc>
        <w:tc>
          <w:tcPr>
            <w:tcW w:w="1253" w:type="dxa"/>
            <w:gridSpan w:val="4"/>
            <w:tcBorders>
              <w:top w:val="nil"/>
              <w:left w:val="nil"/>
              <w:bottom w:val="single" w:sz="4" w:space="0" w:color="auto"/>
              <w:right w:val="single" w:sz="4" w:space="0" w:color="FFFFFF"/>
            </w:tcBorders>
            <w:noWrap/>
            <w:vAlign w:val="center"/>
            <w:hideMark/>
          </w:tcPr>
          <w:p w14:paraId="6CFFD53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(21,977)</w:t>
            </w:r>
          </w:p>
        </w:tc>
        <w:tc>
          <w:tcPr>
            <w:tcW w:w="1253" w:type="dxa"/>
            <w:gridSpan w:val="2"/>
            <w:tcBorders>
              <w:top w:val="nil"/>
              <w:left w:val="nil"/>
              <w:bottom w:val="single" w:sz="4" w:space="0" w:color="auto"/>
              <w:right w:val="single" w:sz="4" w:space="0" w:color="FFFFFF"/>
            </w:tcBorders>
            <w:noWrap/>
            <w:vAlign w:val="center"/>
            <w:hideMark/>
          </w:tcPr>
          <w:p w14:paraId="2DA2F8F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8,428</w:t>
            </w:r>
          </w:p>
        </w:tc>
      </w:tr>
      <w:tr w:rsidR="004B6376" w14:paraId="202C3029" w14:textId="77777777" w:rsidTr="00107A36">
        <w:trPr>
          <w:trHeight w:val="227"/>
        </w:trPr>
        <w:tc>
          <w:tcPr>
            <w:tcW w:w="5953" w:type="dxa"/>
            <w:tcBorders>
              <w:top w:val="nil"/>
              <w:left w:val="single" w:sz="4" w:space="0" w:color="FFFFFF"/>
              <w:bottom w:val="nil"/>
              <w:right w:val="single" w:sz="4" w:space="0" w:color="FFFFFF"/>
            </w:tcBorders>
            <w:noWrap/>
            <w:vAlign w:val="bottom"/>
            <w:hideMark/>
          </w:tcPr>
          <w:p w14:paraId="38D4AA2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Opening Cash and Cash Equivalents</w:t>
            </w:r>
          </w:p>
        </w:tc>
        <w:tc>
          <w:tcPr>
            <w:tcW w:w="1304" w:type="dxa"/>
            <w:tcBorders>
              <w:top w:val="nil"/>
              <w:left w:val="nil"/>
              <w:bottom w:val="nil"/>
              <w:right w:val="single" w:sz="4" w:space="0" w:color="FFFFFF"/>
            </w:tcBorders>
            <w:noWrap/>
            <w:vAlign w:val="center"/>
            <w:hideMark/>
          </w:tcPr>
          <w:p w14:paraId="519097A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882</w:t>
            </w:r>
          </w:p>
        </w:tc>
        <w:tc>
          <w:tcPr>
            <w:tcW w:w="1253" w:type="dxa"/>
            <w:gridSpan w:val="4"/>
            <w:tcBorders>
              <w:top w:val="nil"/>
              <w:left w:val="nil"/>
              <w:bottom w:val="nil"/>
              <w:right w:val="single" w:sz="4" w:space="0" w:color="FFFFFF"/>
            </w:tcBorders>
            <w:noWrap/>
            <w:vAlign w:val="center"/>
            <w:hideMark/>
          </w:tcPr>
          <w:p w14:paraId="331784D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32,979</w:t>
            </w:r>
          </w:p>
        </w:tc>
        <w:tc>
          <w:tcPr>
            <w:tcW w:w="1253" w:type="dxa"/>
            <w:gridSpan w:val="2"/>
            <w:tcBorders>
              <w:top w:val="nil"/>
              <w:left w:val="nil"/>
              <w:bottom w:val="nil"/>
              <w:right w:val="single" w:sz="4" w:space="0" w:color="FFFFFF"/>
            </w:tcBorders>
            <w:noWrap/>
            <w:vAlign w:val="center"/>
            <w:hideMark/>
          </w:tcPr>
          <w:p w14:paraId="2850006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11,002</w:t>
            </w:r>
          </w:p>
        </w:tc>
      </w:tr>
      <w:tr w:rsidR="004B6376" w14:paraId="7B359151" w14:textId="77777777" w:rsidTr="00107A36">
        <w:trPr>
          <w:trHeight w:val="227"/>
        </w:trPr>
        <w:tc>
          <w:tcPr>
            <w:tcW w:w="5953" w:type="dxa"/>
            <w:tcBorders>
              <w:top w:val="single" w:sz="4" w:space="0" w:color="FFFFFF"/>
              <w:left w:val="single" w:sz="4" w:space="0" w:color="FFFFFF"/>
              <w:bottom w:val="single" w:sz="4" w:space="0" w:color="FFFFFF"/>
              <w:right w:val="single" w:sz="4" w:space="0" w:color="FFFFFF"/>
            </w:tcBorders>
            <w:noWrap/>
            <w:vAlign w:val="bottom"/>
            <w:hideMark/>
          </w:tcPr>
          <w:p w14:paraId="5A4045F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Reclassification of Cash Equivalents</w:t>
            </w:r>
          </w:p>
        </w:tc>
        <w:tc>
          <w:tcPr>
            <w:tcW w:w="1304" w:type="dxa"/>
            <w:tcBorders>
              <w:top w:val="single" w:sz="4" w:space="0" w:color="FFFFFF"/>
              <w:left w:val="nil"/>
              <w:bottom w:val="single" w:sz="4" w:space="0" w:color="FFFFFF"/>
              <w:right w:val="single" w:sz="4" w:space="0" w:color="FFFFFF"/>
            </w:tcBorders>
            <w:noWrap/>
            <w:vAlign w:val="center"/>
            <w:hideMark/>
          </w:tcPr>
          <w:p w14:paraId="6EC93A5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38CF45F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02BBD70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8EE7240" w14:textId="77777777" w:rsidTr="00107A36">
        <w:trPr>
          <w:trHeight w:val="227"/>
        </w:trPr>
        <w:tc>
          <w:tcPr>
            <w:tcW w:w="5953" w:type="dxa"/>
            <w:tcBorders>
              <w:top w:val="nil"/>
              <w:left w:val="single" w:sz="4" w:space="0" w:color="FFFFFF"/>
              <w:bottom w:val="nil"/>
              <w:right w:val="single" w:sz="4" w:space="0" w:color="FFFFFF"/>
            </w:tcBorders>
            <w:vAlign w:val="bottom"/>
            <w:hideMark/>
          </w:tcPr>
          <w:p w14:paraId="5114C5D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transferred in (out) as a Result of Administrative Restructuring</w:t>
            </w:r>
          </w:p>
        </w:tc>
        <w:tc>
          <w:tcPr>
            <w:tcW w:w="1304" w:type="dxa"/>
            <w:tcBorders>
              <w:top w:val="nil"/>
              <w:left w:val="nil"/>
              <w:bottom w:val="nil"/>
              <w:right w:val="single" w:sz="4" w:space="0" w:color="FFFFFF"/>
            </w:tcBorders>
            <w:noWrap/>
            <w:vAlign w:val="center"/>
            <w:hideMark/>
          </w:tcPr>
          <w:p w14:paraId="24F6ABC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2629205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12C9F5F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5975AC3"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1EA1F9D0"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Closing Cash and Cash Equivalents</w:t>
            </w:r>
          </w:p>
        </w:tc>
        <w:tc>
          <w:tcPr>
            <w:tcW w:w="1304" w:type="dxa"/>
            <w:tcBorders>
              <w:top w:val="single" w:sz="4" w:space="0" w:color="auto"/>
              <w:left w:val="nil"/>
              <w:bottom w:val="single" w:sz="4" w:space="0" w:color="auto"/>
              <w:right w:val="single" w:sz="4" w:space="0" w:color="FFFFFF"/>
            </w:tcBorders>
            <w:noWrap/>
            <w:vAlign w:val="center"/>
            <w:hideMark/>
          </w:tcPr>
          <w:p w14:paraId="46F95E01"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1,948</w:t>
            </w:r>
          </w:p>
        </w:tc>
        <w:tc>
          <w:tcPr>
            <w:tcW w:w="1253" w:type="dxa"/>
            <w:gridSpan w:val="4"/>
            <w:tcBorders>
              <w:top w:val="single" w:sz="4" w:space="0" w:color="auto"/>
              <w:left w:val="nil"/>
              <w:bottom w:val="single" w:sz="4" w:space="0" w:color="auto"/>
              <w:right w:val="single" w:sz="4" w:space="0" w:color="FFFFFF"/>
            </w:tcBorders>
            <w:noWrap/>
            <w:vAlign w:val="center"/>
            <w:hideMark/>
          </w:tcPr>
          <w:p w14:paraId="6798241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11,002</w:t>
            </w:r>
          </w:p>
        </w:tc>
        <w:tc>
          <w:tcPr>
            <w:tcW w:w="1253" w:type="dxa"/>
            <w:gridSpan w:val="2"/>
            <w:tcBorders>
              <w:top w:val="single" w:sz="4" w:space="0" w:color="auto"/>
              <w:left w:val="nil"/>
              <w:bottom w:val="single" w:sz="4" w:space="0" w:color="auto"/>
              <w:right w:val="single" w:sz="4" w:space="0" w:color="FFFFFF"/>
            </w:tcBorders>
            <w:noWrap/>
            <w:vAlign w:val="center"/>
            <w:hideMark/>
          </w:tcPr>
          <w:p w14:paraId="52ADEE2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19,430</w:t>
            </w:r>
          </w:p>
        </w:tc>
      </w:tr>
    </w:tbl>
    <w:p w14:paraId="4A81D4F0" w14:textId="77777777" w:rsidR="004B6376" w:rsidRDefault="004B6376" w:rsidP="004B6376">
      <w:pPr>
        <w:spacing w:before="360"/>
        <w:rPr>
          <w:rFonts w:asciiTheme="minorHAnsi" w:eastAsiaTheme="minorHAnsi" w:hAnsiTheme="minorHAnsi" w:cstheme="minorBidi"/>
          <w:sz w:val="22"/>
          <w:szCs w:val="22"/>
        </w:rPr>
      </w:pPr>
    </w:p>
    <w:p w14:paraId="70378C1F" w14:textId="77777777" w:rsidR="00AA5E26" w:rsidRDefault="00AA5E26" w:rsidP="004B6376">
      <w:pPr>
        <w:rPr>
          <w:sz w:val="24"/>
          <w:szCs w:val="24"/>
          <w:lang w:eastAsia="en-AU"/>
        </w:rPr>
        <w:sectPr w:rsidR="00AA5E26" w:rsidSect="0090360E">
          <w:headerReference w:type="even" r:id="rId35"/>
          <w:headerReference w:type="default" r:id="rId36"/>
          <w:headerReference w:type="first" r:id="rId37"/>
          <w:footerReference w:type="first" r:id="rId38"/>
          <w:pgSz w:w="11907" w:h="16840" w:code="9"/>
          <w:pgMar w:top="1134" w:right="1134" w:bottom="567" w:left="1134" w:header="454" w:footer="454" w:gutter="0"/>
          <w:cols w:space="720"/>
          <w:titlePg/>
          <w:docGrid w:linePitch="272"/>
        </w:sectPr>
      </w:pPr>
    </w:p>
    <w:p w14:paraId="416E31C4" w14:textId="77777777" w:rsidR="004B6376" w:rsidRPr="00C15357" w:rsidRDefault="004B6376" w:rsidP="00C15357">
      <w:pPr>
        <w:pStyle w:val="Heading3"/>
        <w:spacing w:before="0"/>
        <w:rPr>
          <w:rFonts w:ascii="Arial" w:eastAsiaTheme="majorEastAsia" w:hAnsi="Arial" w:cstheme="majorBidi"/>
          <w:sz w:val="27"/>
          <w:lang w:eastAsia="en-AU"/>
        </w:rPr>
      </w:pPr>
      <w:r w:rsidRPr="00C15357">
        <w:rPr>
          <w:rFonts w:ascii="Arial" w:eastAsiaTheme="majorEastAsia" w:hAnsi="Arial" w:cstheme="majorBidi"/>
          <w:sz w:val="27"/>
          <w:lang w:eastAsia="en-AU"/>
        </w:rPr>
        <w:lastRenderedPageBreak/>
        <w:t>Art Gallery of New South Wales</w:t>
      </w:r>
    </w:p>
    <w:tbl>
      <w:tblPr>
        <w:tblW w:w="9763" w:type="dxa"/>
        <w:tblLook w:val="04A0" w:firstRow="1" w:lastRow="0" w:firstColumn="1" w:lastColumn="0" w:noHBand="0" w:noVBand="1"/>
        <w:tblCaption w:val="Art Gallery of New South Wales - Operating Statement"/>
        <w:tblDescription w:val="Art Gallery of New South Wales - Operating Statement"/>
      </w:tblPr>
      <w:tblGrid>
        <w:gridCol w:w="5953"/>
        <w:gridCol w:w="1304"/>
        <w:gridCol w:w="12"/>
        <w:gridCol w:w="1216"/>
        <w:gridCol w:w="19"/>
        <w:gridCol w:w="6"/>
        <w:gridCol w:w="1191"/>
        <w:gridCol w:w="62"/>
      </w:tblGrid>
      <w:tr w:rsidR="004B6376" w14:paraId="64D244BB" w14:textId="77777777" w:rsidTr="00107A36">
        <w:trPr>
          <w:gridAfter w:val="1"/>
          <w:wAfter w:w="62" w:type="dxa"/>
          <w:trHeight w:val="310"/>
        </w:trPr>
        <w:tc>
          <w:tcPr>
            <w:tcW w:w="5953" w:type="dxa"/>
            <w:shd w:val="clear" w:color="auto" w:fill="FFFFFF"/>
            <w:noWrap/>
            <w:vAlign w:val="bottom"/>
            <w:hideMark/>
          </w:tcPr>
          <w:p w14:paraId="3B77FF26" w14:textId="77777777"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t>Operating Statement</w:t>
            </w:r>
          </w:p>
        </w:tc>
        <w:tc>
          <w:tcPr>
            <w:tcW w:w="1316" w:type="dxa"/>
            <w:gridSpan w:val="2"/>
            <w:shd w:val="clear" w:color="auto" w:fill="FFFFFF"/>
            <w:noWrap/>
            <w:vAlign w:val="bottom"/>
            <w:hideMark/>
          </w:tcPr>
          <w:p w14:paraId="05843192"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3B6E5C92"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13E21F2A"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471323D0" w14:textId="77777777" w:rsidTr="00107A36">
        <w:trPr>
          <w:trHeight w:val="283"/>
        </w:trPr>
        <w:tc>
          <w:tcPr>
            <w:tcW w:w="5953" w:type="dxa"/>
            <w:shd w:val="clear" w:color="auto" w:fill="008EBA"/>
            <w:vAlign w:val="center"/>
            <w:hideMark/>
          </w:tcPr>
          <w:p w14:paraId="71A395CB"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2BB6811C"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1383EC76"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5150C0A5" w14:textId="77777777" w:rsidTr="00107A36">
        <w:trPr>
          <w:trHeight w:val="225"/>
        </w:trPr>
        <w:tc>
          <w:tcPr>
            <w:tcW w:w="5953" w:type="dxa"/>
            <w:shd w:val="clear" w:color="auto" w:fill="008EBA"/>
            <w:vAlign w:val="center"/>
            <w:hideMark/>
          </w:tcPr>
          <w:p w14:paraId="4451BE33"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0EFA89FD"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3C8C721F"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7302E67A"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49CD7DBF" w14:textId="77777777" w:rsidTr="00107A36">
        <w:trPr>
          <w:trHeight w:val="283"/>
        </w:trPr>
        <w:tc>
          <w:tcPr>
            <w:tcW w:w="5953" w:type="dxa"/>
            <w:shd w:val="clear" w:color="auto" w:fill="00426F"/>
            <w:vAlign w:val="center"/>
            <w:hideMark/>
          </w:tcPr>
          <w:p w14:paraId="21FB4A31"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405A01E2"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58070AE6"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213A048E"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778D2A5E"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6B5DF122"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Expenses Excluding Losses</w:t>
            </w:r>
          </w:p>
        </w:tc>
        <w:tc>
          <w:tcPr>
            <w:tcW w:w="1304" w:type="dxa"/>
            <w:tcBorders>
              <w:top w:val="single" w:sz="4" w:space="0" w:color="FFFFFF"/>
              <w:left w:val="nil"/>
              <w:bottom w:val="single" w:sz="4" w:space="0" w:color="FFFFFF"/>
              <w:right w:val="single" w:sz="4" w:space="0" w:color="FFFFFF"/>
            </w:tcBorders>
            <w:noWrap/>
            <w:vAlign w:val="bottom"/>
            <w:hideMark/>
          </w:tcPr>
          <w:p w14:paraId="0DF8A302"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16924EBC"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05E32EF5"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4710E4D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D9F4F4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Operating Expenses -</w:t>
            </w:r>
          </w:p>
        </w:tc>
        <w:tc>
          <w:tcPr>
            <w:tcW w:w="1304" w:type="dxa"/>
            <w:tcBorders>
              <w:top w:val="nil"/>
              <w:left w:val="nil"/>
              <w:bottom w:val="single" w:sz="4" w:space="0" w:color="FFFFFF"/>
              <w:right w:val="single" w:sz="4" w:space="0" w:color="FFFFFF"/>
            </w:tcBorders>
            <w:noWrap/>
            <w:vAlign w:val="bottom"/>
            <w:hideMark/>
          </w:tcPr>
          <w:p w14:paraId="63B1762A" w14:textId="77777777" w:rsidR="004B6376" w:rsidRDefault="004B6376">
            <w:pPr>
              <w:jc w:val="right"/>
              <w:rPr>
                <w:rFonts w:ascii="Calibri" w:hAnsi="Calibri" w:cs="Calibri"/>
                <w:color w:val="000000"/>
                <w:sz w:val="22"/>
                <w:szCs w:val="22"/>
                <w:lang w:eastAsia="en-AU"/>
              </w:rPr>
            </w:pPr>
            <w:r>
              <w:rPr>
                <w:rFonts w:ascii="Calibri" w:hAnsi="Calibri" w:cs="Calibri"/>
                <w:color w:val="000000"/>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2A0F1096" w14:textId="77777777" w:rsidR="004B6376" w:rsidRDefault="004B6376">
            <w:pPr>
              <w:jc w:val="right"/>
              <w:rPr>
                <w:rFonts w:ascii="Calibri" w:hAnsi="Calibri" w:cs="Calibri"/>
                <w:color w:val="000000"/>
                <w:lang w:eastAsia="en-AU"/>
              </w:rPr>
            </w:pPr>
            <w:r>
              <w:rPr>
                <w:rFonts w:ascii="Calibri" w:hAnsi="Calibri" w:cs="Calibri"/>
                <w:color w:val="000000"/>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1EFC107A" w14:textId="77777777" w:rsidR="004B6376" w:rsidRDefault="004B6376">
            <w:pPr>
              <w:jc w:val="right"/>
              <w:rPr>
                <w:rFonts w:ascii="Calibri" w:hAnsi="Calibri" w:cs="Calibri"/>
                <w:color w:val="000000"/>
                <w:lang w:eastAsia="en-AU"/>
              </w:rPr>
            </w:pPr>
            <w:r>
              <w:rPr>
                <w:rFonts w:ascii="Calibri" w:hAnsi="Calibri" w:cs="Calibri"/>
                <w:color w:val="000000"/>
                <w:lang w:eastAsia="en-AU"/>
              </w:rPr>
              <w:t> </w:t>
            </w:r>
          </w:p>
        </w:tc>
      </w:tr>
      <w:tr w:rsidR="004B6376" w14:paraId="31EF056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E273795"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Employee Related</w:t>
            </w:r>
          </w:p>
        </w:tc>
        <w:tc>
          <w:tcPr>
            <w:tcW w:w="1304" w:type="dxa"/>
            <w:tcBorders>
              <w:top w:val="nil"/>
              <w:left w:val="nil"/>
              <w:bottom w:val="single" w:sz="4" w:space="0" w:color="FFFFFF"/>
              <w:right w:val="single" w:sz="4" w:space="0" w:color="FFFFFF"/>
            </w:tcBorders>
            <w:noWrap/>
            <w:vAlign w:val="center"/>
            <w:hideMark/>
          </w:tcPr>
          <w:p w14:paraId="718C538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30,626</w:t>
            </w:r>
          </w:p>
        </w:tc>
        <w:tc>
          <w:tcPr>
            <w:tcW w:w="1253" w:type="dxa"/>
            <w:gridSpan w:val="4"/>
            <w:tcBorders>
              <w:top w:val="nil"/>
              <w:left w:val="nil"/>
              <w:bottom w:val="single" w:sz="4" w:space="0" w:color="FFFFFF"/>
              <w:right w:val="single" w:sz="4" w:space="0" w:color="FFFFFF"/>
            </w:tcBorders>
            <w:noWrap/>
            <w:vAlign w:val="center"/>
            <w:hideMark/>
          </w:tcPr>
          <w:p w14:paraId="2F6D3A6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37,720</w:t>
            </w:r>
          </w:p>
        </w:tc>
        <w:tc>
          <w:tcPr>
            <w:tcW w:w="1253" w:type="dxa"/>
            <w:gridSpan w:val="2"/>
            <w:tcBorders>
              <w:top w:val="nil"/>
              <w:left w:val="nil"/>
              <w:bottom w:val="single" w:sz="4" w:space="0" w:color="FFFFFF"/>
              <w:right w:val="single" w:sz="4" w:space="0" w:color="FFFFFF"/>
            </w:tcBorders>
            <w:noWrap/>
            <w:vAlign w:val="center"/>
            <w:hideMark/>
          </w:tcPr>
          <w:p w14:paraId="0C65A17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39,177</w:t>
            </w:r>
          </w:p>
        </w:tc>
      </w:tr>
      <w:tr w:rsidR="004B6376" w14:paraId="343C12C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9AE1CDA"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Personnel Services Expenses</w:t>
            </w:r>
          </w:p>
        </w:tc>
        <w:tc>
          <w:tcPr>
            <w:tcW w:w="1304" w:type="dxa"/>
            <w:tcBorders>
              <w:top w:val="nil"/>
              <w:left w:val="nil"/>
              <w:bottom w:val="single" w:sz="4" w:space="0" w:color="FFFFFF"/>
              <w:right w:val="single" w:sz="4" w:space="0" w:color="FFFFFF"/>
            </w:tcBorders>
            <w:noWrap/>
            <w:vAlign w:val="center"/>
            <w:hideMark/>
          </w:tcPr>
          <w:p w14:paraId="67959D0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1B5FA7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D56C12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EC6380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FA99656"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Operating Expenses</w:t>
            </w:r>
          </w:p>
        </w:tc>
        <w:tc>
          <w:tcPr>
            <w:tcW w:w="1304" w:type="dxa"/>
            <w:tcBorders>
              <w:top w:val="nil"/>
              <w:left w:val="nil"/>
              <w:bottom w:val="single" w:sz="4" w:space="0" w:color="FFFFFF"/>
              <w:right w:val="single" w:sz="4" w:space="0" w:color="FFFFFF"/>
            </w:tcBorders>
            <w:noWrap/>
            <w:vAlign w:val="center"/>
            <w:hideMark/>
          </w:tcPr>
          <w:p w14:paraId="27F961F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30,142</w:t>
            </w:r>
          </w:p>
        </w:tc>
        <w:tc>
          <w:tcPr>
            <w:tcW w:w="1253" w:type="dxa"/>
            <w:gridSpan w:val="4"/>
            <w:tcBorders>
              <w:top w:val="nil"/>
              <w:left w:val="nil"/>
              <w:bottom w:val="single" w:sz="4" w:space="0" w:color="FFFFFF"/>
              <w:right w:val="single" w:sz="4" w:space="0" w:color="FFFFFF"/>
            </w:tcBorders>
            <w:noWrap/>
            <w:vAlign w:val="center"/>
            <w:hideMark/>
          </w:tcPr>
          <w:p w14:paraId="2530435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32,310</w:t>
            </w:r>
          </w:p>
        </w:tc>
        <w:tc>
          <w:tcPr>
            <w:tcW w:w="1253" w:type="dxa"/>
            <w:gridSpan w:val="2"/>
            <w:tcBorders>
              <w:top w:val="nil"/>
              <w:left w:val="nil"/>
              <w:bottom w:val="single" w:sz="4" w:space="0" w:color="FFFFFF"/>
              <w:right w:val="single" w:sz="4" w:space="0" w:color="FFFFFF"/>
            </w:tcBorders>
            <w:noWrap/>
            <w:vAlign w:val="center"/>
            <w:hideMark/>
          </w:tcPr>
          <w:p w14:paraId="4793DE5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39,778</w:t>
            </w:r>
          </w:p>
        </w:tc>
      </w:tr>
      <w:tr w:rsidR="004B6376" w14:paraId="6B64DF8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5603EC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Grants and Subsidies</w:t>
            </w:r>
          </w:p>
        </w:tc>
        <w:tc>
          <w:tcPr>
            <w:tcW w:w="1304" w:type="dxa"/>
            <w:tcBorders>
              <w:top w:val="nil"/>
              <w:left w:val="nil"/>
              <w:bottom w:val="single" w:sz="4" w:space="0" w:color="FFFFFF"/>
              <w:right w:val="single" w:sz="4" w:space="0" w:color="FFFFFF"/>
            </w:tcBorders>
            <w:noWrap/>
            <w:vAlign w:val="center"/>
            <w:hideMark/>
          </w:tcPr>
          <w:p w14:paraId="385466A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8F1F34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50E948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374491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7E0FC4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Appropriation Expense</w:t>
            </w:r>
          </w:p>
        </w:tc>
        <w:tc>
          <w:tcPr>
            <w:tcW w:w="1304" w:type="dxa"/>
            <w:tcBorders>
              <w:top w:val="nil"/>
              <w:left w:val="nil"/>
              <w:bottom w:val="single" w:sz="4" w:space="0" w:color="FFFFFF"/>
              <w:right w:val="single" w:sz="4" w:space="0" w:color="FFFFFF"/>
            </w:tcBorders>
            <w:noWrap/>
            <w:vAlign w:val="center"/>
            <w:hideMark/>
          </w:tcPr>
          <w:p w14:paraId="2D3A80A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866C9E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A5D96F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0459CE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F257B6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Depreciation and Amortisation</w:t>
            </w:r>
          </w:p>
        </w:tc>
        <w:tc>
          <w:tcPr>
            <w:tcW w:w="1304" w:type="dxa"/>
            <w:tcBorders>
              <w:top w:val="nil"/>
              <w:left w:val="nil"/>
              <w:bottom w:val="single" w:sz="4" w:space="0" w:color="FFFFFF"/>
              <w:right w:val="single" w:sz="4" w:space="0" w:color="FFFFFF"/>
            </w:tcBorders>
            <w:noWrap/>
            <w:vAlign w:val="center"/>
            <w:hideMark/>
          </w:tcPr>
          <w:p w14:paraId="4BFD170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3,000</w:t>
            </w:r>
          </w:p>
        </w:tc>
        <w:tc>
          <w:tcPr>
            <w:tcW w:w="1253" w:type="dxa"/>
            <w:gridSpan w:val="4"/>
            <w:tcBorders>
              <w:top w:val="nil"/>
              <w:left w:val="nil"/>
              <w:bottom w:val="single" w:sz="4" w:space="0" w:color="FFFFFF"/>
              <w:right w:val="single" w:sz="4" w:space="0" w:color="FFFFFF"/>
            </w:tcBorders>
            <w:noWrap/>
            <w:vAlign w:val="center"/>
            <w:hideMark/>
          </w:tcPr>
          <w:p w14:paraId="47687EB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3,682</w:t>
            </w:r>
          </w:p>
        </w:tc>
        <w:tc>
          <w:tcPr>
            <w:tcW w:w="1253" w:type="dxa"/>
            <w:gridSpan w:val="2"/>
            <w:tcBorders>
              <w:top w:val="nil"/>
              <w:left w:val="nil"/>
              <w:bottom w:val="single" w:sz="4" w:space="0" w:color="FFFFFF"/>
              <w:right w:val="single" w:sz="4" w:space="0" w:color="FFFFFF"/>
            </w:tcBorders>
            <w:noWrap/>
            <w:vAlign w:val="center"/>
            <w:hideMark/>
          </w:tcPr>
          <w:p w14:paraId="0ED22E4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3,152</w:t>
            </w:r>
          </w:p>
        </w:tc>
      </w:tr>
      <w:tr w:rsidR="004B6376" w14:paraId="40F14C1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9A023B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Finance Costs</w:t>
            </w:r>
          </w:p>
        </w:tc>
        <w:tc>
          <w:tcPr>
            <w:tcW w:w="1304" w:type="dxa"/>
            <w:tcBorders>
              <w:top w:val="nil"/>
              <w:left w:val="nil"/>
              <w:bottom w:val="single" w:sz="4" w:space="0" w:color="FFFFFF"/>
              <w:right w:val="single" w:sz="4" w:space="0" w:color="FFFFFF"/>
            </w:tcBorders>
            <w:noWrap/>
            <w:vAlign w:val="center"/>
            <w:hideMark/>
          </w:tcPr>
          <w:p w14:paraId="0F87750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w:t>
            </w:r>
          </w:p>
        </w:tc>
        <w:tc>
          <w:tcPr>
            <w:tcW w:w="1253" w:type="dxa"/>
            <w:gridSpan w:val="4"/>
            <w:tcBorders>
              <w:top w:val="nil"/>
              <w:left w:val="nil"/>
              <w:bottom w:val="single" w:sz="4" w:space="0" w:color="FFFFFF"/>
              <w:right w:val="single" w:sz="4" w:space="0" w:color="FFFFFF"/>
            </w:tcBorders>
            <w:noWrap/>
            <w:vAlign w:val="center"/>
            <w:hideMark/>
          </w:tcPr>
          <w:p w14:paraId="5AA275D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590D96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w:t>
            </w:r>
          </w:p>
        </w:tc>
      </w:tr>
      <w:tr w:rsidR="004B6376" w14:paraId="762162D8" w14:textId="77777777" w:rsidTr="00107A36">
        <w:trPr>
          <w:trHeight w:val="225"/>
        </w:trPr>
        <w:tc>
          <w:tcPr>
            <w:tcW w:w="5953" w:type="dxa"/>
            <w:tcBorders>
              <w:top w:val="nil"/>
              <w:left w:val="single" w:sz="4" w:space="0" w:color="FFFFFF"/>
              <w:bottom w:val="single" w:sz="4" w:space="0" w:color="auto"/>
              <w:right w:val="single" w:sz="4" w:space="0" w:color="FFFFFF"/>
            </w:tcBorders>
            <w:noWrap/>
            <w:vAlign w:val="center"/>
            <w:hideMark/>
          </w:tcPr>
          <w:p w14:paraId="0401CC8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Expenses</w:t>
            </w:r>
          </w:p>
        </w:tc>
        <w:tc>
          <w:tcPr>
            <w:tcW w:w="1304" w:type="dxa"/>
            <w:tcBorders>
              <w:top w:val="nil"/>
              <w:left w:val="nil"/>
              <w:bottom w:val="single" w:sz="4" w:space="0" w:color="auto"/>
              <w:right w:val="single" w:sz="4" w:space="0" w:color="FFFFFF"/>
            </w:tcBorders>
            <w:noWrap/>
            <w:vAlign w:val="center"/>
            <w:hideMark/>
          </w:tcPr>
          <w:p w14:paraId="540F2DC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655C1EF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1A1D6E6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CC4DBC3"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79D9FB37"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EXPENSES EXCLUDING LOSSES</w:t>
            </w:r>
          </w:p>
        </w:tc>
        <w:tc>
          <w:tcPr>
            <w:tcW w:w="1304" w:type="dxa"/>
            <w:tcBorders>
              <w:top w:val="single" w:sz="4" w:space="0" w:color="FFFFFF"/>
              <w:left w:val="nil"/>
              <w:bottom w:val="single" w:sz="4" w:space="0" w:color="FFFFFF"/>
              <w:right w:val="single" w:sz="4" w:space="0" w:color="FFFFFF"/>
            </w:tcBorders>
            <w:noWrap/>
            <w:vAlign w:val="center"/>
            <w:hideMark/>
          </w:tcPr>
          <w:p w14:paraId="3A876BD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63,775</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7840B82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73,712</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65E5679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82,120</w:t>
            </w:r>
          </w:p>
        </w:tc>
      </w:tr>
      <w:tr w:rsidR="004B6376" w14:paraId="3C349B8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72F86A2"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Revenue</w:t>
            </w:r>
          </w:p>
        </w:tc>
        <w:tc>
          <w:tcPr>
            <w:tcW w:w="1304" w:type="dxa"/>
            <w:tcBorders>
              <w:top w:val="single" w:sz="4" w:space="0" w:color="auto"/>
              <w:left w:val="nil"/>
              <w:bottom w:val="single" w:sz="4" w:space="0" w:color="FFFFFF"/>
              <w:right w:val="single" w:sz="4" w:space="0" w:color="FFFFFF"/>
            </w:tcBorders>
            <w:noWrap/>
            <w:vAlign w:val="center"/>
            <w:hideMark/>
          </w:tcPr>
          <w:p w14:paraId="154CB09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3A1EA1F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44383AC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2A663F0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94011D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Appropriation Revenue</w:t>
            </w:r>
          </w:p>
        </w:tc>
        <w:tc>
          <w:tcPr>
            <w:tcW w:w="1304" w:type="dxa"/>
            <w:tcBorders>
              <w:top w:val="nil"/>
              <w:left w:val="nil"/>
              <w:bottom w:val="single" w:sz="4" w:space="0" w:color="FFFFFF"/>
              <w:right w:val="single" w:sz="4" w:space="0" w:color="FFFFFF"/>
            </w:tcBorders>
            <w:noWrap/>
            <w:vAlign w:val="center"/>
            <w:hideMark/>
          </w:tcPr>
          <w:p w14:paraId="39FA3A7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FA2497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FE835D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B3AF1E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F8C41F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Cluster Grant Revenue</w:t>
            </w:r>
          </w:p>
        </w:tc>
        <w:tc>
          <w:tcPr>
            <w:tcW w:w="1304" w:type="dxa"/>
            <w:tcBorders>
              <w:top w:val="nil"/>
              <w:left w:val="nil"/>
              <w:bottom w:val="single" w:sz="4" w:space="0" w:color="FFFFFF"/>
              <w:right w:val="single" w:sz="4" w:space="0" w:color="FFFFFF"/>
            </w:tcBorders>
            <w:noWrap/>
            <w:vAlign w:val="center"/>
            <w:hideMark/>
          </w:tcPr>
          <w:p w14:paraId="32CC4FF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43,476</w:t>
            </w:r>
          </w:p>
        </w:tc>
        <w:tc>
          <w:tcPr>
            <w:tcW w:w="1253" w:type="dxa"/>
            <w:gridSpan w:val="4"/>
            <w:tcBorders>
              <w:top w:val="nil"/>
              <w:left w:val="nil"/>
              <w:bottom w:val="single" w:sz="4" w:space="0" w:color="FFFFFF"/>
              <w:right w:val="single" w:sz="4" w:space="0" w:color="FFFFFF"/>
            </w:tcBorders>
            <w:noWrap/>
            <w:vAlign w:val="center"/>
            <w:hideMark/>
          </w:tcPr>
          <w:p w14:paraId="6324946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43,209</w:t>
            </w:r>
          </w:p>
        </w:tc>
        <w:tc>
          <w:tcPr>
            <w:tcW w:w="1253" w:type="dxa"/>
            <w:gridSpan w:val="2"/>
            <w:tcBorders>
              <w:top w:val="nil"/>
              <w:left w:val="nil"/>
              <w:bottom w:val="single" w:sz="4" w:space="0" w:color="FFFFFF"/>
              <w:right w:val="single" w:sz="4" w:space="0" w:color="FFFFFF"/>
            </w:tcBorders>
            <w:noWrap/>
            <w:vAlign w:val="center"/>
            <w:hideMark/>
          </w:tcPr>
          <w:p w14:paraId="0D5D9C1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71,091</w:t>
            </w:r>
          </w:p>
        </w:tc>
      </w:tr>
      <w:tr w:rsidR="004B6376" w14:paraId="40395E3E" w14:textId="77777777" w:rsidTr="00107A36">
        <w:trPr>
          <w:trHeight w:val="225"/>
        </w:trPr>
        <w:tc>
          <w:tcPr>
            <w:tcW w:w="5953" w:type="dxa"/>
            <w:tcBorders>
              <w:top w:val="nil"/>
              <w:left w:val="single" w:sz="4" w:space="0" w:color="FFFFFF"/>
              <w:bottom w:val="single" w:sz="4" w:space="0" w:color="FFFFFF"/>
              <w:right w:val="single" w:sz="4" w:space="0" w:color="FFFFFF"/>
            </w:tcBorders>
            <w:vAlign w:val="center"/>
            <w:hideMark/>
          </w:tcPr>
          <w:p w14:paraId="7F6018CA" w14:textId="77777777" w:rsidR="004B6376" w:rsidRDefault="004B6376" w:rsidP="000579B2">
            <w:pPr>
              <w:ind w:right="-110" w:firstLineChars="100" w:firstLine="180"/>
              <w:rPr>
                <w:rFonts w:ascii="Arial" w:hAnsi="Arial" w:cs="Arial"/>
                <w:color w:val="000000"/>
                <w:sz w:val="18"/>
                <w:szCs w:val="18"/>
                <w:lang w:eastAsia="en-AU"/>
              </w:rPr>
            </w:pPr>
            <w:r>
              <w:rPr>
                <w:rFonts w:ascii="Arial" w:hAnsi="Arial" w:cs="Arial"/>
                <w:color w:val="000000"/>
                <w:sz w:val="18"/>
                <w:szCs w:val="18"/>
                <w:lang w:eastAsia="en-AU"/>
              </w:rPr>
              <w:t>Acceptance by Crown Entity of Employee Benefits and Other Liabilities</w:t>
            </w:r>
          </w:p>
        </w:tc>
        <w:tc>
          <w:tcPr>
            <w:tcW w:w="1304" w:type="dxa"/>
            <w:tcBorders>
              <w:top w:val="nil"/>
              <w:left w:val="nil"/>
              <w:bottom w:val="single" w:sz="4" w:space="0" w:color="FFFFFF"/>
              <w:right w:val="single" w:sz="4" w:space="0" w:color="FFFFFF"/>
            </w:tcBorders>
            <w:noWrap/>
            <w:vAlign w:val="center"/>
            <w:hideMark/>
          </w:tcPr>
          <w:p w14:paraId="24A3FBB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741</w:t>
            </w:r>
          </w:p>
        </w:tc>
        <w:tc>
          <w:tcPr>
            <w:tcW w:w="1253" w:type="dxa"/>
            <w:gridSpan w:val="4"/>
            <w:tcBorders>
              <w:top w:val="nil"/>
              <w:left w:val="nil"/>
              <w:bottom w:val="single" w:sz="4" w:space="0" w:color="FFFFFF"/>
              <w:right w:val="single" w:sz="4" w:space="0" w:color="FFFFFF"/>
            </w:tcBorders>
            <w:noWrap/>
            <w:vAlign w:val="center"/>
            <w:hideMark/>
          </w:tcPr>
          <w:p w14:paraId="41FC588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960</w:t>
            </w:r>
          </w:p>
        </w:tc>
        <w:tc>
          <w:tcPr>
            <w:tcW w:w="1253" w:type="dxa"/>
            <w:gridSpan w:val="2"/>
            <w:tcBorders>
              <w:top w:val="nil"/>
              <w:left w:val="nil"/>
              <w:bottom w:val="single" w:sz="4" w:space="0" w:color="FFFFFF"/>
              <w:right w:val="single" w:sz="4" w:space="0" w:color="FFFFFF"/>
            </w:tcBorders>
            <w:noWrap/>
            <w:vAlign w:val="center"/>
            <w:hideMark/>
          </w:tcPr>
          <w:p w14:paraId="08DDCE2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771</w:t>
            </w:r>
          </w:p>
        </w:tc>
      </w:tr>
      <w:tr w:rsidR="004B6376" w14:paraId="4D9D228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3E1485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Transfers to the Crown Entity</w:t>
            </w:r>
          </w:p>
        </w:tc>
        <w:tc>
          <w:tcPr>
            <w:tcW w:w="1304" w:type="dxa"/>
            <w:tcBorders>
              <w:top w:val="nil"/>
              <w:left w:val="nil"/>
              <w:bottom w:val="single" w:sz="4" w:space="0" w:color="FFFFFF"/>
              <w:right w:val="single" w:sz="4" w:space="0" w:color="FFFFFF"/>
            </w:tcBorders>
            <w:noWrap/>
            <w:vAlign w:val="center"/>
            <w:hideMark/>
          </w:tcPr>
          <w:p w14:paraId="24A106F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0946DE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949C1C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6E6F82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0435AD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Sales of Goods and Services</w:t>
            </w:r>
          </w:p>
        </w:tc>
        <w:tc>
          <w:tcPr>
            <w:tcW w:w="1304" w:type="dxa"/>
            <w:tcBorders>
              <w:top w:val="nil"/>
              <w:left w:val="nil"/>
              <w:bottom w:val="single" w:sz="4" w:space="0" w:color="FFFFFF"/>
              <w:right w:val="single" w:sz="4" w:space="0" w:color="FFFFFF"/>
            </w:tcBorders>
            <w:noWrap/>
            <w:vAlign w:val="center"/>
            <w:hideMark/>
          </w:tcPr>
          <w:p w14:paraId="53006E8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22,368</w:t>
            </w:r>
          </w:p>
        </w:tc>
        <w:tc>
          <w:tcPr>
            <w:tcW w:w="1253" w:type="dxa"/>
            <w:gridSpan w:val="4"/>
            <w:tcBorders>
              <w:top w:val="nil"/>
              <w:left w:val="nil"/>
              <w:bottom w:val="single" w:sz="4" w:space="0" w:color="FFFFFF"/>
              <w:right w:val="single" w:sz="4" w:space="0" w:color="FFFFFF"/>
            </w:tcBorders>
            <w:noWrap/>
            <w:vAlign w:val="center"/>
            <w:hideMark/>
          </w:tcPr>
          <w:p w14:paraId="529D000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16,659</w:t>
            </w:r>
          </w:p>
        </w:tc>
        <w:tc>
          <w:tcPr>
            <w:tcW w:w="1253" w:type="dxa"/>
            <w:gridSpan w:val="2"/>
            <w:tcBorders>
              <w:top w:val="nil"/>
              <w:left w:val="nil"/>
              <w:bottom w:val="single" w:sz="4" w:space="0" w:color="FFFFFF"/>
              <w:right w:val="single" w:sz="4" w:space="0" w:color="FFFFFF"/>
            </w:tcBorders>
            <w:noWrap/>
            <w:vAlign w:val="center"/>
            <w:hideMark/>
          </w:tcPr>
          <w:p w14:paraId="6C16848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25,059</w:t>
            </w:r>
          </w:p>
        </w:tc>
      </w:tr>
      <w:tr w:rsidR="004B6376" w14:paraId="364FBE0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5CB949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Grants and Contributions</w:t>
            </w:r>
          </w:p>
        </w:tc>
        <w:tc>
          <w:tcPr>
            <w:tcW w:w="1304" w:type="dxa"/>
            <w:tcBorders>
              <w:top w:val="nil"/>
              <w:left w:val="nil"/>
              <w:bottom w:val="single" w:sz="4" w:space="0" w:color="FFFFFF"/>
              <w:right w:val="single" w:sz="4" w:space="0" w:color="FFFFFF"/>
            </w:tcBorders>
            <w:noWrap/>
            <w:vAlign w:val="center"/>
            <w:hideMark/>
          </w:tcPr>
          <w:p w14:paraId="7E1122B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106,899</w:t>
            </w:r>
          </w:p>
        </w:tc>
        <w:tc>
          <w:tcPr>
            <w:tcW w:w="1253" w:type="dxa"/>
            <w:gridSpan w:val="4"/>
            <w:tcBorders>
              <w:top w:val="nil"/>
              <w:left w:val="nil"/>
              <w:bottom w:val="single" w:sz="4" w:space="0" w:color="FFFFFF"/>
              <w:right w:val="single" w:sz="4" w:space="0" w:color="FFFFFF"/>
            </w:tcBorders>
            <w:noWrap/>
            <w:vAlign w:val="center"/>
            <w:hideMark/>
          </w:tcPr>
          <w:p w14:paraId="726D1AC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112,760</w:t>
            </w:r>
          </w:p>
        </w:tc>
        <w:tc>
          <w:tcPr>
            <w:tcW w:w="1253" w:type="dxa"/>
            <w:gridSpan w:val="2"/>
            <w:tcBorders>
              <w:top w:val="nil"/>
              <w:left w:val="nil"/>
              <w:bottom w:val="single" w:sz="4" w:space="0" w:color="FFFFFF"/>
              <w:right w:val="single" w:sz="4" w:space="0" w:color="FFFFFF"/>
            </w:tcBorders>
            <w:noWrap/>
            <w:vAlign w:val="center"/>
            <w:hideMark/>
          </w:tcPr>
          <w:p w14:paraId="5EA9E1F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9,268</w:t>
            </w:r>
          </w:p>
        </w:tc>
      </w:tr>
      <w:tr w:rsidR="004B6376" w14:paraId="20C4F03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C3A6DA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Investment Revenue</w:t>
            </w:r>
          </w:p>
        </w:tc>
        <w:tc>
          <w:tcPr>
            <w:tcW w:w="1304" w:type="dxa"/>
            <w:tcBorders>
              <w:top w:val="nil"/>
              <w:left w:val="nil"/>
              <w:bottom w:val="single" w:sz="4" w:space="0" w:color="FFFFFF"/>
              <w:right w:val="single" w:sz="4" w:space="0" w:color="FFFFFF"/>
            </w:tcBorders>
            <w:noWrap/>
            <w:vAlign w:val="center"/>
            <w:hideMark/>
          </w:tcPr>
          <w:p w14:paraId="588CBE2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2,502</w:t>
            </w:r>
          </w:p>
        </w:tc>
        <w:tc>
          <w:tcPr>
            <w:tcW w:w="1253" w:type="dxa"/>
            <w:gridSpan w:val="4"/>
            <w:tcBorders>
              <w:top w:val="nil"/>
              <w:left w:val="nil"/>
              <w:bottom w:val="single" w:sz="4" w:space="0" w:color="FFFFFF"/>
              <w:right w:val="single" w:sz="4" w:space="0" w:color="FFFFFF"/>
            </w:tcBorders>
            <w:noWrap/>
            <w:vAlign w:val="center"/>
            <w:hideMark/>
          </w:tcPr>
          <w:p w14:paraId="2A69053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(2,055)</w:t>
            </w:r>
          </w:p>
        </w:tc>
        <w:tc>
          <w:tcPr>
            <w:tcW w:w="1253" w:type="dxa"/>
            <w:gridSpan w:val="2"/>
            <w:tcBorders>
              <w:top w:val="nil"/>
              <w:left w:val="nil"/>
              <w:bottom w:val="single" w:sz="4" w:space="0" w:color="FFFFFF"/>
              <w:right w:val="single" w:sz="4" w:space="0" w:color="FFFFFF"/>
            </w:tcBorders>
            <w:noWrap/>
            <w:vAlign w:val="center"/>
            <w:hideMark/>
          </w:tcPr>
          <w:p w14:paraId="19F9D74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2,552</w:t>
            </w:r>
          </w:p>
        </w:tc>
      </w:tr>
      <w:tr w:rsidR="004B6376" w14:paraId="0E87C09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E40995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Retained Taxes, Fees and Fines</w:t>
            </w:r>
          </w:p>
        </w:tc>
        <w:tc>
          <w:tcPr>
            <w:tcW w:w="1304" w:type="dxa"/>
            <w:tcBorders>
              <w:top w:val="nil"/>
              <w:left w:val="nil"/>
              <w:bottom w:val="single" w:sz="4" w:space="0" w:color="FFFFFF"/>
              <w:right w:val="single" w:sz="4" w:space="0" w:color="FFFFFF"/>
            </w:tcBorders>
            <w:noWrap/>
            <w:vAlign w:val="center"/>
            <w:hideMark/>
          </w:tcPr>
          <w:p w14:paraId="4F47884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64303C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3F58F5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9D11B76" w14:textId="77777777" w:rsidTr="00107A36">
        <w:trPr>
          <w:trHeight w:val="225"/>
        </w:trPr>
        <w:tc>
          <w:tcPr>
            <w:tcW w:w="5953" w:type="dxa"/>
            <w:tcBorders>
              <w:top w:val="nil"/>
              <w:left w:val="single" w:sz="4" w:space="0" w:color="FFFFFF"/>
              <w:bottom w:val="single" w:sz="4" w:space="0" w:color="auto"/>
              <w:right w:val="single" w:sz="4" w:space="0" w:color="FFFFFF"/>
            </w:tcBorders>
            <w:noWrap/>
            <w:vAlign w:val="center"/>
            <w:hideMark/>
          </w:tcPr>
          <w:p w14:paraId="08F504A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Revenue</w:t>
            </w:r>
          </w:p>
        </w:tc>
        <w:tc>
          <w:tcPr>
            <w:tcW w:w="1304" w:type="dxa"/>
            <w:tcBorders>
              <w:top w:val="nil"/>
              <w:left w:val="nil"/>
              <w:bottom w:val="single" w:sz="4" w:space="0" w:color="auto"/>
              <w:right w:val="single" w:sz="4" w:space="0" w:color="FFFFFF"/>
            </w:tcBorders>
            <w:noWrap/>
            <w:vAlign w:val="center"/>
            <w:hideMark/>
          </w:tcPr>
          <w:p w14:paraId="3ABF53C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15</w:t>
            </w:r>
          </w:p>
        </w:tc>
        <w:tc>
          <w:tcPr>
            <w:tcW w:w="1253" w:type="dxa"/>
            <w:gridSpan w:val="4"/>
            <w:tcBorders>
              <w:top w:val="nil"/>
              <w:left w:val="nil"/>
              <w:bottom w:val="single" w:sz="4" w:space="0" w:color="auto"/>
              <w:right w:val="single" w:sz="4" w:space="0" w:color="FFFFFF"/>
            </w:tcBorders>
            <w:noWrap/>
            <w:vAlign w:val="center"/>
            <w:hideMark/>
          </w:tcPr>
          <w:p w14:paraId="58FECBF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41E3C38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16</w:t>
            </w:r>
          </w:p>
        </w:tc>
      </w:tr>
      <w:tr w:rsidR="004B6376" w14:paraId="3C4442D3"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46175CA7"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Revenue</w:t>
            </w:r>
          </w:p>
        </w:tc>
        <w:tc>
          <w:tcPr>
            <w:tcW w:w="1304" w:type="dxa"/>
            <w:tcBorders>
              <w:top w:val="single" w:sz="4" w:space="0" w:color="FFFFFF"/>
              <w:left w:val="nil"/>
              <w:bottom w:val="single" w:sz="4" w:space="0" w:color="FFFFFF"/>
              <w:right w:val="single" w:sz="4" w:space="0" w:color="FFFFFF"/>
            </w:tcBorders>
            <w:noWrap/>
            <w:vAlign w:val="center"/>
            <w:hideMark/>
          </w:tcPr>
          <w:p w14:paraId="094A43E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176,001</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011B57C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171,533</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1103078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108,758</w:t>
            </w:r>
          </w:p>
        </w:tc>
      </w:tr>
      <w:tr w:rsidR="004B6376" w14:paraId="1394527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1C45EE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Gain/(Loss) on Disposal of </w:t>
            </w:r>
            <w:proofErr w:type="spellStart"/>
            <w:proofErr w:type="gramStart"/>
            <w:r>
              <w:rPr>
                <w:rFonts w:ascii="Arial" w:hAnsi="Arial" w:cs="Arial"/>
                <w:color w:val="000000"/>
                <w:sz w:val="18"/>
                <w:szCs w:val="18"/>
                <w:lang w:eastAsia="en-AU"/>
              </w:rPr>
              <w:t>Non Current</w:t>
            </w:r>
            <w:proofErr w:type="spellEnd"/>
            <w:proofErr w:type="gramEnd"/>
            <w:r>
              <w:rPr>
                <w:rFonts w:ascii="Arial" w:hAnsi="Arial" w:cs="Arial"/>
                <w:color w:val="000000"/>
                <w:sz w:val="18"/>
                <w:szCs w:val="18"/>
                <w:lang w:eastAsia="en-AU"/>
              </w:rPr>
              <w:t xml:space="preserve"> Assets</w:t>
            </w:r>
          </w:p>
        </w:tc>
        <w:tc>
          <w:tcPr>
            <w:tcW w:w="1304" w:type="dxa"/>
            <w:tcBorders>
              <w:top w:val="single" w:sz="4" w:space="0" w:color="auto"/>
              <w:left w:val="nil"/>
              <w:bottom w:val="single" w:sz="4" w:space="0" w:color="FFFFFF"/>
              <w:right w:val="single" w:sz="4" w:space="0" w:color="FFFFFF"/>
            </w:tcBorders>
            <w:noWrap/>
            <w:vAlign w:val="center"/>
            <w:hideMark/>
          </w:tcPr>
          <w:p w14:paraId="05796F3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1EACDD7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68B8C61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9BB3AFB" w14:textId="77777777" w:rsidTr="00107A36">
        <w:trPr>
          <w:trHeight w:val="225"/>
        </w:trPr>
        <w:tc>
          <w:tcPr>
            <w:tcW w:w="5953" w:type="dxa"/>
            <w:tcBorders>
              <w:top w:val="nil"/>
              <w:left w:val="single" w:sz="4" w:space="0" w:color="FFFFFF"/>
              <w:bottom w:val="nil"/>
              <w:right w:val="single" w:sz="4" w:space="0" w:color="FFFFFF"/>
            </w:tcBorders>
            <w:noWrap/>
            <w:vAlign w:val="center"/>
            <w:hideMark/>
          </w:tcPr>
          <w:p w14:paraId="3C2CB7E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Gains/(Losses)</w:t>
            </w:r>
          </w:p>
        </w:tc>
        <w:tc>
          <w:tcPr>
            <w:tcW w:w="1304" w:type="dxa"/>
            <w:tcBorders>
              <w:top w:val="nil"/>
              <w:left w:val="nil"/>
              <w:bottom w:val="nil"/>
              <w:right w:val="single" w:sz="4" w:space="0" w:color="FFFFFF"/>
            </w:tcBorders>
            <w:noWrap/>
            <w:vAlign w:val="center"/>
            <w:hideMark/>
          </w:tcPr>
          <w:p w14:paraId="1A992CB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0154F04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3292831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B709094"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5ED294AC"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Result</w:t>
            </w:r>
          </w:p>
        </w:tc>
        <w:tc>
          <w:tcPr>
            <w:tcW w:w="1304" w:type="dxa"/>
            <w:tcBorders>
              <w:top w:val="single" w:sz="4" w:space="0" w:color="auto"/>
              <w:left w:val="nil"/>
              <w:bottom w:val="single" w:sz="4" w:space="0" w:color="auto"/>
              <w:right w:val="single" w:sz="4" w:space="0" w:color="FFFFFF"/>
            </w:tcBorders>
            <w:noWrap/>
            <w:vAlign w:val="center"/>
            <w:hideMark/>
          </w:tcPr>
          <w:p w14:paraId="4F9E78C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112,225</w:t>
            </w:r>
          </w:p>
        </w:tc>
        <w:tc>
          <w:tcPr>
            <w:tcW w:w="1253" w:type="dxa"/>
            <w:gridSpan w:val="4"/>
            <w:tcBorders>
              <w:top w:val="single" w:sz="4" w:space="0" w:color="auto"/>
              <w:left w:val="nil"/>
              <w:bottom w:val="single" w:sz="4" w:space="0" w:color="auto"/>
              <w:right w:val="single" w:sz="4" w:space="0" w:color="FFFFFF"/>
            </w:tcBorders>
            <w:noWrap/>
            <w:vAlign w:val="center"/>
            <w:hideMark/>
          </w:tcPr>
          <w:p w14:paraId="0D8C528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97,821</w:t>
            </w:r>
          </w:p>
        </w:tc>
        <w:tc>
          <w:tcPr>
            <w:tcW w:w="1253" w:type="dxa"/>
            <w:gridSpan w:val="2"/>
            <w:tcBorders>
              <w:top w:val="single" w:sz="4" w:space="0" w:color="auto"/>
              <w:left w:val="nil"/>
              <w:bottom w:val="single" w:sz="4" w:space="0" w:color="auto"/>
              <w:right w:val="single" w:sz="4" w:space="0" w:color="FFFFFF"/>
            </w:tcBorders>
            <w:noWrap/>
            <w:vAlign w:val="center"/>
            <w:hideMark/>
          </w:tcPr>
          <w:p w14:paraId="5B468531"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26,637</w:t>
            </w:r>
          </w:p>
        </w:tc>
      </w:tr>
    </w:tbl>
    <w:p w14:paraId="68674731" w14:textId="77777777" w:rsidR="004B6376" w:rsidRDefault="004B6376" w:rsidP="004B6376">
      <w:pPr>
        <w:spacing w:before="360"/>
        <w:rPr>
          <w:rFonts w:asciiTheme="minorHAnsi" w:eastAsiaTheme="minorHAnsi" w:hAnsiTheme="minorHAnsi" w:cstheme="minorBidi"/>
          <w:sz w:val="22"/>
          <w:szCs w:val="22"/>
        </w:rPr>
      </w:pPr>
    </w:p>
    <w:p w14:paraId="5D23234D" w14:textId="77777777" w:rsidR="004B6376" w:rsidRDefault="004B6376" w:rsidP="004B6376">
      <w:r>
        <w:rPr>
          <w:sz w:val="24"/>
          <w:szCs w:val="24"/>
          <w:lang w:eastAsia="en-AU"/>
        </w:rPr>
        <w:br w:type="page"/>
      </w:r>
    </w:p>
    <w:tbl>
      <w:tblPr>
        <w:tblW w:w="9763" w:type="dxa"/>
        <w:tblLook w:val="04A0" w:firstRow="1" w:lastRow="0" w:firstColumn="1" w:lastColumn="0" w:noHBand="0" w:noVBand="1"/>
        <w:tblCaption w:val="Art Gallery of New South Wales - Balance Sheet"/>
        <w:tblDescription w:val="Art Gallery of New South Wales - Balance Sheet"/>
      </w:tblPr>
      <w:tblGrid>
        <w:gridCol w:w="5953"/>
        <w:gridCol w:w="1304"/>
        <w:gridCol w:w="12"/>
        <w:gridCol w:w="1216"/>
        <w:gridCol w:w="19"/>
        <w:gridCol w:w="6"/>
        <w:gridCol w:w="1191"/>
        <w:gridCol w:w="62"/>
      </w:tblGrid>
      <w:tr w:rsidR="004B6376" w14:paraId="11DF248F" w14:textId="77777777" w:rsidTr="00107A36">
        <w:trPr>
          <w:gridAfter w:val="1"/>
          <w:wAfter w:w="62" w:type="dxa"/>
          <w:trHeight w:val="345"/>
        </w:trPr>
        <w:tc>
          <w:tcPr>
            <w:tcW w:w="5953" w:type="dxa"/>
            <w:shd w:val="clear" w:color="auto" w:fill="FFFFFF"/>
            <w:noWrap/>
            <w:vAlign w:val="bottom"/>
            <w:hideMark/>
          </w:tcPr>
          <w:p w14:paraId="280E2E85" w14:textId="77777777"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lastRenderedPageBreak/>
              <w:t>Balance Sheet</w:t>
            </w:r>
          </w:p>
        </w:tc>
        <w:tc>
          <w:tcPr>
            <w:tcW w:w="1316" w:type="dxa"/>
            <w:gridSpan w:val="2"/>
            <w:shd w:val="clear" w:color="auto" w:fill="FFFFFF"/>
            <w:noWrap/>
            <w:vAlign w:val="bottom"/>
            <w:hideMark/>
          </w:tcPr>
          <w:p w14:paraId="431B6D39"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0E39F36F"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603CA6FD"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0F493612" w14:textId="77777777" w:rsidTr="00107A36">
        <w:trPr>
          <w:trHeight w:val="283"/>
        </w:trPr>
        <w:tc>
          <w:tcPr>
            <w:tcW w:w="5953" w:type="dxa"/>
            <w:shd w:val="clear" w:color="auto" w:fill="008EBA"/>
            <w:vAlign w:val="center"/>
            <w:hideMark/>
          </w:tcPr>
          <w:p w14:paraId="388A43F6"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2B5E0F2F"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5279373E"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56557AC1" w14:textId="77777777" w:rsidTr="00107A36">
        <w:trPr>
          <w:trHeight w:val="225"/>
        </w:trPr>
        <w:tc>
          <w:tcPr>
            <w:tcW w:w="5953" w:type="dxa"/>
            <w:shd w:val="clear" w:color="auto" w:fill="008EBA"/>
            <w:vAlign w:val="center"/>
            <w:hideMark/>
          </w:tcPr>
          <w:p w14:paraId="06ABFD46"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0F202AC5"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60156DDA"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31243D6E"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0A64C7D8" w14:textId="77777777" w:rsidTr="00107A36">
        <w:trPr>
          <w:trHeight w:val="283"/>
        </w:trPr>
        <w:tc>
          <w:tcPr>
            <w:tcW w:w="5953" w:type="dxa"/>
            <w:shd w:val="clear" w:color="auto" w:fill="00426F"/>
            <w:vAlign w:val="center"/>
            <w:hideMark/>
          </w:tcPr>
          <w:p w14:paraId="28531721"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16AB1EBD"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3DC6F2A8"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1457E123"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7CF41D95"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575371EC"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Assets</w:t>
            </w:r>
          </w:p>
        </w:tc>
        <w:tc>
          <w:tcPr>
            <w:tcW w:w="1304" w:type="dxa"/>
            <w:tcBorders>
              <w:top w:val="single" w:sz="4" w:space="0" w:color="FFFFFF"/>
              <w:left w:val="nil"/>
              <w:bottom w:val="single" w:sz="4" w:space="0" w:color="FFFFFF"/>
              <w:right w:val="single" w:sz="4" w:space="0" w:color="FFFFFF"/>
            </w:tcBorders>
            <w:noWrap/>
            <w:vAlign w:val="bottom"/>
            <w:hideMark/>
          </w:tcPr>
          <w:p w14:paraId="37465D60"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21790245"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3A58D51A"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25E8AC5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C1FE6D9" w14:textId="77777777" w:rsidR="004B6376" w:rsidRDefault="004B6376">
            <w:pPr>
              <w:rPr>
                <w:rFonts w:ascii="Arial" w:hAnsi="Arial" w:cs="Arial"/>
                <w:b/>
                <w:bCs/>
                <w:sz w:val="18"/>
                <w:szCs w:val="18"/>
                <w:lang w:eastAsia="en-AU"/>
              </w:rPr>
            </w:pPr>
            <w:r>
              <w:rPr>
                <w:rFonts w:ascii="Arial" w:hAnsi="Arial" w:cs="Arial"/>
                <w:b/>
                <w:bCs/>
                <w:sz w:val="18"/>
                <w:szCs w:val="18"/>
                <w:lang w:eastAsia="en-AU"/>
              </w:rPr>
              <w:t>Current Assets</w:t>
            </w:r>
          </w:p>
        </w:tc>
        <w:tc>
          <w:tcPr>
            <w:tcW w:w="1304" w:type="dxa"/>
            <w:tcBorders>
              <w:top w:val="nil"/>
              <w:left w:val="nil"/>
              <w:bottom w:val="single" w:sz="4" w:space="0" w:color="FFFFFF"/>
              <w:right w:val="single" w:sz="4" w:space="0" w:color="FFFFFF"/>
            </w:tcBorders>
            <w:noWrap/>
            <w:vAlign w:val="bottom"/>
            <w:hideMark/>
          </w:tcPr>
          <w:p w14:paraId="2EE7E747" w14:textId="77777777" w:rsidR="004B6376" w:rsidRDefault="004B6376">
            <w:pPr>
              <w:rPr>
                <w:rFonts w:ascii="Calibri" w:hAnsi="Calibri" w:cs="Calibri"/>
                <w:color w:val="000000"/>
                <w:sz w:val="22"/>
                <w:szCs w:val="22"/>
                <w:lang w:eastAsia="en-AU"/>
              </w:rPr>
            </w:pPr>
            <w:r>
              <w:rPr>
                <w:rFonts w:ascii="Calibri" w:hAnsi="Calibri" w:cs="Calibri"/>
                <w:color w:val="000000"/>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11A05D79" w14:textId="77777777" w:rsidR="004B6376" w:rsidRDefault="004B6376">
            <w:pPr>
              <w:rPr>
                <w:rFonts w:ascii="Calibri" w:hAnsi="Calibri" w:cs="Calibri"/>
                <w:color w:val="000000"/>
                <w:lang w:eastAsia="en-AU"/>
              </w:rPr>
            </w:pPr>
            <w:r>
              <w:rPr>
                <w:rFonts w:ascii="Calibri" w:hAnsi="Calibri" w:cs="Calibri"/>
                <w:color w:val="000000"/>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502E93CB" w14:textId="77777777" w:rsidR="004B6376" w:rsidRDefault="004B6376">
            <w:pPr>
              <w:rPr>
                <w:rFonts w:ascii="Calibri" w:hAnsi="Calibri" w:cs="Calibri"/>
                <w:color w:val="000000"/>
                <w:lang w:eastAsia="en-AU"/>
              </w:rPr>
            </w:pPr>
            <w:r>
              <w:rPr>
                <w:rFonts w:ascii="Calibri" w:hAnsi="Calibri" w:cs="Calibri"/>
                <w:color w:val="000000"/>
                <w:lang w:eastAsia="en-AU"/>
              </w:rPr>
              <w:t> </w:t>
            </w:r>
          </w:p>
        </w:tc>
      </w:tr>
      <w:tr w:rsidR="004B6376" w14:paraId="5F431B27"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A29288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Assets</w:t>
            </w:r>
          </w:p>
        </w:tc>
        <w:tc>
          <w:tcPr>
            <w:tcW w:w="1304" w:type="dxa"/>
            <w:tcBorders>
              <w:top w:val="nil"/>
              <w:left w:val="nil"/>
              <w:bottom w:val="single" w:sz="4" w:space="0" w:color="FFFFFF"/>
              <w:right w:val="single" w:sz="4" w:space="0" w:color="FFFFFF"/>
            </w:tcBorders>
            <w:noWrap/>
            <w:vAlign w:val="center"/>
            <w:hideMark/>
          </w:tcPr>
          <w:p w14:paraId="48058EF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12,640</w:t>
            </w:r>
          </w:p>
        </w:tc>
        <w:tc>
          <w:tcPr>
            <w:tcW w:w="1253" w:type="dxa"/>
            <w:gridSpan w:val="4"/>
            <w:tcBorders>
              <w:top w:val="nil"/>
              <w:left w:val="nil"/>
              <w:bottom w:val="single" w:sz="4" w:space="0" w:color="FFFFFF"/>
              <w:right w:val="single" w:sz="4" w:space="0" w:color="FFFFFF"/>
            </w:tcBorders>
            <w:noWrap/>
            <w:vAlign w:val="center"/>
            <w:hideMark/>
          </w:tcPr>
          <w:p w14:paraId="184AD9E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2,378</w:t>
            </w:r>
          </w:p>
        </w:tc>
        <w:tc>
          <w:tcPr>
            <w:tcW w:w="1253" w:type="dxa"/>
            <w:gridSpan w:val="2"/>
            <w:tcBorders>
              <w:top w:val="nil"/>
              <w:left w:val="nil"/>
              <w:bottom w:val="single" w:sz="4" w:space="0" w:color="FFFFFF"/>
              <w:right w:val="single" w:sz="4" w:space="0" w:color="FFFFFF"/>
            </w:tcBorders>
            <w:noWrap/>
            <w:vAlign w:val="center"/>
            <w:hideMark/>
          </w:tcPr>
          <w:p w14:paraId="0A97090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2,744</w:t>
            </w:r>
          </w:p>
        </w:tc>
      </w:tr>
      <w:tr w:rsidR="004B6376" w14:paraId="025A6B6C"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C75826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Receivable</w:t>
            </w:r>
          </w:p>
        </w:tc>
        <w:tc>
          <w:tcPr>
            <w:tcW w:w="1304" w:type="dxa"/>
            <w:tcBorders>
              <w:top w:val="nil"/>
              <w:left w:val="nil"/>
              <w:bottom w:val="single" w:sz="4" w:space="0" w:color="FFFFFF"/>
              <w:right w:val="single" w:sz="4" w:space="0" w:color="FFFFFF"/>
            </w:tcBorders>
            <w:noWrap/>
            <w:vAlign w:val="center"/>
            <w:hideMark/>
          </w:tcPr>
          <w:p w14:paraId="331998F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80D2D5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C92447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6D4EF07"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1D7B2F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Receivables</w:t>
            </w:r>
          </w:p>
        </w:tc>
        <w:tc>
          <w:tcPr>
            <w:tcW w:w="1304" w:type="dxa"/>
            <w:tcBorders>
              <w:top w:val="nil"/>
              <w:left w:val="nil"/>
              <w:bottom w:val="single" w:sz="4" w:space="0" w:color="FFFFFF"/>
              <w:right w:val="single" w:sz="4" w:space="0" w:color="FFFFFF"/>
            </w:tcBorders>
            <w:noWrap/>
            <w:vAlign w:val="center"/>
            <w:hideMark/>
          </w:tcPr>
          <w:p w14:paraId="2AF8EE4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3,773</w:t>
            </w:r>
          </w:p>
        </w:tc>
        <w:tc>
          <w:tcPr>
            <w:tcW w:w="1253" w:type="dxa"/>
            <w:gridSpan w:val="4"/>
            <w:tcBorders>
              <w:top w:val="nil"/>
              <w:left w:val="nil"/>
              <w:bottom w:val="single" w:sz="4" w:space="0" w:color="FFFFFF"/>
              <w:right w:val="single" w:sz="4" w:space="0" w:color="FFFFFF"/>
            </w:tcBorders>
            <w:noWrap/>
            <w:vAlign w:val="center"/>
            <w:hideMark/>
          </w:tcPr>
          <w:p w14:paraId="2AD99D5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27,511</w:t>
            </w:r>
          </w:p>
        </w:tc>
        <w:tc>
          <w:tcPr>
            <w:tcW w:w="1253" w:type="dxa"/>
            <w:gridSpan w:val="2"/>
            <w:tcBorders>
              <w:top w:val="nil"/>
              <w:left w:val="nil"/>
              <w:bottom w:val="single" w:sz="4" w:space="0" w:color="FFFFFF"/>
              <w:right w:val="single" w:sz="4" w:space="0" w:color="FFFFFF"/>
            </w:tcBorders>
            <w:noWrap/>
            <w:vAlign w:val="center"/>
            <w:hideMark/>
          </w:tcPr>
          <w:p w14:paraId="7974F48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27,981</w:t>
            </w:r>
          </w:p>
        </w:tc>
      </w:tr>
      <w:tr w:rsidR="004B6376" w14:paraId="26895006"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1E2A44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Assets</w:t>
            </w:r>
          </w:p>
        </w:tc>
        <w:tc>
          <w:tcPr>
            <w:tcW w:w="1304" w:type="dxa"/>
            <w:tcBorders>
              <w:top w:val="nil"/>
              <w:left w:val="nil"/>
              <w:bottom w:val="single" w:sz="4" w:space="0" w:color="FFFFFF"/>
              <w:right w:val="single" w:sz="4" w:space="0" w:color="FFFFFF"/>
            </w:tcBorders>
            <w:noWrap/>
            <w:vAlign w:val="center"/>
            <w:hideMark/>
          </w:tcPr>
          <w:p w14:paraId="6EC41AB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442CFA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225285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B0AE7AD"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CCFB56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Inventories</w:t>
            </w:r>
          </w:p>
        </w:tc>
        <w:tc>
          <w:tcPr>
            <w:tcW w:w="1304" w:type="dxa"/>
            <w:tcBorders>
              <w:top w:val="nil"/>
              <w:left w:val="nil"/>
              <w:bottom w:val="single" w:sz="4" w:space="0" w:color="FFFFFF"/>
              <w:right w:val="single" w:sz="4" w:space="0" w:color="FFFFFF"/>
            </w:tcBorders>
            <w:noWrap/>
            <w:vAlign w:val="center"/>
            <w:hideMark/>
          </w:tcPr>
          <w:p w14:paraId="476FAF6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1,164</w:t>
            </w:r>
          </w:p>
        </w:tc>
        <w:tc>
          <w:tcPr>
            <w:tcW w:w="1253" w:type="dxa"/>
            <w:gridSpan w:val="4"/>
            <w:tcBorders>
              <w:top w:val="nil"/>
              <w:left w:val="nil"/>
              <w:bottom w:val="single" w:sz="4" w:space="0" w:color="FFFFFF"/>
              <w:right w:val="single" w:sz="4" w:space="0" w:color="FFFFFF"/>
            </w:tcBorders>
            <w:noWrap/>
            <w:vAlign w:val="center"/>
            <w:hideMark/>
          </w:tcPr>
          <w:p w14:paraId="22A8BAB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1,125</w:t>
            </w:r>
          </w:p>
        </w:tc>
        <w:tc>
          <w:tcPr>
            <w:tcW w:w="1253" w:type="dxa"/>
            <w:gridSpan w:val="2"/>
            <w:tcBorders>
              <w:top w:val="nil"/>
              <w:left w:val="nil"/>
              <w:bottom w:val="single" w:sz="4" w:space="0" w:color="FFFFFF"/>
              <w:right w:val="single" w:sz="4" w:space="0" w:color="FFFFFF"/>
            </w:tcBorders>
            <w:noWrap/>
            <w:vAlign w:val="center"/>
            <w:hideMark/>
          </w:tcPr>
          <w:p w14:paraId="3E0EDB9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1,125</w:t>
            </w:r>
          </w:p>
        </w:tc>
      </w:tr>
      <w:tr w:rsidR="004B6376" w14:paraId="2553FF46"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C66BE0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Financial Assets at Fair Value</w:t>
            </w:r>
          </w:p>
        </w:tc>
        <w:tc>
          <w:tcPr>
            <w:tcW w:w="1304" w:type="dxa"/>
            <w:tcBorders>
              <w:top w:val="nil"/>
              <w:left w:val="nil"/>
              <w:bottom w:val="single" w:sz="4" w:space="0" w:color="FFFFFF"/>
              <w:right w:val="single" w:sz="4" w:space="0" w:color="FFFFFF"/>
            </w:tcBorders>
            <w:noWrap/>
            <w:vAlign w:val="center"/>
            <w:hideMark/>
          </w:tcPr>
          <w:p w14:paraId="1C95C94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957400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81,059</w:t>
            </w:r>
          </w:p>
        </w:tc>
        <w:tc>
          <w:tcPr>
            <w:tcW w:w="1253" w:type="dxa"/>
            <w:gridSpan w:val="2"/>
            <w:tcBorders>
              <w:top w:val="nil"/>
              <w:left w:val="nil"/>
              <w:bottom w:val="single" w:sz="4" w:space="0" w:color="FFFFFF"/>
              <w:right w:val="single" w:sz="4" w:space="0" w:color="FFFFFF"/>
            </w:tcBorders>
            <w:noWrap/>
            <w:vAlign w:val="center"/>
            <w:hideMark/>
          </w:tcPr>
          <w:p w14:paraId="633FE57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45,880</w:t>
            </w:r>
          </w:p>
        </w:tc>
      </w:tr>
      <w:tr w:rsidR="004B6376" w14:paraId="290141EE"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274D48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Assets</w:t>
            </w:r>
          </w:p>
        </w:tc>
        <w:tc>
          <w:tcPr>
            <w:tcW w:w="1304" w:type="dxa"/>
            <w:tcBorders>
              <w:top w:val="nil"/>
              <w:left w:val="nil"/>
              <w:bottom w:val="single" w:sz="4" w:space="0" w:color="FFFFFF"/>
              <w:right w:val="single" w:sz="4" w:space="0" w:color="FFFFFF"/>
            </w:tcBorders>
            <w:noWrap/>
            <w:vAlign w:val="center"/>
            <w:hideMark/>
          </w:tcPr>
          <w:p w14:paraId="77093BE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84C852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A9D20D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9E6B0EB"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04B03E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48E28B5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608663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B453A9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9B20C49"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121DE20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Assets Held </w:t>
            </w:r>
            <w:proofErr w:type="gramStart"/>
            <w:r>
              <w:rPr>
                <w:rFonts w:ascii="Arial" w:hAnsi="Arial" w:cs="Arial"/>
                <w:color w:val="000000"/>
                <w:sz w:val="18"/>
                <w:szCs w:val="18"/>
                <w:lang w:eastAsia="en-AU"/>
              </w:rPr>
              <w:t>For</w:t>
            </w:r>
            <w:proofErr w:type="gramEnd"/>
            <w:r>
              <w:rPr>
                <w:rFonts w:ascii="Arial" w:hAnsi="Arial" w:cs="Arial"/>
                <w:color w:val="000000"/>
                <w:sz w:val="18"/>
                <w:szCs w:val="18"/>
                <w:lang w:eastAsia="en-AU"/>
              </w:rPr>
              <w:t xml:space="preserve"> Sale</w:t>
            </w:r>
          </w:p>
        </w:tc>
        <w:tc>
          <w:tcPr>
            <w:tcW w:w="1304" w:type="dxa"/>
            <w:tcBorders>
              <w:top w:val="nil"/>
              <w:left w:val="nil"/>
              <w:bottom w:val="single" w:sz="4" w:space="0" w:color="auto"/>
              <w:right w:val="single" w:sz="4" w:space="0" w:color="FFFFFF"/>
            </w:tcBorders>
            <w:noWrap/>
            <w:vAlign w:val="center"/>
            <w:hideMark/>
          </w:tcPr>
          <w:p w14:paraId="1F757C1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79264BC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4D351D4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E22B647"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0E8E02EC"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Current Assets</w:t>
            </w:r>
          </w:p>
        </w:tc>
        <w:tc>
          <w:tcPr>
            <w:tcW w:w="1304" w:type="dxa"/>
            <w:tcBorders>
              <w:top w:val="single" w:sz="4" w:space="0" w:color="FFFFFF"/>
              <w:left w:val="nil"/>
              <w:bottom w:val="single" w:sz="4" w:space="0" w:color="FFFFFF"/>
              <w:right w:val="single" w:sz="4" w:space="0" w:color="FFFFFF"/>
            </w:tcBorders>
            <w:noWrap/>
            <w:vAlign w:val="center"/>
            <w:hideMark/>
          </w:tcPr>
          <w:p w14:paraId="7912C64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17,577</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604CF0D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112,073</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02BFAB7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77,730</w:t>
            </w:r>
          </w:p>
        </w:tc>
      </w:tr>
      <w:tr w:rsidR="004B6376" w14:paraId="4AAED0B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4B7696E" w14:textId="77777777" w:rsidR="004B6376" w:rsidRDefault="004B6376">
            <w:pPr>
              <w:rPr>
                <w:rFonts w:ascii="Arial" w:hAnsi="Arial" w:cs="Arial"/>
                <w:b/>
                <w:bCs/>
                <w:sz w:val="18"/>
                <w:szCs w:val="18"/>
                <w:lang w:eastAsia="en-AU"/>
              </w:rPr>
            </w:pPr>
            <w:proofErr w:type="spellStart"/>
            <w:proofErr w:type="gramStart"/>
            <w:r>
              <w:rPr>
                <w:rFonts w:ascii="Arial" w:hAnsi="Arial" w:cs="Arial"/>
                <w:b/>
                <w:bCs/>
                <w:sz w:val="18"/>
                <w:szCs w:val="18"/>
                <w:lang w:eastAsia="en-AU"/>
              </w:rPr>
              <w:t>Non Current</w:t>
            </w:r>
            <w:proofErr w:type="spellEnd"/>
            <w:proofErr w:type="gramEnd"/>
            <w:r>
              <w:rPr>
                <w:rFonts w:ascii="Arial" w:hAnsi="Arial" w:cs="Arial"/>
                <w:b/>
                <w:bCs/>
                <w:sz w:val="18"/>
                <w:szCs w:val="18"/>
                <w:lang w:eastAsia="en-AU"/>
              </w:rPr>
              <w:t xml:space="preserve"> Assets</w:t>
            </w:r>
          </w:p>
        </w:tc>
        <w:tc>
          <w:tcPr>
            <w:tcW w:w="1304" w:type="dxa"/>
            <w:tcBorders>
              <w:top w:val="single" w:sz="4" w:space="0" w:color="auto"/>
              <w:left w:val="nil"/>
              <w:bottom w:val="single" w:sz="4" w:space="0" w:color="FFFFFF"/>
              <w:right w:val="single" w:sz="4" w:space="0" w:color="FFFFFF"/>
            </w:tcBorders>
            <w:noWrap/>
            <w:vAlign w:val="center"/>
            <w:hideMark/>
          </w:tcPr>
          <w:p w14:paraId="6B54952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26EBAEA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3A96EA7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2FF3707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F8A00B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Receivable</w:t>
            </w:r>
          </w:p>
        </w:tc>
        <w:tc>
          <w:tcPr>
            <w:tcW w:w="1304" w:type="dxa"/>
            <w:tcBorders>
              <w:top w:val="nil"/>
              <w:left w:val="nil"/>
              <w:bottom w:val="single" w:sz="4" w:space="0" w:color="FFFFFF"/>
              <w:right w:val="single" w:sz="4" w:space="0" w:color="FFFFFF"/>
            </w:tcBorders>
            <w:noWrap/>
            <w:vAlign w:val="center"/>
            <w:hideMark/>
          </w:tcPr>
          <w:p w14:paraId="5C4AD04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D247B5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B9DCDF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8A8BFCC"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92F83F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Assets</w:t>
            </w:r>
          </w:p>
        </w:tc>
        <w:tc>
          <w:tcPr>
            <w:tcW w:w="1304" w:type="dxa"/>
            <w:tcBorders>
              <w:top w:val="nil"/>
              <w:left w:val="nil"/>
              <w:bottom w:val="single" w:sz="4" w:space="0" w:color="FFFFFF"/>
              <w:right w:val="single" w:sz="4" w:space="0" w:color="FFFFFF"/>
            </w:tcBorders>
            <w:noWrap/>
            <w:vAlign w:val="center"/>
            <w:hideMark/>
          </w:tcPr>
          <w:p w14:paraId="1EE66DA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90A629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E75CF9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2B78EB7"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CD2D1F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Receivables</w:t>
            </w:r>
          </w:p>
        </w:tc>
        <w:tc>
          <w:tcPr>
            <w:tcW w:w="1304" w:type="dxa"/>
            <w:tcBorders>
              <w:top w:val="nil"/>
              <w:left w:val="nil"/>
              <w:bottom w:val="single" w:sz="4" w:space="0" w:color="FFFFFF"/>
              <w:right w:val="single" w:sz="4" w:space="0" w:color="FFFFFF"/>
            </w:tcBorders>
            <w:noWrap/>
            <w:vAlign w:val="center"/>
            <w:hideMark/>
          </w:tcPr>
          <w:p w14:paraId="7ECD0CC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B6FFC4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22EA68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70B5C7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6EADE1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Inventories</w:t>
            </w:r>
          </w:p>
        </w:tc>
        <w:tc>
          <w:tcPr>
            <w:tcW w:w="1304" w:type="dxa"/>
            <w:tcBorders>
              <w:top w:val="nil"/>
              <w:left w:val="nil"/>
              <w:bottom w:val="single" w:sz="4" w:space="0" w:color="FFFFFF"/>
              <w:right w:val="single" w:sz="4" w:space="0" w:color="FFFFFF"/>
            </w:tcBorders>
            <w:noWrap/>
            <w:vAlign w:val="center"/>
            <w:hideMark/>
          </w:tcPr>
          <w:p w14:paraId="4B58045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AAC00A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3A11E1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53DC420"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9E86AA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Financial Assets at Fair Value</w:t>
            </w:r>
          </w:p>
        </w:tc>
        <w:tc>
          <w:tcPr>
            <w:tcW w:w="1304" w:type="dxa"/>
            <w:tcBorders>
              <w:top w:val="nil"/>
              <w:left w:val="nil"/>
              <w:bottom w:val="single" w:sz="4" w:space="0" w:color="FFFFFF"/>
              <w:right w:val="single" w:sz="4" w:space="0" w:color="FFFFFF"/>
            </w:tcBorders>
            <w:noWrap/>
            <w:vAlign w:val="center"/>
            <w:hideMark/>
          </w:tcPr>
          <w:p w14:paraId="14512FF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85,855</w:t>
            </w:r>
          </w:p>
        </w:tc>
        <w:tc>
          <w:tcPr>
            <w:tcW w:w="1253" w:type="dxa"/>
            <w:gridSpan w:val="4"/>
            <w:tcBorders>
              <w:top w:val="nil"/>
              <w:left w:val="nil"/>
              <w:bottom w:val="single" w:sz="4" w:space="0" w:color="FFFFFF"/>
              <w:right w:val="single" w:sz="4" w:space="0" w:color="FFFFFF"/>
            </w:tcBorders>
            <w:noWrap/>
            <w:vAlign w:val="center"/>
            <w:hideMark/>
          </w:tcPr>
          <w:p w14:paraId="09A9C44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0DC0F2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7EDC1D3"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D99D69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Equity Investments</w:t>
            </w:r>
          </w:p>
        </w:tc>
        <w:tc>
          <w:tcPr>
            <w:tcW w:w="1304" w:type="dxa"/>
            <w:tcBorders>
              <w:top w:val="nil"/>
              <w:left w:val="nil"/>
              <w:bottom w:val="single" w:sz="4" w:space="0" w:color="FFFFFF"/>
              <w:right w:val="single" w:sz="4" w:space="0" w:color="FFFFFF"/>
            </w:tcBorders>
            <w:noWrap/>
            <w:vAlign w:val="center"/>
            <w:hideMark/>
          </w:tcPr>
          <w:p w14:paraId="21CB40D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D826E7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FD48B3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75F3B9A"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731BDB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Property, Plant and Equipment -</w:t>
            </w:r>
          </w:p>
        </w:tc>
        <w:tc>
          <w:tcPr>
            <w:tcW w:w="1304" w:type="dxa"/>
            <w:tcBorders>
              <w:top w:val="nil"/>
              <w:left w:val="nil"/>
              <w:bottom w:val="single" w:sz="4" w:space="0" w:color="FFFFFF"/>
              <w:right w:val="single" w:sz="4" w:space="0" w:color="FFFFFF"/>
            </w:tcBorders>
            <w:noWrap/>
            <w:vAlign w:val="center"/>
            <w:hideMark/>
          </w:tcPr>
          <w:p w14:paraId="4A486EF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57D7122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70E0B3D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780DE2FD"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B7E8BB1"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Land and Building</w:t>
            </w:r>
          </w:p>
        </w:tc>
        <w:tc>
          <w:tcPr>
            <w:tcW w:w="1304" w:type="dxa"/>
            <w:tcBorders>
              <w:top w:val="nil"/>
              <w:left w:val="nil"/>
              <w:bottom w:val="single" w:sz="4" w:space="0" w:color="FFFFFF"/>
              <w:right w:val="single" w:sz="4" w:space="0" w:color="FFFFFF"/>
            </w:tcBorders>
            <w:noWrap/>
            <w:vAlign w:val="center"/>
            <w:hideMark/>
          </w:tcPr>
          <w:p w14:paraId="60C1CBC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582,647</w:t>
            </w:r>
          </w:p>
        </w:tc>
        <w:tc>
          <w:tcPr>
            <w:tcW w:w="1253" w:type="dxa"/>
            <w:gridSpan w:val="4"/>
            <w:tcBorders>
              <w:top w:val="nil"/>
              <w:left w:val="nil"/>
              <w:bottom w:val="single" w:sz="4" w:space="0" w:color="FFFFFF"/>
              <w:right w:val="single" w:sz="4" w:space="0" w:color="FFFFFF"/>
            </w:tcBorders>
            <w:noWrap/>
            <w:vAlign w:val="center"/>
            <w:hideMark/>
          </w:tcPr>
          <w:p w14:paraId="05B49B1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578,512</w:t>
            </w:r>
          </w:p>
        </w:tc>
        <w:tc>
          <w:tcPr>
            <w:tcW w:w="1253" w:type="dxa"/>
            <w:gridSpan w:val="2"/>
            <w:tcBorders>
              <w:top w:val="nil"/>
              <w:left w:val="nil"/>
              <w:bottom w:val="single" w:sz="4" w:space="0" w:color="FFFFFF"/>
              <w:right w:val="single" w:sz="4" w:space="0" w:color="FFFFFF"/>
            </w:tcBorders>
            <w:noWrap/>
            <w:vAlign w:val="center"/>
            <w:hideMark/>
          </w:tcPr>
          <w:p w14:paraId="7CAF9C5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636,051</w:t>
            </w:r>
          </w:p>
        </w:tc>
      </w:tr>
      <w:tr w:rsidR="004B6376" w14:paraId="4EB0E12A"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7C9EA0A"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Plant and Equipment</w:t>
            </w:r>
          </w:p>
        </w:tc>
        <w:tc>
          <w:tcPr>
            <w:tcW w:w="1304" w:type="dxa"/>
            <w:tcBorders>
              <w:top w:val="nil"/>
              <w:left w:val="nil"/>
              <w:bottom w:val="single" w:sz="4" w:space="0" w:color="FFFFFF"/>
              <w:right w:val="single" w:sz="4" w:space="0" w:color="FFFFFF"/>
            </w:tcBorders>
            <w:noWrap/>
            <w:vAlign w:val="center"/>
            <w:hideMark/>
          </w:tcPr>
          <w:p w14:paraId="28244B4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1,801,806</w:t>
            </w:r>
          </w:p>
        </w:tc>
        <w:tc>
          <w:tcPr>
            <w:tcW w:w="1253" w:type="dxa"/>
            <w:gridSpan w:val="4"/>
            <w:tcBorders>
              <w:top w:val="nil"/>
              <w:left w:val="nil"/>
              <w:bottom w:val="single" w:sz="4" w:space="0" w:color="FFFFFF"/>
              <w:right w:val="single" w:sz="4" w:space="0" w:color="FFFFFF"/>
            </w:tcBorders>
            <w:noWrap/>
            <w:vAlign w:val="center"/>
            <w:hideMark/>
          </w:tcPr>
          <w:p w14:paraId="13691E9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1,838,087</w:t>
            </w:r>
          </w:p>
        </w:tc>
        <w:tc>
          <w:tcPr>
            <w:tcW w:w="1253" w:type="dxa"/>
            <w:gridSpan w:val="2"/>
            <w:tcBorders>
              <w:top w:val="nil"/>
              <w:left w:val="nil"/>
              <w:bottom w:val="single" w:sz="4" w:space="0" w:color="FFFFFF"/>
              <w:right w:val="single" w:sz="4" w:space="0" w:color="FFFFFF"/>
            </w:tcBorders>
            <w:noWrap/>
            <w:vAlign w:val="center"/>
            <w:hideMark/>
          </w:tcPr>
          <w:p w14:paraId="42C65B7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1,839,672</w:t>
            </w:r>
          </w:p>
        </w:tc>
      </w:tr>
      <w:tr w:rsidR="004B6376" w14:paraId="1C5252FA"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2BAF3C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   Infrastructure Systems</w:t>
            </w:r>
          </w:p>
        </w:tc>
        <w:tc>
          <w:tcPr>
            <w:tcW w:w="1304" w:type="dxa"/>
            <w:tcBorders>
              <w:top w:val="nil"/>
              <w:left w:val="nil"/>
              <w:bottom w:val="single" w:sz="4" w:space="0" w:color="FFFFFF"/>
              <w:right w:val="single" w:sz="4" w:space="0" w:color="FFFFFF"/>
            </w:tcBorders>
            <w:noWrap/>
            <w:vAlign w:val="center"/>
            <w:hideMark/>
          </w:tcPr>
          <w:p w14:paraId="09270C3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A0D25D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571DDA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9306CED"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D45F07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Investment Properties</w:t>
            </w:r>
          </w:p>
        </w:tc>
        <w:tc>
          <w:tcPr>
            <w:tcW w:w="1304" w:type="dxa"/>
            <w:tcBorders>
              <w:top w:val="nil"/>
              <w:left w:val="nil"/>
              <w:bottom w:val="single" w:sz="4" w:space="0" w:color="FFFFFF"/>
              <w:right w:val="single" w:sz="4" w:space="0" w:color="FFFFFF"/>
            </w:tcBorders>
            <w:noWrap/>
            <w:vAlign w:val="center"/>
            <w:hideMark/>
          </w:tcPr>
          <w:p w14:paraId="1F273FE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FCA601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1D666B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1CE018B"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1CF9B2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Right of Use Assets</w:t>
            </w:r>
          </w:p>
        </w:tc>
        <w:tc>
          <w:tcPr>
            <w:tcW w:w="1304" w:type="dxa"/>
            <w:tcBorders>
              <w:top w:val="nil"/>
              <w:left w:val="nil"/>
              <w:bottom w:val="single" w:sz="4" w:space="0" w:color="FFFFFF"/>
              <w:right w:val="single" w:sz="4" w:space="0" w:color="FFFFFF"/>
            </w:tcBorders>
            <w:noWrap/>
            <w:vAlign w:val="center"/>
            <w:hideMark/>
          </w:tcPr>
          <w:p w14:paraId="547F5BC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4F1389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513C08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160C2E8"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71DE6B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Intangibles</w:t>
            </w:r>
          </w:p>
        </w:tc>
        <w:tc>
          <w:tcPr>
            <w:tcW w:w="1304" w:type="dxa"/>
            <w:tcBorders>
              <w:top w:val="nil"/>
              <w:left w:val="nil"/>
              <w:bottom w:val="single" w:sz="4" w:space="0" w:color="FFFFFF"/>
              <w:right w:val="single" w:sz="4" w:space="0" w:color="FFFFFF"/>
            </w:tcBorders>
            <w:noWrap/>
            <w:vAlign w:val="center"/>
            <w:hideMark/>
          </w:tcPr>
          <w:p w14:paraId="3128132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4,438</w:t>
            </w:r>
          </w:p>
        </w:tc>
        <w:tc>
          <w:tcPr>
            <w:tcW w:w="1253" w:type="dxa"/>
            <w:gridSpan w:val="4"/>
            <w:tcBorders>
              <w:top w:val="nil"/>
              <w:left w:val="nil"/>
              <w:bottom w:val="single" w:sz="4" w:space="0" w:color="FFFFFF"/>
              <w:right w:val="single" w:sz="4" w:space="0" w:color="FFFFFF"/>
            </w:tcBorders>
            <w:noWrap/>
            <w:vAlign w:val="center"/>
            <w:hideMark/>
          </w:tcPr>
          <w:p w14:paraId="6973C3D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3,368</w:t>
            </w:r>
          </w:p>
        </w:tc>
        <w:tc>
          <w:tcPr>
            <w:tcW w:w="1253" w:type="dxa"/>
            <w:gridSpan w:val="2"/>
            <w:tcBorders>
              <w:top w:val="nil"/>
              <w:left w:val="nil"/>
              <w:bottom w:val="single" w:sz="4" w:space="0" w:color="FFFFFF"/>
              <w:right w:val="single" w:sz="4" w:space="0" w:color="FFFFFF"/>
            </w:tcBorders>
            <w:noWrap/>
            <w:vAlign w:val="center"/>
            <w:hideMark/>
          </w:tcPr>
          <w:p w14:paraId="192DE96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5,368</w:t>
            </w:r>
          </w:p>
        </w:tc>
      </w:tr>
      <w:tr w:rsidR="004B6376" w14:paraId="36A9B896"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4821FC9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Assets</w:t>
            </w:r>
          </w:p>
        </w:tc>
        <w:tc>
          <w:tcPr>
            <w:tcW w:w="1304" w:type="dxa"/>
            <w:tcBorders>
              <w:top w:val="nil"/>
              <w:left w:val="nil"/>
              <w:bottom w:val="single" w:sz="4" w:space="0" w:color="auto"/>
              <w:right w:val="single" w:sz="4" w:space="0" w:color="FFFFFF"/>
            </w:tcBorders>
            <w:noWrap/>
            <w:vAlign w:val="center"/>
            <w:hideMark/>
          </w:tcPr>
          <w:p w14:paraId="5AE53E6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2797925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7CD5F1C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4916156"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281B230B"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Total </w:t>
            </w:r>
            <w:proofErr w:type="spellStart"/>
            <w:proofErr w:type="gramStart"/>
            <w:r>
              <w:rPr>
                <w:rFonts w:ascii="Arial" w:hAnsi="Arial" w:cs="Arial"/>
                <w:b/>
                <w:bCs/>
                <w:color w:val="008EBA"/>
                <w:sz w:val="18"/>
                <w:szCs w:val="18"/>
                <w:lang w:eastAsia="en-AU"/>
              </w:rPr>
              <w:t>Non Current</w:t>
            </w:r>
            <w:proofErr w:type="spellEnd"/>
            <w:proofErr w:type="gramEnd"/>
            <w:r>
              <w:rPr>
                <w:rFonts w:ascii="Arial" w:hAnsi="Arial" w:cs="Arial"/>
                <w:b/>
                <w:bCs/>
                <w:color w:val="008EBA"/>
                <w:sz w:val="18"/>
                <w:szCs w:val="18"/>
                <w:lang w:eastAsia="en-AU"/>
              </w:rPr>
              <w:t xml:space="preserve"> Assets</w:t>
            </w:r>
          </w:p>
        </w:tc>
        <w:tc>
          <w:tcPr>
            <w:tcW w:w="1304" w:type="dxa"/>
            <w:tcBorders>
              <w:top w:val="single" w:sz="4" w:space="0" w:color="FFFFFF"/>
              <w:left w:val="nil"/>
              <w:bottom w:val="single" w:sz="4" w:space="0" w:color="FFFFFF"/>
              <w:right w:val="single" w:sz="4" w:space="0" w:color="FFFFFF"/>
            </w:tcBorders>
            <w:noWrap/>
            <w:vAlign w:val="center"/>
            <w:hideMark/>
          </w:tcPr>
          <w:p w14:paraId="341C1A9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2,474,746</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3534D22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2,419,967</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466FA81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2,481,091</w:t>
            </w:r>
          </w:p>
        </w:tc>
      </w:tr>
      <w:tr w:rsidR="004B6376" w14:paraId="1BA5674E"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1850034D"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Assets</w:t>
            </w:r>
          </w:p>
        </w:tc>
        <w:tc>
          <w:tcPr>
            <w:tcW w:w="1304" w:type="dxa"/>
            <w:tcBorders>
              <w:top w:val="single" w:sz="4" w:space="0" w:color="auto"/>
              <w:left w:val="nil"/>
              <w:bottom w:val="single" w:sz="4" w:space="0" w:color="auto"/>
              <w:right w:val="single" w:sz="4" w:space="0" w:color="FFFFFF"/>
            </w:tcBorders>
            <w:noWrap/>
            <w:vAlign w:val="center"/>
            <w:hideMark/>
          </w:tcPr>
          <w:p w14:paraId="509B596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2,492,323</w:t>
            </w:r>
          </w:p>
        </w:tc>
        <w:tc>
          <w:tcPr>
            <w:tcW w:w="1253" w:type="dxa"/>
            <w:gridSpan w:val="4"/>
            <w:tcBorders>
              <w:top w:val="single" w:sz="4" w:space="0" w:color="auto"/>
              <w:left w:val="nil"/>
              <w:bottom w:val="single" w:sz="4" w:space="0" w:color="auto"/>
              <w:right w:val="single" w:sz="4" w:space="0" w:color="FFFFFF"/>
            </w:tcBorders>
            <w:noWrap/>
            <w:vAlign w:val="center"/>
            <w:hideMark/>
          </w:tcPr>
          <w:p w14:paraId="72C148E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2,532,040</w:t>
            </w:r>
          </w:p>
        </w:tc>
        <w:tc>
          <w:tcPr>
            <w:tcW w:w="1253" w:type="dxa"/>
            <w:gridSpan w:val="2"/>
            <w:tcBorders>
              <w:top w:val="single" w:sz="4" w:space="0" w:color="auto"/>
              <w:left w:val="nil"/>
              <w:bottom w:val="single" w:sz="4" w:space="0" w:color="auto"/>
              <w:right w:val="single" w:sz="4" w:space="0" w:color="FFFFFF"/>
            </w:tcBorders>
            <w:noWrap/>
            <w:vAlign w:val="center"/>
            <w:hideMark/>
          </w:tcPr>
          <w:p w14:paraId="7C170EF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2,558,821</w:t>
            </w:r>
          </w:p>
        </w:tc>
      </w:tr>
      <w:tr w:rsidR="004B6376" w14:paraId="0EF141A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378EBE3"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Liabilities</w:t>
            </w:r>
          </w:p>
        </w:tc>
        <w:tc>
          <w:tcPr>
            <w:tcW w:w="1304" w:type="dxa"/>
            <w:tcBorders>
              <w:top w:val="nil"/>
              <w:left w:val="nil"/>
              <w:bottom w:val="single" w:sz="4" w:space="0" w:color="FFFFFF"/>
              <w:right w:val="single" w:sz="4" w:space="0" w:color="FFFFFF"/>
            </w:tcBorders>
            <w:noWrap/>
            <w:vAlign w:val="center"/>
            <w:hideMark/>
          </w:tcPr>
          <w:p w14:paraId="40FE210E"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7046FBC3"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6E355455"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3999901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8719357" w14:textId="77777777" w:rsidR="004B6376" w:rsidRDefault="004B6376">
            <w:pPr>
              <w:rPr>
                <w:rFonts w:ascii="Arial" w:hAnsi="Arial" w:cs="Arial"/>
                <w:b/>
                <w:bCs/>
                <w:sz w:val="18"/>
                <w:szCs w:val="18"/>
                <w:lang w:eastAsia="en-AU"/>
              </w:rPr>
            </w:pPr>
            <w:r>
              <w:rPr>
                <w:rFonts w:ascii="Arial" w:hAnsi="Arial" w:cs="Arial"/>
                <w:b/>
                <w:bCs/>
                <w:sz w:val="18"/>
                <w:szCs w:val="18"/>
                <w:lang w:eastAsia="en-AU"/>
              </w:rPr>
              <w:t>Current Liabilities</w:t>
            </w:r>
          </w:p>
        </w:tc>
        <w:tc>
          <w:tcPr>
            <w:tcW w:w="1304" w:type="dxa"/>
            <w:tcBorders>
              <w:top w:val="nil"/>
              <w:left w:val="nil"/>
              <w:bottom w:val="single" w:sz="4" w:space="0" w:color="FFFFFF"/>
              <w:right w:val="single" w:sz="4" w:space="0" w:color="FFFFFF"/>
            </w:tcBorders>
            <w:noWrap/>
            <w:vAlign w:val="center"/>
            <w:hideMark/>
          </w:tcPr>
          <w:p w14:paraId="182E565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44B3D48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41ECEEF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034C7FFA"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338B77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Payable</w:t>
            </w:r>
          </w:p>
        </w:tc>
        <w:tc>
          <w:tcPr>
            <w:tcW w:w="1304" w:type="dxa"/>
            <w:tcBorders>
              <w:top w:val="nil"/>
              <w:left w:val="nil"/>
              <w:bottom w:val="single" w:sz="4" w:space="0" w:color="FFFFFF"/>
              <w:right w:val="single" w:sz="4" w:space="0" w:color="FFFFFF"/>
            </w:tcBorders>
            <w:noWrap/>
            <w:vAlign w:val="center"/>
            <w:hideMark/>
          </w:tcPr>
          <w:p w14:paraId="41E226A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BF245F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871DD8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DCEBE19"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8D65DE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Payables</w:t>
            </w:r>
          </w:p>
        </w:tc>
        <w:tc>
          <w:tcPr>
            <w:tcW w:w="1304" w:type="dxa"/>
            <w:tcBorders>
              <w:top w:val="nil"/>
              <w:left w:val="nil"/>
              <w:bottom w:val="single" w:sz="4" w:space="0" w:color="FFFFFF"/>
              <w:right w:val="single" w:sz="4" w:space="0" w:color="FFFFFF"/>
            </w:tcBorders>
            <w:noWrap/>
            <w:vAlign w:val="center"/>
            <w:hideMark/>
          </w:tcPr>
          <w:p w14:paraId="42DE519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10,207</w:t>
            </w:r>
          </w:p>
        </w:tc>
        <w:tc>
          <w:tcPr>
            <w:tcW w:w="1253" w:type="dxa"/>
            <w:gridSpan w:val="4"/>
            <w:tcBorders>
              <w:top w:val="nil"/>
              <w:left w:val="nil"/>
              <w:bottom w:val="single" w:sz="4" w:space="0" w:color="FFFFFF"/>
              <w:right w:val="single" w:sz="4" w:space="0" w:color="FFFFFF"/>
            </w:tcBorders>
            <w:noWrap/>
            <w:vAlign w:val="center"/>
            <w:hideMark/>
          </w:tcPr>
          <w:p w14:paraId="65EC444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24,735</w:t>
            </w:r>
          </w:p>
        </w:tc>
        <w:tc>
          <w:tcPr>
            <w:tcW w:w="1253" w:type="dxa"/>
            <w:gridSpan w:val="2"/>
            <w:tcBorders>
              <w:top w:val="nil"/>
              <w:left w:val="nil"/>
              <w:bottom w:val="single" w:sz="4" w:space="0" w:color="FFFFFF"/>
              <w:right w:val="single" w:sz="4" w:space="0" w:color="FFFFFF"/>
            </w:tcBorders>
            <w:noWrap/>
            <w:vAlign w:val="center"/>
            <w:hideMark/>
          </w:tcPr>
          <w:p w14:paraId="3404236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24,735</w:t>
            </w:r>
          </w:p>
        </w:tc>
      </w:tr>
      <w:tr w:rsidR="004B6376" w14:paraId="3052E3B8"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F5F87D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Liabilities</w:t>
            </w:r>
          </w:p>
        </w:tc>
        <w:tc>
          <w:tcPr>
            <w:tcW w:w="1304" w:type="dxa"/>
            <w:tcBorders>
              <w:top w:val="nil"/>
              <w:left w:val="nil"/>
              <w:bottom w:val="single" w:sz="4" w:space="0" w:color="FFFFFF"/>
              <w:right w:val="single" w:sz="4" w:space="0" w:color="FFFFFF"/>
            </w:tcBorders>
            <w:noWrap/>
            <w:vAlign w:val="center"/>
            <w:hideMark/>
          </w:tcPr>
          <w:p w14:paraId="2EEB3D3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19929D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BE737C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126553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6F6E64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Liabilities at Fair Value</w:t>
            </w:r>
          </w:p>
        </w:tc>
        <w:tc>
          <w:tcPr>
            <w:tcW w:w="1304" w:type="dxa"/>
            <w:tcBorders>
              <w:top w:val="nil"/>
              <w:left w:val="nil"/>
              <w:bottom w:val="single" w:sz="4" w:space="0" w:color="FFFFFF"/>
              <w:right w:val="single" w:sz="4" w:space="0" w:color="FFFFFF"/>
            </w:tcBorders>
            <w:noWrap/>
            <w:vAlign w:val="center"/>
            <w:hideMark/>
          </w:tcPr>
          <w:p w14:paraId="78EE1DB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1F6FE8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B8F3D0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BD4AAB7"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6A121D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Borrowings</w:t>
            </w:r>
          </w:p>
        </w:tc>
        <w:tc>
          <w:tcPr>
            <w:tcW w:w="1304" w:type="dxa"/>
            <w:tcBorders>
              <w:top w:val="nil"/>
              <w:left w:val="nil"/>
              <w:bottom w:val="single" w:sz="4" w:space="0" w:color="FFFFFF"/>
              <w:right w:val="single" w:sz="4" w:space="0" w:color="FFFFFF"/>
            </w:tcBorders>
            <w:noWrap/>
            <w:vAlign w:val="center"/>
            <w:hideMark/>
          </w:tcPr>
          <w:p w14:paraId="7E9BE14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D1F9A5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0710B8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145</w:t>
            </w:r>
          </w:p>
        </w:tc>
      </w:tr>
      <w:tr w:rsidR="004B6376" w14:paraId="3269BBF8"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8A5F27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Provisions</w:t>
            </w:r>
          </w:p>
        </w:tc>
        <w:tc>
          <w:tcPr>
            <w:tcW w:w="1304" w:type="dxa"/>
            <w:tcBorders>
              <w:top w:val="nil"/>
              <w:left w:val="nil"/>
              <w:bottom w:val="single" w:sz="4" w:space="0" w:color="FFFFFF"/>
              <w:right w:val="single" w:sz="4" w:space="0" w:color="FFFFFF"/>
            </w:tcBorders>
            <w:noWrap/>
            <w:vAlign w:val="center"/>
            <w:hideMark/>
          </w:tcPr>
          <w:p w14:paraId="1152B4B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4,410</w:t>
            </w:r>
          </w:p>
        </w:tc>
        <w:tc>
          <w:tcPr>
            <w:tcW w:w="1253" w:type="dxa"/>
            <w:gridSpan w:val="4"/>
            <w:tcBorders>
              <w:top w:val="nil"/>
              <w:left w:val="nil"/>
              <w:bottom w:val="single" w:sz="4" w:space="0" w:color="FFFFFF"/>
              <w:right w:val="single" w:sz="4" w:space="0" w:color="FFFFFF"/>
            </w:tcBorders>
            <w:noWrap/>
            <w:vAlign w:val="center"/>
            <w:hideMark/>
          </w:tcPr>
          <w:p w14:paraId="2CEC135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4,791</w:t>
            </w:r>
          </w:p>
        </w:tc>
        <w:tc>
          <w:tcPr>
            <w:tcW w:w="1253" w:type="dxa"/>
            <w:gridSpan w:val="2"/>
            <w:tcBorders>
              <w:top w:val="nil"/>
              <w:left w:val="nil"/>
              <w:bottom w:val="single" w:sz="4" w:space="0" w:color="FFFFFF"/>
              <w:right w:val="single" w:sz="4" w:space="0" w:color="FFFFFF"/>
            </w:tcBorders>
            <w:noWrap/>
            <w:vAlign w:val="center"/>
            <w:hideMark/>
          </w:tcPr>
          <w:p w14:paraId="77AFE82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4,790</w:t>
            </w:r>
          </w:p>
        </w:tc>
      </w:tr>
      <w:tr w:rsidR="004B6376" w14:paraId="284E51B2"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D5CDB8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0E5FB4D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957</w:t>
            </w:r>
          </w:p>
        </w:tc>
        <w:tc>
          <w:tcPr>
            <w:tcW w:w="1253" w:type="dxa"/>
            <w:gridSpan w:val="4"/>
            <w:tcBorders>
              <w:top w:val="nil"/>
              <w:left w:val="nil"/>
              <w:bottom w:val="single" w:sz="4" w:space="0" w:color="FFFFFF"/>
              <w:right w:val="single" w:sz="4" w:space="0" w:color="FFFFFF"/>
            </w:tcBorders>
            <w:noWrap/>
            <w:vAlign w:val="center"/>
            <w:hideMark/>
          </w:tcPr>
          <w:p w14:paraId="08A9AFA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2,375</w:t>
            </w:r>
          </w:p>
        </w:tc>
        <w:tc>
          <w:tcPr>
            <w:tcW w:w="1253" w:type="dxa"/>
            <w:gridSpan w:val="2"/>
            <w:tcBorders>
              <w:top w:val="nil"/>
              <w:left w:val="nil"/>
              <w:bottom w:val="single" w:sz="4" w:space="0" w:color="FFFFFF"/>
              <w:right w:val="single" w:sz="4" w:space="0" w:color="FFFFFF"/>
            </w:tcBorders>
            <w:noWrap/>
            <w:vAlign w:val="center"/>
            <w:hideMark/>
          </w:tcPr>
          <w:p w14:paraId="70C3F30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2,375</w:t>
            </w:r>
          </w:p>
        </w:tc>
      </w:tr>
      <w:tr w:rsidR="004B6376" w14:paraId="62037E6A"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FA0D58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Liabilities Associated with Assets Held for Sale</w:t>
            </w:r>
          </w:p>
        </w:tc>
        <w:tc>
          <w:tcPr>
            <w:tcW w:w="1304" w:type="dxa"/>
            <w:tcBorders>
              <w:top w:val="nil"/>
              <w:left w:val="nil"/>
              <w:bottom w:val="single" w:sz="4" w:space="0" w:color="auto"/>
              <w:right w:val="single" w:sz="4" w:space="0" w:color="FFFFFF"/>
            </w:tcBorders>
            <w:noWrap/>
            <w:vAlign w:val="center"/>
            <w:hideMark/>
          </w:tcPr>
          <w:p w14:paraId="382CA14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233385E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0AA4740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9255493"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3B1594DB"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Current Liabilities</w:t>
            </w:r>
          </w:p>
        </w:tc>
        <w:tc>
          <w:tcPr>
            <w:tcW w:w="1304" w:type="dxa"/>
            <w:tcBorders>
              <w:top w:val="single" w:sz="4" w:space="0" w:color="FFFFFF"/>
              <w:left w:val="nil"/>
              <w:bottom w:val="single" w:sz="4" w:space="0" w:color="FFFFFF"/>
              <w:right w:val="single" w:sz="4" w:space="0" w:color="FFFFFF"/>
            </w:tcBorders>
            <w:noWrap/>
            <w:vAlign w:val="center"/>
            <w:hideMark/>
          </w:tcPr>
          <w:p w14:paraId="45FC620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15,574</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7E4AC4B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31,901</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156AB16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32,045</w:t>
            </w:r>
          </w:p>
        </w:tc>
      </w:tr>
      <w:tr w:rsidR="004B6376" w14:paraId="5C0F5E7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82A6B29" w14:textId="77777777" w:rsidR="004B6376" w:rsidRDefault="004B6376">
            <w:pPr>
              <w:rPr>
                <w:rFonts w:ascii="Arial" w:hAnsi="Arial" w:cs="Arial"/>
                <w:b/>
                <w:bCs/>
                <w:sz w:val="18"/>
                <w:szCs w:val="18"/>
                <w:lang w:eastAsia="en-AU"/>
              </w:rPr>
            </w:pPr>
            <w:proofErr w:type="spellStart"/>
            <w:proofErr w:type="gramStart"/>
            <w:r>
              <w:rPr>
                <w:rFonts w:ascii="Arial" w:hAnsi="Arial" w:cs="Arial"/>
                <w:b/>
                <w:bCs/>
                <w:sz w:val="18"/>
                <w:szCs w:val="18"/>
                <w:lang w:eastAsia="en-AU"/>
              </w:rPr>
              <w:t>Non Current</w:t>
            </w:r>
            <w:proofErr w:type="spellEnd"/>
            <w:proofErr w:type="gramEnd"/>
            <w:r>
              <w:rPr>
                <w:rFonts w:ascii="Arial" w:hAnsi="Arial" w:cs="Arial"/>
                <w:b/>
                <w:bCs/>
                <w:sz w:val="18"/>
                <w:szCs w:val="18"/>
                <w:lang w:eastAsia="en-AU"/>
              </w:rPr>
              <w:t xml:space="preserve"> Liabilities</w:t>
            </w:r>
          </w:p>
        </w:tc>
        <w:tc>
          <w:tcPr>
            <w:tcW w:w="1304" w:type="dxa"/>
            <w:tcBorders>
              <w:top w:val="single" w:sz="4" w:space="0" w:color="auto"/>
              <w:left w:val="nil"/>
              <w:bottom w:val="single" w:sz="4" w:space="0" w:color="FFFFFF"/>
              <w:right w:val="single" w:sz="4" w:space="0" w:color="FFFFFF"/>
            </w:tcBorders>
            <w:noWrap/>
            <w:vAlign w:val="center"/>
            <w:hideMark/>
          </w:tcPr>
          <w:p w14:paraId="3E5DE2F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32D97DE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5CC065D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5DECAD81"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4A7DD0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Payable</w:t>
            </w:r>
          </w:p>
        </w:tc>
        <w:tc>
          <w:tcPr>
            <w:tcW w:w="1304" w:type="dxa"/>
            <w:tcBorders>
              <w:top w:val="nil"/>
              <w:left w:val="nil"/>
              <w:bottom w:val="single" w:sz="4" w:space="0" w:color="FFFFFF"/>
              <w:right w:val="single" w:sz="4" w:space="0" w:color="FFFFFF"/>
            </w:tcBorders>
            <w:noWrap/>
            <w:vAlign w:val="center"/>
            <w:hideMark/>
          </w:tcPr>
          <w:p w14:paraId="46D6978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17EFA6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F59AA7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17D903B"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BC922D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Payables</w:t>
            </w:r>
          </w:p>
        </w:tc>
        <w:tc>
          <w:tcPr>
            <w:tcW w:w="1304" w:type="dxa"/>
            <w:tcBorders>
              <w:top w:val="nil"/>
              <w:left w:val="nil"/>
              <w:bottom w:val="single" w:sz="4" w:space="0" w:color="FFFFFF"/>
              <w:right w:val="single" w:sz="4" w:space="0" w:color="FFFFFF"/>
            </w:tcBorders>
            <w:noWrap/>
            <w:vAlign w:val="center"/>
            <w:hideMark/>
          </w:tcPr>
          <w:p w14:paraId="4E49E73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43939A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2646B8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87D44C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912E2C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Liabilities</w:t>
            </w:r>
          </w:p>
        </w:tc>
        <w:tc>
          <w:tcPr>
            <w:tcW w:w="1304" w:type="dxa"/>
            <w:tcBorders>
              <w:top w:val="nil"/>
              <w:left w:val="nil"/>
              <w:bottom w:val="single" w:sz="4" w:space="0" w:color="FFFFFF"/>
              <w:right w:val="single" w:sz="4" w:space="0" w:color="FFFFFF"/>
            </w:tcBorders>
            <w:noWrap/>
            <w:vAlign w:val="center"/>
            <w:hideMark/>
          </w:tcPr>
          <w:p w14:paraId="7492C0B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CF8ECC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944</w:t>
            </w:r>
          </w:p>
        </w:tc>
        <w:tc>
          <w:tcPr>
            <w:tcW w:w="1253" w:type="dxa"/>
            <w:gridSpan w:val="2"/>
            <w:tcBorders>
              <w:top w:val="nil"/>
              <w:left w:val="nil"/>
              <w:bottom w:val="single" w:sz="4" w:space="0" w:color="FFFFFF"/>
              <w:right w:val="single" w:sz="4" w:space="0" w:color="FFFFFF"/>
            </w:tcBorders>
            <w:noWrap/>
            <w:vAlign w:val="center"/>
            <w:hideMark/>
          </w:tcPr>
          <w:p w14:paraId="34A13BB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944</w:t>
            </w:r>
          </w:p>
        </w:tc>
      </w:tr>
      <w:tr w:rsidR="004B6376" w14:paraId="12AD67A0"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8C584C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Liabilities at Fair Value</w:t>
            </w:r>
          </w:p>
        </w:tc>
        <w:tc>
          <w:tcPr>
            <w:tcW w:w="1304" w:type="dxa"/>
            <w:tcBorders>
              <w:top w:val="nil"/>
              <w:left w:val="nil"/>
              <w:bottom w:val="single" w:sz="4" w:space="0" w:color="FFFFFF"/>
              <w:right w:val="single" w:sz="4" w:space="0" w:color="FFFFFF"/>
            </w:tcBorders>
            <w:noWrap/>
            <w:vAlign w:val="center"/>
            <w:hideMark/>
          </w:tcPr>
          <w:p w14:paraId="7C8490E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4B6CA8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383645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40A9CFE"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16D2F1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Borrowings</w:t>
            </w:r>
          </w:p>
        </w:tc>
        <w:tc>
          <w:tcPr>
            <w:tcW w:w="1304" w:type="dxa"/>
            <w:tcBorders>
              <w:top w:val="nil"/>
              <w:left w:val="nil"/>
              <w:bottom w:val="single" w:sz="4" w:space="0" w:color="FFFFFF"/>
              <w:right w:val="single" w:sz="4" w:space="0" w:color="FFFFFF"/>
            </w:tcBorders>
            <w:noWrap/>
            <w:vAlign w:val="center"/>
            <w:hideMark/>
          </w:tcPr>
          <w:p w14:paraId="74B3F6D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710A6F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4E3038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3C526A7"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635A56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Provisions</w:t>
            </w:r>
          </w:p>
        </w:tc>
        <w:tc>
          <w:tcPr>
            <w:tcW w:w="1304" w:type="dxa"/>
            <w:tcBorders>
              <w:top w:val="nil"/>
              <w:left w:val="nil"/>
              <w:bottom w:val="single" w:sz="4" w:space="0" w:color="FFFFFF"/>
              <w:right w:val="single" w:sz="4" w:space="0" w:color="FFFFFF"/>
            </w:tcBorders>
            <w:noWrap/>
            <w:vAlign w:val="center"/>
            <w:hideMark/>
          </w:tcPr>
          <w:p w14:paraId="53170DD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126</w:t>
            </w:r>
          </w:p>
        </w:tc>
        <w:tc>
          <w:tcPr>
            <w:tcW w:w="1253" w:type="dxa"/>
            <w:gridSpan w:val="4"/>
            <w:tcBorders>
              <w:top w:val="nil"/>
              <w:left w:val="nil"/>
              <w:bottom w:val="single" w:sz="4" w:space="0" w:color="FFFFFF"/>
              <w:right w:val="single" w:sz="4" w:space="0" w:color="FFFFFF"/>
            </w:tcBorders>
            <w:noWrap/>
            <w:vAlign w:val="center"/>
            <w:hideMark/>
          </w:tcPr>
          <w:p w14:paraId="367A345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126</w:t>
            </w:r>
          </w:p>
        </w:tc>
        <w:tc>
          <w:tcPr>
            <w:tcW w:w="1253" w:type="dxa"/>
            <w:gridSpan w:val="2"/>
            <w:tcBorders>
              <w:top w:val="nil"/>
              <w:left w:val="nil"/>
              <w:bottom w:val="single" w:sz="4" w:space="0" w:color="FFFFFF"/>
              <w:right w:val="single" w:sz="4" w:space="0" w:color="FFFFFF"/>
            </w:tcBorders>
            <w:noWrap/>
            <w:vAlign w:val="center"/>
            <w:hideMark/>
          </w:tcPr>
          <w:p w14:paraId="0936BB8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126</w:t>
            </w:r>
          </w:p>
        </w:tc>
      </w:tr>
      <w:tr w:rsidR="004B6376" w14:paraId="188FC9D3"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D688AC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7EA0609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9A63D1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982C36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4659B53"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5F3E50FB"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Total </w:t>
            </w:r>
            <w:proofErr w:type="spellStart"/>
            <w:proofErr w:type="gramStart"/>
            <w:r>
              <w:rPr>
                <w:rFonts w:ascii="Arial" w:hAnsi="Arial" w:cs="Arial"/>
                <w:b/>
                <w:bCs/>
                <w:color w:val="008EBA"/>
                <w:sz w:val="18"/>
                <w:szCs w:val="18"/>
                <w:lang w:eastAsia="en-AU"/>
              </w:rPr>
              <w:t>Non Current</w:t>
            </w:r>
            <w:proofErr w:type="spellEnd"/>
            <w:proofErr w:type="gramEnd"/>
            <w:r>
              <w:rPr>
                <w:rFonts w:ascii="Arial" w:hAnsi="Arial" w:cs="Arial"/>
                <w:b/>
                <w:bCs/>
                <w:color w:val="008EBA"/>
                <w:sz w:val="18"/>
                <w:szCs w:val="18"/>
                <w:lang w:eastAsia="en-AU"/>
              </w:rPr>
              <w:t xml:space="preserve"> Liabilities</w:t>
            </w:r>
          </w:p>
        </w:tc>
        <w:tc>
          <w:tcPr>
            <w:tcW w:w="1304" w:type="dxa"/>
            <w:tcBorders>
              <w:top w:val="single" w:sz="4" w:space="0" w:color="auto"/>
              <w:left w:val="nil"/>
              <w:bottom w:val="single" w:sz="4" w:space="0" w:color="auto"/>
              <w:right w:val="single" w:sz="4" w:space="0" w:color="FFFFFF"/>
            </w:tcBorders>
            <w:noWrap/>
            <w:vAlign w:val="center"/>
            <w:hideMark/>
          </w:tcPr>
          <w:p w14:paraId="74B5A94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126</w:t>
            </w:r>
          </w:p>
        </w:tc>
        <w:tc>
          <w:tcPr>
            <w:tcW w:w="1253" w:type="dxa"/>
            <w:gridSpan w:val="4"/>
            <w:tcBorders>
              <w:top w:val="single" w:sz="4" w:space="0" w:color="auto"/>
              <w:left w:val="nil"/>
              <w:bottom w:val="single" w:sz="4" w:space="0" w:color="auto"/>
              <w:right w:val="single" w:sz="4" w:space="0" w:color="FFFFFF"/>
            </w:tcBorders>
            <w:noWrap/>
            <w:vAlign w:val="center"/>
            <w:hideMark/>
          </w:tcPr>
          <w:p w14:paraId="782B67B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1,070</w:t>
            </w:r>
          </w:p>
        </w:tc>
        <w:tc>
          <w:tcPr>
            <w:tcW w:w="1253" w:type="dxa"/>
            <w:gridSpan w:val="2"/>
            <w:tcBorders>
              <w:top w:val="single" w:sz="4" w:space="0" w:color="auto"/>
              <w:left w:val="nil"/>
              <w:bottom w:val="single" w:sz="4" w:space="0" w:color="auto"/>
              <w:right w:val="single" w:sz="4" w:space="0" w:color="FFFFFF"/>
            </w:tcBorders>
            <w:noWrap/>
            <w:vAlign w:val="center"/>
            <w:hideMark/>
          </w:tcPr>
          <w:p w14:paraId="343806B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1,070</w:t>
            </w:r>
          </w:p>
        </w:tc>
      </w:tr>
      <w:tr w:rsidR="004B6376" w14:paraId="6A88FBDD"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2904B5FE"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Liabilities</w:t>
            </w:r>
          </w:p>
        </w:tc>
        <w:tc>
          <w:tcPr>
            <w:tcW w:w="1304" w:type="dxa"/>
            <w:tcBorders>
              <w:top w:val="nil"/>
              <w:left w:val="nil"/>
              <w:bottom w:val="single" w:sz="4" w:space="0" w:color="auto"/>
              <w:right w:val="single" w:sz="4" w:space="0" w:color="FFFFFF"/>
            </w:tcBorders>
            <w:noWrap/>
            <w:vAlign w:val="center"/>
            <w:hideMark/>
          </w:tcPr>
          <w:p w14:paraId="34C687E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15,700</w:t>
            </w:r>
          </w:p>
        </w:tc>
        <w:tc>
          <w:tcPr>
            <w:tcW w:w="1253" w:type="dxa"/>
            <w:gridSpan w:val="4"/>
            <w:tcBorders>
              <w:top w:val="nil"/>
              <w:left w:val="nil"/>
              <w:bottom w:val="single" w:sz="4" w:space="0" w:color="auto"/>
              <w:right w:val="single" w:sz="4" w:space="0" w:color="FFFFFF"/>
            </w:tcBorders>
            <w:noWrap/>
            <w:vAlign w:val="center"/>
            <w:hideMark/>
          </w:tcPr>
          <w:p w14:paraId="3F5845F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32,971</w:t>
            </w:r>
          </w:p>
        </w:tc>
        <w:tc>
          <w:tcPr>
            <w:tcW w:w="1253" w:type="dxa"/>
            <w:gridSpan w:val="2"/>
            <w:tcBorders>
              <w:top w:val="nil"/>
              <w:left w:val="nil"/>
              <w:bottom w:val="single" w:sz="4" w:space="0" w:color="auto"/>
              <w:right w:val="single" w:sz="4" w:space="0" w:color="FFFFFF"/>
            </w:tcBorders>
            <w:noWrap/>
            <w:vAlign w:val="center"/>
            <w:hideMark/>
          </w:tcPr>
          <w:p w14:paraId="3881E70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33,115</w:t>
            </w:r>
          </w:p>
        </w:tc>
      </w:tr>
      <w:tr w:rsidR="004B6376" w14:paraId="04E3F4B0"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243344F3"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Assets</w:t>
            </w:r>
          </w:p>
        </w:tc>
        <w:tc>
          <w:tcPr>
            <w:tcW w:w="1304" w:type="dxa"/>
            <w:tcBorders>
              <w:top w:val="nil"/>
              <w:left w:val="nil"/>
              <w:bottom w:val="single" w:sz="4" w:space="0" w:color="auto"/>
              <w:right w:val="single" w:sz="4" w:space="0" w:color="FFFFFF"/>
            </w:tcBorders>
            <w:noWrap/>
            <w:vAlign w:val="center"/>
            <w:hideMark/>
          </w:tcPr>
          <w:p w14:paraId="5DE8D4D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2,476,623</w:t>
            </w:r>
          </w:p>
        </w:tc>
        <w:tc>
          <w:tcPr>
            <w:tcW w:w="1253" w:type="dxa"/>
            <w:gridSpan w:val="4"/>
            <w:tcBorders>
              <w:top w:val="nil"/>
              <w:left w:val="nil"/>
              <w:bottom w:val="single" w:sz="4" w:space="0" w:color="auto"/>
              <w:right w:val="single" w:sz="4" w:space="0" w:color="FFFFFF"/>
            </w:tcBorders>
            <w:noWrap/>
            <w:vAlign w:val="center"/>
            <w:hideMark/>
          </w:tcPr>
          <w:p w14:paraId="4839857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2,499,069</w:t>
            </w:r>
          </w:p>
        </w:tc>
        <w:tc>
          <w:tcPr>
            <w:tcW w:w="1253" w:type="dxa"/>
            <w:gridSpan w:val="2"/>
            <w:tcBorders>
              <w:top w:val="nil"/>
              <w:left w:val="nil"/>
              <w:bottom w:val="single" w:sz="4" w:space="0" w:color="auto"/>
              <w:right w:val="single" w:sz="4" w:space="0" w:color="FFFFFF"/>
            </w:tcBorders>
            <w:noWrap/>
            <w:vAlign w:val="center"/>
            <w:hideMark/>
          </w:tcPr>
          <w:p w14:paraId="61C2AFE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2,525,706</w:t>
            </w:r>
          </w:p>
        </w:tc>
      </w:tr>
      <w:tr w:rsidR="004B6376" w14:paraId="2071145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82EB265"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Equity</w:t>
            </w:r>
          </w:p>
        </w:tc>
        <w:tc>
          <w:tcPr>
            <w:tcW w:w="1304" w:type="dxa"/>
            <w:tcBorders>
              <w:top w:val="nil"/>
              <w:left w:val="nil"/>
              <w:bottom w:val="single" w:sz="4" w:space="0" w:color="FFFFFF"/>
              <w:right w:val="single" w:sz="4" w:space="0" w:color="FFFFFF"/>
            </w:tcBorders>
            <w:noWrap/>
            <w:vAlign w:val="center"/>
            <w:hideMark/>
          </w:tcPr>
          <w:p w14:paraId="727E97D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7D941A6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35C6A33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40EC12D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D25CB0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Accumulated Funds</w:t>
            </w:r>
          </w:p>
        </w:tc>
        <w:tc>
          <w:tcPr>
            <w:tcW w:w="1304" w:type="dxa"/>
            <w:tcBorders>
              <w:top w:val="nil"/>
              <w:left w:val="nil"/>
              <w:bottom w:val="single" w:sz="4" w:space="0" w:color="FFFFFF"/>
              <w:right w:val="single" w:sz="4" w:space="0" w:color="FFFFFF"/>
            </w:tcBorders>
            <w:noWrap/>
            <w:vAlign w:val="center"/>
            <w:hideMark/>
          </w:tcPr>
          <w:p w14:paraId="1DEBD18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1,296,316</w:t>
            </w:r>
          </w:p>
        </w:tc>
        <w:tc>
          <w:tcPr>
            <w:tcW w:w="1253" w:type="dxa"/>
            <w:gridSpan w:val="4"/>
            <w:tcBorders>
              <w:top w:val="nil"/>
              <w:left w:val="nil"/>
              <w:bottom w:val="single" w:sz="4" w:space="0" w:color="FFFFFF"/>
              <w:right w:val="single" w:sz="4" w:space="0" w:color="FFFFFF"/>
            </w:tcBorders>
            <w:noWrap/>
            <w:vAlign w:val="center"/>
            <w:hideMark/>
          </w:tcPr>
          <w:p w14:paraId="7AD2AC3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1,302,440</w:t>
            </w:r>
          </w:p>
        </w:tc>
        <w:tc>
          <w:tcPr>
            <w:tcW w:w="1253" w:type="dxa"/>
            <w:gridSpan w:val="2"/>
            <w:tcBorders>
              <w:top w:val="nil"/>
              <w:left w:val="nil"/>
              <w:bottom w:val="single" w:sz="4" w:space="0" w:color="FFFFFF"/>
              <w:right w:val="single" w:sz="4" w:space="0" w:color="FFFFFF"/>
            </w:tcBorders>
            <w:noWrap/>
            <w:vAlign w:val="center"/>
            <w:hideMark/>
          </w:tcPr>
          <w:p w14:paraId="7F24C6D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1,329,077</w:t>
            </w:r>
          </w:p>
        </w:tc>
      </w:tr>
      <w:tr w:rsidR="004B6376" w14:paraId="23F48B70"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B9CD1D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Reserves</w:t>
            </w:r>
          </w:p>
        </w:tc>
        <w:tc>
          <w:tcPr>
            <w:tcW w:w="1304" w:type="dxa"/>
            <w:tcBorders>
              <w:top w:val="nil"/>
              <w:left w:val="nil"/>
              <w:bottom w:val="single" w:sz="4" w:space="0" w:color="FFFFFF"/>
              <w:right w:val="single" w:sz="4" w:space="0" w:color="FFFFFF"/>
            </w:tcBorders>
            <w:noWrap/>
            <w:vAlign w:val="center"/>
            <w:hideMark/>
          </w:tcPr>
          <w:p w14:paraId="0A2B4DB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1,180,307</w:t>
            </w:r>
          </w:p>
        </w:tc>
        <w:tc>
          <w:tcPr>
            <w:tcW w:w="1253" w:type="dxa"/>
            <w:gridSpan w:val="4"/>
            <w:tcBorders>
              <w:top w:val="nil"/>
              <w:left w:val="nil"/>
              <w:bottom w:val="single" w:sz="4" w:space="0" w:color="FFFFFF"/>
              <w:right w:val="single" w:sz="4" w:space="0" w:color="FFFFFF"/>
            </w:tcBorders>
            <w:noWrap/>
            <w:vAlign w:val="center"/>
            <w:hideMark/>
          </w:tcPr>
          <w:p w14:paraId="3A5073A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1,196,629</w:t>
            </w:r>
          </w:p>
        </w:tc>
        <w:tc>
          <w:tcPr>
            <w:tcW w:w="1253" w:type="dxa"/>
            <w:gridSpan w:val="2"/>
            <w:tcBorders>
              <w:top w:val="nil"/>
              <w:left w:val="nil"/>
              <w:bottom w:val="single" w:sz="4" w:space="0" w:color="FFFFFF"/>
              <w:right w:val="single" w:sz="4" w:space="0" w:color="FFFFFF"/>
            </w:tcBorders>
            <w:noWrap/>
            <w:vAlign w:val="center"/>
            <w:hideMark/>
          </w:tcPr>
          <w:p w14:paraId="3B721DF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1,196,629</w:t>
            </w:r>
          </w:p>
        </w:tc>
      </w:tr>
      <w:tr w:rsidR="004B6376" w14:paraId="7DFD2206"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7796011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Capital Equity</w:t>
            </w:r>
          </w:p>
        </w:tc>
        <w:tc>
          <w:tcPr>
            <w:tcW w:w="1304" w:type="dxa"/>
            <w:tcBorders>
              <w:top w:val="nil"/>
              <w:left w:val="nil"/>
              <w:bottom w:val="single" w:sz="4" w:space="0" w:color="auto"/>
              <w:right w:val="single" w:sz="4" w:space="0" w:color="FFFFFF"/>
            </w:tcBorders>
            <w:noWrap/>
            <w:vAlign w:val="center"/>
            <w:hideMark/>
          </w:tcPr>
          <w:p w14:paraId="50B461B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3315704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5881934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48BB8F5"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730F48B2"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Equity</w:t>
            </w:r>
          </w:p>
        </w:tc>
        <w:tc>
          <w:tcPr>
            <w:tcW w:w="1304" w:type="dxa"/>
            <w:tcBorders>
              <w:top w:val="nil"/>
              <w:left w:val="nil"/>
              <w:bottom w:val="single" w:sz="4" w:space="0" w:color="auto"/>
              <w:right w:val="single" w:sz="4" w:space="0" w:color="FFFFFF"/>
            </w:tcBorders>
            <w:noWrap/>
            <w:vAlign w:val="center"/>
            <w:hideMark/>
          </w:tcPr>
          <w:p w14:paraId="2C64D31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2,476,623</w:t>
            </w:r>
          </w:p>
        </w:tc>
        <w:tc>
          <w:tcPr>
            <w:tcW w:w="1253" w:type="dxa"/>
            <w:gridSpan w:val="4"/>
            <w:tcBorders>
              <w:top w:val="nil"/>
              <w:left w:val="nil"/>
              <w:bottom w:val="single" w:sz="4" w:space="0" w:color="auto"/>
              <w:right w:val="single" w:sz="4" w:space="0" w:color="FFFFFF"/>
            </w:tcBorders>
            <w:noWrap/>
            <w:vAlign w:val="center"/>
            <w:hideMark/>
          </w:tcPr>
          <w:p w14:paraId="33021D8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2,499,069</w:t>
            </w:r>
          </w:p>
        </w:tc>
        <w:tc>
          <w:tcPr>
            <w:tcW w:w="1253" w:type="dxa"/>
            <w:gridSpan w:val="2"/>
            <w:tcBorders>
              <w:top w:val="nil"/>
              <w:left w:val="nil"/>
              <w:bottom w:val="single" w:sz="4" w:space="0" w:color="auto"/>
              <w:right w:val="single" w:sz="4" w:space="0" w:color="FFFFFF"/>
            </w:tcBorders>
            <w:noWrap/>
            <w:vAlign w:val="center"/>
            <w:hideMark/>
          </w:tcPr>
          <w:p w14:paraId="733287A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2,525,706</w:t>
            </w:r>
          </w:p>
        </w:tc>
      </w:tr>
    </w:tbl>
    <w:p w14:paraId="1206BB60" w14:textId="77777777" w:rsidR="00AA5E26" w:rsidRDefault="00AA5E26">
      <w:pPr>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tbl>
      <w:tblPr>
        <w:tblW w:w="9763" w:type="dxa"/>
        <w:tblLook w:val="04A0" w:firstRow="1" w:lastRow="0" w:firstColumn="1" w:lastColumn="0" w:noHBand="0" w:noVBand="1"/>
        <w:tblCaption w:val="Art Gallery of New South Wales - Cash Flow Statement"/>
        <w:tblDescription w:val="Art Gallery of New South Wales - Cash Flow Statement"/>
      </w:tblPr>
      <w:tblGrid>
        <w:gridCol w:w="5953"/>
        <w:gridCol w:w="1304"/>
        <w:gridCol w:w="12"/>
        <w:gridCol w:w="1216"/>
        <w:gridCol w:w="19"/>
        <w:gridCol w:w="6"/>
        <w:gridCol w:w="1191"/>
        <w:gridCol w:w="62"/>
      </w:tblGrid>
      <w:tr w:rsidR="004B6376" w14:paraId="7E90E9E2" w14:textId="77777777" w:rsidTr="00107A36">
        <w:trPr>
          <w:gridAfter w:val="1"/>
          <w:wAfter w:w="62" w:type="dxa"/>
          <w:trHeight w:val="360"/>
        </w:trPr>
        <w:tc>
          <w:tcPr>
            <w:tcW w:w="5953" w:type="dxa"/>
            <w:shd w:val="clear" w:color="auto" w:fill="FFFFFF"/>
            <w:noWrap/>
            <w:vAlign w:val="bottom"/>
            <w:hideMark/>
          </w:tcPr>
          <w:p w14:paraId="4CF98016" w14:textId="77777777"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lastRenderedPageBreak/>
              <w:t>Cash Flow Statement</w:t>
            </w:r>
          </w:p>
        </w:tc>
        <w:tc>
          <w:tcPr>
            <w:tcW w:w="1316" w:type="dxa"/>
            <w:gridSpan w:val="2"/>
            <w:shd w:val="clear" w:color="auto" w:fill="FFFFFF"/>
            <w:noWrap/>
            <w:vAlign w:val="bottom"/>
            <w:hideMark/>
          </w:tcPr>
          <w:p w14:paraId="1AB3BAE3"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7C1569B5"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5C853D63"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505CD4CA" w14:textId="77777777" w:rsidTr="00107A36">
        <w:trPr>
          <w:trHeight w:val="283"/>
        </w:trPr>
        <w:tc>
          <w:tcPr>
            <w:tcW w:w="5953" w:type="dxa"/>
            <w:shd w:val="clear" w:color="auto" w:fill="008EBA"/>
            <w:vAlign w:val="center"/>
            <w:hideMark/>
          </w:tcPr>
          <w:p w14:paraId="18698B06"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24072BD7"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42299599"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4ACDF780" w14:textId="77777777" w:rsidTr="00107A36">
        <w:trPr>
          <w:trHeight w:val="225"/>
        </w:trPr>
        <w:tc>
          <w:tcPr>
            <w:tcW w:w="5953" w:type="dxa"/>
            <w:shd w:val="clear" w:color="auto" w:fill="008EBA"/>
            <w:vAlign w:val="center"/>
            <w:hideMark/>
          </w:tcPr>
          <w:p w14:paraId="145C2ACB"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2EE26651"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3E7C1096"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38951832"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18F00B87" w14:textId="77777777" w:rsidTr="00107A36">
        <w:trPr>
          <w:trHeight w:val="283"/>
        </w:trPr>
        <w:tc>
          <w:tcPr>
            <w:tcW w:w="5953" w:type="dxa"/>
            <w:shd w:val="clear" w:color="auto" w:fill="00426F"/>
            <w:vAlign w:val="center"/>
            <w:hideMark/>
          </w:tcPr>
          <w:p w14:paraId="5A9CD253"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4D3D9869"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4F0CE151"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3C2CACDA"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495A1D3D"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4BF6F5D6"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Operating Activities</w:t>
            </w:r>
          </w:p>
        </w:tc>
        <w:tc>
          <w:tcPr>
            <w:tcW w:w="1304" w:type="dxa"/>
            <w:tcBorders>
              <w:top w:val="single" w:sz="4" w:space="0" w:color="FFFFFF"/>
              <w:left w:val="nil"/>
              <w:bottom w:val="single" w:sz="4" w:space="0" w:color="FFFFFF"/>
              <w:right w:val="single" w:sz="4" w:space="0" w:color="FFFFFF"/>
            </w:tcBorders>
            <w:noWrap/>
            <w:vAlign w:val="bottom"/>
            <w:hideMark/>
          </w:tcPr>
          <w:p w14:paraId="5C41EAA2"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67D32529"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2A458DB5"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647ECF4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12087C0" w14:textId="77777777" w:rsidR="004B6376" w:rsidRDefault="004B6376">
            <w:pPr>
              <w:rPr>
                <w:rFonts w:ascii="Arial" w:hAnsi="Arial" w:cs="Arial"/>
                <w:b/>
                <w:bCs/>
                <w:sz w:val="18"/>
                <w:szCs w:val="18"/>
                <w:lang w:eastAsia="en-AU"/>
              </w:rPr>
            </w:pPr>
            <w:r>
              <w:rPr>
                <w:rFonts w:ascii="Arial" w:hAnsi="Arial" w:cs="Arial"/>
                <w:b/>
                <w:bCs/>
                <w:sz w:val="18"/>
                <w:szCs w:val="18"/>
                <w:lang w:eastAsia="en-AU"/>
              </w:rPr>
              <w:t>Payments</w:t>
            </w:r>
          </w:p>
        </w:tc>
        <w:tc>
          <w:tcPr>
            <w:tcW w:w="1304" w:type="dxa"/>
            <w:tcBorders>
              <w:top w:val="nil"/>
              <w:left w:val="nil"/>
              <w:bottom w:val="single" w:sz="4" w:space="0" w:color="FFFFFF"/>
              <w:right w:val="single" w:sz="4" w:space="0" w:color="FFFFFF"/>
            </w:tcBorders>
            <w:noWrap/>
            <w:vAlign w:val="bottom"/>
            <w:hideMark/>
          </w:tcPr>
          <w:p w14:paraId="78049B60"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63C9AEC7"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4B4300B4"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19D2FC9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FE1F6F5"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Employee Related</w:t>
            </w:r>
          </w:p>
        </w:tc>
        <w:tc>
          <w:tcPr>
            <w:tcW w:w="1304" w:type="dxa"/>
            <w:tcBorders>
              <w:top w:val="nil"/>
              <w:left w:val="nil"/>
              <w:bottom w:val="single" w:sz="4" w:space="0" w:color="FFFFFF"/>
              <w:right w:val="single" w:sz="4" w:space="0" w:color="FFFFFF"/>
            </w:tcBorders>
            <w:noWrap/>
            <w:vAlign w:val="center"/>
            <w:hideMark/>
          </w:tcPr>
          <w:p w14:paraId="4ACC08F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29,886</w:t>
            </w:r>
          </w:p>
        </w:tc>
        <w:tc>
          <w:tcPr>
            <w:tcW w:w="1253" w:type="dxa"/>
            <w:gridSpan w:val="4"/>
            <w:tcBorders>
              <w:top w:val="nil"/>
              <w:left w:val="nil"/>
              <w:bottom w:val="single" w:sz="4" w:space="0" w:color="FFFFFF"/>
              <w:right w:val="single" w:sz="4" w:space="0" w:color="FFFFFF"/>
            </w:tcBorders>
            <w:noWrap/>
            <w:vAlign w:val="center"/>
            <w:hideMark/>
          </w:tcPr>
          <w:p w14:paraId="1081D90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36,508</w:t>
            </w:r>
          </w:p>
        </w:tc>
        <w:tc>
          <w:tcPr>
            <w:tcW w:w="1253" w:type="dxa"/>
            <w:gridSpan w:val="2"/>
            <w:tcBorders>
              <w:top w:val="nil"/>
              <w:left w:val="nil"/>
              <w:bottom w:val="single" w:sz="4" w:space="0" w:color="FFFFFF"/>
              <w:right w:val="single" w:sz="4" w:space="0" w:color="FFFFFF"/>
            </w:tcBorders>
            <w:noWrap/>
            <w:vAlign w:val="center"/>
            <w:hideMark/>
          </w:tcPr>
          <w:p w14:paraId="606EE84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38,408</w:t>
            </w:r>
          </w:p>
        </w:tc>
      </w:tr>
      <w:tr w:rsidR="004B6376" w14:paraId="718F81B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E30D0D2"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Personnel Services</w:t>
            </w:r>
          </w:p>
        </w:tc>
        <w:tc>
          <w:tcPr>
            <w:tcW w:w="1304" w:type="dxa"/>
            <w:tcBorders>
              <w:top w:val="nil"/>
              <w:left w:val="nil"/>
              <w:bottom w:val="single" w:sz="4" w:space="0" w:color="FFFFFF"/>
              <w:right w:val="single" w:sz="4" w:space="0" w:color="FFFFFF"/>
            </w:tcBorders>
            <w:noWrap/>
            <w:vAlign w:val="center"/>
            <w:hideMark/>
          </w:tcPr>
          <w:p w14:paraId="41C7E95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D4ED13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3BE2B4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627500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96FF611"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Grants and Subsidies</w:t>
            </w:r>
          </w:p>
        </w:tc>
        <w:tc>
          <w:tcPr>
            <w:tcW w:w="1304" w:type="dxa"/>
            <w:tcBorders>
              <w:top w:val="nil"/>
              <w:left w:val="nil"/>
              <w:bottom w:val="single" w:sz="4" w:space="0" w:color="FFFFFF"/>
              <w:right w:val="single" w:sz="4" w:space="0" w:color="FFFFFF"/>
            </w:tcBorders>
            <w:noWrap/>
            <w:vAlign w:val="center"/>
            <w:hideMark/>
          </w:tcPr>
          <w:p w14:paraId="473FA0A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F02DC2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BC52B9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90AFD4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D36BBAC"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Finance Costs</w:t>
            </w:r>
          </w:p>
        </w:tc>
        <w:tc>
          <w:tcPr>
            <w:tcW w:w="1304" w:type="dxa"/>
            <w:tcBorders>
              <w:top w:val="nil"/>
              <w:left w:val="nil"/>
              <w:bottom w:val="single" w:sz="4" w:space="0" w:color="FFFFFF"/>
              <w:right w:val="single" w:sz="4" w:space="0" w:color="FFFFFF"/>
            </w:tcBorders>
            <w:noWrap/>
            <w:vAlign w:val="center"/>
            <w:hideMark/>
          </w:tcPr>
          <w:p w14:paraId="57CA6AC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w:t>
            </w:r>
          </w:p>
        </w:tc>
        <w:tc>
          <w:tcPr>
            <w:tcW w:w="1253" w:type="dxa"/>
            <w:gridSpan w:val="4"/>
            <w:tcBorders>
              <w:top w:val="nil"/>
              <w:left w:val="nil"/>
              <w:bottom w:val="single" w:sz="4" w:space="0" w:color="FFFFFF"/>
              <w:right w:val="single" w:sz="4" w:space="0" w:color="FFFFFF"/>
            </w:tcBorders>
            <w:noWrap/>
            <w:vAlign w:val="center"/>
            <w:hideMark/>
          </w:tcPr>
          <w:p w14:paraId="0B6E73F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762816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w:t>
            </w:r>
          </w:p>
        </w:tc>
      </w:tr>
      <w:tr w:rsidR="004B6376" w14:paraId="7D21E24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5A32A65"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Equivalent Income Tax</w:t>
            </w:r>
          </w:p>
        </w:tc>
        <w:tc>
          <w:tcPr>
            <w:tcW w:w="1304" w:type="dxa"/>
            <w:tcBorders>
              <w:top w:val="nil"/>
              <w:left w:val="nil"/>
              <w:bottom w:val="single" w:sz="4" w:space="0" w:color="FFFFFF"/>
              <w:right w:val="single" w:sz="4" w:space="0" w:color="FFFFFF"/>
            </w:tcBorders>
            <w:noWrap/>
            <w:vAlign w:val="center"/>
            <w:hideMark/>
          </w:tcPr>
          <w:p w14:paraId="5F9E0E8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D9F2BF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E66E9B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3EC9B1E"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17F2D048"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Payments</w:t>
            </w:r>
          </w:p>
        </w:tc>
        <w:tc>
          <w:tcPr>
            <w:tcW w:w="1304" w:type="dxa"/>
            <w:tcBorders>
              <w:top w:val="nil"/>
              <w:left w:val="nil"/>
              <w:bottom w:val="nil"/>
              <w:right w:val="single" w:sz="4" w:space="0" w:color="FFFFFF"/>
            </w:tcBorders>
            <w:noWrap/>
            <w:vAlign w:val="center"/>
            <w:hideMark/>
          </w:tcPr>
          <w:p w14:paraId="592D11D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28,269</w:t>
            </w:r>
          </w:p>
        </w:tc>
        <w:tc>
          <w:tcPr>
            <w:tcW w:w="1253" w:type="dxa"/>
            <w:gridSpan w:val="4"/>
            <w:tcBorders>
              <w:top w:val="nil"/>
              <w:left w:val="nil"/>
              <w:bottom w:val="nil"/>
              <w:right w:val="single" w:sz="4" w:space="0" w:color="FFFFFF"/>
            </w:tcBorders>
            <w:noWrap/>
            <w:vAlign w:val="center"/>
            <w:hideMark/>
          </w:tcPr>
          <w:p w14:paraId="3111CA4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22,227</w:t>
            </w:r>
          </w:p>
        </w:tc>
        <w:tc>
          <w:tcPr>
            <w:tcW w:w="1253" w:type="dxa"/>
            <w:gridSpan w:val="2"/>
            <w:tcBorders>
              <w:top w:val="nil"/>
              <w:left w:val="nil"/>
              <w:bottom w:val="nil"/>
              <w:right w:val="single" w:sz="4" w:space="0" w:color="FFFFFF"/>
            </w:tcBorders>
            <w:noWrap/>
            <w:vAlign w:val="center"/>
            <w:hideMark/>
          </w:tcPr>
          <w:p w14:paraId="128A04F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37,798</w:t>
            </w:r>
          </w:p>
        </w:tc>
      </w:tr>
      <w:tr w:rsidR="004B6376" w14:paraId="36854BFD"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3707BA9F" w14:textId="77777777" w:rsidR="004B6376" w:rsidRDefault="004B6376">
            <w:pPr>
              <w:ind w:firstLineChars="100" w:firstLine="181"/>
              <w:rPr>
                <w:rFonts w:ascii="Arial" w:hAnsi="Arial" w:cs="Arial"/>
                <w:b/>
                <w:bCs/>
                <w:color w:val="008EBA"/>
                <w:sz w:val="18"/>
                <w:szCs w:val="18"/>
                <w:lang w:eastAsia="en-AU"/>
              </w:rPr>
            </w:pPr>
            <w:r>
              <w:rPr>
                <w:rFonts w:ascii="Arial" w:hAnsi="Arial" w:cs="Arial"/>
                <w:b/>
                <w:bCs/>
                <w:color w:val="008EBA"/>
                <w:sz w:val="18"/>
                <w:szCs w:val="18"/>
                <w:lang w:eastAsia="en-AU"/>
              </w:rPr>
              <w:t>Total Payments</w:t>
            </w:r>
          </w:p>
        </w:tc>
        <w:tc>
          <w:tcPr>
            <w:tcW w:w="1304" w:type="dxa"/>
            <w:tcBorders>
              <w:top w:val="single" w:sz="4" w:space="0" w:color="auto"/>
              <w:left w:val="nil"/>
              <w:bottom w:val="single" w:sz="4" w:space="0" w:color="auto"/>
              <w:right w:val="single" w:sz="4" w:space="0" w:color="FFFFFF"/>
            </w:tcBorders>
            <w:noWrap/>
            <w:vAlign w:val="center"/>
            <w:hideMark/>
          </w:tcPr>
          <w:p w14:paraId="3E8F2EB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58,163</w:t>
            </w:r>
          </w:p>
        </w:tc>
        <w:tc>
          <w:tcPr>
            <w:tcW w:w="1253" w:type="dxa"/>
            <w:gridSpan w:val="4"/>
            <w:tcBorders>
              <w:top w:val="single" w:sz="4" w:space="0" w:color="auto"/>
              <w:left w:val="nil"/>
              <w:bottom w:val="single" w:sz="4" w:space="0" w:color="auto"/>
              <w:right w:val="single" w:sz="4" w:space="0" w:color="FFFFFF"/>
            </w:tcBorders>
            <w:noWrap/>
            <w:vAlign w:val="center"/>
            <w:hideMark/>
          </w:tcPr>
          <w:p w14:paraId="160105B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58,735</w:t>
            </w:r>
          </w:p>
        </w:tc>
        <w:tc>
          <w:tcPr>
            <w:tcW w:w="1253" w:type="dxa"/>
            <w:gridSpan w:val="2"/>
            <w:tcBorders>
              <w:top w:val="single" w:sz="4" w:space="0" w:color="auto"/>
              <w:left w:val="nil"/>
              <w:bottom w:val="single" w:sz="4" w:space="0" w:color="auto"/>
              <w:right w:val="single" w:sz="4" w:space="0" w:color="FFFFFF"/>
            </w:tcBorders>
            <w:noWrap/>
            <w:vAlign w:val="center"/>
            <w:hideMark/>
          </w:tcPr>
          <w:p w14:paraId="40451D64"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76,219</w:t>
            </w:r>
          </w:p>
        </w:tc>
      </w:tr>
      <w:tr w:rsidR="004B6376" w14:paraId="7CAFBBC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2C0E767" w14:textId="77777777" w:rsidR="004B6376" w:rsidRDefault="004B6376">
            <w:pPr>
              <w:rPr>
                <w:rFonts w:ascii="Arial" w:hAnsi="Arial" w:cs="Arial"/>
                <w:b/>
                <w:bCs/>
                <w:sz w:val="18"/>
                <w:szCs w:val="18"/>
                <w:lang w:eastAsia="en-AU"/>
              </w:rPr>
            </w:pPr>
            <w:r>
              <w:rPr>
                <w:rFonts w:ascii="Arial" w:hAnsi="Arial" w:cs="Arial"/>
                <w:b/>
                <w:bCs/>
                <w:sz w:val="18"/>
                <w:szCs w:val="18"/>
                <w:lang w:eastAsia="en-AU"/>
              </w:rPr>
              <w:t>Receipts</w:t>
            </w:r>
          </w:p>
        </w:tc>
        <w:tc>
          <w:tcPr>
            <w:tcW w:w="1304" w:type="dxa"/>
            <w:tcBorders>
              <w:top w:val="nil"/>
              <w:left w:val="nil"/>
              <w:bottom w:val="single" w:sz="4" w:space="0" w:color="FFFFFF"/>
              <w:right w:val="single" w:sz="4" w:space="0" w:color="FFFFFF"/>
            </w:tcBorders>
            <w:noWrap/>
            <w:vAlign w:val="bottom"/>
            <w:hideMark/>
          </w:tcPr>
          <w:p w14:paraId="2D7A20A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41427B8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2E89EF5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4F6EDCF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CC31BE6"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Appropriation</w:t>
            </w:r>
          </w:p>
        </w:tc>
        <w:tc>
          <w:tcPr>
            <w:tcW w:w="1304" w:type="dxa"/>
            <w:tcBorders>
              <w:top w:val="nil"/>
              <w:left w:val="nil"/>
              <w:bottom w:val="single" w:sz="4" w:space="0" w:color="FFFFFF"/>
              <w:right w:val="single" w:sz="4" w:space="0" w:color="FFFFFF"/>
            </w:tcBorders>
            <w:noWrap/>
            <w:vAlign w:val="center"/>
            <w:hideMark/>
          </w:tcPr>
          <w:p w14:paraId="641254B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E47FA2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A5524B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D8401A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B20EBEA"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Cluster Grant Revenue</w:t>
            </w:r>
          </w:p>
        </w:tc>
        <w:tc>
          <w:tcPr>
            <w:tcW w:w="1304" w:type="dxa"/>
            <w:tcBorders>
              <w:top w:val="nil"/>
              <w:left w:val="nil"/>
              <w:bottom w:val="single" w:sz="4" w:space="0" w:color="FFFFFF"/>
              <w:right w:val="single" w:sz="4" w:space="0" w:color="FFFFFF"/>
            </w:tcBorders>
            <w:noWrap/>
            <w:vAlign w:val="center"/>
            <w:hideMark/>
          </w:tcPr>
          <w:p w14:paraId="6907629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43,476</w:t>
            </w:r>
          </w:p>
        </w:tc>
        <w:tc>
          <w:tcPr>
            <w:tcW w:w="1253" w:type="dxa"/>
            <w:gridSpan w:val="4"/>
            <w:tcBorders>
              <w:top w:val="nil"/>
              <w:left w:val="nil"/>
              <w:bottom w:val="single" w:sz="4" w:space="0" w:color="FFFFFF"/>
              <w:right w:val="single" w:sz="4" w:space="0" w:color="FFFFFF"/>
            </w:tcBorders>
            <w:noWrap/>
            <w:vAlign w:val="center"/>
            <w:hideMark/>
          </w:tcPr>
          <w:p w14:paraId="5B5D70E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43,209</w:t>
            </w:r>
          </w:p>
        </w:tc>
        <w:tc>
          <w:tcPr>
            <w:tcW w:w="1253" w:type="dxa"/>
            <w:gridSpan w:val="2"/>
            <w:tcBorders>
              <w:top w:val="nil"/>
              <w:left w:val="nil"/>
              <w:bottom w:val="single" w:sz="4" w:space="0" w:color="FFFFFF"/>
              <w:right w:val="single" w:sz="4" w:space="0" w:color="FFFFFF"/>
            </w:tcBorders>
            <w:noWrap/>
            <w:vAlign w:val="center"/>
            <w:hideMark/>
          </w:tcPr>
          <w:p w14:paraId="2AC11D0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71,091</w:t>
            </w:r>
          </w:p>
        </w:tc>
      </w:tr>
      <w:tr w:rsidR="004B6376" w14:paraId="4830341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C3FD7D4"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Cash reimbursements from the Crown Entity</w:t>
            </w:r>
          </w:p>
        </w:tc>
        <w:tc>
          <w:tcPr>
            <w:tcW w:w="1304" w:type="dxa"/>
            <w:tcBorders>
              <w:top w:val="nil"/>
              <w:left w:val="nil"/>
              <w:bottom w:val="single" w:sz="4" w:space="0" w:color="FFFFFF"/>
              <w:right w:val="single" w:sz="4" w:space="0" w:color="FFFFFF"/>
            </w:tcBorders>
            <w:noWrap/>
            <w:vAlign w:val="center"/>
            <w:hideMark/>
          </w:tcPr>
          <w:p w14:paraId="1847C56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46C845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21CDBF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1FF8BF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C4BB650"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Sale Proceeds Transfers to the Crown Entity</w:t>
            </w:r>
          </w:p>
        </w:tc>
        <w:tc>
          <w:tcPr>
            <w:tcW w:w="1304" w:type="dxa"/>
            <w:tcBorders>
              <w:top w:val="nil"/>
              <w:left w:val="nil"/>
              <w:bottom w:val="single" w:sz="4" w:space="0" w:color="FFFFFF"/>
              <w:right w:val="single" w:sz="4" w:space="0" w:color="FFFFFF"/>
            </w:tcBorders>
            <w:noWrap/>
            <w:vAlign w:val="center"/>
            <w:hideMark/>
          </w:tcPr>
          <w:p w14:paraId="7F9E185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F18B66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21B079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9E4479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3A96796"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Cash transfers to the Crown Entity</w:t>
            </w:r>
          </w:p>
        </w:tc>
        <w:tc>
          <w:tcPr>
            <w:tcW w:w="1304" w:type="dxa"/>
            <w:tcBorders>
              <w:top w:val="nil"/>
              <w:left w:val="nil"/>
              <w:bottom w:val="single" w:sz="4" w:space="0" w:color="FFFFFF"/>
              <w:right w:val="single" w:sz="4" w:space="0" w:color="FFFFFF"/>
            </w:tcBorders>
            <w:noWrap/>
            <w:vAlign w:val="center"/>
            <w:hideMark/>
          </w:tcPr>
          <w:p w14:paraId="54F7ABB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C82EA7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568A08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B95C0F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59A79AA"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Sale of Goods and Services</w:t>
            </w:r>
          </w:p>
        </w:tc>
        <w:tc>
          <w:tcPr>
            <w:tcW w:w="1304" w:type="dxa"/>
            <w:tcBorders>
              <w:top w:val="nil"/>
              <w:left w:val="nil"/>
              <w:bottom w:val="single" w:sz="4" w:space="0" w:color="FFFFFF"/>
              <w:right w:val="single" w:sz="4" w:space="0" w:color="FFFFFF"/>
            </w:tcBorders>
            <w:noWrap/>
            <w:vAlign w:val="center"/>
            <w:hideMark/>
          </w:tcPr>
          <w:p w14:paraId="723A4F7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22,223</w:t>
            </w:r>
          </w:p>
        </w:tc>
        <w:tc>
          <w:tcPr>
            <w:tcW w:w="1253" w:type="dxa"/>
            <w:gridSpan w:val="4"/>
            <w:tcBorders>
              <w:top w:val="nil"/>
              <w:left w:val="nil"/>
              <w:bottom w:val="single" w:sz="4" w:space="0" w:color="FFFFFF"/>
              <w:right w:val="single" w:sz="4" w:space="0" w:color="FFFFFF"/>
            </w:tcBorders>
            <w:noWrap/>
            <w:vAlign w:val="center"/>
            <w:hideMark/>
          </w:tcPr>
          <w:p w14:paraId="42085B5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18,064</w:t>
            </w:r>
          </w:p>
        </w:tc>
        <w:tc>
          <w:tcPr>
            <w:tcW w:w="1253" w:type="dxa"/>
            <w:gridSpan w:val="2"/>
            <w:tcBorders>
              <w:top w:val="nil"/>
              <w:left w:val="nil"/>
              <w:bottom w:val="single" w:sz="4" w:space="0" w:color="FFFFFF"/>
              <w:right w:val="single" w:sz="4" w:space="0" w:color="FFFFFF"/>
            </w:tcBorders>
            <w:noWrap/>
            <w:vAlign w:val="center"/>
            <w:hideMark/>
          </w:tcPr>
          <w:p w14:paraId="55A5901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24,907</w:t>
            </w:r>
          </w:p>
        </w:tc>
      </w:tr>
      <w:tr w:rsidR="004B6376" w14:paraId="6DB09A5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B195C56"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Retained Taxes, Fees and Fines</w:t>
            </w:r>
          </w:p>
        </w:tc>
        <w:tc>
          <w:tcPr>
            <w:tcW w:w="1304" w:type="dxa"/>
            <w:tcBorders>
              <w:top w:val="nil"/>
              <w:left w:val="nil"/>
              <w:bottom w:val="single" w:sz="4" w:space="0" w:color="FFFFFF"/>
              <w:right w:val="single" w:sz="4" w:space="0" w:color="FFFFFF"/>
            </w:tcBorders>
            <w:noWrap/>
            <w:vAlign w:val="center"/>
            <w:hideMark/>
          </w:tcPr>
          <w:p w14:paraId="26F8327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AB42C2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D0E03B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B6F875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B1E74F8"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Interest Received</w:t>
            </w:r>
          </w:p>
        </w:tc>
        <w:tc>
          <w:tcPr>
            <w:tcW w:w="1304" w:type="dxa"/>
            <w:tcBorders>
              <w:top w:val="nil"/>
              <w:left w:val="nil"/>
              <w:bottom w:val="single" w:sz="4" w:space="0" w:color="FFFFFF"/>
              <w:right w:val="single" w:sz="4" w:space="0" w:color="FFFFFF"/>
            </w:tcBorders>
            <w:noWrap/>
            <w:vAlign w:val="center"/>
            <w:hideMark/>
          </w:tcPr>
          <w:p w14:paraId="4A7A14C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102</w:t>
            </w:r>
          </w:p>
        </w:tc>
        <w:tc>
          <w:tcPr>
            <w:tcW w:w="1253" w:type="dxa"/>
            <w:gridSpan w:val="4"/>
            <w:tcBorders>
              <w:top w:val="nil"/>
              <w:left w:val="nil"/>
              <w:bottom w:val="single" w:sz="4" w:space="0" w:color="FFFFFF"/>
              <w:right w:val="single" w:sz="4" w:space="0" w:color="FFFFFF"/>
            </w:tcBorders>
            <w:noWrap/>
            <w:vAlign w:val="center"/>
            <w:hideMark/>
          </w:tcPr>
          <w:p w14:paraId="487AEE9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69</w:t>
            </w:r>
          </w:p>
        </w:tc>
        <w:tc>
          <w:tcPr>
            <w:tcW w:w="1253" w:type="dxa"/>
            <w:gridSpan w:val="2"/>
            <w:tcBorders>
              <w:top w:val="nil"/>
              <w:left w:val="nil"/>
              <w:bottom w:val="single" w:sz="4" w:space="0" w:color="FFFFFF"/>
              <w:right w:val="single" w:sz="4" w:space="0" w:color="FFFFFF"/>
            </w:tcBorders>
            <w:noWrap/>
            <w:vAlign w:val="center"/>
            <w:hideMark/>
          </w:tcPr>
          <w:p w14:paraId="2F20768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152</w:t>
            </w:r>
          </w:p>
        </w:tc>
      </w:tr>
      <w:tr w:rsidR="004B6376" w14:paraId="4CC39D5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0A8B35B"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Grants and Contributions</w:t>
            </w:r>
          </w:p>
        </w:tc>
        <w:tc>
          <w:tcPr>
            <w:tcW w:w="1304" w:type="dxa"/>
            <w:tcBorders>
              <w:top w:val="nil"/>
              <w:left w:val="nil"/>
              <w:bottom w:val="single" w:sz="4" w:space="0" w:color="FFFFFF"/>
              <w:right w:val="single" w:sz="4" w:space="0" w:color="FFFFFF"/>
            </w:tcBorders>
            <w:noWrap/>
            <w:vAlign w:val="center"/>
            <w:hideMark/>
          </w:tcPr>
          <w:p w14:paraId="72F5893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102,899</w:t>
            </w:r>
          </w:p>
        </w:tc>
        <w:tc>
          <w:tcPr>
            <w:tcW w:w="1253" w:type="dxa"/>
            <w:gridSpan w:val="4"/>
            <w:tcBorders>
              <w:top w:val="nil"/>
              <w:left w:val="nil"/>
              <w:bottom w:val="single" w:sz="4" w:space="0" w:color="FFFFFF"/>
              <w:right w:val="single" w:sz="4" w:space="0" w:color="FFFFFF"/>
            </w:tcBorders>
            <w:noWrap/>
            <w:vAlign w:val="center"/>
            <w:hideMark/>
          </w:tcPr>
          <w:p w14:paraId="509DF70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104,297</w:t>
            </w:r>
          </w:p>
        </w:tc>
        <w:tc>
          <w:tcPr>
            <w:tcW w:w="1253" w:type="dxa"/>
            <w:gridSpan w:val="2"/>
            <w:tcBorders>
              <w:top w:val="nil"/>
              <w:left w:val="nil"/>
              <w:bottom w:val="single" w:sz="4" w:space="0" w:color="FFFFFF"/>
              <w:right w:val="single" w:sz="4" w:space="0" w:color="FFFFFF"/>
            </w:tcBorders>
            <w:noWrap/>
            <w:vAlign w:val="center"/>
            <w:hideMark/>
          </w:tcPr>
          <w:p w14:paraId="571B48C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5,268</w:t>
            </w:r>
          </w:p>
        </w:tc>
      </w:tr>
      <w:tr w:rsidR="004B6376" w14:paraId="538B43DF"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0778AC90"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Receipts</w:t>
            </w:r>
          </w:p>
        </w:tc>
        <w:tc>
          <w:tcPr>
            <w:tcW w:w="1304" w:type="dxa"/>
            <w:tcBorders>
              <w:top w:val="nil"/>
              <w:left w:val="nil"/>
              <w:bottom w:val="nil"/>
              <w:right w:val="single" w:sz="4" w:space="0" w:color="FFFFFF"/>
            </w:tcBorders>
            <w:noWrap/>
            <w:vAlign w:val="center"/>
            <w:hideMark/>
          </w:tcPr>
          <w:p w14:paraId="3B80D77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815</w:t>
            </w:r>
          </w:p>
        </w:tc>
        <w:tc>
          <w:tcPr>
            <w:tcW w:w="1253" w:type="dxa"/>
            <w:gridSpan w:val="4"/>
            <w:tcBorders>
              <w:top w:val="nil"/>
              <w:left w:val="nil"/>
              <w:bottom w:val="nil"/>
              <w:right w:val="single" w:sz="4" w:space="0" w:color="FFFFFF"/>
            </w:tcBorders>
            <w:noWrap/>
            <w:vAlign w:val="center"/>
            <w:hideMark/>
          </w:tcPr>
          <w:p w14:paraId="58D7EC0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6,114</w:t>
            </w:r>
          </w:p>
        </w:tc>
        <w:tc>
          <w:tcPr>
            <w:tcW w:w="1253" w:type="dxa"/>
            <w:gridSpan w:val="2"/>
            <w:tcBorders>
              <w:top w:val="nil"/>
              <w:left w:val="nil"/>
              <w:bottom w:val="nil"/>
              <w:right w:val="single" w:sz="4" w:space="0" w:color="FFFFFF"/>
            </w:tcBorders>
            <w:noWrap/>
            <w:vAlign w:val="center"/>
            <w:hideMark/>
          </w:tcPr>
          <w:p w14:paraId="6E8731B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816</w:t>
            </w:r>
          </w:p>
        </w:tc>
      </w:tr>
      <w:tr w:rsidR="004B6376" w14:paraId="148342AA"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20B7AEBC" w14:textId="77777777" w:rsidR="004B6376" w:rsidRDefault="004B6376">
            <w:pPr>
              <w:ind w:firstLineChars="100" w:firstLine="181"/>
              <w:rPr>
                <w:rFonts w:ascii="Arial" w:hAnsi="Arial" w:cs="Arial"/>
                <w:b/>
                <w:bCs/>
                <w:color w:val="008EBA"/>
                <w:sz w:val="18"/>
                <w:szCs w:val="18"/>
                <w:lang w:eastAsia="en-AU"/>
              </w:rPr>
            </w:pPr>
            <w:r>
              <w:rPr>
                <w:rFonts w:ascii="Arial" w:hAnsi="Arial" w:cs="Arial"/>
                <w:b/>
                <w:bCs/>
                <w:color w:val="008EBA"/>
                <w:sz w:val="18"/>
                <w:szCs w:val="18"/>
                <w:lang w:eastAsia="en-AU"/>
              </w:rPr>
              <w:t>Total Receipts</w:t>
            </w:r>
          </w:p>
        </w:tc>
        <w:tc>
          <w:tcPr>
            <w:tcW w:w="1304" w:type="dxa"/>
            <w:tcBorders>
              <w:top w:val="single" w:sz="4" w:space="0" w:color="auto"/>
              <w:left w:val="nil"/>
              <w:bottom w:val="single" w:sz="4" w:space="0" w:color="auto"/>
              <w:right w:val="single" w:sz="4" w:space="0" w:color="FFFFFF"/>
            </w:tcBorders>
            <w:noWrap/>
            <w:vAlign w:val="center"/>
            <w:hideMark/>
          </w:tcPr>
          <w:p w14:paraId="41B72B4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169,515</w:t>
            </w:r>
          </w:p>
        </w:tc>
        <w:tc>
          <w:tcPr>
            <w:tcW w:w="1253" w:type="dxa"/>
            <w:gridSpan w:val="4"/>
            <w:tcBorders>
              <w:top w:val="single" w:sz="4" w:space="0" w:color="auto"/>
              <w:left w:val="nil"/>
              <w:bottom w:val="single" w:sz="4" w:space="0" w:color="auto"/>
              <w:right w:val="single" w:sz="4" w:space="0" w:color="FFFFFF"/>
            </w:tcBorders>
            <w:noWrap/>
            <w:vAlign w:val="center"/>
            <w:hideMark/>
          </w:tcPr>
          <w:p w14:paraId="2B04197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171,753</w:t>
            </w:r>
          </w:p>
        </w:tc>
        <w:tc>
          <w:tcPr>
            <w:tcW w:w="1253" w:type="dxa"/>
            <w:gridSpan w:val="2"/>
            <w:tcBorders>
              <w:top w:val="single" w:sz="4" w:space="0" w:color="auto"/>
              <w:left w:val="nil"/>
              <w:bottom w:val="single" w:sz="4" w:space="0" w:color="auto"/>
              <w:right w:val="single" w:sz="4" w:space="0" w:color="FFFFFF"/>
            </w:tcBorders>
            <w:noWrap/>
            <w:vAlign w:val="center"/>
            <w:hideMark/>
          </w:tcPr>
          <w:p w14:paraId="575289F4"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102,235</w:t>
            </w:r>
          </w:p>
        </w:tc>
      </w:tr>
      <w:tr w:rsidR="004B6376" w14:paraId="188A2601"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0AA13240"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Operating Activities</w:t>
            </w:r>
          </w:p>
        </w:tc>
        <w:tc>
          <w:tcPr>
            <w:tcW w:w="1304" w:type="dxa"/>
            <w:tcBorders>
              <w:top w:val="nil"/>
              <w:left w:val="nil"/>
              <w:bottom w:val="single" w:sz="4" w:space="0" w:color="auto"/>
              <w:right w:val="single" w:sz="4" w:space="0" w:color="FFFFFF"/>
            </w:tcBorders>
            <w:noWrap/>
            <w:vAlign w:val="center"/>
            <w:hideMark/>
          </w:tcPr>
          <w:p w14:paraId="6511877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111,352</w:t>
            </w:r>
          </w:p>
        </w:tc>
        <w:tc>
          <w:tcPr>
            <w:tcW w:w="1253" w:type="dxa"/>
            <w:gridSpan w:val="4"/>
            <w:tcBorders>
              <w:top w:val="nil"/>
              <w:left w:val="nil"/>
              <w:bottom w:val="single" w:sz="4" w:space="0" w:color="auto"/>
              <w:right w:val="single" w:sz="4" w:space="0" w:color="FFFFFF"/>
            </w:tcBorders>
            <w:noWrap/>
            <w:vAlign w:val="center"/>
            <w:hideMark/>
          </w:tcPr>
          <w:p w14:paraId="6C8674E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113,018</w:t>
            </w:r>
          </w:p>
        </w:tc>
        <w:tc>
          <w:tcPr>
            <w:tcW w:w="1253" w:type="dxa"/>
            <w:gridSpan w:val="2"/>
            <w:tcBorders>
              <w:top w:val="nil"/>
              <w:left w:val="nil"/>
              <w:bottom w:val="single" w:sz="4" w:space="0" w:color="auto"/>
              <w:right w:val="single" w:sz="4" w:space="0" w:color="FFFFFF"/>
            </w:tcBorders>
            <w:noWrap/>
            <w:vAlign w:val="center"/>
            <w:hideMark/>
          </w:tcPr>
          <w:p w14:paraId="7D3FED9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26,016</w:t>
            </w:r>
          </w:p>
        </w:tc>
      </w:tr>
      <w:tr w:rsidR="004B6376" w14:paraId="6CEE8100"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6E0A2BF"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Investing Activities</w:t>
            </w:r>
          </w:p>
        </w:tc>
        <w:tc>
          <w:tcPr>
            <w:tcW w:w="1304" w:type="dxa"/>
            <w:tcBorders>
              <w:top w:val="nil"/>
              <w:left w:val="nil"/>
              <w:bottom w:val="single" w:sz="4" w:space="0" w:color="FFFFFF"/>
              <w:right w:val="single" w:sz="4" w:space="0" w:color="FFFFFF"/>
            </w:tcBorders>
            <w:noWrap/>
            <w:vAlign w:val="bottom"/>
            <w:hideMark/>
          </w:tcPr>
          <w:p w14:paraId="72D03D92"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39D6EF1E"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05A02D17"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5BF3B0A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4D7DF4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Sale of Property, Plant and Equipment</w:t>
            </w:r>
          </w:p>
        </w:tc>
        <w:tc>
          <w:tcPr>
            <w:tcW w:w="1304" w:type="dxa"/>
            <w:tcBorders>
              <w:top w:val="nil"/>
              <w:left w:val="nil"/>
              <w:bottom w:val="single" w:sz="4" w:space="0" w:color="FFFFFF"/>
              <w:right w:val="single" w:sz="4" w:space="0" w:color="FFFFFF"/>
            </w:tcBorders>
            <w:noWrap/>
            <w:vAlign w:val="center"/>
            <w:hideMark/>
          </w:tcPr>
          <w:p w14:paraId="389E620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F23138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FB05D2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77F7A2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ECE16E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Purchases of Property, Plant and Equipment</w:t>
            </w:r>
          </w:p>
        </w:tc>
        <w:tc>
          <w:tcPr>
            <w:tcW w:w="1304" w:type="dxa"/>
            <w:tcBorders>
              <w:top w:val="nil"/>
              <w:left w:val="nil"/>
              <w:bottom w:val="single" w:sz="4" w:space="0" w:color="FFFFFF"/>
              <w:right w:val="single" w:sz="4" w:space="0" w:color="FFFFFF"/>
            </w:tcBorders>
            <w:noWrap/>
            <w:vAlign w:val="center"/>
            <w:hideMark/>
          </w:tcPr>
          <w:p w14:paraId="3351298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(158,411)</w:t>
            </w:r>
          </w:p>
        </w:tc>
        <w:tc>
          <w:tcPr>
            <w:tcW w:w="1253" w:type="dxa"/>
            <w:gridSpan w:val="4"/>
            <w:tcBorders>
              <w:top w:val="nil"/>
              <w:left w:val="nil"/>
              <w:bottom w:val="single" w:sz="4" w:space="0" w:color="FFFFFF"/>
              <w:right w:val="single" w:sz="4" w:space="0" w:color="FFFFFF"/>
            </w:tcBorders>
            <w:noWrap/>
            <w:vAlign w:val="center"/>
            <w:hideMark/>
          </w:tcPr>
          <w:p w14:paraId="4BB408A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(185,828)</w:t>
            </w:r>
          </w:p>
        </w:tc>
        <w:tc>
          <w:tcPr>
            <w:tcW w:w="1253" w:type="dxa"/>
            <w:gridSpan w:val="2"/>
            <w:tcBorders>
              <w:top w:val="nil"/>
              <w:left w:val="nil"/>
              <w:bottom w:val="single" w:sz="4" w:space="0" w:color="FFFFFF"/>
              <w:right w:val="single" w:sz="4" w:space="0" w:color="FFFFFF"/>
            </w:tcBorders>
            <w:noWrap/>
            <w:vAlign w:val="center"/>
            <w:hideMark/>
          </w:tcPr>
          <w:p w14:paraId="54BD916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(62,429)</w:t>
            </w:r>
          </w:p>
        </w:tc>
      </w:tr>
      <w:tr w:rsidR="004B6376" w14:paraId="15069B0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07EE9D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Sale of Investments</w:t>
            </w:r>
          </w:p>
        </w:tc>
        <w:tc>
          <w:tcPr>
            <w:tcW w:w="1304" w:type="dxa"/>
            <w:tcBorders>
              <w:top w:val="nil"/>
              <w:left w:val="nil"/>
              <w:bottom w:val="single" w:sz="4" w:space="0" w:color="FFFFFF"/>
              <w:right w:val="single" w:sz="4" w:space="0" w:color="FFFFFF"/>
            </w:tcBorders>
            <w:noWrap/>
            <w:vAlign w:val="center"/>
            <w:hideMark/>
          </w:tcPr>
          <w:p w14:paraId="5FDCA5C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55,000</w:t>
            </w:r>
          </w:p>
        </w:tc>
        <w:tc>
          <w:tcPr>
            <w:tcW w:w="1253" w:type="dxa"/>
            <w:gridSpan w:val="4"/>
            <w:tcBorders>
              <w:top w:val="nil"/>
              <w:left w:val="nil"/>
              <w:bottom w:val="single" w:sz="4" w:space="0" w:color="FFFFFF"/>
              <w:right w:val="single" w:sz="4" w:space="0" w:color="FFFFFF"/>
            </w:tcBorders>
            <w:noWrap/>
            <w:vAlign w:val="center"/>
            <w:hideMark/>
          </w:tcPr>
          <w:p w14:paraId="2ECFCB1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84,651</w:t>
            </w:r>
          </w:p>
        </w:tc>
        <w:tc>
          <w:tcPr>
            <w:tcW w:w="1253" w:type="dxa"/>
            <w:gridSpan w:val="2"/>
            <w:tcBorders>
              <w:top w:val="nil"/>
              <w:left w:val="nil"/>
              <w:bottom w:val="single" w:sz="4" w:space="0" w:color="FFFFFF"/>
              <w:right w:val="single" w:sz="4" w:space="0" w:color="FFFFFF"/>
            </w:tcBorders>
            <w:noWrap/>
            <w:vAlign w:val="center"/>
            <w:hideMark/>
          </w:tcPr>
          <w:p w14:paraId="74AFBD8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39,279</w:t>
            </w:r>
          </w:p>
        </w:tc>
      </w:tr>
      <w:tr w:rsidR="004B6376" w14:paraId="4529DE7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976B50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Purchases of Investments</w:t>
            </w:r>
          </w:p>
        </w:tc>
        <w:tc>
          <w:tcPr>
            <w:tcW w:w="1304" w:type="dxa"/>
            <w:tcBorders>
              <w:top w:val="nil"/>
              <w:left w:val="nil"/>
              <w:bottom w:val="single" w:sz="4" w:space="0" w:color="FFFFFF"/>
              <w:right w:val="single" w:sz="4" w:space="0" w:color="FFFFFF"/>
            </w:tcBorders>
            <w:noWrap/>
            <w:vAlign w:val="center"/>
            <w:hideMark/>
          </w:tcPr>
          <w:p w14:paraId="1A0CE5E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BDCA68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(13,143)</w:t>
            </w:r>
          </w:p>
        </w:tc>
        <w:tc>
          <w:tcPr>
            <w:tcW w:w="1253" w:type="dxa"/>
            <w:gridSpan w:val="2"/>
            <w:tcBorders>
              <w:top w:val="nil"/>
              <w:left w:val="nil"/>
              <w:bottom w:val="single" w:sz="4" w:space="0" w:color="FFFFFF"/>
              <w:right w:val="single" w:sz="4" w:space="0" w:color="FFFFFF"/>
            </w:tcBorders>
            <w:noWrap/>
            <w:vAlign w:val="center"/>
            <w:hideMark/>
          </w:tcPr>
          <w:p w14:paraId="5AECB00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(2,500)</w:t>
            </w:r>
          </w:p>
        </w:tc>
      </w:tr>
      <w:tr w:rsidR="004B6376" w14:paraId="308E098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248B14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Advances Repayments Received</w:t>
            </w:r>
          </w:p>
        </w:tc>
        <w:tc>
          <w:tcPr>
            <w:tcW w:w="1304" w:type="dxa"/>
            <w:tcBorders>
              <w:top w:val="nil"/>
              <w:left w:val="nil"/>
              <w:bottom w:val="single" w:sz="4" w:space="0" w:color="FFFFFF"/>
              <w:right w:val="single" w:sz="4" w:space="0" w:color="FFFFFF"/>
            </w:tcBorders>
            <w:noWrap/>
            <w:vAlign w:val="center"/>
            <w:hideMark/>
          </w:tcPr>
          <w:p w14:paraId="69C6E60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E72D17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5DB7E6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E34789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40FF8B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Advances made</w:t>
            </w:r>
          </w:p>
        </w:tc>
        <w:tc>
          <w:tcPr>
            <w:tcW w:w="1304" w:type="dxa"/>
            <w:tcBorders>
              <w:top w:val="nil"/>
              <w:left w:val="nil"/>
              <w:bottom w:val="single" w:sz="4" w:space="0" w:color="FFFFFF"/>
              <w:right w:val="single" w:sz="4" w:space="0" w:color="FFFFFF"/>
            </w:tcBorders>
            <w:noWrap/>
            <w:vAlign w:val="center"/>
            <w:hideMark/>
          </w:tcPr>
          <w:p w14:paraId="03C4CC8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FE67D2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85B360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B17736B"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5E04299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Investing</w:t>
            </w:r>
          </w:p>
        </w:tc>
        <w:tc>
          <w:tcPr>
            <w:tcW w:w="1304" w:type="dxa"/>
            <w:tcBorders>
              <w:top w:val="nil"/>
              <w:left w:val="nil"/>
              <w:bottom w:val="nil"/>
              <w:right w:val="single" w:sz="4" w:space="0" w:color="FFFFFF"/>
            </w:tcBorders>
            <w:noWrap/>
            <w:vAlign w:val="center"/>
            <w:hideMark/>
          </w:tcPr>
          <w:p w14:paraId="60BBE6F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239931A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(620)</w:t>
            </w:r>
          </w:p>
        </w:tc>
        <w:tc>
          <w:tcPr>
            <w:tcW w:w="1253" w:type="dxa"/>
            <w:gridSpan w:val="2"/>
            <w:tcBorders>
              <w:top w:val="nil"/>
              <w:left w:val="nil"/>
              <w:bottom w:val="nil"/>
              <w:right w:val="single" w:sz="4" w:space="0" w:color="FFFFFF"/>
            </w:tcBorders>
            <w:noWrap/>
            <w:vAlign w:val="center"/>
            <w:hideMark/>
          </w:tcPr>
          <w:p w14:paraId="4713BBC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7890712"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2DB3BD91"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Investing Activities</w:t>
            </w:r>
          </w:p>
        </w:tc>
        <w:tc>
          <w:tcPr>
            <w:tcW w:w="1304" w:type="dxa"/>
            <w:tcBorders>
              <w:top w:val="single" w:sz="4" w:space="0" w:color="auto"/>
              <w:left w:val="nil"/>
              <w:bottom w:val="single" w:sz="4" w:space="0" w:color="auto"/>
              <w:right w:val="single" w:sz="4" w:space="0" w:color="FFFFFF"/>
            </w:tcBorders>
            <w:noWrap/>
            <w:vAlign w:val="center"/>
            <w:hideMark/>
          </w:tcPr>
          <w:p w14:paraId="637C3A84"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(103,411)</w:t>
            </w:r>
          </w:p>
        </w:tc>
        <w:tc>
          <w:tcPr>
            <w:tcW w:w="1253" w:type="dxa"/>
            <w:gridSpan w:val="4"/>
            <w:tcBorders>
              <w:top w:val="single" w:sz="4" w:space="0" w:color="auto"/>
              <w:left w:val="nil"/>
              <w:bottom w:val="single" w:sz="4" w:space="0" w:color="auto"/>
              <w:right w:val="single" w:sz="4" w:space="0" w:color="FFFFFF"/>
            </w:tcBorders>
            <w:noWrap/>
            <w:vAlign w:val="center"/>
            <w:hideMark/>
          </w:tcPr>
          <w:p w14:paraId="2FDDC7C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(114,940)</w:t>
            </w:r>
          </w:p>
        </w:tc>
        <w:tc>
          <w:tcPr>
            <w:tcW w:w="1253" w:type="dxa"/>
            <w:gridSpan w:val="2"/>
            <w:tcBorders>
              <w:top w:val="single" w:sz="4" w:space="0" w:color="auto"/>
              <w:left w:val="nil"/>
              <w:bottom w:val="single" w:sz="4" w:space="0" w:color="auto"/>
              <w:right w:val="single" w:sz="4" w:space="0" w:color="FFFFFF"/>
            </w:tcBorders>
            <w:noWrap/>
            <w:vAlign w:val="center"/>
            <w:hideMark/>
          </w:tcPr>
          <w:p w14:paraId="6A46C1E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(25,650)</w:t>
            </w:r>
          </w:p>
        </w:tc>
      </w:tr>
      <w:tr w:rsidR="004B6376" w14:paraId="6374EC8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EE0FCB5"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Financing Activities</w:t>
            </w:r>
          </w:p>
        </w:tc>
        <w:tc>
          <w:tcPr>
            <w:tcW w:w="1304" w:type="dxa"/>
            <w:tcBorders>
              <w:top w:val="nil"/>
              <w:left w:val="nil"/>
              <w:bottom w:val="single" w:sz="4" w:space="0" w:color="FFFFFF"/>
              <w:right w:val="single" w:sz="4" w:space="0" w:color="FFFFFF"/>
            </w:tcBorders>
            <w:noWrap/>
            <w:vAlign w:val="bottom"/>
            <w:hideMark/>
          </w:tcPr>
          <w:p w14:paraId="384B63F3"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3F4643F5"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05A9F050"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2D2AFDC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7A2CB1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Borrowings and Advances</w:t>
            </w:r>
          </w:p>
        </w:tc>
        <w:tc>
          <w:tcPr>
            <w:tcW w:w="1304" w:type="dxa"/>
            <w:tcBorders>
              <w:top w:val="nil"/>
              <w:left w:val="nil"/>
              <w:bottom w:val="single" w:sz="4" w:space="0" w:color="FFFFFF"/>
              <w:right w:val="single" w:sz="4" w:space="0" w:color="FFFFFF"/>
            </w:tcBorders>
            <w:noWrap/>
            <w:vAlign w:val="center"/>
            <w:hideMark/>
          </w:tcPr>
          <w:p w14:paraId="5B56E9B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0518EB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3DDC06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0BE026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5572E6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Repayment of Borrowings and Advances</w:t>
            </w:r>
          </w:p>
        </w:tc>
        <w:tc>
          <w:tcPr>
            <w:tcW w:w="1304" w:type="dxa"/>
            <w:tcBorders>
              <w:top w:val="nil"/>
              <w:left w:val="nil"/>
              <w:bottom w:val="single" w:sz="4" w:space="0" w:color="FFFFFF"/>
              <w:right w:val="single" w:sz="4" w:space="0" w:color="FFFFFF"/>
            </w:tcBorders>
            <w:noWrap/>
            <w:vAlign w:val="center"/>
            <w:hideMark/>
          </w:tcPr>
          <w:p w14:paraId="5C9D426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80A0AD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44FB42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C938AF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46FB80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Dividends Paid</w:t>
            </w:r>
          </w:p>
        </w:tc>
        <w:tc>
          <w:tcPr>
            <w:tcW w:w="1304" w:type="dxa"/>
            <w:tcBorders>
              <w:top w:val="nil"/>
              <w:left w:val="nil"/>
              <w:bottom w:val="single" w:sz="4" w:space="0" w:color="FFFFFF"/>
              <w:right w:val="single" w:sz="4" w:space="0" w:color="FFFFFF"/>
            </w:tcBorders>
            <w:noWrap/>
            <w:vAlign w:val="center"/>
            <w:hideMark/>
          </w:tcPr>
          <w:p w14:paraId="2CF4F49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C57EFD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499D52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BAAC34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347165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Financing</w:t>
            </w:r>
          </w:p>
        </w:tc>
        <w:tc>
          <w:tcPr>
            <w:tcW w:w="1304" w:type="dxa"/>
            <w:tcBorders>
              <w:top w:val="nil"/>
              <w:left w:val="nil"/>
              <w:bottom w:val="single" w:sz="4" w:space="0" w:color="FFFFFF"/>
              <w:right w:val="single" w:sz="4" w:space="0" w:color="FFFFFF"/>
            </w:tcBorders>
            <w:noWrap/>
            <w:vAlign w:val="center"/>
            <w:hideMark/>
          </w:tcPr>
          <w:p w14:paraId="19312E7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ED09F2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475F0F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AFF953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112121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Capital Appropriation - Equity Appropriation</w:t>
            </w:r>
          </w:p>
        </w:tc>
        <w:tc>
          <w:tcPr>
            <w:tcW w:w="1304" w:type="dxa"/>
            <w:tcBorders>
              <w:top w:val="nil"/>
              <w:left w:val="nil"/>
              <w:bottom w:val="single" w:sz="4" w:space="0" w:color="FFFFFF"/>
              <w:right w:val="single" w:sz="4" w:space="0" w:color="FFFFFF"/>
            </w:tcBorders>
            <w:noWrap/>
            <w:vAlign w:val="center"/>
            <w:hideMark/>
          </w:tcPr>
          <w:p w14:paraId="7D4D0F7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0562B0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4BDA8B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0E0F7B8"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0A0CDD3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Equity Injection to For-Profit Entities</w:t>
            </w:r>
          </w:p>
        </w:tc>
        <w:tc>
          <w:tcPr>
            <w:tcW w:w="1304" w:type="dxa"/>
            <w:tcBorders>
              <w:top w:val="nil"/>
              <w:left w:val="nil"/>
              <w:bottom w:val="nil"/>
              <w:right w:val="single" w:sz="4" w:space="0" w:color="FFFFFF"/>
            </w:tcBorders>
            <w:noWrap/>
            <w:vAlign w:val="center"/>
            <w:hideMark/>
          </w:tcPr>
          <w:p w14:paraId="2A8F463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5585B7D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05EBC49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A172E43"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118C3027"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Financing Activities</w:t>
            </w:r>
          </w:p>
        </w:tc>
        <w:tc>
          <w:tcPr>
            <w:tcW w:w="1304" w:type="dxa"/>
            <w:tcBorders>
              <w:top w:val="single" w:sz="4" w:space="0" w:color="auto"/>
              <w:left w:val="nil"/>
              <w:bottom w:val="single" w:sz="4" w:space="0" w:color="auto"/>
              <w:right w:val="single" w:sz="4" w:space="0" w:color="FFFFFF"/>
            </w:tcBorders>
            <w:noWrap/>
            <w:vAlign w:val="center"/>
            <w:hideMark/>
          </w:tcPr>
          <w:p w14:paraId="4A2007A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c>
          <w:tcPr>
            <w:tcW w:w="1253" w:type="dxa"/>
            <w:gridSpan w:val="4"/>
            <w:tcBorders>
              <w:top w:val="single" w:sz="4" w:space="0" w:color="auto"/>
              <w:left w:val="nil"/>
              <w:bottom w:val="single" w:sz="4" w:space="0" w:color="auto"/>
              <w:right w:val="single" w:sz="4" w:space="0" w:color="FFFFFF"/>
            </w:tcBorders>
            <w:noWrap/>
            <w:vAlign w:val="center"/>
            <w:hideMark/>
          </w:tcPr>
          <w:p w14:paraId="49D1A5E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c>
          <w:tcPr>
            <w:tcW w:w="1253" w:type="dxa"/>
            <w:gridSpan w:val="2"/>
            <w:tcBorders>
              <w:top w:val="single" w:sz="4" w:space="0" w:color="auto"/>
              <w:left w:val="nil"/>
              <w:bottom w:val="single" w:sz="4" w:space="0" w:color="auto"/>
              <w:right w:val="single" w:sz="4" w:space="0" w:color="FFFFFF"/>
            </w:tcBorders>
            <w:noWrap/>
            <w:vAlign w:val="center"/>
            <w:hideMark/>
          </w:tcPr>
          <w:p w14:paraId="0AD720E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r>
      <w:tr w:rsidR="004B6376" w14:paraId="3D342F0D"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6656BE71"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Increase/(Decrease) in Cash</w:t>
            </w:r>
          </w:p>
        </w:tc>
        <w:tc>
          <w:tcPr>
            <w:tcW w:w="1304" w:type="dxa"/>
            <w:tcBorders>
              <w:top w:val="nil"/>
              <w:left w:val="nil"/>
              <w:bottom w:val="single" w:sz="4" w:space="0" w:color="auto"/>
              <w:right w:val="single" w:sz="4" w:space="0" w:color="FFFFFF"/>
            </w:tcBorders>
            <w:noWrap/>
            <w:vAlign w:val="center"/>
            <w:hideMark/>
          </w:tcPr>
          <w:p w14:paraId="28D4E9D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7,941</w:t>
            </w:r>
          </w:p>
        </w:tc>
        <w:tc>
          <w:tcPr>
            <w:tcW w:w="1253" w:type="dxa"/>
            <w:gridSpan w:val="4"/>
            <w:tcBorders>
              <w:top w:val="nil"/>
              <w:left w:val="nil"/>
              <w:bottom w:val="single" w:sz="4" w:space="0" w:color="auto"/>
              <w:right w:val="single" w:sz="4" w:space="0" w:color="FFFFFF"/>
            </w:tcBorders>
            <w:noWrap/>
            <w:vAlign w:val="center"/>
            <w:hideMark/>
          </w:tcPr>
          <w:p w14:paraId="0B1CA3F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(1,922)</w:t>
            </w:r>
          </w:p>
        </w:tc>
        <w:tc>
          <w:tcPr>
            <w:tcW w:w="1253" w:type="dxa"/>
            <w:gridSpan w:val="2"/>
            <w:tcBorders>
              <w:top w:val="nil"/>
              <w:left w:val="nil"/>
              <w:bottom w:val="single" w:sz="4" w:space="0" w:color="auto"/>
              <w:right w:val="single" w:sz="4" w:space="0" w:color="FFFFFF"/>
            </w:tcBorders>
            <w:noWrap/>
            <w:vAlign w:val="center"/>
            <w:hideMark/>
          </w:tcPr>
          <w:p w14:paraId="64CA3A8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366</w:t>
            </w:r>
          </w:p>
        </w:tc>
      </w:tr>
      <w:tr w:rsidR="004B6376" w14:paraId="76586908" w14:textId="77777777" w:rsidTr="00107A36">
        <w:trPr>
          <w:trHeight w:val="227"/>
        </w:trPr>
        <w:tc>
          <w:tcPr>
            <w:tcW w:w="5953" w:type="dxa"/>
            <w:tcBorders>
              <w:top w:val="nil"/>
              <w:left w:val="single" w:sz="4" w:space="0" w:color="FFFFFF"/>
              <w:bottom w:val="nil"/>
              <w:right w:val="single" w:sz="4" w:space="0" w:color="FFFFFF"/>
            </w:tcBorders>
            <w:noWrap/>
            <w:vAlign w:val="bottom"/>
            <w:hideMark/>
          </w:tcPr>
          <w:p w14:paraId="15FDCFA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Opening Cash and Cash Equivalents</w:t>
            </w:r>
          </w:p>
        </w:tc>
        <w:tc>
          <w:tcPr>
            <w:tcW w:w="1304" w:type="dxa"/>
            <w:tcBorders>
              <w:top w:val="nil"/>
              <w:left w:val="nil"/>
              <w:bottom w:val="nil"/>
              <w:right w:val="single" w:sz="4" w:space="0" w:color="FFFFFF"/>
            </w:tcBorders>
            <w:noWrap/>
            <w:vAlign w:val="center"/>
            <w:hideMark/>
          </w:tcPr>
          <w:p w14:paraId="4515046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4,699</w:t>
            </w:r>
          </w:p>
        </w:tc>
        <w:tc>
          <w:tcPr>
            <w:tcW w:w="1253" w:type="dxa"/>
            <w:gridSpan w:val="4"/>
            <w:tcBorders>
              <w:top w:val="nil"/>
              <w:left w:val="nil"/>
              <w:bottom w:val="nil"/>
              <w:right w:val="single" w:sz="4" w:space="0" w:color="FFFFFF"/>
            </w:tcBorders>
            <w:noWrap/>
            <w:vAlign w:val="center"/>
            <w:hideMark/>
          </w:tcPr>
          <w:p w14:paraId="5256B41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4,300</w:t>
            </w:r>
          </w:p>
        </w:tc>
        <w:tc>
          <w:tcPr>
            <w:tcW w:w="1253" w:type="dxa"/>
            <w:gridSpan w:val="2"/>
            <w:tcBorders>
              <w:top w:val="nil"/>
              <w:left w:val="nil"/>
              <w:bottom w:val="nil"/>
              <w:right w:val="single" w:sz="4" w:space="0" w:color="FFFFFF"/>
            </w:tcBorders>
            <w:noWrap/>
            <w:vAlign w:val="center"/>
            <w:hideMark/>
          </w:tcPr>
          <w:p w14:paraId="6348AE6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2,378</w:t>
            </w:r>
          </w:p>
        </w:tc>
      </w:tr>
      <w:tr w:rsidR="004B6376" w14:paraId="5395499B" w14:textId="77777777" w:rsidTr="00107A36">
        <w:trPr>
          <w:trHeight w:val="227"/>
        </w:trPr>
        <w:tc>
          <w:tcPr>
            <w:tcW w:w="5953" w:type="dxa"/>
            <w:tcBorders>
              <w:top w:val="single" w:sz="4" w:space="0" w:color="FFFFFF"/>
              <w:left w:val="single" w:sz="4" w:space="0" w:color="FFFFFF"/>
              <w:bottom w:val="single" w:sz="4" w:space="0" w:color="FFFFFF"/>
              <w:right w:val="single" w:sz="4" w:space="0" w:color="FFFFFF"/>
            </w:tcBorders>
            <w:noWrap/>
            <w:vAlign w:val="bottom"/>
            <w:hideMark/>
          </w:tcPr>
          <w:p w14:paraId="38C2452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Reclassification of Cash Equivalents</w:t>
            </w:r>
          </w:p>
        </w:tc>
        <w:tc>
          <w:tcPr>
            <w:tcW w:w="1304" w:type="dxa"/>
            <w:tcBorders>
              <w:top w:val="single" w:sz="4" w:space="0" w:color="FFFFFF"/>
              <w:left w:val="nil"/>
              <w:bottom w:val="single" w:sz="4" w:space="0" w:color="FFFFFF"/>
              <w:right w:val="single" w:sz="4" w:space="0" w:color="FFFFFF"/>
            </w:tcBorders>
            <w:noWrap/>
            <w:vAlign w:val="center"/>
            <w:hideMark/>
          </w:tcPr>
          <w:p w14:paraId="0FE3BCB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2ECB804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500464A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408B1AB" w14:textId="77777777" w:rsidTr="00107A36">
        <w:trPr>
          <w:trHeight w:val="227"/>
        </w:trPr>
        <w:tc>
          <w:tcPr>
            <w:tcW w:w="5953" w:type="dxa"/>
            <w:tcBorders>
              <w:top w:val="nil"/>
              <w:left w:val="single" w:sz="4" w:space="0" w:color="FFFFFF"/>
              <w:bottom w:val="nil"/>
              <w:right w:val="single" w:sz="4" w:space="0" w:color="FFFFFF"/>
            </w:tcBorders>
            <w:vAlign w:val="bottom"/>
            <w:hideMark/>
          </w:tcPr>
          <w:p w14:paraId="2135A65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transferred in (out) as a Result of Administrative Restructuring</w:t>
            </w:r>
          </w:p>
        </w:tc>
        <w:tc>
          <w:tcPr>
            <w:tcW w:w="1304" w:type="dxa"/>
            <w:tcBorders>
              <w:top w:val="nil"/>
              <w:left w:val="nil"/>
              <w:bottom w:val="nil"/>
              <w:right w:val="single" w:sz="4" w:space="0" w:color="FFFFFF"/>
            </w:tcBorders>
            <w:noWrap/>
            <w:vAlign w:val="center"/>
            <w:hideMark/>
          </w:tcPr>
          <w:p w14:paraId="223B01B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4CBDA67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22A80D0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4C089AA"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7C94A4B7"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Closing Cash and Cash Equivalents</w:t>
            </w:r>
          </w:p>
        </w:tc>
        <w:tc>
          <w:tcPr>
            <w:tcW w:w="1304" w:type="dxa"/>
            <w:tcBorders>
              <w:top w:val="single" w:sz="4" w:space="0" w:color="auto"/>
              <w:left w:val="nil"/>
              <w:bottom w:val="single" w:sz="4" w:space="0" w:color="auto"/>
              <w:right w:val="single" w:sz="4" w:space="0" w:color="FFFFFF"/>
            </w:tcBorders>
            <w:noWrap/>
            <w:vAlign w:val="center"/>
            <w:hideMark/>
          </w:tcPr>
          <w:p w14:paraId="6D7FF82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12,640</w:t>
            </w:r>
          </w:p>
        </w:tc>
        <w:tc>
          <w:tcPr>
            <w:tcW w:w="1253" w:type="dxa"/>
            <w:gridSpan w:val="4"/>
            <w:tcBorders>
              <w:top w:val="single" w:sz="4" w:space="0" w:color="auto"/>
              <w:left w:val="nil"/>
              <w:bottom w:val="single" w:sz="4" w:space="0" w:color="auto"/>
              <w:right w:val="single" w:sz="4" w:space="0" w:color="FFFFFF"/>
            </w:tcBorders>
            <w:noWrap/>
            <w:vAlign w:val="center"/>
            <w:hideMark/>
          </w:tcPr>
          <w:p w14:paraId="615F5A1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2,378</w:t>
            </w:r>
          </w:p>
        </w:tc>
        <w:tc>
          <w:tcPr>
            <w:tcW w:w="1253" w:type="dxa"/>
            <w:gridSpan w:val="2"/>
            <w:tcBorders>
              <w:top w:val="single" w:sz="4" w:space="0" w:color="auto"/>
              <w:left w:val="nil"/>
              <w:bottom w:val="single" w:sz="4" w:space="0" w:color="auto"/>
              <w:right w:val="single" w:sz="4" w:space="0" w:color="FFFFFF"/>
            </w:tcBorders>
            <w:noWrap/>
            <w:vAlign w:val="center"/>
            <w:hideMark/>
          </w:tcPr>
          <w:p w14:paraId="220F01B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2,744</w:t>
            </w:r>
          </w:p>
        </w:tc>
      </w:tr>
    </w:tbl>
    <w:p w14:paraId="596E1898" w14:textId="77777777" w:rsidR="004B6376" w:rsidRDefault="004B6376" w:rsidP="004B6376">
      <w:pPr>
        <w:spacing w:before="360"/>
        <w:rPr>
          <w:rFonts w:asciiTheme="minorHAnsi" w:eastAsiaTheme="minorHAnsi" w:hAnsiTheme="minorHAnsi" w:cstheme="minorBidi"/>
          <w:sz w:val="22"/>
          <w:szCs w:val="22"/>
        </w:rPr>
      </w:pPr>
    </w:p>
    <w:p w14:paraId="6FB27740" w14:textId="40B335C2" w:rsidR="004B6376" w:rsidRDefault="004B6376" w:rsidP="004B6376"/>
    <w:p w14:paraId="6A9712A5" w14:textId="77777777" w:rsidR="00AA5E26" w:rsidRDefault="00AA5E26" w:rsidP="00C15357">
      <w:pPr>
        <w:pStyle w:val="Heading3"/>
        <w:spacing w:before="0"/>
        <w:rPr>
          <w:rFonts w:ascii="Arial" w:eastAsiaTheme="majorEastAsia" w:hAnsi="Arial" w:cstheme="majorBidi"/>
          <w:sz w:val="27"/>
          <w:lang w:eastAsia="en-AU"/>
        </w:rPr>
        <w:sectPr w:rsidR="00AA5E26" w:rsidSect="0090360E">
          <w:headerReference w:type="even" r:id="rId39"/>
          <w:headerReference w:type="default" r:id="rId40"/>
          <w:headerReference w:type="first" r:id="rId41"/>
          <w:footerReference w:type="first" r:id="rId42"/>
          <w:pgSz w:w="11907" w:h="16840" w:code="9"/>
          <w:pgMar w:top="1134" w:right="1134" w:bottom="567" w:left="1134" w:header="454" w:footer="454" w:gutter="0"/>
          <w:cols w:space="720"/>
          <w:titlePg/>
          <w:docGrid w:linePitch="272"/>
        </w:sectPr>
      </w:pPr>
    </w:p>
    <w:p w14:paraId="2C95D201" w14:textId="16A8F3A1" w:rsidR="004B6376" w:rsidRPr="00C15357" w:rsidRDefault="004B6376" w:rsidP="00C15357">
      <w:pPr>
        <w:pStyle w:val="Heading3"/>
        <w:spacing w:before="0"/>
        <w:rPr>
          <w:rFonts w:ascii="Arial" w:eastAsiaTheme="majorEastAsia" w:hAnsi="Arial" w:cstheme="majorBidi"/>
          <w:sz w:val="27"/>
          <w:lang w:eastAsia="en-AU"/>
        </w:rPr>
      </w:pPr>
      <w:r w:rsidRPr="00C15357">
        <w:rPr>
          <w:rFonts w:ascii="Arial" w:eastAsiaTheme="majorEastAsia" w:hAnsi="Arial" w:cstheme="majorBidi"/>
          <w:sz w:val="27"/>
          <w:lang w:eastAsia="en-AU"/>
        </w:rPr>
        <w:lastRenderedPageBreak/>
        <w:t>Australian Museum</w:t>
      </w:r>
    </w:p>
    <w:tbl>
      <w:tblPr>
        <w:tblW w:w="9763" w:type="dxa"/>
        <w:tblLook w:val="04A0" w:firstRow="1" w:lastRow="0" w:firstColumn="1" w:lastColumn="0" w:noHBand="0" w:noVBand="1"/>
        <w:tblCaption w:val="Australian Museum - Operating Statement"/>
        <w:tblDescription w:val="Australian Museum - Operating Statement"/>
      </w:tblPr>
      <w:tblGrid>
        <w:gridCol w:w="5953"/>
        <w:gridCol w:w="1304"/>
        <w:gridCol w:w="12"/>
        <w:gridCol w:w="1216"/>
        <w:gridCol w:w="19"/>
        <w:gridCol w:w="6"/>
        <w:gridCol w:w="1191"/>
        <w:gridCol w:w="62"/>
      </w:tblGrid>
      <w:tr w:rsidR="004B6376" w14:paraId="7DB04053" w14:textId="77777777" w:rsidTr="00107A36">
        <w:trPr>
          <w:gridAfter w:val="1"/>
          <w:wAfter w:w="62" w:type="dxa"/>
          <w:trHeight w:val="310"/>
        </w:trPr>
        <w:tc>
          <w:tcPr>
            <w:tcW w:w="5953" w:type="dxa"/>
            <w:shd w:val="clear" w:color="auto" w:fill="FFFFFF"/>
            <w:noWrap/>
            <w:vAlign w:val="bottom"/>
            <w:hideMark/>
          </w:tcPr>
          <w:p w14:paraId="0AA63EAB" w14:textId="77777777"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t>Operating Statement</w:t>
            </w:r>
          </w:p>
        </w:tc>
        <w:tc>
          <w:tcPr>
            <w:tcW w:w="1316" w:type="dxa"/>
            <w:gridSpan w:val="2"/>
            <w:shd w:val="clear" w:color="auto" w:fill="FFFFFF"/>
            <w:noWrap/>
            <w:vAlign w:val="bottom"/>
            <w:hideMark/>
          </w:tcPr>
          <w:p w14:paraId="26BED27B"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019D808B"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12590F65"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50D53E34" w14:textId="77777777" w:rsidTr="00107A36">
        <w:trPr>
          <w:trHeight w:val="283"/>
        </w:trPr>
        <w:tc>
          <w:tcPr>
            <w:tcW w:w="5953" w:type="dxa"/>
            <w:shd w:val="clear" w:color="auto" w:fill="008EBA"/>
            <w:vAlign w:val="center"/>
            <w:hideMark/>
          </w:tcPr>
          <w:p w14:paraId="6DA0A30D"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469C2BB9"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704637BD"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52FE65E5" w14:textId="77777777" w:rsidTr="00107A36">
        <w:trPr>
          <w:trHeight w:val="225"/>
        </w:trPr>
        <w:tc>
          <w:tcPr>
            <w:tcW w:w="5953" w:type="dxa"/>
            <w:shd w:val="clear" w:color="auto" w:fill="008EBA"/>
            <w:vAlign w:val="center"/>
            <w:hideMark/>
          </w:tcPr>
          <w:p w14:paraId="1FC02423"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293724FD"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4392C252"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70359768"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00ADC785" w14:textId="77777777" w:rsidTr="00107A36">
        <w:trPr>
          <w:trHeight w:val="283"/>
        </w:trPr>
        <w:tc>
          <w:tcPr>
            <w:tcW w:w="5953" w:type="dxa"/>
            <w:shd w:val="clear" w:color="auto" w:fill="00426F"/>
            <w:vAlign w:val="center"/>
            <w:hideMark/>
          </w:tcPr>
          <w:p w14:paraId="0497D870"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5056F6C9"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33465C68"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2D53BE06"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3F43AC04"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25CBFCE7"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Expenses Excluding Losses</w:t>
            </w:r>
          </w:p>
        </w:tc>
        <w:tc>
          <w:tcPr>
            <w:tcW w:w="1304" w:type="dxa"/>
            <w:tcBorders>
              <w:top w:val="single" w:sz="4" w:space="0" w:color="FFFFFF"/>
              <w:left w:val="nil"/>
              <w:bottom w:val="single" w:sz="4" w:space="0" w:color="FFFFFF"/>
              <w:right w:val="single" w:sz="4" w:space="0" w:color="FFFFFF"/>
            </w:tcBorders>
            <w:noWrap/>
            <w:vAlign w:val="bottom"/>
            <w:hideMark/>
          </w:tcPr>
          <w:p w14:paraId="1DB1FD9E"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505B5141"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5A490B4F"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32F4872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22AF8E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Operating Expenses -</w:t>
            </w:r>
          </w:p>
        </w:tc>
        <w:tc>
          <w:tcPr>
            <w:tcW w:w="1304" w:type="dxa"/>
            <w:tcBorders>
              <w:top w:val="nil"/>
              <w:left w:val="nil"/>
              <w:bottom w:val="single" w:sz="4" w:space="0" w:color="FFFFFF"/>
              <w:right w:val="single" w:sz="4" w:space="0" w:color="FFFFFF"/>
            </w:tcBorders>
            <w:noWrap/>
            <w:vAlign w:val="bottom"/>
            <w:hideMark/>
          </w:tcPr>
          <w:p w14:paraId="659AD15D" w14:textId="77777777" w:rsidR="004B6376" w:rsidRDefault="004B6376">
            <w:pPr>
              <w:jc w:val="right"/>
              <w:rPr>
                <w:rFonts w:ascii="Calibri" w:hAnsi="Calibri" w:cs="Calibri"/>
                <w:color w:val="000000"/>
                <w:sz w:val="22"/>
                <w:szCs w:val="22"/>
                <w:lang w:eastAsia="en-AU"/>
              </w:rPr>
            </w:pPr>
            <w:r>
              <w:rPr>
                <w:rFonts w:ascii="Calibri" w:hAnsi="Calibri" w:cs="Calibri"/>
                <w:color w:val="000000"/>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7F5EBFC3" w14:textId="77777777" w:rsidR="004B6376" w:rsidRDefault="004B6376">
            <w:pPr>
              <w:jc w:val="right"/>
              <w:rPr>
                <w:rFonts w:ascii="Calibri" w:hAnsi="Calibri" w:cs="Calibri"/>
                <w:color w:val="000000"/>
                <w:lang w:eastAsia="en-AU"/>
              </w:rPr>
            </w:pPr>
            <w:r>
              <w:rPr>
                <w:rFonts w:ascii="Calibri" w:hAnsi="Calibri" w:cs="Calibri"/>
                <w:color w:val="000000"/>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70EF9A04" w14:textId="77777777" w:rsidR="004B6376" w:rsidRDefault="004B6376">
            <w:pPr>
              <w:jc w:val="right"/>
              <w:rPr>
                <w:rFonts w:ascii="Calibri" w:hAnsi="Calibri" w:cs="Calibri"/>
                <w:color w:val="000000"/>
                <w:lang w:eastAsia="en-AU"/>
              </w:rPr>
            </w:pPr>
            <w:r>
              <w:rPr>
                <w:rFonts w:ascii="Calibri" w:hAnsi="Calibri" w:cs="Calibri"/>
                <w:color w:val="000000"/>
                <w:lang w:eastAsia="en-AU"/>
              </w:rPr>
              <w:t> </w:t>
            </w:r>
          </w:p>
        </w:tc>
      </w:tr>
      <w:tr w:rsidR="004B6376" w14:paraId="4329C88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9F20589"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Employee Related</w:t>
            </w:r>
          </w:p>
        </w:tc>
        <w:tc>
          <w:tcPr>
            <w:tcW w:w="1304" w:type="dxa"/>
            <w:tcBorders>
              <w:top w:val="nil"/>
              <w:left w:val="nil"/>
              <w:bottom w:val="single" w:sz="4" w:space="0" w:color="FFFFFF"/>
              <w:right w:val="single" w:sz="4" w:space="0" w:color="FFFFFF"/>
            </w:tcBorders>
            <w:noWrap/>
            <w:vAlign w:val="center"/>
            <w:hideMark/>
          </w:tcPr>
          <w:p w14:paraId="04CB4A3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29,716</w:t>
            </w:r>
          </w:p>
        </w:tc>
        <w:tc>
          <w:tcPr>
            <w:tcW w:w="1253" w:type="dxa"/>
            <w:gridSpan w:val="4"/>
            <w:tcBorders>
              <w:top w:val="nil"/>
              <w:left w:val="nil"/>
              <w:bottom w:val="single" w:sz="4" w:space="0" w:color="FFFFFF"/>
              <w:right w:val="single" w:sz="4" w:space="0" w:color="FFFFFF"/>
            </w:tcBorders>
            <w:noWrap/>
            <w:vAlign w:val="center"/>
            <w:hideMark/>
          </w:tcPr>
          <w:p w14:paraId="05EAD39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28,410</w:t>
            </w:r>
          </w:p>
        </w:tc>
        <w:tc>
          <w:tcPr>
            <w:tcW w:w="1253" w:type="dxa"/>
            <w:gridSpan w:val="2"/>
            <w:tcBorders>
              <w:top w:val="nil"/>
              <w:left w:val="nil"/>
              <w:bottom w:val="single" w:sz="4" w:space="0" w:color="FFFFFF"/>
              <w:right w:val="single" w:sz="4" w:space="0" w:color="FFFFFF"/>
            </w:tcBorders>
            <w:noWrap/>
            <w:vAlign w:val="center"/>
            <w:hideMark/>
          </w:tcPr>
          <w:p w14:paraId="1CC4C0E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31,507</w:t>
            </w:r>
          </w:p>
        </w:tc>
      </w:tr>
      <w:tr w:rsidR="004B6376" w14:paraId="5B13FAD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4FE654B"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Personnel Services Expenses</w:t>
            </w:r>
          </w:p>
        </w:tc>
        <w:tc>
          <w:tcPr>
            <w:tcW w:w="1304" w:type="dxa"/>
            <w:tcBorders>
              <w:top w:val="nil"/>
              <w:left w:val="nil"/>
              <w:bottom w:val="single" w:sz="4" w:space="0" w:color="FFFFFF"/>
              <w:right w:val="single" w:sz="4" w:space="0" w:color="FFFFFF"/>
            </w:tcBorders>
            <w:noWrap/>
            <w:vAlign w:val="center"/>
            <w:hideMark/>
          </w:tcPr>
          <w:p w14:paraId="1E80B2F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A5E2A2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9833EF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92C1E4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88B449B"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Operating Expenses</w:t>
            </w:r>
          </w:p>
        </w:tc>
        <w:tc>
          <w:tcPr>
            <w:tcW w:w="1304" w:type="dxa"/>
            <w:tcBorders>
              <w:top w:val="nil"/>
              <w:left w:val="nil"/>
              <w:bottom w:val="single" w:sz="4" w:space="0" w:color="FFFFFF"/>
              <w:right w:val="single" w:sz="4" w:space="0" w:color="FFFFFF"/>
            </w:tcBorders>
            <w:noWrap/>
            <w:vAlign w:val="center"/>
            <w:hideMark/>
          </w:tcPr>
          <w:p w14:paraId="01D3A5C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21,358</w:t>
            </w:r>
          </w:p>
        </w:tc>
        <w:tc>
          <w:tcPr>
            <w:tcW w:w="1253" w:type="dxa"/>
            <w:gridSpan w:val="4"/>
            <w:tcBorders>
              <w:top w:val="nil"/>
              <w:left w:val="nil"/>
              <w:bottom w:val="single" w:sz="4" w:space="0" w:color="FFFFFF"/>
              <w:right w:val="single" w:sz="4" w:space="0" w:color="FFFFFF"/>
            </w:tcBorders>
            <w:noWrap/>
            <w:vAlign w:val="center"/>
            <w:hideMark/>
          </w:tcPr>
          <w:p w14:paraId="2F8AC6D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22,351</w:t>
            </w:r>
          </w:p>
        </w:tc>
        <w:tc>
          <w:tcPr>
            <w:tcW w:w="1253" w:type="dxa"/>
            <w:gridSpan w:val="2"/>
            <w:tcBorders>
              <w:top w:val="nil"/>
              <w:left w:val="nil"/>
              <w:bottom w:val="single" w:sz="4" w:space="0" w:color="FFFFFF"/>
              <w:right w:val="single" w:sz="4" w:space="0" w:color="FFFFFF"/>
            </w:tcBorders>
            <w:noWrap/>
            <w:vAlign w:val="center"/>
            <w:hideMark/>
          </w:tcPr>
          <w:p w14:paraId="79FAE4E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22,752</w:t>
            </w:r>
          </w:p>
        </w:tc>
      </w:tr>
      <w:tr w:rsidR="004B6376" w14:paraId="1863EB6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C9251A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Grants and Subsidies</w:t>
            </w:r>
          </w:p>
        </w:tc>
        <w:tc>
          <w:tcPr>
            <w:tcW w:w="1304" w:type="dxa"/>
            <w:tcBorders>
              <w:top w:val="nil"/>
              <w:left w:val="nil"/>
              <w:bottom w:val="single" w:sz="4" w:space="0" w:color="FFFFFF"/>
              <w:right w:val="single" w:sz="4" w:space="0" w:color="FFFFFF"/>
            </w:tcBorders>
            <w:noWrap/>
            <w:vAlign w:val="center"/>
            <w:hideMark/>
          </w:tcPr>
          <w:p w14:paraId="34532E9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62E1B4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1DA8D1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22778A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C4A706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Appropriation Expense</w:t>
            </w:r>
          </w:p>
        </w:tc>
        <w:tc>
          <w:tcPr>
            <w:tcW w:w="1304" w:type="dxa"/>
            <w:tcBorders>
              <w:top w:val="nil"/>
              <w:left w:val="nil"/>
              <w:bottom w:val="single" w:sz="4" w:space="0" w:color="FFFFFF"/>
              <w:right w:val="single" w:sz="4" w:space="0" w:color="FFFFFF"/>
            </w:tcBorders>
            <w:noWrap/>
            <w:vAlign w:val="center"/>
            <w:hideMark/>
          </w:tcPr>
          <w:p w14:paraId="5EC83DF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2FF3A2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466ADD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49A9B2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F4D7CC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Depreciation and Amortisation</w:t>
            </w:r>
          </w:p>
        </w:tc>
        <w:tc>
          <w:tcPr>
            <w:tcW w:w="1304" w:type="dxa"/>
            <w:tcBorders>
              <w:top w:val="nil"/>
              <w:left w:val="nil"/>
              <w:bottom w:val="single" w:sz="4" w:space="0" w:color="FFFFFF"/>
              <w:right w:val="single" w:sz="4" w:space="0" w:color="FFFFFF"/>
            </w:tcBorders>
            <w:noWrap/>
            <w:vAlign w:val="center"/>
            <w:hideMark/>
          </w:tcPr>
          <w:p w14:paraId="1AB9E3A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10,545</w:t>
            </w:r>
          </w:p>
        </w:tc>
        <w:tc>
          <w:tcPr>
            <w:tcW w:w="1253" w:type="dxa"/>
            <w:gridSpan w:val="4"/>
            <w:tcBorders>
              <w:top w:val="nil"/>
              <w:left w:val="nil"/>
              <w:bottom w:val="single" w:sz="4" w:space="0" w:color="FFFFFF"/>
              <w:right w:val="single" w:sz="4" w:space="0" w:color="FFFFFF"/>
            </w:tcBorders>
            <w:noWrap/>
            <w:vAlign w:val="center"/>
            <w:hideMark/>
          </w:tcPr>
          <w:p w14:paraId="685E341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9,134</w:t>
            </w:r>
          </w:p>
        </w:tc>
        <w:tc>
          <w:tcPr>
            <w:tcW w:w="1253" w:type="dxa"/>
            <w:gridSpan w:val="2"/>
            <w:tcBorders>
              <w:top w:val="nil"/>
              <w:left w:val="nil"/>
              <w:bottom w:val="single" w:sz="4" w:space="0" w:color="FFFFFF"/>
              <w:right w:val="single" w:sz="4" w:space="0" w:color="FFFFFF"/>
            </w:tcBorders>
            <w:noWrap/>
            <w:vAlign w:val="center"/>
            <w:hideMark/>
          </w:tcPr>
          <w:p w14:paraId="0101FED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10,553</w:t>
            </w:r>
          </w:p>
        </w:tc>
      </w:tr>
      <w:tr w:rsidR="004B6376" w14:paraId="0683E00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A3F1C9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Finance Costs</w:t>
            </w:r>
          </w:p>
        </w:tc>
        <w:tc>
          <w:tcPr>
            <w:tcW w:w="1304" w:type="dxa"/>
            <w:tcBorders>
              <w:top w:val="nil"/>
              <w:left w:val="nil"/>
              <w:bottom w:val="single" w:sz="4" w:space="0" w:color="FFFFFF"/>
              <w:right w:val="single" w:sz="4" w:space="0" w:color="FFFFFF"/>
            </w:tcBorders>
            <w:noWrap/>
            <w:vAlign w:val="center"/>
            <w:hideMark/>
          </w:tcPr>
          <w:p w14:paraId="6238574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23</w:t>
            </w:r>
          </w:p>
        </w:tc>
        <w:tc>
          <w:tcPr>
            <w:tcW w:w="1253" w:type="dxa"/>
            <w:gridSpan w:val="4"/>
            <w:tcBorders>
              <w:top w:val="nil"/>
              <w:left w:val="nil"/>
              <w:bottom w:val="single" w:sz="4" w:space="0" w:color="FFFFFF"/>
              <w:right w:val="single" w:sz="4" w:space="0" w:color="FFFFFF"/>
            </w:tcBorders>
            <w:noWrap/>
            <w:vAlign w:val="center"/>
            <w:hideMark/>
          </w:tcPr>
          <w:p w14:paraId="2678D58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w:t>
            </w:r>
          </w:p>
        </w:tc>
        <w:tc>
          <w:tcPr>
            <w:tcW w:w="1253" w:type="dxa"/>
            <w:gridSpan w:val="2"/>
            <w:tcBorders>
              <w:top w:val="nil"/>
              <w:left w:val="nil"/>
              <w:bottom w:val="single" w:sz="4" w:space="0" w:color="FFFFFF"/>
              <w:right w:val="single" w:sz="4" w:space="0" w:color="FFFFFF"/>
            </w:tcBorders>
            <w:noWrap/>
            <w:vAlign w:val="center"/>
            <w:hideMark/>
          </w:tcPr>
          <w:p w14:paraId="04A3446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w:t>
            </w:r>
          </w:p>
        </w:tc>
      </w:tr>
      <w:tr w:rsidR="004B6376" w14:paraId="6C9BF598" w14:textId="77777777" w:rsidTr="00107A36">
        <w:trPr>
          <w:trHeight w:val="225"/>
        </w:trPr>
        <w:tc>
          <w:tcPr>
            <w:tcW w:w="5953" w:type="dxa"/>
            <w:tcBorders>
              <w:top w:val="nil"/>
              <w:left w:val="single" w:sz="4" w:space="0" w:color="FFFFFF"/>
              <w:bottom w:val="single" w:sz="4" w:space="0" w:color="auto"/>
              <w:right w:val="single" w:sz="4" w:space="0" w:color="FFFFFF"/>
            </w:tcBorders>
            <w:noWrap/>
            <w:vAlign w:val="center"/>
            <w:hideMark/>
          </w:tcPr>
          <w:p w14:paraId="0C36911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Expenses</w:t>
            </w:r>
          </w:p>
        </w:tc>
        <w:tc>
          <w:tcPr>
            <w:tcW w:w="1304" w:type="dxa"/>
            <w:tcBorders>
              <w:top w:val="nil"/>
              <w:left w:val="nil"/>
              <w:bottom w:val="single" w:sz="4" w:space="0" w:color="auto"/>
              <w:right w:val="single" w:sz="4" w:space="0" w:color="FFFFFF"/>
            </w:tcBorders>
            <w:noWrap/>
            <w:vAlign w:val="center"/>
            <w:hideMark/>
          </w:tcPr>
          <w:p w14:paraId="2468CE5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63C08EC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6D3385A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A744875"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3629A774"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EXPENSES EXCLUDING LOSSES</w:t>
            </w:r>
          </w:p>
        </w:tc>
        <w:tc>
          <w:tcPr>
            <w:tcW w:w="1304" w:type="dxa"/>
            <w:tcBorders>
              <w:top w:val="single" w:sz="4" w:space="0" w:color="FFFFFF"/>
              <w:left w:val="nil"/>
              <w:bottom w:val="single" w:sz="4" w:space="0" w:color="FFFFFF"/>
              <w:right w:val="single" w:sz="4" w:space="0" w:color="FFFFFF"/>
            </w:tcBorders>
            <w:noWrap/>
            <w:vAlign w:val="center"/>
            <w:hideMark/>
          </w:tcPr>
          <w:p w14:paraId="7709E1E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61,641</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512B85A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59,915</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0DB3168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64,829</w:t>
            </w:r>
          </w:p>
        </w:tc>
      </w:tr>
      <w:tr w:rsidR="004B6376" w14:paraId="55E8465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A0C7D4E"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Revenue</w:t>
            </w:r>
          </w:p>
        </w:tc>
        <w:tc>
          <w:tcPr>
            <w:tcW w:w="1304" w:type="dxa"/>
            <w:tcBorders>
              <w:top w:val="single" w:sz="4" w:space="0" w:color="auto"/>
              <w:left w:val="nil"/>
              <w:bottom w:val="single" w:sz="4" w:space="0" w:color="FFFFFF"/>
              <w:right w:val="single" w:sz="4" w:space="0" w:color="FFFFFF"/>
            </w:tcBorders>
            <w:noWrap/>
            <w:vAlign w:val="center"/>
            <w:hideMark/>
          </w:tcPr>
          <w:p w14:paraId="5C2FFA2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379C2AF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7D2A2C0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3B68DE3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ADF2ED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Appropriation Revenue</w:t>
            </w:r>
          </w:p>
        </w:tc>
        <w:tc>
          <w:tcPr>
            <w:tcW w:w="1304" w:type="dxa"/>
            <w:tcBorders>
              <w:top w:val="nil"/>
              <w:left w:val="nil"/>
              <w:bottom w:val="single" w:sz="4" w:space="0" w:color="FFFFFF"/>
              <w:right w:val="single" w:sz="4" w:space="0" w:color="FFFFFF"/>
            </w:tcBorders>
            <w:noWrap/>
            <w:vAlign w:val="center"/>
            <w:hideMark/>
          </w:tcPr>
          <w:p w14:paraId="6F144FD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9478FE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968253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9BAC8D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1229E8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Cluster Grant Revenue</w:t>
            </w:r>
          </w:p>
        </w:tc>
        <w:tc>
          <w:tcPr>
            <w:tcW w:w="1304" w:type="dxa"/>
            <w:tcBorders>
              <w:top w:val="nil"/>
              <w:left w:val="nil"/>
              <w:bottom w:val="single" w:sz="4" w:space="0" w:color="FFFFFF"/>
              <w:right w:val="single" w:sz="4" w:space="0" w:color="FFFFFF"/>
            </w:tcBorders>
            <w:noWrap/>
            <w:vAlign w:val="center"/>
            <w:hideMark/>
          </w:tcPr>
          <w:p w14:paraId="68288F1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50,364</w:t>
            </w:r>
          </w:p>
        </w:tc>
        <w:tc>
          <w:tcPr>
            <w:tcW w:w="1253" w:type="dxa"/>
            <w:gridSpan w:val="4"/>
            <w:tcBorders>
              <w:top w:val="nil"/>
              <w:left w:val="nil"/>
              <w:bottom w:val="single" w:sz="4" w:space="0" w:color="FFFFFF"/>
              <w:right w:val="single" w:sz="4" w:space="0" w:color="FFFFFF"/>
            </w:tcBorders>
            <w:noWrap/>
            <w:vAlign w:val="center"/>
            <w:hideMark/>
          </w:tcPr>
          <w:p w14:paraId="77071ED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49,069</w:t>
            </w:r>
          </w:p>
        </w:tc>
        <w:tc>
          <w:tcPr>
            <w:tcW w:w="1253" w:type="dxa"/>
            <w:gridSpan w:val="2"/>
            <w:tcBorders>
              <w:top w:val="nil"/>
              <w:left w:val="nil"/>
              <w:bottom w:val="single" w:sz="4" w:space="0" w:color="FFFFFF"/>
              <w:right w:val="single" w:sz="4" w:space="0" w:color="FFFFFF"/>
            </w:tcBorders>
            <w:noWrap/>
            <w:vAlign w:val="center"/>
            <w:hideMark/>
          </w:tcPr>
          <w:p w14:paraId="673790C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49,273</w:t>
            </w:r>
          </w:p>
        </w:tc>
      </w:tr>
      <w:tr w:rsidR="004B6376" w14:paraId="1667C6C5" w14:textId="77777777" w:rsidTr="00107A36">
        <w:trPr>
          <w:trHeight w:val="225"/>
        </w:trPr>
        <w:tc>
          <w:tcPr>
            <w:tcW w:w="5953" w:type="dxa"/>
            <w:tcBorders>
              <w:top w:val="nil"/>
              <w:left w:val="single" w:sz="4" w:space="0" w:color="FFFFFF"/>
              <w:bottom w:val="single" w:sz="4" w:space="0" w:color="FFFFFF"/>
              <w:right w:val="single" w:sz="4" w:space="0" w:color="FFFFFF"/>
            </w:tcBorders>
            <w:vAlign w:val="center"/>
            <w:hideMark/>
          </w:tcPr>
          <w:p w14:paraId="6DB794B4" w14:textId="77777777" w:rsidR="004B6376" w:rsidRDefault="004B6376" w:rsidP="000579B2">
            <w:pPr>
              <w:ind w:right="-110" w:firstLineChars="100" w:firstLine="180"/>
              <w:rPr>
                <w:rFonts w:ascii="Arial" w:hAnsi="Arial" w:cs="Arial"/>
                <w:color w:val="000000"/>
                <w:sz w:val="18"/>
                <w:szCs w:val="18"/>
                <w:lang w:eastAsia="en-AU"/>
              </w:rPr>
            </w:pPr>
            <w:r>
              <w:rPr>
                <w:rFonts w:ascii="Arial" w:hAnsi="Arial" w:cs="Arial"/>
                <w:color w:val="000000"/>
                <w:sz w:val="18"/>
                <w:szCs w:val="18"/>
                <w:lang w:eastAsia="en-AU"/>
              </w:rPr>
              <w:t>Acceptance by Crown Entity of Employee Benefits and Other Liabilities</w:t>
            </w:r>
          </w:p>
        </w:tc>
        <w:tc>
          <w:tcPr>
            <w:tcW w:w="1304" w:type="dxa"/>
            <w:tcBorders>
              <w:top w:val="nil"/>
              <w:left w:val="nil"/>
              <w:bottom w:val="single" w:sz="4" w:space="0" w:color="FFFFFF"/>
              <w:right w:val="single" w:sz="4" w:space="0" w:color="FFFFFF"/>
            </w:tcBorders>
            <w:noWrap/>
            <w:vAlign w:val="center"/>
            <w:hideMark/>
          </w:tcPr>
          <w:p w14:paraId="36D0AAD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1,113</w:t>
            </w:r>
          </w:p>
        </w:tc>
        <w:tc>
          <w:tcPr>
            <w:tcW w:w="1253" w:type="dxa"/>
            <w:gridSpan w:val="4"/>
            <w:tcBorders>
              <w:top w:val="nil"/>
              <w:left w:val="nil"/>
              <w:bottom w:val="single" w:sz="4" w:space="0" w:color="FFFFFF"/>
              <w:right w:val="single" w:sz="4" w:space="0" w:color="FFFFFF"/>
            </w:tcBorders>
            <w:noWrap/>
            <w:vAlign w:val="center"/>
            <w:hideMark/>
          </w:tcPr>
          <w:p w14:paraId="7E37A24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1,113</w:t>
            </w:r>
          </w:p>
        </w:tc>
        <w:tc>
          <w:tcPr>
            <w:tcW w:w="1253" w:type="dxa"/>
            <w:gridSpan w:val="2"/>
            <w:tcBorders>
              <w:top w:val="nil"/>
              <w:left w:val="nil"/>
              <w:bottom w:val="single" w:sz="4" w:space="0" w:color="FFFFFF"/>
              <w:right w:val="single" w:sz="4" w:space="0" w:color="FFFFFF"/>
            </w:tcBorders>
            <w:noWrap/>
            <w:vAlign w:val="center"/>
            <w:hideMark/>
          </w:tcPr>
          <w:p w14:paraId="375A186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1,156</w:t>
            </w:r>
          </w:p>
        </w:tc>
      </w:tr>
      <w:tr w:rsidR="004B6376" w14:paraId="5979847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6413DB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Transfers to the Crown Entity</w:t>
            </w:r>
          </w:p>
        </w:tc>
        <w:tc>
          <w:tcPr>
            <w:tcW w:w="1304" w:type="dxa"/>
            <w:tcBorders>
              <w:top w:val="nil"/>
              <w:left w:val="nil"/>
              <w:bottom w:val="single" w:sz="4" w:space="0" w:color="FFFFFF"/>
              <w:right w:val="single" w:sz="4" w:space="0" w:color="FFFFFF"/>
            </w:tcBorders>
            <w:noWrap/>
            <w:vAlign w:val="center"/>
            <w:hideMark/>
          </w:tcPr>
          <w:p w14:paraId="2FEA9B7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65BA86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557844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4FCF11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5DC5ED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Sales of Goods and Services</w:t>
            </w:r>
          </w:p>
        </w:tc>
        <w:tc>
          <w:tcPr>
            <w:tcW w:w="1304" w:type="dxa"/>
            <w:tcBorders>
              <w:top w:val="nil"/>
              <w:left w:val="nil"/>
              <w:bottom w:val="single" w:sz="4" w:space="0" w:color="FFFFFF"/>
              <w:right w:val="single" w:sz="4" w:space="0" w:color="FFFFFF"/>
            </w:tcBorders>
            <w:noWrap/>
            <w:vAlign w:val="center"/>
            <w:hideMark/>
          </w:tcPr>
          <w:p w14:paraId="122F372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9,359</w:t>
            </w:r>
          </w:p>
        </w:tc>
        <w:tc>
          <w:tcPr>
            <w:tcW w:w="1253" w:type="dxa"/>
            <w:gridSpan w:val="4"/>
            <w:tcBorders>
              <w:top w:val="nil"/>
              <w:left w:val="nil"/>
              <w:bottom w:val="single" w:sz="4" w:space="0" w:color="FFFFFF"/>
              <w:right w:val="single" w:sz="4" w:space="0" w:color="FFFFFF"/>
            </w:tcBorders>
            <w:noWrap/>
            <w:vAlign w:val="center"/>
            <w:hideMark/>
          </w:tcPr>
          <w:p w14:paraId="3862720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4,677</w:t>
            </w:r>
          </w:p>
        </w:tc>
        <w:tc>
          <w:tcPr>
            <w:tcW w:w="1253" w:type="dxa"/>
            <w:gridSpan w:val="2"/>
            <w:tcBorders>
              <w:top w:val="nil"/>
              <w:left w:val="nil"/>
              <w:bottom w:val="single" w:sz="4" w:space="0" w:color="FFFFFF"/>
              <w:right w:val="single" w:sz="4" w:space="0" w:color="FFFFFF"/>
            </w:tcBorders>
            <w:noWrap/>
            <w:vAlign w:val="center"/>
            <w:hideMark/>
          </w:tcPr>
          <w:p w14:paraId="33BC971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7,767</w:t>
            </w:r>
          </w:p>
        </w:tc>
      </w:tr>
      <w:tr w:rsidR="004B6376" w14:paraId="6A1543E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6BA183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Grants and Contributions</w:t>
            </w:r>
          </w:p>
        </w:tc>
        <w:tc>
          <w:tcPr>
            <w:tcW w:w="1304" w:type="dxa"/>
            <w:tcBorders>
              <w:top w:val="nil"/>
              <w:left w:val="nil"/>
              <w:bottom w:val="single" w:sz="4" w:space="0" w:color="FFFFFF"/>
              <w:right w:val="single" w:sz="4" w:space="0" w:color="FFFFFF"/>
            </w:tcBorders>
            <w:noWrap/>
            <w:vAlign w:val="center"/>
            <w:hideMark/>
          </w:tcPr>
          <w:p w14:paraId="3C3F981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8,225</w:t>
            </w:r>
          </w:p>
        </w:tc>
        <w:tc>
          <w:tcPr>
            <w:tcW w:w="1253" w:type="dxa"/>
            <w:gridSpan w:val="4"/>
            <w:tcBorders>
              <w:top w:val="nil"/>
              <w:left w:val="nil"/>
              <w:bottom w:val="single" w:sz="4" w:space="0" w:color="FFFFFF"/>
              <w:right w:val="single" w:sz="4" w:space="0" w:color="FFFFFF"/>
            </w:tcBorders>
            <w:noWrap/>
            <w:vAlign w:val="center"/>
            <w:hideMark/>
          </w:tcPr>
          <w:p w14:paraId="6EB9DD2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16,371</w:t>
            </w:r>
          </w:p>
        </w:tc>
        <w:tc>
          <w:tcPr>
            <w:tcW w:w="1253" w:type="dxa"/>
            <w:gridSpan w:val="2"/>
            <w:tcBorders>
              <w:top w:val="nil"/>
              <w:left w:val="nil"/>
              <w:bottom w:val="single" w:sz="4" w:space="0" w:color="FFFFFF"/>
              <w:right w:val="single" w:sz="4" w:space="0" w:color="FFFFFF"/>
            </w:tcBorders>
            <w:noWrap/>
            <w:vAlign w:val="center"/>
            <w:hideMark/>
          </w:tcPr>
          <w:p w14:paraId="6B67041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10,204</w:t>
            </w:r>
          </w:p>
        </w:tc>
      </w:tr>
      <w:tr w:rsidR="004B6376" w14:paraId="5892E85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CDB6C8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Investment Revenue</w:t>
            </w:r>
          </w:p>
        </w:tc>
        <w:tc>
          <w:tcPr>
            <w:tcW w:w="1304" w:type="dxa"/>
            <w:tcBorders>
              <w:top w:val="nil"/>
              <w:left w:val="nil"/>
              <w:bottom w:val="single" w:sz="4" w:space="0" w:color="FFFFFF"/>
              <w:right w:val="single" w:sz="4" w:space="0" w:color="FFFFFF"/>
            </w:tcBorders>
            <w:noWrap/>
            <w:vAlign w:val="center"/>
            <w:hideMark/>
          </w:tcPr>
          <w:p w14:paraId="18E069C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4473AE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w:t>
            </w:r>
          </w:p>
        </w:tc>
        <w:tc>
          <w:tcPr>
            <w:tcW w:w="1253" w:type="dxa"/>
            <w:gridSpan w:val="2"/>
            <w:tcBorders>
              <w:top w:val="nil"/>
              <w:left w:val="nil"/>
              <w:bottom w:val="single" w:sz="4" w:space="0" w:color="FFFFFF"/>
              <w:right w:val="single" w:sz="4" w:space="0" w:color="FFFFFF"/>
            </w:tcBorders>
            <w:noWrap/>
            <w:vAlign w:val="center"/>
            <w:hideMark/>
          </w:tcPr>
          <w:p w14:paraId="6BACA06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B2BF7C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6E7FF6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Retained Taxes, Fees and Fines</w:t>
            </w:r>
          </w:p>
        </w:tc>
        <w:tc>
          <w:tcPr>
            <w:tcW w:w="1304" w:type="dxa"/>
            <w:tcBorders>
              <w:top w:val="nil"/>
              <w:left w:val="nil"/>
              <w:bottom w:val="single" w:sz="4" w:space="0" w:color="FFFFFF"/>
              <w:right w:val="single" w:sz="4" w:space="0" w:color="FFFFFF"/>
            </w:tcBorders>
            <w:noWrap/>
            <w:vAlign w:val="center"/>
            <w:hideMark/>
          </w:tcPr>
          <w:p w14:paraId="5D3D522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4849BA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E54ED9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FD393E0" w14:textId="77777777" w:rsidTr="00107A36">
        <w:trPr>
          <w:trHeight w:val="225"/>
        </w:trPr>
        <w:tc>
          <w:tcPr>
            <w:tcW w:w="5953" w:type="dxa"/>
            <w:tcBorders>
              <w:top w:val="nil"/>
              <w:left w:val="single" w:sz="4" w:space="0" w:color="FFFFFF"/>
              <w:bottom w:val="single" w:sz="4" w:space="0" w:color="auto"/>
              <w:right w:val="single" w:sz="4" w:space="0" w:color="FFFFFF"/>
            </w:tcBorders>
            <w:noWrap/>
            <w:vAlign w:val="center"/>
            <w:hideMark/>
          </w:tcPr>
          <w:p w14:paraId="40CE388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Revenue</w:t>
            </w:r>
          </w:p>
        </w:tc>
        <w:tc>
          <w:tcPr>
            <w:tcW w:w="1304" w:type="dxa"/>
            <w:tcBorders>
              <w:top w:val="nil"/>
              <w:left w:val="nil"/>
              <w:bottom w:val="single" w:sz="4" w:space="0" w:color="auto"/>
              <w:right w:val="single" w:sz="4" w:space="0" w:color="FFFFFF"/>
            </w:tcBorders>
            <w:noWrap/>
            <w:vAlign w:val="center"/>
            <w:hideMark/>
          </w:tcPr>
          <w:p w14:paraId="425C8B8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7362BCF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3,848</w:t>
            </w:r>
          </w:p>
        </w:tc>
        <w:tc>
          <w:tcPr>
            <w:tcW w:w="1253" w:type="dxa"/>
            <w:gridSpan w:val="2"/>
            <w:tcBorders>
              <w:top w:val="nil"/>
              <w:left w:val="nil"/>
              <w:bottom w:val="single" w:sz="4" w:space="0" w:color="auto"/>
              <w:right w:val="single" w:sz="4" w:space="0" w:color="FFFFFF"/>
            </w:tcBorders>
            <w:noWrap/>
            <w:vAlign w:val="center"/>
            <w:hideMark/>
          </w:tcPr>
          <w:p w14:paraId="2DF875F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AC397F4"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62DCC2DA"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Revenue</w:t>
            </w:r>
          </w:p>
        </w:tc>
        <w:tc>
          <w:tcPr>
            <w:tcW w:w="1304" w:type="dxa"/>
            <w:tcBorders>
              <w:top w:val="single" w:sz="4" w:space="0" w:color="FFFFFF"/>
              <w:left w:val="nil"/>
              <w:bottom w:val="single" w:sz="4" w:space="0" w:color="FFFFFF"/>
              <w:right w:val="single" w:sz="4" w:space="0" w:color="FFFFFF"/>
            </w:tcBorders>
            <w:noWrap/>
            <w:vAlign w:val="center"/>
            <w:hideMark/>
          </w:tcPr>
          <w:p w14:paraId="4A2C142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69,062</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180E697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75,084</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7BF1151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68,400</w:t>
            </w:r>
          </w:p>
        </w:tc>
      </w:tr>
      <w:tr w:rsidR="004B6376" w14:paraId="342A669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CA9624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Gain/(Loss) on Disposal of </w:t>
            </w:r>
            <w:proofErr w:type="spellStart"/>
            <w:proofErr w:type="gramStart"/>
            <w:r>
              <w:rPr>
                <w:rFonts w:ascii="Arial" w:hAnsi="Arial" w:cs="Arial"/>
                <w:color w:val="000000"/>
                <w:sz w:val="18"/>
                <w:szCs w:val="18"/>
                <w:lang w:eastAsia="en-AU"/>
              </w:rPr>
              <w:t>Non Current</w:t>
            </w:r>
            <w:proofErr w:type="spellEnd"/>
            <w:proofErr w:type="gramEnd"/>
            <w:r>
              <w:rPr>
                <w:rFonts w:ascii="Arial" w:hAnsi="Arial" w:cs="Arial"/>
                <w:color w:val="000000"/>
                <w:sz w:val="18"/>
                <w:szCs w:val="18"/>
                <w:lang w:eastAsia="en-AU"/>
              </w:rPr>
              <w:t xml:space="preserve"> Assets</w:t>
            </w:r>
          </w:p>
        </w:tc>
        <w:tc>
          <w:tcPr>
            <w:tcW w:w="1304" w:type="dxa"/>
            <w:tcBorders>
              <w:top w:val="single" w:sz="4" w:space="0" w:color="auto"/>
              <w:left w:val="nil"/>
              <w:bottom w:val="single" w:sz="4" w:space="0" w:color="FFFFFF"/>
              <w:right w:val="single" w:sz="4" w:space="0" w:color="FFFFFF"/>
            </w:tcBorders>
            <w:noWrap/>
            <w:vAlign w:val="center"/>
            <w:hideMark/>
          </w:tcPr>
          <w:p w14:paraId="392B1FB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466BBF9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2EA2BC9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9615A24" w14:textId="77777777" w:rsidTr="00107A36">
        <w:trPr>
          <w:trHeight w:val="225"/>
        </w:trPr>
        <w:tc>
          <w:tcPr>
            <w:tcW w:w="5953" w:type="dxa"/>
            <w:tcBorders>
              <w:top w:val="nil"/>
              <w:left w:val="single" w:sz="4" w:space="0" w:color="FFFFFF"/>
              <w:bottom w:val="nil"/>
              <w:right w:val="single" w:sz="4" w:space="0" w:color="FFFFFF"/>
            </w:tcBorders>
            <w:noWrap/>
            <w:vAlign w:val="center"/>
            <w:hideMark/>
          </w:tcPr>
          <w:p w14:paraId="59AE985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Gains/(Losses)</w:t>
            </w:r>
          </w:p>
        </w:tc>
        <w:tc>
          <w:tcPr>
            <w:tcW w:w="1304" w:type="dxa"/>
            <w:tcBorders>
              <w:top w:val="nil"/>
              <w:left w:val="nil"/>
              <w:bottom w:val="nil"/>
              <w:right w:val="single" w:sz="4" w:space="0" w:color="FFFFFF"/>
            </w:tcBorders>
            <w:noWrap/>
            <w:vAlign w:val="center"/>
            <w:hideMark/>
          </w:tcPr>
          <w:p w14:paraId="1A17AB4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w:t>
            </w:r>
          </w:p>
        </w:tc>
        <w:tc>
          <w:tcPr>
            <w:tcW w:w="1253" w:type="dxa"/>
            <w:gridSpan w:val="4"/>
            <w:tcBorders>
              <w:top w:val="nil"/>
              <w:left w:val="nil"/>
              <w:bottom w:val="nil"/>
              <w:right w:val="single" w:sz="4" w:space="0" w:color="FFFFFF"/>
            </w:tcBorders>
            <w:noWrap/>
            <w:vAlign w:val="center"/>
            <w:hideMark/>
          </w:tcPr>
          <w:p w14:paraId="1913BDC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(21)</w:t>
            </w:r>
          </w:p>
        </w:tc>
        <w:tc>
          <w:tcPr>
            <w:tcW w:w="1253" w:type="dxa"/>
            <w:gridSpan w:val="2"/>
            <w:tcBorders>
              <w:top w:val="nil"/>
              <w:left w:val="nil"/>
              <w:bottom w:val="nil"/>
              <w:right w:val="single" w:sz="4" w:space="0" w:color="FFFFFF"/>
            </w:tcBorders>
            <w:noWrap/>
            <w:vAlign w:val="center"/>
            <w:hideMark/>
          </w:tcPr>
          <w:p w14:paraId="2564717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w:t>
            </w:r>
          </w:p>
        </w:tc>
      </w:tr>
      <w:tr w:rsidR="004B6376" w14:paraId="6718B2F3"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46CBD93D"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Result</w:t>
            </w:r>
          </w:p>
        </w:tc>
        <w:tc>
          <w:tcPr>
            <w:tcW w:w="1304" w:type="dxa"/>
            <w:tcBorders>
              <w:top w:val="single" w:sz="4" w:space="0" w:color="auto"/>
              <w:left w:val="nil"/>
              <w:bottom w:val="single" w:sz="4" w:space="0" w:color="auto"/>
              <w:right w:val="single" w:sz="4" w:space="0" w:color="FFFFFF"/>
            </w:tcBorders>
            <w:noWrap/>
            <w:vAlign w:val="center"/>
            <w:hideMark/>
          </w:tcPr>
          <w:p w14:paraId="1559E1E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7,415</w:t>
            </w:r>
          </w:p>
        </w:tc>
        <w:tc>
          <w:tcPr>
            <w:tcW w:w="1253" w:type="dxa"/>
            <w:gridSpan w:val="4"/>
            <w:tcBorders>
              <w:top w:val="single" w:sz="4" w:space="0" w:color="auto"/>
              <w:left w:val="nil"/>
              <w:bottom w:val="single" w:sz="4" w:space="0" w:color="auto"/>
              <w:right w:val="single" w:sz="4" w:space="0" w:color="FFFFFF"/>
            </w:tcBorders>
            <w:noWrap/>
            <w:vAlign w:val="center"/>
            <w:hideMark/>
          </w:tcPr>
          <w:p w14:paraId="343C7EF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15,148</w:t>
            </w:r>
          </w:p>
        </w:tc>
        <w:tc>
          <w:tcPr>
            <w:tcW w:w="1253" w:type="dxa"/>
            <w:gridSpan w:val="2"/>
            <w:tcBorders>
              <w:top w:val="single" w:sz="4" w:space="0" w:color="auto"/>
              <w:left w:val="nil"/>
              <w:bottom w:val="single" w:sz="4" w:space="0" w:color="auto"/>
              <w:right w:val="single" w:sz="4" w:space="0" w:color="FFFFFF"/>
            </w:tcBorders>
            <w:noWrap/>
            <w:vAlign w:val="center"/>
            <w:hideMark/>
          </w:tcPr>
          <w:p w14:paraId="0FDE881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3,566</w:t>
            </w:r>
          </w:p>
        </w:tc>
      </w:tr>
    </w:tbl>
    <w:p w14:paraId="3995FC21" w14:textId="77777777" w:rsidR="004B6376" w:rsidRDefault="004B6376" w:rsidP="004B6376">
      <w:pPr>
        <w:spacing w:before="360"/>
        <w:rPr>
          <w:rFonts w:asciiTheme="minorHAnsi" w:eastAsiaTheme="minorHAnsi" w:hAnsiTheme="minorHAnsi" w:cstheme="minorBidi"/>
          <w:sz w:val="22"/>
          <w:szCs w:val="22"/>
        </w:rPr>
      </w:pPr>
    </w:p>
    <w:p w14:paraId="49F64E63" w14:textId="77777777" w:rsidR="004B6376" w:rsidRDefault="004B6376" w:rsidP="004B6376">
      <w:r>
        <w:rPr>
          <w:sz w:val="24"/>
          <w:szCs w:val="24"/>
          <w:lang w:eastAsia="en-AU"/>
        </w:rPr>
        <w:br w:type="page"/>
      </w:r>
    </w:p>
    <w:tbl>
      <w:tblPr>
        <w:tblW w:w="9763" w:type="dxa"/>
        <w:tblLook w:val="04A0" w:firstRow="1" w:lastRow="0" w:firstColumn="1" w:lastColumn="0" w:noHBand="0" w:noVBand="1"/>
        <w:tblCaption w:val="Australian Museum - Balance Sheet"/>
        <w:tblDescription w:val="Australian Museum - Balance Sheet"/>
      </w:tblPr>
      <w:tblGrid>
        <w:gridCol w:w="5953"/>
        <w:gridCol w:w="1304"/>
        <w:gridCol w:w="12"/>
        <w:gridCol w:w="1216"/>
        <w:gridCol w:w="19"/>
        <w:gridCol w:w="6"/>
        <w:gridCol w:w="1191"/>
        <w:gridCol w:w="62"/>
      </w:tblGrid>
      <w:tr w:rsidR="004B6376" w14:paraId="22AE0623" w14:textId="77777777" w:rsidTr="00107A36">
        <w:trPr>
          <w:gridAfter w:val="1"/>
          <w:wAfter w:w="62" w:type="dxa"/>
          <w:trHeight w:val="345"/>
        </w:trPr>
        <w:tc>
          <w:tcPr>
            <w:tcW w:w="5953" w:type="dxa"/>
            <w:shd w:val="clear" w:color="auto" w:fill="FFFFFF"/>
            <w:noWrap/>
            <w:vAlign w:val="bottom"/>
            <w:hideMark/>
          </w:tcPr>
          <w:p w14:paraId="092A01FC" w14:textId="77777777"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lastRenderedPageBreak/>
              <w:t>Balance Sheet</w:t>
            </w:r>
          </w:p>
        </w:tc>
        <w:tc>
          <w:tcPr>
            <w:tcW w:w="1316" w:type="dxa"/>
            <w:gridSpan w:val="2"/>
            <w:shd w:val="clear" w:color="auto" w:fill="FFFFFF"/>
            <w:noWrap/>
            <w:vAlign w:val="bottom"/>
            <w:hideMark/>
          </w:tcPr>
          <w:p w14:paraId="2B9AE81B"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70C71931"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211E4E49"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491B4AA9" w14:textId="77777777" w:rsidTr="00107A36">
        <w:trPr>
          <w:trHeight w:val="283"/>
        </w:trPr>
        <w:tc>
          <w:tcPr>
            <w:tcW w:w="5953" w:type="dxa"/>
            <w:shd w:val="clear" w:color="auto" w:fill="008EBA"/>
            <w:vAlign w:val="center"/>
            <w:hideMark/>
          </w:tcPr>
          <w:p w14:paraId="092E285D"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4ACF1B60"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065A166F"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1ECD3335" w14:textId="77777777" w:rsidTr="00107A36">
        <w:trPr>
          <w:trHeight w:val="225"/>
        </w:trPr>
        <w:tc>
          <w:tcPr>
            <w:tcW w:w="5953" w:type="dxa"/>
            <w:shd w:val="clear" w:color="auto" w:fill="008EBA"/>
            <w:vAlign w:val="center"/>
            <w:hideMark/>
          </w:tcPr>
          <w:p w14:paraId="370C00EC"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628C3B2B"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38C6CDDE"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3DD4910B"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67A3D62B" w14:textId="77777777" w:rsidTr="00107A36">
        <w:trPr>
          <w:trHeight w:val="283"/>
        </w:trPr>
        <w:tc>
          <w:tcPr>
            <w:tcW w:w="5953" w:type="dxa"/>
            <w:shd w:val="clear" w:color="auto" w:fill="00426F"/>
            <w:vAlign w:val="center"/>
            <w:hideMark/>
          </w:tcPr>
          <w:p w14:paraId="4132346C"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3E11E79B"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4FEEED04"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1C0785C7"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5D765E22"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135C1647"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Assets</w:t>
            </w:r>
          </w:p>
        </w:tc>
        <w:tc>
          <w:tcPr>
            <w:tcW w:w="1304" w:type="dxa"/>
            <w:tcBorders>
              <w:top w:val="single" w:sz="4" w:space="0" w:color="FFFFFF"/>
              <w:left w:val="nil"/>
              <w:bottom w:val="single" w:sz="4" w:space="0" w:color="FFFFFF"/>
              <w:right w:val="single" w:sz="4" w:space="0" w:color="FFFFFF"/>
            </w:tcBorders>
            <w:noWrap/>
            <w:vAlign w:val="bottom"/>
            <w:hideMark/>
          </w:tcPr>
          <w:p w14:paraId="4ECF4F6C"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0226D3D4"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26992D94"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74F2DED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1062741" w14:textId="77777777" w:rsidR="004B6376" w:rsidRDefault="004B6376">
            <w:pPr>
              <w:rPr>
                <w:rFonts w:ascii="Arial" w:hAnsi="Arial" w:cs="Arial"/>
                <w:b/>
                <w:bCs/>
                <w:sz w:val="18"/>
                <w:szCs w:val="18"/>
                <w:lang w:eastAsia="en-AU"/>
              </w:rPr>
            </w:pPr>
            <w:r>
              <w:rPr>
                <w:rFonts w:ascii="Arial" w:hAnsi="Arial" w:cs="Arial"/>
                <w:b/>
                <w:bCs/>
                <w:sz w:val="18"/>
                <w:szCs w:val="18"/>
                <w:lang w:eastAsia="en-AU"/>
              </w:rPr>
              <w:t>Current Assets</w:t>
            </w:r>
          </w:p>
        </w:tc>
        <w:tc>
          <w:tcPr>
            <w:tcW w:w="1304" w:type="dxa"/>
            <w:tcBorders>
              <w:top w:val="nil"/>
              <w:left w:val="nil"/>
              <w:bottom w:val="single" w:sz="4" w:space="0" w:color="FFFFFF"/>
              <w:right w:val="single" w:sz="4" w:space="0" w:color="FFFFFF"/>
            </w:tcBorders>
            <w:noWrap/>
            <w:vAlign w:val="bottom"/>
            <w:hideMark/>
          </w:tcPr>
          <w:p w14:paraId="041CA77B" w14:textId="77777777" w:rsidR="004B6376" w:rsidRDefault="004B6376">
            <w:pPr>
              <w:rPr>
                <w:rFonts w:ascii="Calibri" w:hAnsi="Calibri" w:cs="Calibri"/>
                <w:color w:val="000000"/>
                <w:sz w:val="22"/>
                <w:szCs w:val="22"/>
                <w:lang w:eastAsia="en-AU"/>
              </w:rPr>
            </w:pPr>
            <w:r>
              <w:rPr>
                <w:rFonts w:ascii="Calibri" w:hAnsi="Calibri" w:cs="Calibri"/>
                <w:color w:val="000000"/>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5A51DC5E" w14:textId="77777777" w:rsidR="004B6376" w:rsidRDefault="004B6376">
            <w:pPr>
              <w:rPr>
                <w:rFonts w:ascii="Calibri" w:hAnsi="Calibri" w:cs="Calibri"/>
                <w:color w:val="000000"/>
                <w:lang w:eastAsia="en-AU"/>
              </w:rPr>
            </w:pPr>
            <w:r>
              <w:rPr>
                <w:rFonts w:ascii="Calibri" w:hAnsi="Calibri" w:cs="Calibri"/>
                <w:color w:val="000000"/>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117FF551" w14:textId="77777777" w:rsidR="004B6376" w:rsidRDefault="004B6376">
            <w:pPr>
              <w:rPr>
                <w:rFonts w:ascii="Calibri" w:hAnsi="Calibri" w:cs="Calibri"/>
                <w:color w:val="000000"/>
                <w:lang w:eastAsia="en-AU"/>
              </w:rPr>
            </w:pPr>
            <w:r>
              <w:rPr>
                <w:rFonts w:ascii="Calibri" w:hAnsi="Calibri" w:cs="Calibri"/>
                <w:color w:val="000000"/>
                <w:lang w:eastAsia="en-AU"/>
              </w:rPr>
              <w:t> </w:t>
            </w:r>
          </w:p>
        </w:tc>
      </w:tr>
      <w:tr w:rsidR="004B6376" w14:paraId="2F30185D"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45CDE9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Assets</w:t>
            </w:r>
          </w:p>
        </w:tc>
        <w:tc>
          <w:tcPr>
            <w:tcW w:w="1304" w:type="dxa"/>
            <w:tcBorders>
              <w:top w:val="nil"/>
              <w:left w:val="nil"/>
              <w:bottom w:val="single" w:sz="4" w:space="0" w:color="FFFFFF"/>
              <w:right w:val="single" w:sz="4" w:space="0" w:color="FFFFFF"/>
            </w:tcBorders>
            <w:noWrap/>
            <w:vAlign w:val="center"/>
            <w:hideMark/>
          </w:tcPr>
          <w:p w14:paraId="19D3142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5,766</w:t>
            </w:r>
          </w:p>
        </w:tc>
        <w:tc>
          <w:tcPr>
            <w:tcW w:w="1253" w:type="dxa"/>
            <w:gridSpan w:val="4"/>
            <w:tcBorders>
              <w:top w:val="nil"/>
              <w:left w:val="nil"/>
              <w:bottom w:val="single" w:sz="4" w:space="0" w:color="FFFFFF"/>
              <w:right w:val="single" w:sz="4" w:space="0" w:color="FFFFFF"/>
            </w:tcBorders>
            <w:noWrap/>
            <w:vAlign w:val="center"/>
            <w:hideMark/>
          </w:tcPr>
          <w:p w14:paraId="51B8EDD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16,602</w:t>
            </w:r>
          </w:p>
        </w:tc>
        <w:tc>
          <w:tcPr>
            <w:tcW w:w="1253" w:type="dxa"/>
            <w:gridSpan w:val="2"/>
            <w:tcBorders>
              <w:top w:val="nil"/>
              <w:left w:val="nil"/>
              <w:bottom w:val="single" w:sz="4" w:space="0" w:color="FFFFFF"/>
              <w:right w:val="single" w:sz="4" w:space="0" w:color="FFFFFF"/>
            </w:tcBorders>
            <w:noWrap/>
            <w:vAlign w:val="center"/>
            <w:hideMark/>
          </w:tcPr>
          <w:p w14:paraId="3E892A7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4,200</w:t>
            </w:r>
          </w:p>
        </w:tc>
      </w:tr>
      <w:tr w:rsidR="004B6376" w14:paraId="7F5A58F3"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323738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Receivable</w:t>
            </w:r>
          </w:p>
        </w:tc>
        <w:tc>
          <w:tcPr>
            <w:tcW w:w="1304" w:type="dxa"/>
            <w:tcBorders>
              <w:top w:val="nil"/>
              <w:left w:val="nil"/>
              <w:bottom w:val="single" w:sz="4" w:space="0" w:color="FFFFFF"/>
              <w:right w:val="single" w:sz="4" w:space="0" w:color="FFFFFF"/>
            </w:tcBorders>
            <w:noWrap/>
            <w:vAlign w:val="center"/>
            <w:hideMark/>
          </w:tcPr>
          <w:p w14:paraId="6214411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E12B00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DF8DD9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9CE9DF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81353C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Receivables</w:t>
            </w:r>
          </w:p>
        </w:tc>
        <w:tc>
          <w:tcPr>
            <w:tcW w:w="1304" w:type="dxa"/>
            <w:tcBorders>
              <w:top w:val="nil"/>
              <w:left w:val="nil"/>
              <w:bottom w:val="single" w:sz="4" w:space="0" w:color="FFFFFF"/>
              <w:right w:val="single" w:sz="4" w:space="0" w:color="FFFFFF"/>
            </w:tcBorders>
            <w:noWrap/>
            <w:vAlign w:val="center"/>
            <w:hideMark/>
          </w:tcPr>
          <w:p w14:paraId="288273C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713</w:t>
            </w:r>
          </w:p>
        </w:tc>
        <w:tc>
          <w:tcPr>
            <w:tcW w:w="1253" w:type="dxa"/>
            <w:gridSpan w:val="4"/>
            <w:tcBorders>
              <w:top w:val="nil"/>
              <w:left w:val="nil"/>
              <w:bottom w:val="single" w:sz="4" w:space="0" w:color="FFFFFF"/>
              <w:right w:val="single" w:sz="4" w:space="0" w:color="FFFFFF"/>
            </w:tcBorders>
            <w:noWrap/>
            <w:vAlign w:val="center"/>
            <w:hideMark/>
          </w:tcPr>
          <w:p w14:paraId="2FA07BC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1,182</w:t>
            </w:r>
          </w:p>
        </w:tc>
        <w:tc>
          <w:tcPr>
            <w:tcW w:w="1253" w:type="dxa"/>
            <w:gridSpan w:val="2"/>
            <w:tcBorders>
              <w:top w:val="nil"/>
              <w:left w:val="nil"/>
              <w:bottom w:val="single" w:sz="4" w:space="0" w:color="FFFFFF"/>
              <w:right w:val="single" w:sz="4" w:space="0" w:color="FFFFFF"/>
            </w:tcBorders>
            <w:noWrap/>
            <w:vAlign w:val="center"/>
            <w:hideMark/>
          </w:tcPr>
          <w:p w14:paraId="3AB8422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1,182</w:t>
            </w:r>
          </w:p>
        </w:tc>
      </w:tr>
      <w:tr w:rsidR="004B6376" w14:paraId="00ABCB5B"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690129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Assets</w:t>
            </w:r>
          </w:p>
        </w:tc>
        <w:tc>
          <w:tcPr>
            <w:tcW w:w="1304" w:type="dxa"/>
            <w:tcBorders>
              <w:top w:val="nil"/>
              <w:left w:val="nil"/>
              <w:bottom w:val="single" w:sz="4" w:space="0" w:color="FFFFFF"/>
              <w:right w:val="single" w:sz="4" w:space="0" w:color="FFFFFF"/>
            </w:tcBorders>
            <w:noWrap/>
            <w:vAlign w:val="center"/>
            <w:hideMark/>
          </w:tcPr>
          <w:p w14:paraId="3025BAE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27F91B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306385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47102C8"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9A5178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Inventories</w:t>
            </w:r>
          </w:p>
        </w:tc>
        <w:tc>
          <w:tcPr>
            <w:tcW w:w="1304" w:type="dxa"/>
            <w:tcBorders>
              <w:top w:val="nil"/>
              <w:left w:val="nil"/>
              <w:bottom w:val="single" w:sz="4" w:space="0" w:color="FFFFFF"/>
              <w:right w:val="single" w:sz="4" w:space="0" w:color="FFFFFF"/>
            </w:tcBorders>
            <w:noWrap/>
            <w:vAlign w:val="center"/>
            <w:hideMark/>
          </w:tcPr>
          <w:p w14:paraId="2D8596F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216</w:t>
            </w:r>
          </w:p>
        </w:tc>
        <w:tc>
          <w:tcPr>
            <w:tcW w:w="1253" w:type="dxa"/>
            <w:gridSpan w:val="4"/>
            <w:tcBorders>
              <w:top w:val="nil"/>
              <w:left w:val="nil"/>
              <w:bottom w:val="single" w:sz="4" w:space="0" w:color="FFFFFF"/>
              <w:right w:val="single" w:sz="4" w:space="0" w:color="FFFFFF"/>
            </w:tcBorders>
            <w:noWrap/>
            <w:vAlign w:val="center"/>
            <w:hideMark/>
          </w:tcPr>
          <w:p w14:paraId="78FCD0F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334</w:t>
            </w:r>
          </w:p>
        </w:tc>
        <w:tc>
          <w:tcPr>
            <w:tcW w:w="1253" w:type="dxa"/>
            <w:gridSpan w:val="2"/>
            <w:tcBorders>
              <w:top w:val="nil"/>
              <w:left w:val="nil"/>
              <w:bottom w:val="single" w:sz="4" w:space="0" w:color="FFFFFF"/>
              <w:right w:val="single" w:sz="4" w:space="0" w:color="FFFFFF"/>
            </w:tcBorders>
            <w:noWrap/>
            <w:vAlign w:val="center"/>
            <w:hideMark/>
          </w:tcPr>
          <w:p w14:paraId="15E8F0F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329</w:t>
            </w:r>
          </w:p>
        </w:tc>
      </w:tr>
      <w:tr w:rsidR="004B6376" w14:paraId="31B31AA4"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E847E5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Financial Assets at Fair Value</w:t>
            </w:r>
          </w:p>
        </w:tc>
        <w:tc>
          <w:tcPr>
            <w:tcW w:w="1304" w:type="dxa"/>
            <w:tcBorders>
              <w:top w:val="nil"/>
              <w:left w:val="nil"/>
              <w:bottom w:val="single" w:sz="4" w:space="0" w:color="FFFFFF"/>
              <w:right w:val="single" w:sz="4" w:space="0" w:color="FFFFFF"/>
            </w:tcBorders>
            <w:noWrap/>
            <w:vAlign w:val="center"/>
            <w:hideMark/>
          </w:tcPr>
          <w:p w14:paraId="5BEF6E4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B65724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DDCFBC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EB160FB"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F11E54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Assets</w:t>
            </w:r>
          </w:p>
        </w:tc>
        <w:tc>
          <w:tcPr>
            <w:tcW w:w="1304" w:type="dxa"/>
            <w:tcBorders>
              <w:top w:val="nil"/>
              <w:left w:val="nil"/>
              <w:bottom w:val="single" w:sz="4" w:space="0" w:color="FFFFFF"/>
              <w:right w:val="single" w:sz="4" w:space="0" w:color="FFFFFF"/>
            </w:tcBorders>
            <w:noWrap/>
            <w:vAlign w:val="center"/>
            <w:hideMark/>
          </w:tcPr>
          <w:p w14:paraId="2C95137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E183A5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283A08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5FCD11E"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5E2818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0D8F29A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83E966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41CF55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0ABBCAE"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4EEF1C7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Assets Held </w:t>
            </w:r>
            <w:proofErr w:type="gramStart"/>
            <w:r>
              <w:rPr>
                <w:rFonts w:ascii="Arial" w:hAnsi="Arial" w:cs="Arial"/>
                <w:color w:val="000000"/>
                <w:sz w:val="18"/>
                <w:szCs w:val="18"/>
                <w:lang w:eastAsia="en-AU"/>
              </w:rPr>
              <w:t>For</w:t>
            </w:r>
            <w:proofErr w:type="gramEnd"/>
            <w:r>
              <w:rPr>
                <w:rFonts w:ascii="Arial" w:hAnsi="Arial" w:cs="Arial"/>
                <w:color w:val="000000"/>
                <w:sz w:val="18"/>
                <w:szCs w:val="18"/>
                <w:lang w:eastAsia="en-AU"/>
              </w:rPr>
              <w:t xml:space="preserve"> Sale</w:t>
            </w:r>
          </w:p>
        </w:tc>
        <w:tc>
          <w:tcPr>
            <w:tcW w:w="1304" w:type="dxa"/>
            <w:tcBorders>
              <w:top w:val="nil"/>
              <w:left w:val="nil"/>
              <w:bottom w:val="single" w:sz="4" w:space="0" w:color="auto"/>
              <w:right w:val="single" w:sz="4" w:space="0" w:color="FFFFFF"/>
            </w:tcBorders>
            <w:noWrap/>
            <w:vAlign w:val="center"/>
            <w:hideMark/>
          </w:tcPr>
          <w:p w14:paraId="46235C9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55A3ED8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0CDBA09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E258002"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37724F87"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Current Assets</w:t>
            </w:r>
          </w:p>
        </w:tc>
        <w:tc>
          <w:tcPr>
            <w:tcW w:w="1304" w:type="dxa"/>
            <w:tcBorders>
              <w:top w:val="single" w:sz="4" w:space="0" w:color="FFFFFF"/>
              <w:left w:val="nil"/>
              <w:bottom w:val="single" w:sz="4" w:space="0" w:color="FFFFFF"/>
              <w:right w:val="single" w:sz="4" w:space="0" w:color="FFFFFF"/>
            </w:tcBorders>
            <w:noWrap/>
            <w:vAlign w:val="center"/>
            <w:hideMark/>
          </w:tcPr>
          <w:p w14:paraId="3761D29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6,695</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3ED9084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18,118</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271F7DB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5,711</w:t>
            </w:r>
          </w:p>
        </w:tc>
      </w:tr>
      <w:tr w:rsidR="004B6376" w14:paraId="2F8590F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FACB9F8" w14:textId="77777777" w:rsidR="004B6376" w:rsidRDefault="004B6376">
            <w:pPr>
              <w:rPr>
                <w:rFonts w:ascii="Arial" w:hAnsi="Arial" w:cs="Arial"/>
                <w:b/>
                <w:bCs/>
                <w:sz w:val="18"/>
                <w:szCs w:val="18"/>
                <w:lang w:eastAsia="en-AU"/>
              </w:rPr>
            </w:pPr>
            <w:proofErr w:type="spellStart"/>
            <w:proofErr w:type="gramStart"/>
            <w:r>
              <w:rPr>
                <w:rFonts w:ascii="Arial" w:hAnsi="Arial" w:cs="Arial"/>
                <w:b/>
                <w:bCs/>
                <w:sz w:val="18"/>
                <w:szCs w:val="18"/>
                <w:lang w:eastAsia="en-AU"/>
              </w:rPr>
              <w:t>Non Current</w:t>
            </w:r>
            <w:proofErr w:type="spellEnd"/>
            <w:proofErr w:type="gramEnd"/>
            <w:r>
              <w:rPr>
                <w:rFonts w:ascii="Arial" w:hAnsi="Arial" w:cs="Arial"/>
                <w:b/>
                <w:bCs/>
                <w:sz w:val="18"/>
                <w:szCs w:val="18"/>
                <w:lang w:eastAsia="en-AU"/>
              </w:rPr>
              <w:t xml:space="preserve"> Assets</w:t>
            </w:r>
          </w:p>
        </w:tc>
        <w:tc>
          <w:tcPr>
            <w:tcW w:w="1304" w:type="dxa"/>
            <w:tcBorders>
              <w:top w:val="single" w:sz="4" w:space="0" w:color="auto"/>
              <w:left w:val="nil"/>
              <w:bottom w:val="single" w:sz="4" w:space="0" w:color="FFFFFF"/>
              <w:right w:val="single" w:sz="4" w:space="0" w:color="FFFFFF"/>
            </w:tcBorders>
            <w:noWrap/>
            <w:vAlign w:val="center"/>
            <w:hideMark/>
          </w:tcPr>
          <w:p w14:paraId="2067590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37CE433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7EF59C9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3016F07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216550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Receivable</w:t>
            </w:r>
          </w:p>
        </w:tc>
        <w:tc>
          <w:tcPr>
            <w:tcW w:w="1304" w:type="dxa"/>
            <w:tcBorders>
              <w:top w:val="nil"/>
              <w:left w:val="nil"/>
              <w:bottom w:val="single" w:sz="4" w:space="0" w:color="FFFFFF"/>
              <w:right w:val="single" w:sz="4" w:space="0" w:color="FFFFFF"/>
            </w:tcBorders>
            <w:noWrap/>
            <w:vAlign w:val="center"/>
            <w:hideMark/>
          </w:tcPr>
          <w:p w14:paraId="1DC8C17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9B2B67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80FC57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A3B38CB"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B150D8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Assets</w:t>
            </w:r>
          </w:p>
        </w:tc>
        <w:tc>
          <w:tcPr>
            <w:tcW w:w="1304" w:type="dxa"/>
            <w:tcBorders>
              <w:top w:val="nil"/>
              <w:left w:val="nil"/>
              <w:bottom w:val="single" w:sz="4" w:space="0" w:color="FFFFFF"/>
              <w:right w:val="single" w:sz="4" w:space="0" w:color="FFFFFF"/>
            </w:tcBorders>
            <w:noWrap/>
            <w:vAlign w:val="center"/>
            <w:hideMark/>
          </w:tcPr>
          <w:p w14:paraId="71B5DD1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8F0D4B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A1C497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5108783"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CFE803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Receivables</w:t>
            </w:r>
          </w:p>
        </w:tc>
        <w:tc>
          <w:tcPr>
            <w:tcW w:w="1304" w:type="dxa"/>
            <w:tcBorders>
              <w:top w:val="nil"/>
              <w:left w:val="nil"/>
              <w:bottom w:val="single" w:sz="4" w:space="0" w:color="FFFFFF"/>
              <w:right w:val="single" w:sz="4" w:space="0" w:color="FFFFFF"/>
            </w:tcBorders>
            <w:noWrap/>
            <w:vAlign w:val="center"/>
            <w:hideMark/>
          </w:tcPr>
          <w:p w14:paraId="0A8987D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92DE08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00AB00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7633C8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62B8D8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Inventories</w:t>
            </w:r>
          </w:p>
        </w:tc>
        <w:tc>
          <w:tcPr>
            <w:tcW w:w="1304" w:type="dxa"/>
            <w:tcBorders>
              <w:top w:val="nil"/>
              <w:left w:val="nil"/>
              <w:bottom w:val="single" w:sz="4" w:space="0" w:color="FFFFFF"/>
              <w:right w:val="single" w:sz="4" w:space="0" w:color="FFFFFF"/>
            </w:tcBorders>
            <w:noWrap/>
            <w:vAlign w:val="center"/>
            <w:hideMark/>
          </w:tcPr>
          <w:p w14:paraId="6FE20F5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E739AD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4088F0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EFE096D"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51704F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Financial Assets at Fair Value</w:t>
            </w:r>
          </w:p>
        </w:tc>
        <w:tc>
          <w:tcPr>
            <w:tcW w:w="1304" w:type="dxa"/>
            <w:tcBorders>
              <w:top w:val="nil"/>
              <w:left w:val="nil"/>
              <w:bottom w:val="single" w:sz="4" w:space="0" w:color="FFFFFF"/>
              <w:right w:val="single" w:sz="4" w:space="0" w:color="FFFFFF"/>
            </w:tcBorders>
            <w:noWrap/>
            <w:vAlign w:val="center"/>
            <w:hideMark/>
          </w:tcPr>
          <w:p w14:paraId="6F25D7A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9CF522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18E667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8658855"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2BC496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Equity Investments</w:t>
            </w:r>
          </w:p>
        </w:tc>
        <w:tc>
          <w:tcPr>
            <w:tcW w:w="1304" w:type="dxa"/>
            <w:tcBorders>
              <w:top w:val="nil"/>
              <w:left w:val="nil"/>
              <w:bottom w:val="single" w:sz="4" w:space="0" w:color="FFFFFF"/>
              <w:right w:val="single" w:sz="4" w:space="0" w:color="FFFFFF"/>
            </w:tcBorders>
            <w:noWrap/>
            <w:vAlign w:val="center"/>
            <w:hideMark/>
          </w:tcPr>
          <w:p w14:paraId="4C59C89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B713B9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2072D6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741367B"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A2BFC6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Property, Plant and Equipment -</w:t>
            </w:r>
          </w:p>
        </w:tc>
        <w:tc>
          <w:tcPr>
            <w:tcW w:w="1304" w:type="dxa"/>
            <w:tcBorders>
              <w:top w:val="nil"/>
              <w:left w:val="nil"/>
              <w:bottom w:val="single" w:sz="4" w:space="0" w:color="FFFFFF"/>
              <w:right w:val="single" w:sz="4" w:space="0" w:color="FFFFFF"/>
            </w:tcBorders>
            <w:noWrap/>
            <w:vAlign w:val="center"/>
            <w:hideMark/>
          </w:tcPr>
          <w:p w14:paraId="147E8E8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562E90B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53733EE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7DAE058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BD3CB3F"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Land and Building</w:t>
            </w:r>
          </w:p>
        </w:tc>
        <w:tc>
          <w:tcPr>
            <w:tcW w:w="1304" w:type="dxa"/>
            <w:tcBorders>
              <w:top w:val="nil"/>
              <w:left w:val="nil"/>
              <w:bottom w:val="single" w:sz="4" w:space="0" w:color="FFFFFF"/>
              <w:right w:val="single" w:sz="4" w:space="0" w:color="FFFFFF"/>
            </w:tcBorders>
            <w:noWrap/>
            <w:vAlign w:val="center"/>
            <w:hideMark/>
          </w:tcPr>
          <w:p w14:paraId="3729236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237,101</w:t>
            </w:r>
          </w:p>
        </w:tc>
        <w:tc>
          <w:tcPr>
            <w:tcW w:w="1253" w:type="dxa"/>
            <w:gridSpan w:val="4"/>
            <w:tcBorders>
              <w:top w:val="nil"/>
              <w:left w:val="nil"/>
              <w:bottom w:val="single" w:sz="4" w:space="0" w:color="FFFFFF"/>
              <w:right w:val="single" w:sz="4" w:space="0" w:color="FFFFFF"/>
            </w:tcBorders>
            <w:noWrap/>
            <w:vAlign w:val="center"/>
            <w:hideMark/>
          </w:tcPr>
          <w:p w14:paraId="4040EA0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286,812</w:t>
            </w:r>
          </w:p>
        </w:tc>
        <w:tc>
          <w:tcPr>
            <w:tcW w:w="1253" w:type="dxa"/>
            <w:gridSpan w:val="2"/>
            <w:tcBorders>
              <w:top w:val="nil"/>
              <w:left w:val="nil"/>
              <w:bottom w:val="single" w:sz="4" w:space="0" w:color="FFFFFF"/>
              <w:right w:val="single" w:sz="4" w:space="0" w:color="FFFFFF"/>
            </w:tcBorders>
            <w:noWrap/>
            <w:vAlign w:val="center"/>
            <w:hideMark/>
          </w:tcPr>
          <w:p w14:paraId="155F222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287,652</w:t>
            </w:r>
          </w:p>
        </w:tc>
      </w:tr>
      <w:tr w:rsidR="004B6376" w14:paraId="6155D0A4"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8184586"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Plant and Equipment</w:t>
            </w:r>
          </w:p>
        </w:tc>
        <w:tc>
          <w:tcPr>
            <w:tcW w:w="1304" w:type="dxa"/>
            <w:tcBorders>
              <w:top w:val="nil"/>
              <w:left w:val="nil"/>
              <w:bottom w:val="single" w:sz="4" w:space="0" w:color="FFFFFF"/>
              <w:right w:val="single" w:sz="4" w:space="0" w:color="FFFFFF"/>
            </w:tcBorders>
            <w:noWrap/>
            <w:vAlign w:val="center"/>
            <w:hideMark/>
          </w:tcPr>
          <w:p w14:paraId="762FE1D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850,912</w:t>
            </w:r>
          </w:p>
        </w:tc>
        <w:tc>
          <w:tcPr>
            <w:tcW w:w="1253" w:type="dxa"/>
            <w:gridSpan w:val="4"/>
            <w:tcBorders>
              <w:top w:val="nil"/>
              <w:left w:val="nil"/>
              <w:bottom w:val="single" w:sz="4" w:space="0" w:color="FFFFFF"/>
              <w:right w:val="single" w:sz="4" w:space="0" w:color="FFFFFF"/>
            </w:tcBorders>
            <w:noWrap/>
            <w:vAlign w:val="center"/>
            <w:hideMark/>
          </w:tcPr>
          <w:p w14:paraId="25F8163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821,971</w:t>
            </w:r>
          </w:p>
        </w:tc>
        <w:tc>
          <w:tcPr>
            <w:tcW w:w="1253" w:type="dxa"/>
            <w:gridSpan w:val="2"/>
            <w:tcBorders>
              <w:top w:val="nil"/>
              <w:left w:val="nil"/>
              <w:bottom w:val="single" w:sz="4" w:space="0" w:color="FFFFFF"/>
              <w:right w:val="single" w:sz="4" w:space="0" w:color="FFFFFF"/>
            </w:tcBorders>
            <w:noWrap/>
            <w:vAlign w:val="center"/>
            <w:hideMark/>
          </w:tcPr>
          <w:p w14:paraId="397890B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837,397</w:t>
            </w:r>
          </w:p>
        </w:tc>
      </w:tr>
      <w:tr w:rsidR="004B6376" w14:paraId="7885C2F0"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4321AF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   Infrastructure Systems</w:t>
            </w:r>
          </w:p>
        </w:tc>
        <w:tc>
          <w:tcPr>
            <w:tcW w:w="1304" w:type="dxa"/>
            <w:tcBorders>
              <w:top w:val="nil"/>
              <w:left w:val="nil"/>
              <w:bottom w:val="single" w:sz="4" w:space="0" w:color="FFFFFF"/>
              <w:right w:val="single" w:sz="4" w:space="0" w:color="FFFFFF"/>
            </w:tcBorders>
            <w:noWrap/>
            <w:vAlign w:val="center"/>
            <w:hideMark/>
          </w:tcPr>
          <w:p w14:paraId="0140509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B607DC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FC7369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CC1D70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E945A6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Investment Properties</w:t>
            </w:r>
          </w:p>
        </w:tc>
        <w:tc>
          <w:tcPr>
            <w:tcW w:w="1304" w:type="dxa"/>
            <w:tcBorders>
              <w:top w:val="nil"/>
              <w:left w:val="nil"/>
              <w:bottom w:val="single" w:sz="4" w:space="0" w:color="FFFFFF"/>
              <w:right w:val="single" w:sz="4" w:space="0" w:color="FFFFFF"/>
            </w:tcBorders>
            <w:noWrap/>
            <w:vAlign w:val="center"/>
            <w:hideMark/>
          </w:tcPr>
          <w:p w14:paraId="5C5C62B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F436BF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891644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A2FB07B"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364224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Right of Use Assets</w:t>
            </w:r>
          </w:p>
        </w:tc>
        <w:tc>
          <w:tcPr>
            <w:tcW w:w="1304" w:type="dxa"/>
            <w:tcBorders>
              <w:top w:val="nil"/>
              <w:left w:val="nil"/>
              <w:bottom w:val="single" w:sz="4" w:space="0" w:color="FFFFFF"/>
              <w:right w:val="single" w:sz="4" w:space="0" w:color="FFFFFF"/>
            </w:tcBorders>
            <w:noWrap/>
            <w:vAlign w:val="center"/>
            <w:hideMark/>
          </w:tcPr>
          <w:p w14:paraId="6384EB9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837</w:t>
            </w:r>
          </w:p>
        </w:tc>
        <w:tc>
          <w:tcPr>
            <w:tcW w:w="1253" w:type="dxa"/>
            <w:gridSpan w:val="4"/>
            <w:tcBorders>
              <w:top w:val="nil"/>
              <w:left w:val="nil"/>
              <w:bottom w:val="single" w:sz="4" w:space="0" w:color="FFFFFF"/>
              <w:right w:val="single" w:sz="4" w:space="0" w:color="FFFFFF"/>
            </w:tcBorders>
            <w:noWrap/>
            <w:vAlign w:val="center"/>
            <w:hideMark/>
          </w:tcPr>
          <w:p w14:paraId="7D4EF75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768</w:t>
            </w:r>
          </w:p>
        </w:tc>
        <w:tc>
          <w:tcPr>
            <w:tcW w:w="1253" w:type="dxa"/>
            <w:gridSpan w:val="2"/>
            <w:tcBorders>
              <w:top w:val="nil"/>
              <w:left w:val="nil"/>
              <w:bottom w:val="single" w:sz="4" w:space="0" w:color="FFFFFF"/>
              <w:right w:val="single" w:sz="4" w:space="0" w:color="FFFFFF"/>
            </w:tcBorders>
            <w:noWrap/>
            <w:vAlign w:val="center"/>
            <w:hideMark/>
          </w:tcPr>
          <w:p w14:paraId="5974A01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356</w:t>
            </w:r>
          </w:p>
        </w:tc>
      </w:tr>
      <w:tr w:rsidR="004B6376" w14:paraId="7EA1FA71"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2925C1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Intangibles</w:t>
            </w:r>
          </w:p>
        </w:tc>
        <w:tc>
          <w:tcPr>
            <w:tcW w:w="1304" w:type="dxa"/>
            <w:tcBorders>
              <w:top w:val="nil"/>
              <w:left w:val="nil"/>
              <w:bottom w:val="single" w:sz="4" w:space="0" w:color="FFFFFF"/>
              <w:right w:val="single" w:sz="4" w:space="0" w:color="FFFFFF"/>
            </w:tcBorders>
            <w:noWrap/>
            <w:vAlign w:val="center"/>
            <w:hideMark/>
          </w:tcPr>
          <w:p w14:paraId="03E4A0E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2,703</w:t>
            </w:r>
          </w:p>
        </w:tc>
        <w:tc>
          <w:tcPr>
            <w:tcW w:w="1253" w:type="dxa"/>
            <w:gridSpan w:val="4"/>
            <w:tcBorders>
              <w:top w:val="nil"/>
              <w:left w:val="nil"/>
              <w:bottom w:val="single" w:sz="4" w:space="0" w:color="FFFFFF"/>
              <w:right w:val="single" w:sz="4" w:space="0" w:color="FFFFFF"/>
            </w:tcBorders>
            <w:noWrap/>
            <w:vAlign w:val="center"/>
            <w:hideMark/>
          </w:tcPr>
          <w:p w14:paraId="74FE562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1,503</w:t>
            </w:r>
          </w:p>
        </w:tc>
        <w:tc>
          <w:tcPr>
            <w:tcW w:w="1253" w:type="dxa"/>
            <w:gridSpan w:val="2"/>
            <w:tcBorders>
              <w:top w:val="nil"/>
              <w:left w:val="nil"/>
              <w:bottom w:val="single" w:sz="4" w:space="0" w:color="FFFFFF"/>
              <w:right w:val="single" w:sz="4" w:space="0" w:color="FFFFFF"/>
            </w:tcBorders>
            <w:noWrap/>
            <w:vAlign w:val="center"/>
            <w:hideMark/>
          </w:tcPr>
          <w:p w14:paraId="5C3BD68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1,178</w:t>
            </w:r>
          </w:p>
        </w:tc>
      </w:tr>
      <w:tr w:rsidR="004B6376" w14:paraId="012E870F"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2711B57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Assets</w:t>
            </w:r>
          </w:p>
        </w:tc>
        <w:tc>
          <w:tcPr>
            <w:tcW w:w="1304" w:type="dxa"/>
            <w:tcBorders>
              <w:top w:val="nil"/>
              <w:left w:val="nil"/>
              <w:bottom w:val="single" w:sz="4" w:space="0" w:color="auto"/>
              <w:right w:val="single" w:sz="4" w:space="0" w:color="FFFFFF"/>
            </w:tcBorders>
            <w:noWrap/>
            <w:vAlign w:val="center"/>
            <w:hideMark/>
          </w:tcPr>
          <w:p w14:paraId="6D6C60B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436</w:t>
            </w:r>
          </w:p>
        </w:tc>
        <w:tc>
          <w:tcPr>
            <w:tcW w:w="1253" w:type="dxa"/>
            <w:gridSpan w:val="4"/>
            <w:tcBorders>
              <w:top w:val="nil"/>
              <w:left w:val="nil"/>
              <w:bottom w:val="single" w:sz="4" w:space="0" w:color="auto"/>
              <w:right w:val="single" w:sz="4" w:space="0" w:color="FFFFFF"/>
            </w:tcBorders>
            <w:noWrap/>
            <w:vAlign w:val="center"/>
            <w:hideMark/>
          </w:tcPr>
          <w:p w14:paraId="71C814D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436</w:t>
            </w:r>
          </w:p>
        </w:tc>
        <w:tc>
          <w:tcPr>
            <w:tcW w:w="1253" w:type="dxa"/>
            <w:gridSpan w:val="2"/>
            <w:tcBorders>
              <w:top w:val="nil"/>
              <w:left w:val="nil"/>
              <w:bottom w:val="single" w:sz="4" w:space="0" w:color="auto"/>
              <w:right w:val="single" w:sz="4" w:space="0" w:color="FFFFFF"/>
            </w:tcBorders>
            <w:noWrap/>
            <w:vAlign w:val="center"/>
            <w:hideMark/>
          </w:tcPr>
          <w:p w14:paraId="23D36DF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436</w:t>
            </w:r>
          </w:p>
        </w:tc>
      </w:tr>
      <w:tr w:rsidR="004B6376" w14:paraId="3A328EA4"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70FFF442"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Total </w:t>
            </w:r>
            <w:proofErr w:type="spellStart"/>
            <w:proofErr w:type="gramStart"/>
            <w:r>
              <w:rPr>
                <w:rFonts w:ascii="Arial" w:hAnsi="Arial" w:cs="Arial"/>
                <w:b/>
                <w:bCs/>
                <w:color w:val="008EBA"/>
                <w:sz w:val="18"/>
                <w:szCs w:val="18"/>
                <w:lang w:eastAsia="en-AU"/>
              </w:rPr>
              <w:t>Non Current</w:t>
            </w:r>
            <w:proofErr w:type="spellEnd"/>
            <w:proofErr w:type="gramEnd"/>
            <w:r>
              <w:rPr>
                <w:rFonts w:ascii="Arial" w:hAnsi="Arial" w:cs="Arial"/>
                <w:b/>
                <w:bCs/>
                <w:color w:val="008EBA"/>
                <w:sz w:val="18"/>
                <w:szCs w:val="18"/>
                <w:lang w:eastAsia="en-AU"/>
              </w:rPr>
              <w:t xml:space="preserve"> Assets</w:t>
            </w:r>
          </w:p>
        </w:tc>
        <w:tc>
          <w:tcPr>
            <w:tcW w:w="1304" w:type="dxa"/>
            <w:tcBorders>
              <w:top w:val="single" w:sz="4" w:space="0" w:color="FFFFFF"/>
              <w:left w:val="nil"/>
              <w:bottom w:val="single" w:sz="4" w:space="0" w:color="FFFFFF"/>
              <w:right w:val="single" w:sz="4" w:space="0" w:color="FFFFFF"/>
            </w:tcBorders>
            <w:noWrap/>
            <w:vAlign w:val="center"/>
            <w:hideMark/>
          </w:tcPr>
          <w:p w14:paraId="264A6F7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1,091,989</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10A294A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1,111,490</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482E7B0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1,127,018</w:t>
            </w:r>
          </w:p>
        </w:tc>
      </w:tr>
      <w:tr w:rsidR="004B6376" w14:paraId="5A9272E4"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4096EDEA"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Assets</w:t>
            </w:r>
          </w:p>
        </w:tc>
        <w:tc>
          <w:tcPr>
            <w:tcW w:w="1304" w:type="dxa"/>
            <w:tcBorders>
              <w:top w:val="single" w:sz="4" w:space="0" w:color="auto"/>
              <w:left w:val="nil"/>
              <w:bottom w:val="single" w:sz="4" w:space="0" w:color="auto"/>
              <w:right w:val="single" w:sz="4" w:space="0" w:color="FFFFFF"/>
            </w:tcBorders>
            <w:noWrap/>
            <w:vAlign w:val="center"/>
            <w:hideMark/>
          </w:tcPr>
          <w:p w14:paraId="7931F6A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1,098,684</w:t>
            </w:r>
          </w:p>
        </w:tc>
        <w:tc>
          <w:tcPr>
            <w:tcW w:w="1253" w:type="dxa"/>
            <w:gridSpan w:val="4"/>
            <w:tcBorders>
              <w:top w:val="single" w:sz="4" w:space="0" w:color="auto"/>
              <w:left w:val="nil"/>
              <w:bottom w:val="single" w:sz="4" w:space="0" w:color="auto"/>
              <w:right w:val="single" w:sz="4" w:space="0" w:color="FFFFFF"/>
            </w:tcBorders>
            <w:noWrap/>
            <w:vAlign w:val="center"/>
            <w:hideMark/>
          </w:tcPr>
          <w:p w14:paraId="0CD0844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1,129,608</w:t>
            </w:r>
          </w:p>
        </w:tc>
        <w:tc>
          <w:tcPr>
            <w:tcW w:w="1253" w:type="dxa"/>
            <w:gridSpan w:val="2"/>
            <w:tcBorders>
              <w:top w:val="single" w:sz="4" w:space="0" w:color="auto"/>
              <w:left w:val="nil"/>
              <w:bottom w:val="single" w:sz="4" w:space="0" w:color="auto"/>
              <w:right w:val="single" w:sz="4" w:space="0" w:color="FFFFFF"/>
            </w:tcBorders>
            <w:noWrap/>
            <w:vAlign w:val="center"/>
            <w:hideMark/>
          </w:tcPr>
          <w:p w14:paraId="366EFAA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1,132,729</w:t>
            </w:r>
          </w:p>
        </w:tc>
      </w:tr>
      <w:tr w:rsidR="004B6376" w14:paraId="2D7ACBF0"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F4E84B2"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Liabilities</w:t>
            </w:r>
          </w:p>
        </w:tc>
        <w:tc>
          <w:tcPr>
            <w:tcW w:w="1304" w:type="dxa"/>
            <w:tcBorders>
              <w:top w:val="nil"/>
              <w:left w:val="nil"/>
              <w:bottom w:val="single" w:sz="4" w:space="0" w:color="FFFFFF"/>
              <w:right w:val="single" w:sz="4" w:space="0" w:color="FFFFFF"/>
            </w:tcBorders>
            <w:noWrap/>
            <w:vAlign w:val="center"/>
            <w:hideMark/>
          </w:tcPr>
          <w:p w14:paraId="424581C5"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7F904BFD"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5DC0188D"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3CF23FC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AEE938C" w14:textId="77777777" w:rsidR="004B6376" w:rsidRDefault="004B6376">
            <w:pPr>
              <w:rPr>
                <w:rFonts w:ascii="Arial" w:hAnsi="Arial" w:cs="Arial"/>
                <w:b/>
                <w:bCs/>
                <w:sz w:val="18"/>
                <w:szCs w:val="18"/>
                <w:lang w:eastAsia="en-AU"/>
              </w:rPr>
            </w:pPr>
            <w:r>
              <w:rPr>
                <w:rFonts w:ascii="Arial" w:hAnsi="Arial" w:cs="Arial"/>
                <w:b/>
                <w:bCs/>
                <w:sz w:val="18"/>
                <w:szCs w:val="18"/>
                <w:lang w:eastAsia="en-AU"/>
              </w:rPr>
              <w:t>Current Liabilities</w:t>
            </w:r>
          </w:p>
        </w:tc>
        <w:tc>
          <w:tcPr>
            <w:tcW w:w="1304" w:type="dxa"/>
            <w:tcBorders>
              <w:top w:val="nil"/>
              <w:left w:val="nil"/>
              <w:bottom w:val="single" w:sz="4" w:space="0" w:color="FFFFFF"/>
              <w:right w:val="single" w:sz="4" w:space="0" w:color="FFFFFF"/>
            </w:tcBorders>
            <w:noWrap/>
            <w:vAlign w:val="center"/>
            <w:hideMark/>
          </w:tcPr>
          <w:p w14:paraId="0D9F482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329F3E3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22233D4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14065A71"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484B81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Payable</w:t>
            </w:r>
          </w:p>
        </w:tc>
        <w:tc>
          <w:tcPr>
            <w:tcW w:w="1304" w:type="dxa"/>
            <w:tcBorders>
              <w:top w:val="nil"/>
              <w:left w:val="nil"/>
              <w:bottom w:val="single" w:sz="4" w:space="0" w:color="FFFFFF"/>
              <w:right w:val="single" w:sz="4" w:space="0" w:color="FFFFFF"/>
            </w:tcBorders>
            <w:noWrap/>
            <w:vAlign w:val="center"/>
            <w:hideMark/>
          </w:tcPr>
          <w:p w14:paraId="6297103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854E65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C16715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026CB98"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2C859F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Payables</w:t>
            </w:r>
          </w:p>
        </w:tc>
        <w:tc>
          <w:tcPr>
            <w:tcW w:w="1304" w:type="dxa"/>
            <w:tcBorders>
              <w:top w:val="nil"/>
              <w:left w:val="nil"/>
              <w:bottom w:val="single" w:sz="4" w:space="0" w:color="FFFFFF"/>
              <w:right w:val="single" w:sz="4" w:space="0" w:color="FFFFFF"/>
            </w:tcBorders>
            <w:noWrap/>
            <w:vAlign w:val="center"/>
            <w:hideMark/>
          </w:tcPr>
          <w:p w14:paraId="6B31674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2,446</w:t>
            </w:r>
          </w:p>
        </w:tc>
        <w:tc>
          <w:tcPr>
            <w:tcW w:w="1253" w:type="dxa"/>
            <w:gridSpan w:val="4"/>
            <w:tcBorders>
              <w:top w:val="nil"/>
              <w:left w:val="nil"/>
              <w:bottom w:val="single" w:sz="4" w:space="0" w:color="FFFFFF"/>
              <w:right w:val="single" w:sz="4" w:space="0" w:color="FFFFFF"/>
            </w:tcBorders>
            <w:noWrap/>
            <w:vAlign w:val="center"/>
            <w:hideMark/>
          </w:tcPr>
          <w:p w14:paraId="6153C7E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2,798</w:t>
            </w:r>
          </w:p>
        </w:tc>
        <w:tc>
          <w:tcPr>
            <w:tcW w:w="1253" w:type="dxa"/>
            <w:gridSpan w:val="2"/>
            <w:tcBorders>
              <w:top w:val="nil"/>
              <w:left w:val="nil"/>
              <w:bottom w:val="single" w:sz="4" w:space="0" w:color="FFFFFF"/>
              <w:right w:val="single" w:sz="4" w:space="0" w:color="FFFFFF"/>
            </w:tcBorders>
            <w:noWrap/>
            <w:vAlign w:val="center"/>
            <w:hideMark/>
          </w:tcPr>
          <w:p w14:paraId="6628393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2,798</w:t>
            </w:r>
          </w:p>
        </w:tc>
      </w:tr>
      <w:tr w:rsidR="004B6376" w14:paraId="5203919B"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B5D41E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Liabilities</w:t>
            </w:r>
          </w:p>
        </w:tc>
        <w:tc>
          <w:tcPr>
            <w:tcW w:w="1304" w:type="dxa"/>
            <w:tcBorders>
              <w:top w:val="nil"/>
              <w:left w:val="nil"/>
              <w:bottom w:val="single" w:sz="4" w:space="0" w:color="FFFFFF"/>
              <w:right w:val="single" w:sz="4" w:space="0" w:color="FFFFFF"/>
            </w:tcBorders>
            <w:noWrap/>
            <w:vAlign w:val="center"/>
            <w:hideMark/>
          </w:tcPr>
          <w:p w14:paraId="23B7651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2,971</w:t>
            </w:r>
          </w:p>
        </w:tc>
        <w:tc>
          <w:tcPr>
            <w:tcW w:w="1253" w:type="dxa"/>
            <w:gridSpan w:val="4"/>
            <w:tcBorders>
              <w:top w:val="nil"/>
              <w:left w:val="nil"/>
              <w:bottom w:val="single" w:sz="4" w:space="0" w:color="FFFFFF"/>
              <w:right w:val="single" w:sz="4" w:space="0" w:color="FFFFFF"/>
            </w:tcBorders>
            <w:noWrap/>
            <w:vAlign w:val="center"/>
            <w:hideMark/>
          </w:tcPr>
          <w:p w14:paraId="4DAEC39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3,287</w:t>
            </w:r>
          </w:p>
        </w:tc>
        <w:tc>
          <w:tcPr>
            <w:tcW w:w="1253" w:type="dxa"/>
            <w:gridSpan w:val="2"/>
            <w:tcBorders>
              <w:top w:val="nil"/>
              <w:left w:val="nil"/>
              <w:bottom w:val="single" w:sz="4" w:space="0" w:color="FFFFFF"/>
              <w:right w:val="single" w:sz="4" w:space="0" w:color="FFFFFF"/>
            </w:tcBorders>
            <w:noWrap/>
            <w:vAlign w:val="center"/>
            <w:hideMark/>
          </w:tcPr>
          <w:p w14:paraId="4492E26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3,297</w:t>
            </w:r>
          </w:p>
        </w:tc>
      </w:tr>
      <w:tr w:rsidR="004B6376" w14:paraId="5DC376C6"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DF5D68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Liabilities at Fair Value</w:t>
            </w:r>
          </w:p>
        </w:tc>
        <w:tc>
          <w:tcPr>
            <w:tcW w:w="1304" w:type="dxa"/>
            <w:tcBorders>
              <w:top w:val="nil"/>
              <w:left w:val="nil"/>
              <w:bottom w:val="single" w:sz="4" w:space="0" w:color="FFFFFF"/>
              <w:right w:val="single" w:sz="4" w:space="0" w:color="FFFFFF"/>
            </w:tcBorders>
            <w:noWrap/>
            <w:vAlign w:val="center"/>
            <w:hideMark/>
          </w:tcPr>
          <w:p w14:paraId="0B32DB9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92024A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129DB0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FB084A6"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EB079B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Borrowings</w:t>
            </w:r>
          </w:p>
        </w:tc>
        <w:tc>
          <w:tcPr>
            <w:tcW w:w="1304" w:type="dxa"/>
            <w:tcBorders>
              <w:top w:val="nil"/>
              <w:left w:val="nil"/>
              <w:bottom w:val="single" w:sz="4" w:space="0" w:color="FFFFFF"/>
              <w:right w:val="single" w:sz="4" w:space="0" w:color="FFFFFF"/>
            </w:tcBorders>
            <w:noWrap/>
            <w:vAlign w:val="center"/>
            <w:hideMark/>
          </w:tcPr>
          <w:p w14:paraId="433A885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202</w:t>
            </w:r>
          </w:p>
        </w:tc>
        <w:tc>
          <w:tcPr>
            <w:tcW w:w="1253" w:type="dxa"/>
            <w:gridSpan w:val="4"/>
            <w:tcBorders>
              <w:top w:val="nil"/>
              <w:left w:val="nil"/>
              <w:bottom w:val="single" w:sz="4" w:space="0" w:color="FFFFFF"/>
              <w:right w:val="single" w:sz="4" w:space="0" w:color="FFFFFF"/>
            </w:tcBorders>
            <w:noWrap/>
            <w:vAlign w:val="center"/>
            <w:hideMark/>
          </w:tcPr>
          <w:p w14:paraId="378D858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524</w:t>
            </w:r>
          </w:p>
        </w:tc>
        <w:tc>
          <w:tcPr>
            <w:tcW w:w="1253" w:type="dxa"/>
            <w:gridSpan w:val="2"/>
            <w:tcBorders>
              <w:top w:val="nil"/>
              <w:left w:val="nil"/>
              <w:bottom w:val="single" w:sz="4" w:space="0" w:color="FFFFFF"/>
              <w:right w:val="single" w:sz="4" w:space="0" w:color="FFFFFF"/>
            </w:tcBorders>
            <w:noWrap/>
            <w:vAlign w:val="center"/>
            <w:hideMark/>
          </w:tcPr>
          <w:p w14:paraId="4B47E1D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47</w:t>
            </w:r>
          </w:p>
        </w:tc>
      </w:tr>
      <w:tr w:rsidR="004B6376" w14:paraId="3A440B2A"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1DD91F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Provisions</w:t>
            </w:r>
          </w:p>
        </w:tc>
        <w:tc>
          <w:tcPr>
            <w:tcW w:w="1304" w:type="dxa"/>
            <w:tcBorders>
              <w:top w:val="nil"/>
              <w:left w:val="nil"/>
              <w:bottom w:val="single" w:sz="4" w:space="0" w:color="FFFFFF"/>
              <w:right w:val="single" w:sz="4" w:space="0" w:color="FFFFFF"/>
            </w:tcBorders>
            <w:noWrap/>
            <w:vAlign w:val="center"/>
            <w:hideMark/>
          </w:tcPr>
          <w:p w14:paraId="3C35C3B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2,998</w:t>
            </w:r>
          </w:p>
        </w:tc>
        <w:tc>
          <w:tcPr>
            <w:tcW w:w="1253" w:type="dxa"/>
            <w:gridSpan w:val="4"/>
            <w:tcBorders>
              <w:top w:val="nil"/>
              <w:left w:val="nil"/>
              <w:bottom w:val="single" w:sz="4" w:space="0" w:color="FFFFFF"/>
              <w:right w:val="single" w:sz="4" w:space="0" w:color="FFFFFF"/>
            </w:tcBorders>
            <w:noWrap/>
            <w:vAlign w:val="center"/>
            <w:hideMark/>
          </w:tcPr>
          <w:p w14:paraId="75A3120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3,160</w:t>
            </w:r>
          </w:p>
        </w:tc>
        <w:tc>
          <w:tcPr>
            <w:tcW w:w="1253" w:type="dxa"/>
            <w:gridSpan w:val="2"/>
            <w:tcBorders>
              <w:top w:val="nil"/>
              <w:left w:val="nil"/>
              <w:bottom w:val="single" w:sz="4" w:space="0" w:color="FFFFFF"/>
              <w:right w:val="single" w:sz="4" w:space="0" w:color="FFFFFF"/>
            </w:tcBorders>
            <w:noWrap/>
            <w:vAlign w:val="center"/>
            <w:hideMark/>
          </w:tcPr>
          <w:p w14:paraId="0BF7BE1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3,160</w:t>
            </w:r>
          </w:p>
        </w:tc>
      </w:tr>
      <w:tr w:rsidR="004B6376" w14:paraId="704501FC"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F6D146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76B5DFC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A56E65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2CFFDB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1852DBB"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26A1CB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Liabilities Associated with Assets Held for Sale</w:t>
            </w:r>
          </w:p>
        </w:tc>
        <w:tc>
          <w:tcPr>
            <w:tcW w:w="1304" w:type="dxa"/>
            <w:tcBorders>
              <w:top w:val="nil"/>
              <w:left w:val="nil"/>
              <w:bottom w:val="single" w:sz="4" w:space="0" w:color="auto"/>
              <w:right w:val="single" w:sz="4" w:space="0" w:color="FFFFFF"/>
            </w:tcBorders>
            <w:noWrap/>
            <w:vAlign w:val="center"/>
            <w:hideMark/>
          </w:tcPr>
          <w:p w14:paraId="5BDBFE7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21BE8D6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26435E4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5FDC9B7"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6D38012C"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Current Liabilities</w:t>
            </w:r>
          </w:p>
        </w:tc>
        <w:tc>
          <w:tcPr>
            <w:tcW w:w="1304" w:type="dxa"/>
            <w:tcBorders>
              <w:top w:val="single" w:sz="4" w:space="0" w:color="FFFFFF"/>
              <w:left w:val="nil"/>
              <w:bottom w:val="single" w:sz="4" w:space="0" w:color="FFFFFF"/>
              <w:right w:val="single" w:sz="4" w:space="0" w:color="FFFFFF"/>
            </w:tcBorders>
            <w:noWrap/>
            <w:vAlign w:val="center"/>
            <w:hideMark/>
          </w:tcPr>
          <w:p w14:paraId="1891F591"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8,617</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32866F01"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9,769</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6A5D3D1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9,302</w:t>
            </w:r>
          </w:p>
        </w:tc>
      </w:tr>
      <w:tr w:rsidR="004B6376" w14:paraId="37A4FAC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4303EF5" w14:textId="77777777" w:rsidR="004B6376" w:rsidRDefault="004B6376">
            <w:pPr>
              <w:rPr>
                <w:rFonts w:ascii="Arial" w:hAnsi="Arial" w:cs="Arial"/>
                <w:b/>
                <w:bCs/>
                <w:sz w:val="18"/>
                <w:szCs w:val="18"/>
                <w:lang w:eastAsia="en-AU"/>
              </w:rPr>
            </w:pPr>
            <w:proofErr w:type="spellStart"/>
            <w:proofErr w:type="gramStart"/>
            <w:r>
              <w:rPr>
                <w:rFonts w:ascii="Arial" w:hAnsi="Arial" w:cs="Arial"/>
                <w:b/>
                <w:bCs/>
                <w:sz w:val="18"/>
                <w:szCs w:val="18"/>
                <w:lang w:eastAsia="en-AU"/>
              </w:rPr>
              <w:t>Non Current</w:t>
            </w:r>
            <w:proofErr w:type="spellEnd"/>
            <w:proofErr w:type="gramEnd"/>
            <w:r>
              <w:rPr>
                <w:rFonts w:ascii="Arial" w:hAnsi="Arial" w:cs="Arial"/>
                <w:b/>
                <w:bCs/>
                <w:sz w:val="18"/>
                <w:szCs w:val="18"/>
                <w:lang w:eastAsia="en-AU"/>
              </w:rPr>
              <w:t xml:space="preserve"> Liabilities</w:t>
            </w:r>
          </w:p>
        </w:tc>
        <w:tc>
          <w:tcPr>
            <w:tcW w:w="1304" w:type="dxa"/>
            <w:tcBorders>
              <w:top w:val="single" w:sz="4" w:space="0" w:color="auto"/>
              <w:left w:val="nil"/>
              <w:bottom w:val="single" w:sz="4" w:space="0" w:color="FFFFFF"/>
              <w:right w:val="single" w:sz="4" w:space="0" w:color="FFFFFF"/>
            </w:tcBorders>
            <w:noWrap/>
            <w:vAlign w:val="center"/>
            <w:hideMark/>
          </w:tcPr>
          <w:p w14:paraId="09EC0FC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4026FA4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325D12B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05C70147"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F34C85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Payable</w:t>
            </w:r>
          </w:p>
        </w:tc>
        <w:tc>
          <w:tcPr>
            <w:tcW w:w="1304" w:type="dxa"/>
            <w:tcBorders>
              <w:top w:val="nil"/>
              <w:left w:val="nil"/>
              <w:bottom w:val="single" w:sz="4" w:space="0" w:color="FFFFFF"/>
              <w:right w:val="single" w:sz="4" w:space="0" w:color="FFFFFF"/>
            </w:tcBorders>
            <w:noWrap/>
            <w:vAlign w:val="center"/>
            <w:hideMark/>
          </w:tcPr>
          <w:p w14:paraId="36F729C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30A34D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999365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AC83973"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E88A78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Payables</w:t>
            </w:r>
          </w:p>
        </w:tc>
        <w:tc>
          <w:tcPr>
            <w:tcW w:w="1304" w:type="dxa"/>
            <w:tcBorders>
              <w:top w:val="nil"/>
              <w:left w:val="nil"/>
              <w:bottom w:val="single" w:sz="4" w:space="0" w:color="FFFFFF"/>
              <w:right w:val="single" w:sz="4" w:space="0" w:color="FFFFFF"/>
            </w:tcBorders>
            <w:noWrap/>
            <w:vAlign w:val="center"/>
            <w:hideMark/>
          </w:tcPr>
          <w:p w14:paraId="1B8FE2B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9F9B6A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BE0667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C623701"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E50D69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Liabilities</w:t>
            </w:r>
          </w:p>
        </w:tc>
        <w:tc>
          <w:tcPr>
            <w:tcW w:w="1304" w:type="dxa"/>
            <w:tcBorders>
              <w:top w:val="nil"/>
              <w:left w:val="nil"/>
              <w:bottom w:val="single" w:sz="4" w:space="0" w:color="FFFFFF"/>
              <w:right w:val="single" w:sz="4" w:space="0" w:color="FFFFFF"/>
            </w:tcBorders>
            <w:noWrap/>
            <w:vAlign w:val="center"/>
            <w:hideMark/>
          </w:tcPr>
          <w:p w14:paraId="1E45CC7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735</w:t>
            </w:r>
          </w:p>
        </w:tc>
        <w:tc>
          <w:tcPr>
            <w:tcW w:w="1253" w:type="dxa"/>
            <w:gridSpan w:val="4"/>
            <w:tcBorders>
              <w:top w:val="nil"/>
              <w:left w:val="nil"/>
              <w:bottom w:val="single" w:sz="4" w:space="0" w:color="FFFFFF"/>
              <w:right w:val="single" w:sz="4" w:space="0" w:color="FFFFFF"/>
            </w:tcBorders>
            <w:noWrap/>
            <w:vAlign w:val="center"/>
            <w:hideMark/>
          </w:tcPr>
          <w:p w14:paraId="76C1574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689</w:t>
            </w:r>
          </w:p>
        </w:tc>
        <w:tc>
          <w:tcPr>
            <w:tcW w:w="1253" w:type="dxa"/>
            <w:gridSpan w:val="2"/>
            <w:tcBorders>
              <w:top w:val="nil"/>
              <w:left w:val="nil"/>
              <w:bottom w:val="single" w:sz="4" w:space="0" w:color="FFFFFF"/>
              <w:right w:val="single" w:sz="4" w:space="0" w:color="FFFFFF"/>
            </w:tcBorders>
            <w:noWrap/>
            <w:vAlign w:val="center"/>
            <w:hideMark/>
          </w:tcPr>
          <w:p w14:paraId="723F2B0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689</w:t>
            </w:r>
          </w:p>
        </w:tc>
      </w:tr>
      <w:tr w:rsidR="004B6376" w14:paraId="2139302B"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EE5199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Liabilities at Fair Value</w:t>
            </w:r>
          </w:p>
        </w:tc>
        <w:tc>
          <w:tcPr>
            <w:tcW w:w="1304" w:type="dxa"/>
            <w:tcBorders>
              <w:top w:val="nil"/>
              <w:left w:val="nil"/>
              <w:bottom w:val="single" w:sz="4" w:space="0" w:color="FFFFFF"/>
              <w:right w:val="single" w:sz="4" w:space="0" w:color="FFFFFF"/>
            </w:tcBorders>
            <w:noWrap/>
            <w:vAlign w:val="center"/>
            <w:hideMark/>
          </w:tcPr>
          <w:p w14:paraId="1614D72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88DFC2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A105FD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6430BE2"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9F9A78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Borrowings</w:t>
            </w:r>
          </w:p>
        </w:tc>
        <w:tc>
          <w:tcPr>
            <w:tcW w:w="1304" w:type="dxa"/>
            <w:tcBorders>
              <w:top w:val="nil"/>
              <w:left w:val="nil"/>
              <w:bottom w:val="single" w:sz="4" w:space="0" w:color="FFFFFF"/>
              <w:right w:val="single" w:sz="4" w:space="0" w:color="FFFFFF"/>
            </w:tcBorders>
            <w:noWrap/>
            <w:vAlign w:val="center"/>
            <w:hideMark/>
          </w:tcPr>
          <w:p w14:paraId="699CD1F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651</w:t>
            </w:r>
          </w:p>
        </w:tc>
        <w:tc>
          <w:tcPr>
            <w:tcW w:w="1253" w:type="dxa"/>
            <w:gridSpan w:val="4"/>
            <w:tcBorders>
              <w:top w:val="nil"/>
              <w:left w:val="nil"/>
              <w:bottom w:val="single" w:sz="4" w:space="0" w:color="FFFFFF"/>
              <w:right w:val="single" w:sz="4" w:space="0" w:color="FFFFFF"/>
            </w:tcBorders>
            <w:noWrap/>
            <w:vAlign w:val="center"/>
            <w:hideMark/>
          </w:tcPr>
          <w:p w14:paraId="402ED39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251</w:t>
            </w:r>
          </w:p>
        </w:tc>
        <w:tc>
          <w:tcPr>
            <w:tcW w:w="1253" w:type="dxa"/>
            <w:gridSpan w:val="2"/>
            <w:tcBorders>
              <w:top w:val="nil"/>
              <w:left w:val="nil"/>
              <w:bottom w:val="single" w:sz="4" w:space="0" w:color="FFFFFF"/>
              <w:right w:val="single" w:sz="4" w:space="0" w:color="FFFFFF"/>
            </w:tcBorders>
            <w:noWrap/>
            <w:vAlign w:val="center"/>
            <w:hideMark/>
          </w:tcPr>
          <w:p w14:paraId="5F78BEF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273</w:t>
            </w:r>
          </w:p>
        </w:tc>
      </w:tr>
      <w:tr w:rsidR="004B6376" w14:paraId="1E8C76E9"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52BA42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Provisions</w:t>
            </w:r>
          </w:p>
        </w:tc>
        <w:tc>
          <w:tcPr>
            <w:tcW w:w="1304" w:type="dxa"/>
            <w:tcBorders>
              <w:top w:val="nil"/>
              <w:left w:val="nil"/>
              <w:bottom w:val="single" w:sz="4" w:space="0" w:color="FFFFFF"/>
              <w:right w:val="single" w:sz="4" w:space="0" w:color="FFFFFF"/>
            </w:tcBorders>
            <w:noWrap/>
            <w:vAlign w:val="center"/>
            <w:hideMark/>
          </w:tcPr>
          <w:p w14:paraId="36448DA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80</w:t>
            </w:r>
          </w:p>
        </w:tc>
        <w:tc>
          <w:tcPr>
            <w:tcW w:w="1253" w:type="dxa"/>
            <w:gridSpan w:val="4"/>
            <w:tcBorders>
              <w:top w:val="nil"/>
              <w:left w:val="nil"/>
              <w:bottom w:val="single" w:sz="4" w:space="0" w:color="FFFFFF"/>
              <w:right w:val="single" w:sz="4" w:space="0" w:color="FFFFFF"/>
            </w:tcBorders>
            <w:noWrap/>
            <w:vAlign w:val="center"/>
            <w:hideMark/>
          </w:tcPr>
          <w:p w14:paraId="7EFC4A8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89</w:t>
            </w:r>
          </w:p>
        </w:tc>
        <w:tc>
          <w:tcPr>
            <w:tcW w:w="1253" w:type="dxa"/>
            <w:gridSpan w:val="2"/>
            <w:tcBorders>
              <w:top w:val="nil"/>
              <w:left w:val="nil"/>
              <w:bottom w:val="single" w:sz="4" w:space="0" w:color="FFFFFF"/>
              <w:right w:val="single" w:sz="4" w:space="0" w:color="FFFFFF"/>
            </w:tcBorders>
            <w:noWrap/>
            <w:vAlign w:val="center"/>
            <w:hideMark/>
          </w:tcPr>
          <w:p w14:paraId="2FC4736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89</w:t>
            </w:r>
          </w:p>
        </w:tc>
      </w:tr>
      <w:tr w:rsidR="004B6376" w14:paraId="431587EE"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DBA947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49DEB8E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50</w:t>
            </w:r>
          </w:p>
        </w:tc>
        <w:tc>
          <w:tcPr>
            <w:tcW w:w="1253" w:type="dxa"/>
            <w:gridSpan w:val="4"/>
            <w:tcBorders>
              <w:top w:val="nil"/>
              <w:left w:val="nil"/>
              <w:bottom w:val="single" w:sz="4" w:space="0" w:color="FFFFFF"/>
              <w:right w:val="single" w:sz="4" w:space="0" w:color="FFFFFF"/>
            </w:tcBorders>
            <w:noWrap/>
            <w:vAlign w:val="center"/>
            <w:hideMark/>
          </w:tcPr>
          <w:p w14:paraId="006852A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50</w:t>
            </w:r>
          </w:p>
        </w:tc>
        <w:tc>
          <w:tcPr>
            <w:tcW w:w="1253" w:type="dxa"/>
            <w:gridSpan w:val="2"/>
            <w:tcBorders>
              <w:top w:val="nil"/>
              <w:left w:val="nil"/>
              <w:bottom w:val="single" w:sz="4" w:space="0" w:color="FFFFFF"/>
              <w:right w:val="single" w:sz="4" w:space="0" w:color="FFFFFF"/>
            </w:tcBorders>
            <w:noWrap/>
            <w:vAlign w:val="center"/>
            <w:hideMark/>
          </w:tcPr>
          <w:p w14:paraId="3D38B21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50</w:t>
            </w:r>
          </w:p>
        </w:tc>
      </w:tr>
      <w:tr w:rsidR="004B6376" w14:paraId="6E235509"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2C0CA0AF"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Total </w:t>
            </w:r>
            <w:proofErr w:type="spellStart"/>
            <w:proofErr w:type="gramStart"/>
            <w:r>
              <w:rPr>
                <w:rFonts w:ascii="Arial" w:hAnsi="Arial" w:cs="Arial"/>
                <w:b/>
                <w:bCs/>
                <w:color w:val="008EBA"/>
                <w:sz w:val="18"/>
                <w:szCs w:val="18"/>
                <w:lang w:eastAsia="en-AU"/>
              </w:rPr>
              <w:t>Non Current</w:t>
            </w:r>
            <w:proofErr w:type="spellEnd"/>
            <w:proofErr w:type="gramEnd"/>
            <w:r>
              <w:rPr>
                <w:rFonts w:ascii="Arial" w:hAnsi="Arial" w:cs="Arial"/>
                <w:b/>
                <w:bCs/>
                <w:color w:val="008EBA"/>
                <w:sz w:val="18"/>
                <w:szCs w:val="18"/>
                <w:lang w:eastAsia="en-AU"/>
              </w:rPr>
              <w:t xml:space="preserve"> Liabilities</w:t>
            </w:r>
          </w:p>
        </w:tc>
        <w:tc>
          <w:tcPr>
            <w:tcW w:w="1304" w:type="dxa"/>
            <w:tcBorders>
              <w:top w:val="single" w:sz="4" w:space="0" w:color="auto"/>
              <w:left w:val="nil"/>
              <w:bottom w:val="single" w:sz="4" w:space="0" w:color="auto"/>
              <w:right w:val="single" w:sz="4" w:space="0" w:color="FFFFFF"/>
            </w:tcBorders>
            <w:noWrap/>
            <w:vAlign w:val="center"/>
            <w:hideMark/>
          </w:tcPr>
          <w:p w14:paraId="7B7D30A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1,516</w:t>
            </w:r>
          </w:p>
        </w:tc>
        <w:tc>
          <w:tcPr>
            <w:tcW w:w="1253" w:type="dxa"/>
            <w:gridSpan w:val="4"/>
            <w:tcBorders>
              <w:top w:val="single" w:sz="4" w:space="0" w:color="auto"/>
              <w:left w:val="nil"/>
              <w:bottom w:val="single" w:sz="4" w:space="0" w:color="auto"/>
              <w:right w:val="single" w:sz="4" w:space="0" w:color="FFFFFF"/>
            </w:tcBorders>
            <w:noWrap/>
            <w:vAlign w:val="center"/>
            <w:hideMark/>
          </w:tcPr>
          <w:p w14:paraId="0CBFDFF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1,079</w:t>
            </w:r>
          </w:p>
        </w:tc>
        <w:tc>
          <w:tcPr>
            <w:tcW w:w="1253" w:type="dxa"/>
            <w:gridSpan w:val="2"/>
            <w:tcBorders>
              <w:top w:val="single" w:sz="4" w:space="0" w:color="auto"/>
              <w:left w:val="nil"/>
              <w:bottom w:val="single" w:sz="4" w:space="0" w:color="auto"/>
              <w:right w:val="single" w:sz="4" w:space="0" w:color="FFFFFF"/>
            </w:tcBorders>
            <w:noWrap/>
            <w:vAlign w:val="center"/>
            <w:hideMark/>
          </w:tcPr>
          <w:p w14:paraId="37FFDF3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1,101</w:t>
            </w:r>
          </w:p>
        </w:tc>
      </w:tr>
      <w:tr w:rsidR="004B6376" w14:paraId="69F763EC"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5C823779"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Liabilities</w:t>
            </w:r>
          </w:p>
        </w:tc>
        <w:tc>
          <w:tcPr>
            <w:tcW w:w="1304" w:type="dxa"/>
            <w:tcBorders>
              <w:top w:val="nil"/>
              <w:left w:val="nil"/>
              <w:bottom w:val="single" w:sz="4" w:space="0" w:color="auto"/>
              <w:right w:val="single" w:sz="4" w:space="0" w:color="FFFFFF"/>
            </w:tcBorders>
            <w:noWrap/>
            <w:vAlign w:val="center"/>
            <w:hideMark/>
          </w:tcPr>
          <w:p w14:paraId="0A970AE1"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10,133</w:t>
            </w:r>
          </w:p>
        </w:tc>
        <w:tc>
          <w:tcPr>
            <w:tcW w:w="1253" w:type="dxa"/>
            <w:gridSpan w:val="4"/>
            <w:tcBorders>
              <w:top w:val="nil"/>
              <w:left w:val="nil"/>
              <w:bottom w:val="single" w:sz="4" w:space="0" w:color="auto"/>
              <w:right w:val="single" w:sz="4" w:space="0" w:color="FFFFFF"/>
            </w:tcBorders>
            <w:noWrap/>
            <w:vAlign w:val="center"/>
            <w:hideMark/>
          </w:tcPr>
          <w:p w14:paraId="5F891F1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10,848</w:t>
            </w:r>
          </w:p>
        </w:tc>
        <w:tc>
          <w:tcPr>
            <w:tcW w:w="1253" w:type="dxa"/>
            <w:gridSpan w:val="2"/>
            <w:tcBorders>
              <w:top w:val="nil"/>
              <w:left w:val="nil"/>
              <w:bottom w:val="single" w:sz="4" w:space="0" w:color="auto"/>
              <w:right w:val="single" w:sz="4" w:space="0" w:color="FFFFFF"/>
            </w:tcBorders>
            <w:noWrap/>
            <w:vAlign w:val="center"/>
            <w:hideMark/>
          </w:tcPr>
          <w:p w14:paraId="2A7BC9B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10,403</w:t>
            </w:r>
          </w:p>
        </w:tc>
      </w:tr>
      <w:tr w:rsidR="004B6376" w14:paraId="7964AC89"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52C15622"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Assets</w:t>
            </w:r>
          </w:p>
        </w:tc>
        <w:tc>
          <w:tcPr>
            <w:tcW w:w="1304" w:type="dxa"/>
            <w:tcBorders>
              <w:top w:val="nil"/>
              <w:left w:val="nil"/>
              <w:bottom w:val="single" w:sz="4" w:space="0" w:color="auto"/>
              <w:right w:val="single" w:sz="4" w:space="0" w:color="FFFFFF"/>
            </w:tcBorders>
            <w:noWrap/>
            <w:vAlign w:val="center"/>
            <w:hideMark/>
          </w:tcPr>
          <w:p w14:paraId="5E124AC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1,088,551</w:t>
            </w:r>
          </w:p>
        </w:tc>
        <w:tc>
          <w:tcPr>
            <w:tcW w:w="1253" w:type="dxa"/>
            <w:gridSpan w:val="4"/>
            <w:tcBorders>
              <w:top w:val="nil"/>
              <w:left w:val="nil"/>
              <w:bottom w:val="single" w:sz="4" w:space="0" w:color="auto"/>
              <w:right w:val="single" w:sz="4" w:space="0" w:color="FFFFFF"/>
            </w:tcBorders>
            <w:noWrap/>
            <w:vAlign w:val="center"/>
            <w:hideMark/>
          </w:tcPr>
          <w:p w14:paraId="7ECC0B8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1,118,760</w:t>
            </w:r>
          </w:p>
        </w:tc>
        <w:tc>
          <w:tcPr>
            <w:tcW w:w="1253" w:type="dxa"/>
            <w:gridSpan w:val="2"/>
            <w:tcBorders>
              <w:top w:val="nil"/>
              <w:left w:val="nil"/>
              <w:bottom w:val="single" w:sz="4" w:space="0" w:color="auto"/>
              <w:right w:val="single" w:sz="4" w:space="0" w:color="FFFFFF"/>
            </w:tcBorders>
            <w:noWrap/>
            <w:vAlign w:val="center"/>
            <w:hideMark/>
          </w:tcPr>
          <w:p w14:paraId="74E4678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1,122,326</w:t>
            </w:r>
          </w:p>
        </w:tc>
      </w:tr>
      <w:tr w:rsidR="004B6376" w14:paraId="72ED3D0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63C05C6"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Equity</w:t>
            </w:r>
          </w:p>
        </w:tc>
        <w:tc>
          <w:tcPr>
            <w:tcW w:w="1304" w:type="dxa"/>
            <w:tcBorders>
              <w:top w:val="nil"/>
              <w:left w:val="nil"/>
              <w:bottom w:val="single" w:sz="4" w:space="0" w:color="FFFFFF"/>
              <w:right w:val="single" w:sz="4" w:space="0" w:color="FFFFFF"/>
            </w:tcBorders>
            <w:noWrap/>
            <w:vAlign w:val="center"/>
            <w:hideMark/>
          </w:tcPr>
          <w:p w14:paraId="67B6361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54464DA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281CC63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0B853E6A"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24B9BA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Accumulated Funds</w:t>
            </w:r>
          </w:p>
        </w:tc>
        <w:tc>
          <w:tcPr>
            <w:tcW w:w="1304" w:type="dxa"/>
            <w:tcBorders>
              <w:top w:val="nil"/>
              <w:left w:val="nil"/>
              <w:bottom w:val="single" w:sz="4" w:space="0" w:color="FFFFFF"/>
              <w:right w:val="single" w:sz="4" w:space="0" w:color="FFFFFF"/>
            </w:tcBorders>
            <w:noWrap/>
            <w:vAlign w:val="center"/>
            <w:hideMark/>
          </w:tcPr>
          <w:p w14:paraId="799F023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646,387</w:t>
            </w:r>
          </w:p>
        </w:tc>
        <w:tc>
          <w:tcPr>
            <w:tcW w:w="1253" w:type="dxa"/>
            <w:gridSpan w:val="4"/>
            <w:tcBorders>
              <w:top w:val="nil"/>
              <w:left w:val="nil"/>
              <w:bottom w:val="single" w:sz="4" w:space="0" w:color="FFFFFF"/>
              <w:right w:val="single" w:sz="4" w:space="0" w:color="FFFFFF"/>
            </w:tcBorders>
            <w:noWrap/>
            <w:vAlign w:val="center"/>
            <w:hideMark/>
          </w:tcPr>
          <w:p w14:paraId="64262E0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651,195</w:t>
            </w:r>
          </w:p>
        </w:tc>
        <w:tc>
          <w:tcPr>
            <w:tcW w:w="1253" w:type="dxa"/>
            <w:gridSpan w:val="2"/>
            <w:tcBorders>
              <w:top w:val="nil"/>
              <w:left w:val="nil"/>
              <w:bottom w:val="single" w:sz="4" w:space="0" w:color="FFFFFF"/>
              <w:right w:val="single" w:sz="4" w:space="0" w:color="FFFFFF"/>
            </w:tcBorders>
            <w:noWrap/>
            <w:vAlign w:val="center"/>
            <w:hideMark/>
          </w:tcPr>
          <w:p w14:paraId="27BFFE2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654,761</w:t>
            </w:r>
          </w:p>
        </w:tc>
      </w:tr>
      <w:tr w:rsidR="004B6376" w14:paraId="786AA799"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1B816B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Reserves</w:t>
            </w:r>
          </w:p>
        </w:tc>
        <w:tc>
          <w:tcPr>
            <w:tcW w:w="1304" w:type="dxa"/>
            <w:tcBorders>
              <w:top w:val="nil"/>
              <w:left w:val="nil"/>
              <w:bottom w:val="single" w:sz="4" w:space="0" w:color="FFFFFF"/>
              <w:right w:val="single" w:sz="4" w:space="0" w:color="FFFFFF"/>
            </w:tcBorders>
            <w:noWrap/>
            <w:vAlign w:val="center"/>
            <w:hideMark/>
          </w:tcPr>
          <w:p w14:paraId="5E4D2D4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442,164</w:t>
            </w:r>
          </w:p>
        </w:tc>
        <w:tc>
          <w:tcPr>
            <w:tcW w:w="1253" w:type="dxa"/>
            <w:gridSpan w:val="4"/>
            <w:tcBorders>
              <w:top w:val="nil"/>
              <w:left w:val="nil"/>
              <w:bottom w:val="single" w:sz="4" w:space="0" w:color="FFFFFF"/>
              <w:right w:val="single" w:sz="4" w:space="0" w:color="FFFFFF"/>
            </w:tcBorders>
            <w:noWrap/>
            <w:vAlign w:val="center"/>
            <w:hideMark/>
          </w:tcPr>
          <w:p w14:paraId="51CE9D6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467,565</w:t>
            </w:r>
          </w:p>
        </w:tc>
        <w:tc>
          <w:tcPr>
            <w:tcW w:w="1253" w:type="dxa"/>
            <w:gridSpan w:val="2"/>
            <w:tcBorders>
              <w:top w:val="nil"/>
              <w:left w:val="nil"/>
              <w:bottom w:val="single" w:sz="4" w:space="0" w:color="FFFFFF"/>
              <w:right w:val="single" w:sz="4" w:space="0" w:color="FFFFFF"/>
            </w:tcBorders>
            <w:noWrap/>
            <w:vAlign w:val="center"/>
            <w:hideMark/>
          </w:tcPr>
          <w:p w14:paraId="7E78B95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467,565</w:t>
            </w:r>
          </w:p>
        </w:tc>
      </w:tr>
      <w:tr w:rsidR="004B6376" w14:paraId="2E48DD04"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2EACA1E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Capital Equity</w:t>
            </w:r>
          </w:p>
        </w:tc>
        <w:tc>
          <w:tcPr>
            <w:tcW w:w="1304" w:type="dxa"/>
            <w:tcBorders>
              <w:top w:val="nil"/>
              <w:left w:val="nil"/>
              <w:bottom w:val="single" w:sz="4" w:space="0" w:color="auto"/>
              <w:right w:val="single" w:sz="4" w:space="0" w:color="FFFFFF"/>
            </w:tcBorders>
            <w:noWrap/>
            <w:vAlign w:val="center"/>
            <w:hideMark/>
          </w:tcPr>
          <w:p w14:paraId="2FCCD8F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60AD3E3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7138E22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7E02D3B"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3C53BD31"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Equity</w:t>
            </w:r>
          </w:p>
        </w:tc>
        <w:tc>
          <w:tcPr>
            <w:tcW w:w="1304" w:type="dxa"/>
            <w:tcBorders>
              <w:top w:val="nil"/>
              <w:left w:val="nil"/>
              <w:bottom w:val="single" w:sz="4" w:space="0" w:color="auto"/>
              <w:right w:val="single" w:sz="4" w:space="0" w:color="FFFFFF"/>
            </w:tcBorders>
            <w:noWrap/>
            <w:vAlign w:val="center"/>
            <w:hideMark/>
          </w:tcPr>
          <w:p w14:paraId="738DD95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1,088,551</w:t>
            </w:r>
          </w:p>
        </w:tc>
        <w:tc>
          <w:tcPr>
            <w:tcW w:w="1253" w:type="dxa"/>
            <w:gridSpan w:val="4"/>
            <w:tcBorders>
              <w:top w:val="nil"/>
              <w:left w:val="nil"/>
              <w:bottom w:val="single" w:sz="4" w:space="0" w:color="auto"/>
              <w:right w:val="single" w:sz="4" w:space="0" w:color="FFFFFF"/>
            </w:tcBorders>
            <w:noWrap/>
            <w:vAlign w:val="center"/>
            <w:hideMark/>
          </w:tcPr>
          <w:p w14:paraId="23D8B97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1,118,760</w:t>
            </w:r>
          </w:p>
        </w:tc>
        <w:tc>
          <w:tcPr>
            <w:tcW w:w="1253" w:type="dxa"/>
            <w:gridSpan w:val="2"/>
            <w:tcBorders>
              <w:top w:val="nil"/>
              <w:left w:val="nil"/>
              <w:bottom w:val="single" w:sz="4" w:space="0" w:color="auto"/>
              <w:right w:val="single" w:sz="4" w:space="0" w:color="FFFFFF"/>
            </w:tcBorders>
            <w:noWrap/>
            <w:vAlign w:val="center"/>
            <w:hideMark/>
          </w:tcPr>
          <w:p w14:paraId="4C4F439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1,122,326</w:t>
            </w:r>
          </w:p>
        </w:tc>
      </w:tr>
    </w:tbl>
    <w:p w14:paraId="57AFF3EB" w14:textId="77777777" w:rsidR="00AA5E26" w:rsidRDefault="00AA5E26">
      <w:r>
        <w:br w:type="page"/>
      </w:r>
    </w:p>
    <w:tbl>
      <w:tblPr>
        <w:tblW w:w="9763" w:type="dxa"/>
        <w:tblLook w:val="04A0" w:firstRow="1" w:lastRow="0" w:firstColumn="1" w:lastColumn="0" w:noHBand="0" w:noVBand="1"/>
        <w:tblCaption w:val="Australian Museum - Cash Flow Statement"/>
        <w:tblDescription w:val="Australian Museum - Cash Flow Statement"/>
      </w:tblPr>
      <w:tblGrid>
        <w:gridCol w:w="5953"/>
        <w:gridCol w:w="1304"/>
        <w:gridCol w:w="12"/>
        <w:gridCol w:w="1216"/>
        <w:gridCol w:w="19"/>
        <w:gridCol w:w="6"/>
        <w:gridCol w:w="1191"/>
        <w:gridCol w:w="62"/>
      </w:tblGrid>
      <w:tr w:rsidR="004B6376" w14:paraId="0FFCF97D" w14:textId="77777777" w:rsidTr="00107A36">
        <w:trPr>
          <w:gridAfter w:val="1"/>
          <w:wAfter w:w="62" w:type="dxa"/>
          <w:trHeight w:val="360"/>
        </w:trPr>
        <w:tc>
          <w:tcPr>
            <w:tcW w:w="5953" w:type="dxa"/>
            <w:shd w:val="clear" w:color="auto" w:fill="FFFFFF"/>
            <w:noWrap/>
            <w:vAlign w:val="bottom"/>
            <w:hideMark/>
          </w:tcPr>
          <w:p w14:paraId="7839AD9F" w14:textId="362229F2"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lastRenderedPageBreak/>
              <w:t>Cash Flow Statement</w:t>
            </w:r>
          </w:p>
        </w:tc>
        <w:tc>
          <w:tcPr>
            <w:tcW w:w="1316" w:type="dxa"/>
            <w:gridSpan w:val="2"/>
            <w:shd w:val="clear" w:color="auto" w:fill="FFFFFF"/>
            <w:noWrap/>
            <w:vAlign w:val="bottom"/>
            <w:hideMark/>
          </w:tcPr>
          <w:p w14:paraId="57C6B701"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7D678025"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06AC0308"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2C68BA64" w14:textId="77777777" w:rsidTr="00107A36">
        <w:trPr>
          <w:trHeight w:val="283"/>
        </w:trPr>
        <w:tc>
          <w:tcPr>
            <w:tcW w:w="5953" w:type="dxa"/>
            <w:shd w:val="clear" w:color="auto" w:fill="008EBA"/>
            <w:vAlign w:val="center"/>
            <w:hideMark/>
          </w:tcPr>
          <w:p w14:paraId="76FBF0FF"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3A595681"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1058740C"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243D74F6" w14:textId="77777777" w:rsidTr="00107A36">
        <w:trPr>
          <w:trHeight w:val="225"/>
        </w:trPr>
        <w:tc>
          <w:tcPr>
            <w:tcW w:w="5953" w:type="dxa"/>
            <w:shd w:val="clear" w:color="auto" w:fill="008EBA"/>
            <w:vAlign w:val="center"/>
            <w:hideMark/>
          </w:tcPr>
          <w:p w14:paraId="48C3537D"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0866AEFE"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6653EBCF"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3C8A647A"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3F824675" w14:textId="77777777" w:rsidTr="00107A36">
        <w:trPr>
          <w:trHeight w:val="283"/>
        </w:trPr>
        <w:tc>
          <w:tcPr>
            <w:tcW w:w="5953" w:type="dxa"/>
            <w:shd w:val="clear" w:color="auto" w:fill="00426F"/>
            <w:vAlign w:val="center"/>
            <w:hideMark/>
          </w:tcPr>
          <w:p w14:paraId="64BCD6A2"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3B82F9D1"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2AB68F29"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389ECF44"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15241C8F"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03D5DFC8"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Operating Activities</w:t>
            </w:r>
          </w:p>
        </w:tc>
        <w:tc>
          <w:tcPr>
            <w:tcW w:w="1304" w:type="dxa"/>
            <w:tcBorders>
              <w:top w:val="single" w:sz="4" w:space="0" w:color="FFFFFF"/>
              <w:left w:val="nil"/>
              <w:bottom w:val="single" w:sz="4" w:space="0" w:color="FFFFFF"/>
              <w:right w:val="single" w:sz="4" w:space="0" w:color="FFFFFF"/>
            </w:tcBorders>
            <w:noWrap/>
            <w:vAlign w:val="bottom"/>
            <w:hideMark/>
          </w:tcPr>
          <w:p w14:paraId="3EF6B700"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19D74F72"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740F9716"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3080B0F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5684D47" w14:textId="77777777" w:rsidR="004B6376" w:rsidRDefault="004B6376">
            <w:pPr>
              <w:rPr>
                <w:rFonts w:ascii="Arial" w:hAnsi="Arial" w:cs="Arial"/>
                <w:b/>
                <w:bCs/>
                <w:sz w:val="18"/>
                <w:szCs w:val="18"/>
                <w:lang w:eastAsia="en-AU"/>
              </w:rPr>
            </w:pPr>
            <w:r>
              <w:rPr>
                <w:rFonts w:ascii="Arial" w:hAnsi="Arial" w:cs="Arial"/>
                <w:b/>
                <w:bCs/>
                <w:sz w:val="18"/>
                <w:szCs w:val="18"/>
                <w:lang w:eastAsia="en-AU"/>
              </w:rPr>
              <w:t>Payments</w:t>
            </w:r>
          </w:p>
        </w:tc>
        <w:tc>
          <w:tcPr>
            <w:tcW w:w="1304" w:type="dxa"/>
            <w:tcBorders>
              <w:top w:val="nil"/>
              <w:left w:val="nil"/>
              <w:bottom w:val="single" w:sz="4" w:space="0" w:color="FFFFFF"/>
              <w:right w:val="single" w:sz="4" w:space="0" w:color="FFFFFF"/>
            </w:tcBorders>
            <w:noWrap/>
            <w:vAlign w:val="bottom"/>
            <w:hideMark/>
          </w:tcPr>
          <w:p w14:paraId="2D696088"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3EA8FCAD"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73F24652"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495D195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411292D"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Employee Related</w:t>
            </w:r>
          </w:p>
        </w:tc>
        <w:tc>
          <w:tcPr>
            <w:tcW w:w="1304" w:type="dxa"/>
            <w:tcBorders>
              <w:top w:val="nil"/>
              <w:left w:val="nil"/>
              <w:bottom w:val="single" w:sz="4" w:space="0" w:color="FFFFFF"/>
              <w:right w:val="single" w:sz="4" w:space="0" w:color="FFFFFF"/>
            </w:tcBorders>
            <w:noWrap/>
            <w:vAlign w:val="center"/>
            <w:hideMark/>
          </w:tcPr>
          <w:p w14:paraId="3165877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28,603</w:t>
            </w:r>
          </w:p>
        </w:tc>
        <w:tc>
          <w:tcPr>
            <w:tcW w:w="1253" w:type="dxa"/>
            <w:gridSpan w:val="4"/>
            <w:tcBorders>
              <w:top w:val="nil"/>
              <w:left w:val="nil"/>
              <w:bottom w:val="single" w:sz="4" w:space="0" w:color="FFFFFF"/>
              <w:right w:val="single" w:sz="4" w:space="0" w:color="FFFFFF"/>
            </w:tcBorders>
            <w:noWrap/>
            <w:vAlign w:val="center"/>
            <w:hideMark/>
          </w:tcPr>
          <w:p w14:paraId="1F0A3A6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27,003</w:t>
            </w:r>
          </w:p>
        </w:tc>
        <w:tc>
          <w:tcPr>
            <w:tcW w:w="1253" w:type="dxa"/>
            <w:gridSpan w:val="2"/>
            <w:tcBorders>
              <w:top w:val="nil"/>
              <w:left w:val="nil"/>
              <w:bottom w:val="single" w:sz="4" w:space="0" w:color="FFFFFF"/>
              <w:right w:val="single" w:sz="4" w:space="0" w:color="FFFFFF"/>
            </w:tcBorders>
            <w:noWrap/>
            <w:vAlign w:val="center"/>
            <w:hideMark/>
          </w:tcPr>
          <w:p w14:paraId="666EF29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30,350</w:t>
            </w:r>
          </w:p>
        </w:tc>
      </w:tr>
      <w:tr w:rsidR="004B6376" w14:paraId="7FE5F9E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3A11471"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Personnel Services</w:t>
            </w:r>
          </w:p>
        </w:tc>
        <w:tc>
          <w:tcPr>
            <w:tcW w:w="1304" w:type="dxa"/>
            <w:tcBorders>
              <w:top w:val="nil"/>
              <w:left w:val="nil"/>
              <w:bottom w:val="single" w:sz="4" w:space="0" w:color="FFFFFF"/>
              <w:right w:val="single" w:sz="4" w:space="0" w:color="FFFFFF"/>
            </w:tcBorders>
            <w:noWrap/>
            <w:vAlign w:val="center"/>
            <w:hideMark/>
          </w:tcPr>
          <w:p w14:paraId="2599E8A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C7E171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C48CCC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9BB19D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4B1623F"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Grants and Subsidies</w:t>
            </w:r>
          </w:p>
        </w:tc>
        <w:tc>
          <w:tcPr>
            <w:tcW w:w="1304" w:type="dxa"/>
            <w:tcBorders>
              <w:top w:val="nil"/>
              <w:left w:val="nil"/>
              <w:bottom w:val="single" w:sz="4" w:space="0" w:color="FFFFFF"/>
              <w:right w:val="single" w:sz="4" w:space="0" w:color="FFFFFF"/>
            </w:tcBorders>
            <w:noWrap/>
            <w:vAlign w:val="center"/>
            <w:hideMark/>
          </w:tcPr>
          <w:p w14:paraId="1412D57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1931FA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431133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F8C6EA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9DC4146"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Finance Costs</w:t>
            </w:r>
          </w:p>
        </w:tc>
        <w:tc>
          <w:tcPr>
            <w:tcW w:w="1304" w:type="dxa"/>
            <w:tcBorders>
              <w:top w:val="nil"/>
              <w:left w:val="nil"/>
              <w:bottom w:val="single" w:sz="4" w:space="0" w:color="FFFFFF"/>
              <w:right w:val="single" w:sz="4" w:space="0" w:color="FFFFFF"/>
            </w:tcBorders>
            <w:noWrap/>
            <w:vAlign w:val="center"/>
            <w:hideMark/>
          </w:tcPr>
          <w:p w14:paraId="51C0FC4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23</w:t>
            </w:r>
          </w:p>
        </w:tc>
        <w:tc>
          <w:tcPr>
            <w:tcW w:w="1253" w:type="dxa"/>
            <w:gridSpan w:val="4"/>
            <w:tcBorders>
              <w:top w:val="nil"/>
              <w:left w:val="nil"/>
              <w:bottom w:val="single" w:sz="4" w:space="0" w:color="FFFFFF"/>
              <w:right w:val="single" w:sz="4" w:space="0" w:color="FFFFFF"/>
            </w:tcBorders>
            <w:noWrap/>
            <w:vAlign w:val="center"/>
            <w:hideMark/>
          </w:tcPr>
          <w:p w14:paraId="739B5EE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w:t>
            </w:r>
          </w:p>
        </w:tc>
        <w:tc>
          <w:tcPr>
            <w:tcW w:w="1253" w:type="dxa"/>
            <w:gridSpan w:val="2"/>
            <w:tcBorders>
              <w:top w:val="nil"/>
              <w:left w:val="nil"/>
              <w:bottom w:val="single" w:sz="4" w:space="0" w:color="FFFFFF"/>
              <w:right w:val="single" w:sz="4" w:space="0" w:color="FFFFFF"/>
            </w:tcBorders>
            <w:noWrap/>
            <w:vAlign w:val="center"/>
            <w:hideMark/>
          </w:tcPr>
          <w:p w14:paraId="2A948A5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w:t>
            </w:r>
          </w:p>
        </w:tc>
      </w:tr>
      <w:tr w:rsidR="004B6376" w14:paraId="1C4FA830"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97D8283"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Equivalent Income Tax</w:t>
            </w:r>
          </w:p>
        </w:tc>
        <w:tc>
          <w:tcPr>
            <w:tcW w:w="1304" w:type="dxa"/>
            <w:tcBorders>
              <w:top w:val="nil"/>
              <w:left w:val="nil"/>
              <w:bottom w:val="single" w:sz="4" w:space="0" w:color="FFFFFF"/>
              <w:right w:val="single" w:sz="4" w:space="0" w:color="FFFFFF"/>
            </w:tcBorders>
            <w:noWrap/>
            <w:vAlign w:val="center"/>
            <w:hideMark/>
          </w:tcPr>
          <w:p w14:paraId="0F04BBE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3A8438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932C8D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D88E137"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36F4093D"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Payments</w:t>
            </w:r>
          </w:p>
        </w:tc>
        <w:tc>
          <w:tcPr>
            <w:tcW w:w="1304" w:type="dxa"/>
            <w:tcBorders>
              <w:top w:val="nil"/>
              <w:left w:val="nil"/>
              <w:bottom w:val="nil"/>
              <w:right w:val="single" w:sz="4" w:space="0" w:color="FFFFFF"/>
            </w:tcBorders>
            <w:noWrap/>
            <w:vAlign w:val="center"/>
            <w:hideMark/>
          </w:tcPr>
          <w:p w14:paraId="4B132DC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21,358</w:t>
            </w:r>
          </w:p>
        </w:tc>
        <w:tc>
          <w:tcPr>
            <w:tcW w:w="1253" w:type="dxa"/>
            <w:gridSpan w:val="4"/>
            <w:tcBorders>
              <w:top w:val="nil"/>
              <w:left w:val="nil"/>
              <w:bottom w:val="nil"/>
              <w:right w:val="single" w:sz="4" w:space="0" w:color="FFFFFF"/>
            </w:tcBorders>
            <w:noWrap/>
            <w:vAlign w:val="center"/>
            <w:hideMark/>
          </w:tcPr>
          <w:p w14:paraId="39D0AD4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27,398</w:t>
            </w:r>
          </w:p>
        </w:tc>
        <w:tc>
          <w:tcPr>
            <w:tcW w:w="1253" w:type="dxa"/>
            <w:gridSpan w:val="2"/>
            <w:tcBorders>
              <w:top w:val="nil"/>
              <w:left w:val="nil"/>
              <w:bottom w:val="nil"/>
              <w:right w:val="single" w:sz="4" w:space="0" w:color="FFFFFF"/>
            </w:tcBorders>
            <w:noWrap/>
            <w:vAlign w:val="center"/>
            <w:hideMark/>
          </w:tcPr>
          <w:p w14:paraId="159418D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22,752</w:t>
            </w:r>
          </w:p>
        </w:tc>
      </w:tr>
      <w:tr w:rsidR="004B6376" w14:paraId="41FDDEA4"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3734EC46" w14:textId="77777777" w:rsidR="004B6376" w:rsidRDefault="004B6376">
            <w:pPr>
              <w:ind w:firstLineChars="100" w:firstLine="181"/>
              <w:rPr>
                <w:rFonts w:ascii="Arial" w:hAnsi="Arial" w:cs="Arial"/>
                <w:b/>
                <w:bCs/>
                <w:color w:val="008EBA"/>
                <w:sz w:val="18"/>
                <w:szCs w:val="18"/>
                <w:lang w:eastAsia="en-AU"/>
              </w:rPr>
            </w:pPr>
            <w:r>
              <w:rPr>
                <w:rFonts w:ascii="Arial" w:hAnsi="Arial" w:cs="Arial"/>
                <w:b/>
                <w:bCs/>
                <w:color w:val="008EBA"/>
                <w:sz w:val="18"/>
                <w:szCs w:val="18"/>
                <w:lang w:eastAsia="en-AU"/>
              </w:rPr>
              <w:t>Total Payments</w:t>
            </w:r>
          </w:p>
        </w:tc>
        <w:tc>
          <w:tcPr>
            <w:tcW w:w="1304" w:type="dxa"/>
            <w:tcBorders>
              <w:top w:val="single" w:sz="4" w:space="0" w:color="auto"/>
              <w:left w:val="nil"/>
              <w:bottom w:val="single" w:sz="4" w:space="0" w:color="auto"/>
              <w:right w:val="single" w:sz="4" w:space="0" w:color="FFFFFF"/>
            </w:tcBorders>
            <w:noWrap/>
            <w:vAlign w:val="center"/>
            <w:hideMark/>
          </w:tcPr>
          <w:p w14:paraId="0459057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49,983</w:t>
            </w:r>
          </w:p>
        </w:tc>
        <w:tc>
          <w:tcPr>
            <w:tcW w:w="1253" w:type="dxa"/>
            <w:gridSpan w:val="4"/>
            <w:tcBorders>
              <w:top w:val="single" w:sz="4" w:space="0" w:color="auto"/>
              <w:left w:val="nil"/>
              <w:bottom w:val="single" w:sz="4" w:space="0" w:color="auto"/>
              <w:right w:val="single" w:sz="4" w:space="0" w:color="FFFFFF"/>
            </w:tcBorders>
            <w:noWrap/>
            <w:vAlign w:val="center"/>
            <w:hideMark/>
          </w:tcPr>
          <w:p w14:paraId="6634278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54,421</w:t>
            </w:r>
          </w:p>
        </w:tc>
        <w:tc>
          <w:tcPr>
            <w:tcW w:w="1253" w:type="dxa"/>
            <w:gridSpan w:val="2"/>
            <w:tcBorders>
              <w:top w:val="single" w:sz="4" w:space="0" w:color="auto"/>
              <w:left w:val="nil"/>
              <w:bottom w:val="single" w:sz="4" w:space="0" w:color="auto"/>
              <w:right w:val="single" w:sz="4" w:space="0" w:color="FFFFFF"/>
            </w:tcBorders>
            <w:noWrap/>
            <w:vAlign w:val="center"/>
            <w:hideMark/>
          </w:tcPr>
          <w:p w14:paraId="79DD832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53,120</w:t>
            </w:r>
          </w:p>
        </w:tc>
      </w:tr>
      <w:tr w:rsidR="004B6376" w14:paraId="5D89F00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3530123" w14:textId="77777777" w:rsidR="004B6376" w:rsidRDefault="004B6376">
            <w:pPr>
              <w:rPr>
                <w:rFonts w:ascii="Arial" w:hAnsi="Arial" w:cs="Arial"/>
                <w:b/>
                <w:bCs/>
                <w:sz w:val="18"/>
                <w:szCs w:val="18"/>
                <w:lang w:eastAsia="en-AU"/>
              </w:rPr>
            </w:pPr>
            <w:r>
              <w:rPr>
                <w:rFonts w:ascii="Arial" w:hAnsi="Arial" w:cs="Arial"/>
                <w:b/>
                <w:bCs/>
                <w:sz w:val="18"/>
                <w:szCs w:val="18"/>
                <w:lang w:eastAsia="en-AU"/>
              </w:rPr>
              <w:t>Receipts</w:t>
            </w:r>
          </w:p>
        </w:tc>
        <w:tc>
          <w:tcPr>
            <w:tcW w:w="1304" w:type="dxa"/>
            <w:tcBorders>
              <w:top w:val="nil"/>
              <w:left w:val="nil"/>
              <w:bottom w:val="single" w:sz="4" w:space="0" w:color="FFFFFF"/>
              <w:right w:val="single" w:sz="4" w:space="0" w:color="FFFFFF"/>
            </w:tcBorders>
            <w:noWrap/>
            <w:vAlign w:val="bottom"/>
            <w:hideMark/>
          </w:tcPr>
          <w:p w14:paraId="625F611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001CDD9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6E6CC33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6BD2D22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FC9CC5B"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Appropriation</w:t>
            </w:r>
          </w:p>
        </w:tc>
        <w:tc>
          <w:tcPr>
            <w:tcW w:w="1304" w:type="dxa"/>
            <w:tcBorders>
              <w:top w:val="nil"/>
              <w:left w:val="nil"/>
              <w:bottom w:val="single" w:sz="4" w:space="0" w:color="FFFFFF"/>
              <w:right w:val="single" w:sz="4" w:space="0" w:color="FFFFFF"/>
            </w:tcBorders>
            <w:noWrap/>
            <w:vAlign w:val="center"/>
            <w:hideMark/>
          </w:tcPr>
          <w:p w14:paraId="4BB17F0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363CDD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6DCB32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51AED3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1D46E2C"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Cluster Grant Revenue</w:t>
            </w:r>
          </w:p>
        </w:tc>
        <w:tc>
          <w:tcPr>
            <w:tcW w:w="1304" w:type="dxa"/>
            <w:tcBorders>
              <w:top w:val="nil"/>
              <w:left w:val="nil"/>
              <w:bottom w:val="single" w:sz="4" w:space="0" w:color="FFFFFF"/>
              <w:right w:val="single" w:sz="4" w:space="0" w:color="FFFFFF"/>
            </w:tcBorders>
            <w:noWrap/>
            <w:vAlign w:val="center"/>
            <w:hideMark/>
          </w:tcPr>
          <w:p w14:paraId="1D933F5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50,364</w:t>
            </w:r>
          </w:p>
        </w:tc>
        <w:tc>
          <w:tcPr>
            <w:tcW w:w="1253" w:type="dxa"/>
            <w:gridSpan w:val="4"/>
            <w:tcBorders>
              <w:top w:val="nil"/>
              <w:left w:val="nil"/>
              <w:bottom w:val="single" w:sz="4" w:space="0" w:color="FFFFFF"/>
              <w:right w:val="single" w:sz="4" w:space="0" w:color="FFFFFF"/>
            </w:tcBorders>
            <w:noWrap/>
            <w:vAlign w:val="center"/>
            <w:hideMark/>
          </w:tcPr>
          <w:p w14:paraId="34F2A12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49,069</w:t>
            </w:r>
          </w:p>
        </w:tc>
        <w:tc>
          <w:tcPr>
            <w:tcW w:w="1253" w:type="dxa"/>
            <w:gridSpan w:val="2"/>
            <w:tcBorders>
              <w:top w:val="nil"/>
              <w:left w:val="nil"/>
              <w:bottom w:val="single" w:sz="4" w:space="0" w:color="FFFFFF"/>
              <w:right w:val="single" w:sz="4" w:space="0" w:color="FFFFFF"/>
            </w:tcBorders>
            <w:noWrap/>
            <w:vAlign w:val="center"/>
            <w:hideMark/>
          </w:tcPr>
          <w:p w14:paraId="5B1D7B9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49,273</w:t>
            </w:r>
          </w:p>
        </w:tc>
      </w:tr>
      <w:tr w:rsidR="004B6376" w14:paraId="28C23D2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50BABB4"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Cash reimbursements from the Crown Entity</w:t>
            </w:r>
          </w:p>
        </w:tc>
        <w:tc>
          <w:tcPr>
            <w:tcW w:w="1304" w:type="dxa"/>
            <w:tcBorders>
              <w:top w:val="nil"/>
              <w:left w:val="nil"/>
              <w:bottom w:val="single" w:sz="4" w:space="0" w:color="FFFFFF"/>
              <w:right w:val="single" w:sz="4" w:space="0" w:color="FFFFFF"/>
            </w:tcBorders>
            <w:noWrap/>
            <w:vAlign w:val="center"/>
            <w:hideMark/>
          </w:tcPr>
          <w:p w14:paraId="6BC6E5D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86D487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3810C5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542870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EB167DF"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Sale Proceeds Transfers to the Crown Entity</w:t>
            </w:r>
          </w:p>
        </w:tc>
        <w:tc>
          <w:tcPr>
            <w:tcW w:w="1304" w:type="dxa"/>
            <w:tcBorders>
              <w:top w:val="nil"/>
              <w:left w:val="nil"/>
              <w:bottom w:val="single" w:sz="4" w:space="0" w:color="FFFFFF"/>
              <w:right w:val="single" w:sz="4" w:space="0" w:color="FFFFFF"/>
            </w:tcBorders>
            <w:noWrap/>
            <w:vAlign w:val="center"/>
            <w:hideMark/>
          </w:tcPr>
          <w:p w14:paraId="36EABA4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5F89DE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DCE0FD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F3E126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44385F7"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Cash transfers to the Crown Entity</w:t>
            </w:r>
          </w:p>
        </w:tc>
        <w:tc>
          <w:tcPr>
            <w:tcW w:w="1304" w:type="dxa"/>
            <w:tcBorders>
              <w:top w:val="nil"/>
              <w:left w:val="nil"/>
              <w:bottom w:val="single" w:sz="4" w:space="0" w:color="FFFFFF"/>
              <w:right w:val="single" w:sz="4" w:space="0" w:color="FFFFFF"/>
            </w:tcBorders>
            <w:noWrap/>
            <w:vAlign w:val="center"/>
            <w:hideMark/>
          </w:tcPr>
          <w:p w14:paraId="3D772DD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025AA0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FF7C49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06B444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B55A834"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Sale of Goods and Services</w:t>
            </w:r>
          </w:p>
        </w:tc>
        <w:tc>
          <w:tcPr>
            <w:tcW w:w="1304" w:type="dxa"/>
            <w:tcBorders>
              <w:top w:val="nil"/>
              <w:left w:val="nil"/>
              <w:bottom w:val="single" w:sz="4" w:space="0" w:color="FFFFFF"/>
              <w:right w:val="single" w:sz="4" w:space="0" w:color="FFFFFF"/>
            </w:tcBorders>
            <w:noWrap/>
            <w:vAlign w:val="center"/>
            <w:hideMark/>
          </w:tcPr>
          <w:p w14:paraId="3022AD1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9,359</w:t>
            </w:r>
          </w:p>
        </w:tc>
        <w:tc>
          <w:tcPr>
            <w:tcW w:w="1253" w:type="dxa"/>
            <w:gridSpan w:val="4"/>
            <w:tcBorders>
              <w:top w:val="nil"/>
              <w:left w:val="nil"/>
              <w:bottom w:val="single" w:sz="4" w:space="0" w:color="FFFFFF"/>
              <w:right w:val="single" w:sz="4" w:space="0" w:color="FFFFFF"/>
            </w:tcBorders>
            <w:noWrap/>
            <w:vAlign w:val="center"/>
            <w:hideMark/>
          </w:tcPr>
          <w:p w14:paraId="3D57B2F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4,482</w:t>
            </w:r>
          </w:p>
        </w:tc>
        <w:tc>
          <w:tcPr>
            <w:tcW w:w="1253" w:type="dxa"/>
            <w:gridSpan w:val="2"/>
            <w:tcBorders>
              <w:top w:val="nil"/>
              <w:left w:val="nil"/>
              <w:bottom w:val="single" w:sz="4" w:space="0" w:color="FFFFFF"/>
              <w:right w:val="single" w:sz="4" w:space="0" w:color="FFFFFF"/>
            </w:tcBorders>
            <w:noWrap/>
            <w:vAlign w:val="center"/>
            <w:hideMark/>
          </w:tcPr>
          <w:p w14:paraId="68794C2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7,767</w:t>
            </w:r>
          </w:p>
        </w:tc>
      </w:tr>
      <w:tr w:rsidR="004B6376" w14:paraId="0FB114E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E26C535"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Retained Taxes, Fees and Fines</w:t>
            </w:r>
          </w:p>
        </w:tc>
        <w:tc>
          <w:tcPr>
            <w:tcW w:w="1304" w:type="dxa"/>
            <w:tcBorders>
              <w:top w:val="nil"/>
              <w:left w:val="nil"/>
              <w:bottom w:val="single" w:sz="4" w:space="0" w:color="FFFFFF"/>
              <w:right w:val="single" w:sz="4" w:space="0" w:color="FFFFFF"/>
            </w:tcBorders>
            <w:noWrap/>
            <w:vAlign w:val="center"/>
            <w:hideMark/>
          </w:tcPr>
          <w:p w14:paraId="306880A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41C975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7E74E3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5DEA9C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77C0291"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Interest Received</w:t>
            </w:r>
          </w:p>
        </w:tc>
        <w:tc>
          <w:tcPr>
            <w:tcW w:w="1304" w:type="dxa"/>
            <w:tcBorders>
              <w:top w:val="nil"/>
              <w:left w:val="nil"/>
              <w:bottom w:val="single" w:sz="4" w:space="0" w:color="FFFFFF"/>
              <w:right w:val="single" w:sz="4" w:space="0" w:color="FFFFFF"/>
            </w:tcBorders>
            <w:noWrap/>
            <w:vAlign w:val="center"/>
            <w:hideMark/>
          </w:tcPr>
          <w:p w14:paraId="0B7B38F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14414E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w:t>
            </w:r>
          </w:p>
        </w:tc>
        <w:tc>
          <w:tcPr>
            <w:tcW w:w="1253" w:type="dxa"/>
            <w:gridSpan w:val="2"/>
            <w:tcBorders>
              <w:top w:val="nil"/>
              <w:left w:val="nil"/>
              <w:bottom w:val="single" w:sz="4" w:space="0" w:color="FFFFFF"/>
              <w:right w:val="single" w:sz="4" w:space="0" w:color="FFFFFF"/>
            </w:tcBorders>
            <w:noWrap/>
            <w:vAlign w:val="center"/>
            <w:hideMark/>
          </w:tcPr>
          <w:p w14:paraId="7BE1860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03ADF9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A243A32"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Grants and Contributions</w:t>
            </w:r>
          </w:p>
        </w:tc>
        <w:tc>
          <w:tcPr>
            <w:tcW w:w="1304" w:type="dxa"/>
            <w:tcBorders>
              <w:top w:val="nil"/>
              <w:left w:val="nil"/>
              <w:bottom w:val="single" w:sz="4" w:space="0" w:color="FFFFFF"/>
              <w:right w:val="single" w:sz="4" w:space="0" w:color="FFFFFF"/>
            </w:tcBorders>
            <w:noWrap/>
            <w:vAlign w:val="center"/>
            <w:hideMark/>
          </w:tcPr>
          <w:p w14:paraId="7AD9502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7,665</w:t>
            </w:r>
          </w:p>
        </w:tc>
        <w:tc>
          <w:tcPr>
            <w:tcW w:w="1253" w:type="dxa"/>
            <w:gridSpan w:val="4"/>
            <w:tcBorders>
              <w:top w:val="nil"/>
              <w:left w:val="nil"/>
              <w:bottom w:val="single" w:sz="4" w:space="0" w:color="FFFFFF"/>
              <w:right w:val="single" w:sz="4" w:space="0" w:color="FFFFFF"/>
            </w:tcBorders>
            <w:noWrap/>
            <w:vAlign w:val="center"/>
            <w:hideMark/>
          </w:tcPr>
          <w:p w14:paraId="7DE4C6A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16,349</w:t>
            </w:r>
          </w:p>
        </w:tc>
        <w:tc>
          <w:tcPr>
            <w:tcW w:w="1253" w:type="dxa"/>
            <w:gridSpan w:val="2"/>
            <w:tcBorders>
              <w:top w:val="nil"/>
              <w:left w:val="nil"/>
              <w:bottom w:val="single" w:sz="4" w:space="0" w:color="FFFFFF"/>
              <w:right w:val="single" w:sz="4" w:space="0" w:color="FFFFFF"/>
            </w:tcBorders>
            <w:noWrap/>
            <w:vAlign w:val="center"/>
            <w:hideMark/>
          </w:tcPr>
          <w:p w14:paraId="4CA5D07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10,214</w:t>
            </w:r>
          </w:p>
        </w:tc>
      </w:tr>
      <w:tr w:rsidR="004B6376" w14:paraId="09DF599C"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3DA14BF9"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Receipts</w:t>
            </w:r>
          </w:p>
        </w:tc>
        <w:tc>
          <w:tcPr>
            <w:tcW w:w="1304" w:type="dxa"/>
            <w:tcBorders>
              <w:top w:val="nil"/>
              <w:left w:val="nil"/>
              <w:bottom w:val="nil"/>
              <w:right w:val="single" w:sz="4" w:space="0" w:color="FFFFFF"/>
            </w:tcBorders>
            <w:noWrap/>
            <w:vAlign w:val="center"/>
            <w:hideMark/>
          </w:tcPr>
          <w:p w14:paraId="6FEC634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5AAA64A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8,226</w:t>
            </w:r>
          </w:p>
        </w:tc>
        <w:tc>
          <w:tcPr>
            <w:tcW w:w="1253" w:type="dxa"/>
            <w:gridSpan w:val="2"/>
            <w:tcBorders>
              <w:top w:val="nil"/>
              <w:left w:val="nil"/>
              <w:bottom w:val="nil"/>
              <w:right w:val="single" w:sz="4" w:space="0" w:color="FFFFFF"/>
            </w:tcBorders>
            <w:noWrap/>
            <w:vAlign w:val="center"/>
            <w:hideMark/>
          </w:tcPr>
          <w:p w14:paraId="55E33E7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31ECDB3"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587D6001" w14:textId="77777777" w:rsidR="004B6376" w:rsidRDefault="004B6376">
            <w:pPr>
              <w:ind w:firstLineChars="100" w:firstLine="181"/>
              <w:rPr>
                <w:rFonts w:ascii="Arial" w:hAnsi="Arial" w:cs="Arial"/>
                <w:b/>
                <w:bCs/>
                <w:color w:val="008EBA"/>
                <w:sz w:val="18"/>
                <w:szCs w:val="18"/>
                <w:lang w:eastAsia="en-AU"/>
              </w:rPr>
            </w:pPr>
            <w:r>
              <w:rPr>
                <w:rFonts w:ascii="Arial" w:hAnsi="Arial" w:cs="Arial"/>
                <w:b/>
                <w:bCs/>
                <w:color w:val="008EBA"/>
                <w:sz w:val="18"/>
                <w:szCs w:val="18"/>
                <w:lang w:eastAsia="en-AU"/>
              </w:rPr>
              <w:t>Total Receipts</w:t>
            </w:r>
          </w:p>
        </w:tc>
        <w:tc>
          <w:tcPr>
            <w:tcW w:w="1304" w:type="dxa"/>
            <w:tcBorders>
              <w:top w:val="single" w:sz="4" w:space="0" w:color="auto"/>
              <w:left w:val="nil"/>
              <w:bottom w:val="single" w:sz="4" w:space="0" w:color="auto"/>
              <w:right w:val="single" w:sz="4" w:space="0" w:color="FFFFFF"/>
            </w:tcBorders>
            <w:noWrap/>
            <w:vAlign w:val="center"/>
            <w:hideMark/>
          </w:tcPr>
          <w:p w14:paraId="5CD8F841"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67,388</w:t>
            </w:r>
          </w:p>
        </w:tc>
        <w:tc>
          <w:tcPr>
            <w:tcW w:w="1253" w:type="dxa"/>
            <w:gridSpan w:val="4"/>
            <w:tcBorders>
              <w:top w:val="single" w:sz="4" w:space="0" w:color="auto"/>
              <w:left w:val="nil"/>
              <w:bottom w:val="single" w:sz="4" w:space="0" w:color="auto"/>
              <w:right w:val="single" w:sz="4" w:space="0" w:color="FFFFFF"/>
            </w:tcBorders>
            <w:noWrap/>
            <w:vAlign w:val="center"/>
            <w:hideMark/>
          </w:tcPr>
          <w:p w14:paraId="0AB8B30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78,132</w:t>
            </w:r>
          </w:p>
        </w:tc>
        <w:tc>
          <w:tcPr>
            <w:tcW w:w="1253" w:type="dxa"/>
            <w:gridSpan w:val="2"/>
            <w:tcBorders>
              <w:top w:val="single" w:sz="4" w:space="0" w:color="auto"/>
              <w:left w:val="nil"/>
              <w:bottom w:val="single" w:sz="4" w:space="0" w:color="auto"/>
              <w:right w:val="single" w:sz="4" w:space="0" w:color="FFFFFF"/>
            </w:tcBorders>
            <w:noWrap/>
            <w:vAlign w:val="center"/>
            <w:hideMark/>
          </w:tcPr>
          <w:p w14:paraId="6AB9C09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67,254</w:t>
            </w:r>
          </w:p>
        </w:tc>
      </w:tr>
      <w:tr w:rsidR="004B6376" w14:paraId="087513FF"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7FC65298"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Operating Activities</w:t>
            </w:r>
          </w:p>
        </w:tc>
        <w:tc>
          <w:tcPr>
            <w:tcW w:w="1304" w:type="dxa"/>
            <w:tcBorders>
              <w:top w:val="nil"/>
              <w:left w:val="nil"/>
              <w:bottom w:val="single" w:sz="4" w:space="0" w:color="auto"/>
              <w:right w:val="single" w:sz="4" w:space="0" w:color="FFFFFF"/>
            </w:tcBorders>
            <w:noWrap/>
            <w:vAlign w:val="center"/>
            <w:hideMark/>
          </w:tcPr>
          <w:p w14:paraId="765B9A1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17,405</w:t>
            </w:r>
          </w:p>
        </w:tc>
        <w:tc>
          <w:tcPr>
            <w:tcW w:w="1253" w:type="dxa"/>
            <w:gridSpan w:val="4"/>
            <w:tcBorders>
              <w:top w:val="nil"/>
              <w:left w:val="nil"/>
              <w:bottom w:val="single" w:sz="4" w:space="0" w:color="auto"/>
              <w:right w:val="single" w:sz="4" w:space="0" w:color="FFFFFF"/>
            </w:tcBorders>
            <w:noWrap/>
            <w:vAlign w:val="center"/>
            <w:hideMark/>
          </w:tcPr>
          <w:p w14:paraId="33341EF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23,711</w:t>
            </w:r>
          </w:p>
        </w:tc>
        <w:tc>
          <w:tcPr>
            <w:tcW w:w="1253" w:type="dxa"/>
            <w:gridSpan w:val="2"/>
            <w:tcBorders>
              <w:top w:val="nil"/>
              <w:left w:val="nil"/>
              <w:bottom w:val="single" w:sz="4" w:space="0" w:color="auto"/>
              <w:right w:val="single" w:sz="4" w:space="0" w:color="FFFFFF"/>
            </w:tcBorders>
            <w:noWrap/>
            <w:vAlign w:val="center"/>
            <w:hideMark/>
          </w:tcPr>
          <w:p w14:paraId="719551E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14,134</w:t>
            </w:r>
          </w:p>
        </w:tc>
      </w:tr>
      <w:tr w:rsidR="004B6376" w14:paraId="205E95B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E8CCCEB"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Investing Activities</w:t>
            </w:r>
          </w:p>
        </w:tc>
        <w:tc>
          <w:tcPr>
            <w:tcW w:w="1304" w:type="dxa"/>
            <w:tcBorders>
              <w:top w:val="nil"/>
              <w:left w:val="nil"/>
              <w:bottom w:val="single" w:sz="4" w:space="0" w:color="FFFFFF"/>
              <w:right w:val="single" w:sz="4" w:space="0" w:color="FFFFFF"/>
            </w:tcBorders>
            <w:noWrap/>
            <w:vAlign w:val="bottom"/>
            <w:hideMark/>
          </w:tcPr>
          <w:p w14:paraId="4A9E1E73"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2F02FBC5"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20816DD0"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53F3ED3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7A2361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Sale of Property, Plant and Equipment</w:t>
            </w:r>
          </w:p>
        </w:tc>
        <w:tc>
          <w:tcPr>
            <w:tcW w:w="1304" w:type="dxa"/>
            <w:tcBorders>
              <w:top w:val="nil"/>
              <w:left w:val="nil"/>
              <w:bottom w:val="single" w:sz="4" w:space="0" w:color="FFFFFF"/>
              <w:right w:val="single" w:sz="4" w:space="0" w:color="FFFFFF"/>
            </w:tcBorders>
            <w:noWrap/>
            <w:vAlign w:val="center"/>
            <w:hideMark/>
          </w:tcPr>
          <w:p w14:paraId="5501FB6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817741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6CD7AF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EB1B35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FE01E6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Purchases of Property, Plant and Equipment</w:t>
            </w:r>
          </w:p>
        </w:tc>
        <w:tc>
          <w:tcPr>
            <w:tcW w:w="1304" w:type="dxa"/>
            <w:tcBorders>
              <w:top w:val="nil"/>
              <w:left w:val="nil"/>
              <w:bottom w:val="single" w:sz="4" w:space="0" w:color="FFFFFF"/>
              <w:right w:val="single" w:sz="4" w:space="0" w:color="FFFFFF"/>
            </w:tcBorders>
            <w:noWrap/>
            <w:vAlign w:val="center"/>
            <w:hideMark/>
          </w:tcPr>
          <w:p w14:paraId="63FA99C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(20,461)</w:t>
            </w:r>
          </w:p>
        </w:tc>
        <w:tc>
          <w:tcPr>
            <w:tcW w:w="1253" w:type="dxa"/>
            <w:gridSpan w:val="4"/>
            <w:tcBorders>
              <w:top w:val="nil"/>
              <w:left w:val="nil"/>
              <w:bottom w:val="single" w:sz="4" w:space="0" w:color="FFFFFF"/>
              <w:right w:val="single" w:sz="4" w:space="0" w:color="FFFFFF"/>
            </w:tcBorders>
            <w:noWrap/>
            <w:vAlign w:val="center"/>
            <w:hideMark/>
          </w:tcPr>
          <w:p w14:paraId="1FEA2AA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(16,132)</w:t>
            </w:r>
          </w:p>
        </w:tc>
        <w:tc>
          <w:tcPr>
            <w:tcW w:w="1253" w:type="dxa"/>
            <w:gridSpan w:val="2"/>
            <w:tcBorders>
              <w:top w:val="nil"/>
              <w:left w:val="nil"/>
              <w:bottom w:val="single" w:sz="4" w:space="0" w:color="FFFFFF"/>
              <w:right w:val="single" w:sz="4" w:space="0" w:color="FFFFFF"/>
            </w:tcBorders>
            <w:noWrap/>
            <w:vAlign w:val="center"/>
            <w:hideMark/>
          </w:tcPr>
          <w:p w14:paraId="75732DD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(26,021)</w:t>
            </w:r>
          </w:p>
        </w:tc>
      </w:tr>
      <w:tr w:rsidR="004B6376" w14:paraId="558335C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23B148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Sale of Investments</w:t>
            </w:r>
          </w:p>
        </w:tc>
        <w:tc>
          <w:tcPr>
            <w:tcW w:w="1304" w:type="dxa"/>
            <w:tcBorders>
              <w:top w:val="nil"/>
              <w:left w:val="nil"/>
              <w:bottom w:val="single" w:sz="4" w:space="0" w:color="FFFFFF"/>
              <w:right w:val="single" w:sz="4" w:space="0" w:color="FFFFFF"/>
            </w:tcBorders>
            <w:noWrap/>
            <w:vAlign w:val="center"/>
            <w:hideMark/>
          </w:tcPr>
          <w:p w14:paraId="0F8EA6A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E9B3B7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444266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8435F5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5B3221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Purchases of Investments</w:t>
            </w:r>
          </w:p>
        </w:tc>
        <w:tc>
          <w:tcPr>
            <w:tcW w:w="1304" w:type="dxa"/>
            <w:tcBorders>
              <w:top w:val="nil"/>
              <w:left w:val="nil"/>
              <w:bottom w:val="single" w:sz="4" w:space="0" w:color="FFFFFF"/>
              <w:right w:val="single" w:sz="4" w:space="0" w:color="FFFFFF"/>
            </w:tcBorders>
            <w:noWrap/>
            <w:vAlign w:val="center"/>
            <w:hideMark/>
          </w:tcPr>
          <w:p w14:paraId="6430479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B37474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2B5ECA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A117A7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BAD3C5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Advances Repayments Received</w:t>
            </w:r>
          </w:p>
        </w:tc>
        <w:tc>
          <w:tcPr>
            <w:tcW w:w="1304" w:type="dxa"/>
            <w:tcBorders>
              <w:top w:val="nil"/>
              <w:left w:val="nil"/>
              <w:bottom w:val="single" w:sz="4" w:space="0" w:color="FFFFFF"/>
              <w:right w:val="single" w:sz="4" w:space="0" w:color="FFFFFF"/>
            </w:tcBorders>
            <w:noWrap/>
            <w:vAlign w:val="center"/>
            <w:hideMark/>
          </w:tcPr>
          <w:p w14:paraId="6FF094C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B88283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17B164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0B4D4F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B94835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Advances made</w:t>
            </w:r>
          </w:p>
        </w:tc>
        <w:tc>
          <w:tcPr>
            <w:tcW w:w="1304" w:type="dxa"/>
            <w:tcBorders>
              <w:top w:val="nil"/>
              <w:left w:val="nil"/>
              <w:bottom w:val="single" w:sz="4" w:space="0" w:color="FFFFFF"/>
              <w:right w:val="single" w:sz="4" w:space="0" w:color="FFFFFF"/>
            </w:tcBorders>
            <w:noWrap/>
            <w:vAlign w:val="center"/>
            <w:hideMark/>
          </w:tcPr>
          <w:p w14:paraId="3B80A05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092FDF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225016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2713633"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445AF92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Investing</w:t>
            </w:r>
          </w:p>
        </w:tc>
        <w:tc>
          <w:tcPr>
            <w:tcW w:w="1304" w:type="dxa"/>
            <w:tcBorders>
              <w:top w:val="nil"/>
              <w:left w:val="nil"/>
              <w:bottom w:val="nil"/>
              <w:right w:val="single" w:sz="4" w:space="0" w:color="FFFFFF"/>
            </w:tcBorders>
            <w:noWrap/>
            <w:vAlign w:val="center"/>
            <w:hideMark/>
          </w:tcPr>
          <w:p w14:paraId="7115E6F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704ABE1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7E6A635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3AEDCFE"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5C3934A4"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Investing Activities</w:t>
            </w:r>
          </w:p>
        </w:tc>
        <w:tc>
          <w:tcPr>
            <w:tcW w:w="1304" w:type="dxa"/>
            <w:tcBorders>
              <w:top w:val="single" w:sz="4" w:space="0" w:color="auto"/>
              <w:left w:val="nil"/>
              <w:bottom w:val="single" w:sz="4" w:space="0" w:color="auto"/>
              <w:right w:val="single" w:sz="4" w:space="0" w:color="FFFFFF"/>
            </w:tcBorders>
            <w:noWrap/>
            <w:vAlign w:val="center"/>
            <w:hideMark/>
          </w:tcPr>
          <w:p w14:paraId="19A569E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(20,461)</w:t>
            </w:r>
          </w:p>
        </w:tc>
        <w:tc>
          <w:tcPr>
            <w:tcW w:w="1253" w:type="dxa"/>
            <w:gridSpan w:val="4"/>
            <w:tcBorders>
              <w:top w:val="single" w:sz="4" w:space="0" w:color="auto"/>
              <w:left w:val="nil"/>
              <w:bottom w:val="single" w:sz="4" w:space="0" w:color="auto"/>
              <w:right w:val="single" w:sz="4" w:space="0" w:color="FFFFFF"/>
            </w:tcBorders>
            <w:noWrap/>
            <w:vAlign w:val="center"/>
            <w:hideMark/>
          </w:tcPr>
          <w:p w14:paraId="79DD3D4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(16,132)</w:t>
            </w:r>
          </w:p>
        </w:tc>
        <w:tc>
          <w:tcPr>
            <w:tcW w:w="1253" w:type="dxa"/>
            <w:gridSpan w:val="2"/>
            <w:tcBorders>
              <w:top w:val="single" w:sz="4" w:space="0" w:color="auto"/>
              <w:left w:val="nil"/>
              <w:bottom w:val="single" w:sz="4" w:space="0" w:color="auto"/>
              <w:right w:val="single" w:sz="4" w:space="0" w:color="FFFFFF"/>
            </w:tcBorders>
            <w:noWrap/>
            <w:vAlign w:val="center"/>
            <w:hideMark/>
          </w:tcPr>
          <w:p w14:paraId="3783BB2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(26,021)</w:t>
            </w:r>
          </w:p>
        </w:tc>
      </w:tr>
      <w:tr w:rsidR="004B6376" w14:paraId="5BDB125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660EDB6"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Financing Activities</w:t>
            </w:r>
          </w:p>
        </w:tc>
        <w:tc>
          <w:tcPr>
            <w:tcW w:w="1304" w:type="dxa"/>
            <w:tcBorders>
              <w:top w:val="nil"/>
              <w:left w:val="nil"/>
              <w:bottom w:val="single" w:sz="4" w:space="0" w:color="FFFFFF"/>
              <w:right w:val="single" w:sz="4" w:space="0" w:color="FFFFFF"/>
            </w:tcBorders>
            <w:noWrap/>
            <w:vAlign w:val="bottom"/>
            <w:hideMark/>
          </w:tcPr>
          <w:p w14:paraId="7F8C5F77"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47375E47"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3228A1FC"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7AACF37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E5C877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Borrowings and Advances</w:t>
            </w:r>
          </w:p>
        </w:tc>
        <w:tc>
          <w:tcPr>
            <w:tcW w:w="1304" w:type="dxa"/>
            <w:tcBorders>
              <w:top w:val="nil"/>
              <w:left w:val="nil"/>
              <w:bottom w:val="single" w:sz="4" w:space="0" w:color="FFFFFF"/>
              <w:right w:val="single" w:sz="4" w:space="0" w:color="FFFFFF"/>
            </w:tcBorders>
            <w:noWrap/>
            <w:vAlign w:val="center"/>
            <w:hideMark/>
          </w:tcPr>
          <w:p w14:paraId="3EC6194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0C591F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67E69C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6FE3CA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8045BC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Repayment of Borrowings and Advances</w:t>
            </w:r>
          </w:p>
        </w:tc>
        <w:tc>
          <w:tcPr>
            <w:tcW w:w="1304" w:type="dxa"/>
            <w:tcBorders>
              <w:top w:val="nil"/>
              <w:left w:val="nil"/>
              <w:bottom w:val="single" w:sz="4" w:space="0" w:color="FFFFFF"/>
              <w:right w:val="single" w:sz="4" w:space="0" w:color="FFFFFF"/>
            </w:tcBorders>
            <w:noWrap/>
            <w:vAlign w:val="center"/>
            <w:hideMark/>
          </w:tcPr>
          <w:p w14:paraId="3A424C7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(510)</w:t>
            </w:r>
          </w:p>
        </w:tc>
        <w:tc>
          <w:tcPr>
            <w:tcW w:w="1253" w:type="dxa"/>
            <w:gridSpan w:val="4"/>
            <w:tcBorders>
              <w:top w:val="nil"/>
              <w:left w:val="nil"/>
              <w:bottom w:val="single" w:sz="4" w:space="0" w:color="FFFFFF"/>
              <w:right w:val="single" w:sz="4" w:space="0" w:color="FFFFFF"/>
            </w:tcBorders>
            <w:noWrap/>
            <w:vAlign w:val="center"/>
            <w:hideMark/>
          </w:tcPr>
          <w:p w14:paraId="1C7D5E2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(517)</w:t>
            </w:r>
          </w:p>
        </w:tc>
        <w:tc>
          <w:tcPr>
            <w:tcW w:w="1253" w:type="dxa"/>
            <w:gridSpan w:val="2"/>
            <w:tcBorders>
              <w:top w:val="nil"/>
              <w:left w:val="nil"/>
              <w:bottom w:val="single" w:sz="4" w:space="0" w:color="FFFFFF"/>
              <w:right w:val="single" w:sz="4" w:space="0" w:color="FFFFFF"/>
            </w:tcBorders>
            <w:noWrap/>
            <w:vAlign w:val="center"/>
            <w:hideMark/>
          </w:tcPr>
          <w:p w14:paraId="1091087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(515)</w:t>
            </w:r>
          </w:p>
        </w:tc>
      </w:tr>
      <w:tr w:rsidR="004B6376" w14:paraId="5787B0E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268DB5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Dividends Paid</w:t>
            </w:r>
          </w:p>
        </w:tc>
        <w:tc>
          <w:tcPr>
            <w:tcW w:w="1304" w:type="dxa"/>
            <w:tcBorders>
              <w:top w:val="nil"/>
              <w:left w:val="nil"/>
              <w:bottom w:val="single" w:sz="4" w:space="0" w:color="FFFFFF"/>
              <w:right w:val="single" w:sz="4" w:space="0" w:color="FFFFFF"/>
            </w:tcBorders>
            <w:noWrap/>
            <w:vAlign w:val="center"/>
            <w:hideMark/>
          </w:tcPr>
          <w:p w14:paraId="0BB231F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E341A3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FDE8B0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1662F1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B9989D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Financing</w:t>
            </w:r>
          </w:p>
        </w:tc>
        <w:tc>
          <w:tcPr>
            <w:tcW w:w="1304" w:type="dxa"/>
            <w:tcBorders>
              <w:top w:val="nil"/>
              <w:left w:val="nil"/>
              <w:bottom w:val="single" w:sz="4" w:space="0" w:color="FFFFFF"/>
              <w:right w:val="single" w:sz="4" w:space="0" w:color="FFFFFF"/>
            </w:tcBorders>
            <w:noWrap/>
            <w:vAlign w:val="center"/>
            <w:hideMark/>
          </w:tcPr>
          <w:p w14:paraId="1C490E3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9B30E0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52ED9C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9D05650"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82A5AB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Capital Appropriation - Equity Appropriation</w:t>
            </w:r>
          </w:p>
        </w:tc>
        <w:tc>
          <w:tcPr>
            <w:tcW w:w="1304" w:type="dxa"/>
            <w:tcBorders>
              <w:top w:val="nil"/>
              <w:left w:val="nil"/>
              <w:bottom w:val="single" w:sz="4" w:space="0" w:color="FFFFFF"/>
              <w:right w:val="single" w:sz="4" w:space="0" w:color="FFFFFF"/>
            </w:tcBorders>
            <w:noWrap/>
            <w:vAlign w:val="center"/>
            <w:hideMark/>
          </w:tcPr>
          <w:p w14:paraId="2BE780B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B40C81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F48E04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B2C1AF3"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688C0B1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Equity Injection to For-Profit Entities</w:t>
            </w:r>
          </w:p>
        </w:tc>
        <w:tc>
          <w:tcPr>
            <w:tcW w:w="1304" w:type="dxa"/>
            <w:tcBorders>
              <w:top w:val="nil"/>
              <w:left w:val="nil"/>
              <w:bottom w:val="nil"/>
              <w:right w:val="single" w:sz="4" w:space="0" w:color="FFFFFF"/>
            </w:tcBorders>
            <w:noWrap/>
            <w:vAlign w:val="center"/>
            <w:hideMark/>
          </w:tcPr>
          <w:p w14:paraId="5F92248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0490519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2F96118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FA10F31"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5612B61E"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Financing Activities</w:t>
            </w:r>
          </w:p>
        </w:tc>
        <w:tc>
          <w:tcPr>
            <w:tcW w:w="1304" w:type="dxa"/>
            <w:tcBorders>
              <w:top w:val="single" w:sz="4" w:space="0" w:color="auto"/>
              <w:left w:val="nil"/>
              <w:bottom w:val="single" w:sz="4" w:space="0" w:color="auto"/>
              <w:right w:val="single" w:sz="4" w:space="0" w:color="FFFFFF"/>
            </w:tcBorders>
            <w:noWrap/>
            <w:vAlign w:val="center"/>
            <w:hideMark/>
          </w:tcPr>
          <w:p w14:paraId="26E16E9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(510)</w:t>
            </w:r>
          </w:p>
        </w:tc>
        <w:tc>
          <w:tcPr>
            <w:tcW w:w="1253" w:type="dxa"/>
            <w:gridSpan w:val="4"/>
            <w:tcBorders>
              <w:top w:val="single" w:sz="4" w:space="0" w:color="auto"/>
              <w:left w:val="nil"/>
              <w:bottom w:val="single" w:sz="4" w:space="0" w:color="auto"/>
              <w:right w:val="single" w:sz="4" w:space="0" w:color="FFFFFF"/>
            </w:tcBorders>
            <w:noWrap/>
            <w:vAlign w:val="center"/>
            <w:hideMark/>
          </w:tcPr>
          <w:p w14:paraId="315BB06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(517)</w:t>
            </w:r>
          </w:p>
        </w:tc>
        <w:tc>
          <w:tcPr>
            <w:tcW w:w="1253" w:type="dxa"/>
            <w:gridSpan w:val="2"/>
            <w:tcBorders>
              <w:top w:val="single" w:sz="4" w:space="0" w:color="auto"/>
              <w:left w:val="nil"/>
              <w:bottom w:val="single" w:sz="4" w:space="0" w:color="auto"/>
              <w:right w:val="single" w:sz="4" w:space="0" w:color="FFFFFF"/>
            </w:tcBorders>
            <w:noWrap/>
            <w:vAlign w:val="center"/>
            <w:hideMark/>
          </w:tcPr>
          <w:p w14:paraId="258C3A3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(515)</w:t>
            </w:r>
          </w:p>
        </w:tc>
      </w:tr>
      <w:tr w:rsidR="004B6376" w14:paraId="692D1152"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30D096C8"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Increase/(Decrease) in Cash</w:t>
            </w:r>
          </w:p>
        </w:tc>
        <w:tc>
          <w:tcPr>
            <w:tcW w:w="1304" w:type="dxa"/>
            <w:tcBorders>
              <w:top w:val="nil"/>
              <w:left w:val="nil"/>
              <w:bottom w:val="single" w:sz="4" w:space="0" w:color="auto"/>
              <w:right w:val="single" w:sz="4" w:space="0" w:color="FFFFFF"/>
            </w:tcBorders>
            <w:noWrap/>
            <w:vAlign w:val="center"/>
            <w:hideMark/>
          </w:tcPr>
          <w:p w14:paraId="4D35312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(3,566)</w:t>
            </w:r>
          </w:p>
        </w:tc>
        <w:tc>
          <w:tcPr>
            <w:tcW w:w="1253" w:type="dxa"/>
            <w:gridSpan w:val="4"/>
            <w:tcBorders>
              <w:top w:val="nil"/>
              <w:left w:val="nil"/>
              <w:bottom w:val="single" w:sz="4" w:space="0" w:color="auto"/>
              <w:right w:val="single" w:sz="4" w:space="0" w:color="FFFFFF"/>
            </w:tcBorders>
            <w:noWrap/>
            <w:vAlign w:val="center"/>
            <w:hideMark/>
          </w:tcPr>
          <w:p w14:paraId="0CAC5FD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7,062</w:t>
            </w:r>
          </w:p>
        </w:tc>
        <w:tc>
          <w:tcPr>
            <w:tcW w:w="1253" w:type="dxa"/>
            <w:gridSpan w:val="2"/>
            <w:tcBorders>
              <w:top w:val="nil"/>
              <w:left w:val="nil"/>
              <w:bottom w:val="single" w:sz="4" w:space="0" w:color="auto"/>
              <w:right w:val="single" w:sz="4" w:space="0" w:color="FFFFFF"/>
            </w:tcBorders>
            <w:noWrap/>
            <w:vAlign w:val="center"/>
            <w:hideMark/>
          </w:tcPr>
          <w:p w14:paraId="4BE69D4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(12,402)</w:t>
            </w:r>
          </w:p>
        </w:tc>
      </w:tr>
      <w:tr w:rsidR="004B6376" w14:paraId="0FAD2105" w14:textId="77777777" w:rsidTr="00107A36">
        <w:trPr>
          <w:trHeight w:val="227"/>
        </w:trPr>
        <w:tc>
          <w:tcPr>
            <w:tcW w:w="5953" w:type="dxa"/>
            <w:tcBorders>
              <w:top w:val="nil"/>
              <w:left w:val="single" w:sz="4" w:space="0" w:color="FFFFFF"/>
              <w:bottom w:val="nil"/>
              <w:right w:val="single" w:sz="4" w:space="0" w:color="FFFFFF"/>
            </w:tcBorders>
            <w:noWrap/>
            <w:vAlign w:val="bottom"/>
            <w:hideMark/>
          </w:tcPr>
          <w:p w14:paraId="00FE772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Opening Cash and Cash Equivalents</w:t>
            </w:r>
          </w:p>
        </w:tc>
        <w:tc>
          <w:tcPr>
            <w:tcW w:w="1304" w:type="dxa"/>
            <w:tcBorders>
              <w:top w:val="nil"/>
              <w:left w:val="nil"/>
              <w:bottom w:val="nil"/>
              <w:right w:val="single" w:sz="4" w:space="0" w:color="FFFFFF"/>
            </w:tcBorders>
            <w:noWrap/>
            <w:vAlign w:val="center"/>
            <w:hideMark/>
          </w:tcPr>
          <w:p w14:paraId="3D2D7FB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9,332</w:t>
            </w:r>
          </w:p>
        </w:tc>
        <w:tc>
          <w:tcPr>
            <w:tcW w:w="1253" w:type="dxa"/>
            <w:gridSpan w:val="4"/>
            <w:tcBorders>
              <w:top w:val="nil"/>
              <w:left w:val="nil"/>
              <w:bottom w:val="nil"/>
              <w:right w:val="single" w:sz="4" w:space="0" w:color="FFFFFF"/>
            </w:tcBorders>
            <w:noWrap/>
            <w:vAlign w:val="center"/>
            <w:hideMark/>
          </w:tcPr>
          <w:p w14:paraId="1588541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9,540</w:t>
            </w:r>
          </w:p>
        </w:tc>
        <w:tc>
          <w:tcPr>
            <w:tcW w:w="1253" w:type="dxa"/>
            <w:gridSpan w:val="2"/>
            <w:tcBorders>
              <w:top w:val="nil"/>
              <w:left w:val="nil"/>
              <w:bottom w:val="nil"/>
              <w:right w:val="single" w:sz="4" w:space="0" w:color="FFFFFF"/>
            </w:tcBorders>
            <w:noWrap/>
            <w:vAlign w:val="center"/>
            <w:hideMark/>
          </w:tcPr>
          <w:p w14:paraId="2A0EAA6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16,602</w:t>
            </w:r>
          </w:p>
        </w:tc>
      </w:tr>
      <w:tr w:rsidR="004B6376" w14:paraId="018DAF49" w14:textId="77777777" w:rsidTr="00107A36">
        <w:trPr>
          <w:trHeight w:val="227"/>
        </w:trPr>
        <w:tc>
          <w:tcPr>
            <w:tcW w:w="5953" w:type="dxa"/>
            <w:tcBorders>
              <w:top w:val="single" w:sz="4" w:space="0" w:color="FFFFFF"/>
              <w:left w:val="single" w:sz="4" w:space="0" w:color="FFFFFF"/>
              <w:bottom w:val="single" w:sz="4" w:space="0" w:color="FFFFFF"/>
              <w:right w:val="single" w:sz="4" w:space="0" w:color="FFFFFF"/>
            </w:tcBorders>
            <w:noWrap/>
            <w:vAlign w:val="bottom"/>
            <w:hideMark/>
          </w:tcPr>
          <w:p w14:paraId="7FD8753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Reclassification of Cash Equivalents</w:t>
            </w:r>
          </w:p>
        </w:tc>
        <w:tc>
          <w:tcPr>
            <w:tcW w:w="1304" w:type="dxa"/>
            <w:tcBorders>
              <w:top w:val="single" w:sz="4" w:space="0" w:color="FFFFFF"/>
              <w:left w:val="nil"/>
              <w:bottom w:val="single" w:sz="4" w:space="0" w:color="FFFFFF"/>
              <w:right w:val="single" w:sz="4" w:space="0" w:color="FFFFFF"/>
            </w:tcBorders>
            <w:noWrap/>
            <w:vAlign w:val="center"/>
            <w:hideMark/>
          </w:tcPr>
          <w:p w14:paraId="2E16766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2EC8638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589FB27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9D476F5" w14:textId="77777777" w:rsidTr="00107A36">
        <w:trPr>
          <w:trHeight w:val="227"/>
        </w:trPr>
        <w:tc>
          <w:tcPr>
            <w:tcW w:w="5953" w:type="dxa"/>
            <w:tcBorders>
              <w:top w:val="nil"/>
              <w:left w:val="single" w:sz="4" w:space="0" w:color="FFFFFF"/>
              <w:bottom w:val="nil"/>
              <w:right w:val="single" w:sz="4" w:space="0" w:color="FFFFFF"/>
            </w:tcBorders>
            <w:vAlign w:val="bottom"/>
            <w:hideMark/>
          </w:tcPr>
          <w:p w14:paraId="338A3E4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transferred in (out) as a Result of Administrative Restructuring</w:t>
            </w:r>
          </w:p>
        </w:tc>
        <w:tc>
          <w:tcPr>
            <w:tcW w:w="1304" w:type="dxa"/>
            <w:tcBorders>
              <w:top w:val="nil"/>
              <w:left w:val="nil"/>
              <w:bottom w:val="nil"/>
              <w:right w:val="single" w:sz="4" w:space="0" w:color="FFFFFF"/>
            </w:tcBorders>
            <w:noWrap/>
            <w:vAlign w:val="center"/>
            <w:hideMark/>
          </w:tcPr>
          <w:p w14:paraId="598379C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23E328F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5CA8265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71BE0EB"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26E45F2F"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Closing Cash and Cash Equivalents</w:t>
            </w:r>
          </w:p>
        </w:tc>
        <w:tc>
          <w:tcPr>
            <w:tcW w:w="1304" w:type="dxa"/>
            <w:tcBorders>
              <w:top w:val="single" w:sz="4" w:space="0" w:color="auto"/>
              <w:left w:val="nil"/>
              <w:bottom w:val="single" w:sz="4" w:space="0" w:color="auto"/>
              <w:right w:val="single" w:sz="4" w:space="0" w:color="FFFFFF"/>
            </w:tcBorders>
            <w:noWrap/>
            <w:vAlign w:val="center"/>
            <w:hideMark/>
          </w:tcPr>
          <w:p w14:paraId="2224612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5,766</w:t>
            </w:r>
          </w:p>
        </w:tc>
        <w:tc>
          <w:tcPr>
            <w:tcW w:w="1253" w:type="dxa"/>
            <w:gridSpan w:val="4"/>
            <w:tcBorders>
              <w:top w:val="single" w:sz="4" w:space="0" w:color="auto"/>
              <w:left w:val="nil"/>
              <w:bottom w:val="single" w:sz="4" w:space="0" w:color="auto"/>
              <w:right w:val="single" w:sz="4" w:space="0" w:color="FFFFFF"/>
            </w:tcBorders>
            <w:noWrap/>
            <w:vAlign w:val="center"/>
            <w:hideMark/>
          </w:tcPr>
          <w:p w14:paraId="68B09951"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16,602</w:t>
            </w:r>
          </w:p>
        </w:tc>
        <w:tc>
          <w:tcPr>
            <w:tcW w:w="1253" w:type="dxa"/>
            <w:gridSpan w:val="2"/>
            <w:tcBorders>
              <w:top w:val="single" w:sz="4" w:space="0" w:color="auto"/>
              <w:left w:val="nil"/>
              <w:bottom w:val="single" w:sz="4" w:space="0" w:color="auto"/>
              <w:right w:val="single" w:sz="4" w:space="0" w:color="FFFFFF"/>
            </w:tcBorders>
            <w:noWrap/>
            <w:vAlign w:val="center"/>
            <w:hideMark/>
          </w:tcPr>
          <w:p w14:paraId="59F6AB7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4,200</w:t>
            </w:r>
          </w:p>
        </w:tc>
      </w:tr>
    </w:tbl>
    <w:p w14:paraId="33909387" w14:textId="77777777" w:rsidR="004B6376" w:rsidRDefault="004B6376" w:rsidP="004B6376">
      <w:pPr>
        <w:spacing w:before="360"/>
        <w:rPr>
          <w:rFonts w:asciiTheme="minorHAnsi" w:eastAsiaTheme="minorHAnsi" w:hAnsiTheme="minorHAnsi" w:cstheme="minorBidi"/>
          <w:sz w:val="22"/>
          <w:szCs w:val="22"/>
        </w:rPr>
      </w:pPr>
    </w:p>
    <w:p w14:paraId="385BA234" w14:textId="77777777" w:rsidR="00AA5E26" w:rsidRDefault="00AA5E26" w:rsidP="004B6376">
      <w:pPr>
        <w:rPr>
          <w:sz w:val="24"/>
          <w:szCs w:val="24"/>
          <w:lang w:eastAsia="en-AU"/>
        </w:rPr>
        <w:sectPr w:rsidR="00AA5E26" w:rsidSect="0090360E">
          <w:headerReference w:type="even" r:id="rId43"/>
          <w:headerReference w:type="default" r:id="rId44"/>
          <w:headerReference w:type="first" r:id="rId45"/>
          <w:footerReference w:type="first" r:id="rId46"/>
          <w:pgSz w:w="11907" w:h="16840" w:code="9"/>
          <w:pgMar w:top="1134" w:right="1134" w:bottom="567" w:left="1134" w:header="454" w:footer="454" w:gutter="0"/>
          <w:cols w:space="720"/>
          <w:titlePg/>
          <w:docGrid w:linePitch="272"/>
        </w:sectPr>
      </w:pPr>
    </w:p>
    <w:p w14:paraId="4515C032" w14:textId="77777777" w:rsidR="004B6376" w:rsidRPr="00C15357" w:rsidRDefault="004B6376" w:rsidP="00C15357">
      <w:pPr>
        <w:pStyle w:val="Heading3"/>
        <w:spacing w:before="0"/>
        <w:rPr>
          <w:rFonts w:ascii="Arial" w:eastAsiaTheme="majorEastAsia" w:hAnsi="Arial" w:cstheme="majorBidi"/>
          <w:sz w:val="27"/>
          <w:lang w:eastAsia="en-AU"/>
        </w:rPr>
      </w:pPr>
      <w:r w:rsidRPr="00C15357">
        <w:rPr>
          <w:rFonts w:ascii="Arial" w:eastAsiaTheme="majorEastAsia" w:hAnsi="Arial" w:cstheme="majorBidi"/>
          <w:sz w:val="27"/>
          <w:lang w:eastAsia="en-AU"/>
        </w:rPr>
        <w:lastRenderedPageBreak/>
        <w:t>Destination NSW</w:t>
      </w:r>
    </w:p>
    <w:tbl>
      <w:tblPr>
        <w:tblW w:w="9763" w:type="dxa"/>
        <w:tblLook w:val="04A0" w:firstRow="1" w:lastRow="0" w:firstColumn="1" w:lastColumn="0" w:noHBand="0" w:noVBand="1"/>
        <w:tblCaption w:val="Destination NSW - Operating Statement"/>
        <w:tblDescription w:val="Destination NSW - Operating Statement"/>
      </w:tblPr>
      <w:tblGrid>
        <w:gridCol w:w="5953"/>
        <w:gridCol w:w="1304"/>
        <w:gridCol w:w="12"/>
        <w:gridCol w:w="1216"/>
        <w:gridCol w:w="19"/>
        <w:gridCol w:w="6"/>
        <w:gridCol w:w="1191"/>
        <w:gridCol w:w="62"/>
      </w:tblGrid>
      <w:tr w:rsidR="004B6376" w14:paraId="210AE982" w14:textId="77777777" w:rsidTr="00107A36">
        <w:trPr>
          <w:gridAfter w:val="1"/>
          <w:wAfter w:w="62" w:type="dxa"/>
          <w:trHeight w:val="310"/>
        </w:trPr>
        <w:tc>
          <w:tcPr>
            <w:tcW w:w="5953" w:type="dxa"/>
            <w:shd w:val="clear" w:color="auto" w:fill="FFFFFF"/>
            <w:noWrap/>
            <w:vAlign w:val="bottom"/>
            <w:hideMark/>
          </w:tcPr>
          <w:p w14:paraId="6E7B1E85" w14:textId="77777777"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t>Operating Statement</w:t>
            </w:r>
          </w:p>
        </w:tc>
        <w:tc>
          <w:tcPr>
            <w:tcW w:w="1316" w:type="dxa"/>
            <w:gridSpan w:val="2"/>
            <w:shd w:val="clear" w:color="auto" w:fill="FFFFFF"/>
            <w:noWrap/>
            <w:vAlign w:val="bottom"/>
            <w:hideMark/>
          </w:tcPr>
          <w:p w14:paraId="044EC4CA"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5CE01F38"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1D1A9D22"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7FB58D9D" w14:textId="77777777" w:rsidTr="00107A36">
        <w:trPr>
          <w:trHeight w:val="283"/>
        </w:trPr>
        <w:tc>
          <w:tcPr>
            <w:tcW w:w="5953" w:type="dxa"/>
            <w:shd w:val="clear" w:color="auto" w:fill="008EBA"/>
            <w:vAlign w:val="center"/>
            <w:hideMark/>
          </w:tcPr>
          <w:p w14:paraId="3AACF6FF"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188C5527"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5AAB7BB4"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54B99DB3" w14:textId="77777777" w:rsidTr="00107A36">
        <w:trPr>
          <w:trHeight w:val="225"/>
        </w:trPr>
        <w:tc>
          <w:tcPr>
            <w:tcW w:w="5953" w:type="dxa"/>
            <w:shd w:val="clear" w:color="auto" w:fill="008EBA"/>
            <w:vAlign w:val="center"/>
            <w:hideMark/>
          </w:tcPr>
          <w:p w14:paraId="7306CF72"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67513BBA"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326D3D64"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23D8F19B"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39487161" w14:textId="77777777" w:rsidTr="00107A36">
        <w:trPr>
          <w:trHeight w:val="283"/>
        </w:trPr>
        <w:tc>
          <w:tcPr>
            <w:tcW w:w="5953" w:type="dxa"/>
            <w:shd w:val="clear" w:color="auto" w:fill="00426F"/>
            <w:vAlign w:val="center"/>
            <w:hideMark/>
          </w:tcPr>
          <w:p w14:paraId="6FE3C66C"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10401ABE"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064EA818"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1293559F"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69232410"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2B326E0E"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Expenses Excluding Losses</w:t>
            </w:r>
          </w:p>
        </w:tc>
        <w:tc>
          <w:tcPr>
            <w:tcW w:w="1304" w:type="dxa"/>
            <w:tcBorders>
              <w:top w:val="single" w:sz="4" w:space="0" w:color="FFFFFF"/>
              <w:left w:val="nil"/>
              <w:bottom w:val="single" w:sz="4" w:space="0" w:color="FFFFFF"/>
              <w:right w:val="single" w:sz="4" w:space="0" w:color="FFFFFF"/>
            </w:tcBorders>
            <w:noWrap/>
            <w:vAlign w:val="bottom"/>
            <w:hideMark/>
          </w:tcPr>
          <w:p w14:paraId="48B4E46E"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5EAC2587"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0D289685"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43F85D9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42B590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Operating Expenses -</w:t>
            </w:r>
          </w:p>
        </w:tc>
        <w:tc>
          <w:tcPr>
            <w:tcW w:w="1304" w:type="dxa"/>
            <w:tcBorders>
              <w:top w:val="nil"/>
              <w:left w:val="nil"/>
              <w:bottom w:val="single" w:sz="4" w:space="0" w:color="FFFFFF"/>
              <w:right w:val="single" w:sz="4" w:space="0" w:color="FFFFFF"/>
            </w:tcBorders>
            <w:noWrap/>
            <w:vAlign w:val="bottom"/>
            <w:hideMark/>
          </w:tcPr>
          <w:p w14:paraId="0E03F608" w14:textId="77777777" w:rsidR="004B6376" w:rsidRDefault="004B6376">
            <w:pPr>
              <w:jc w:val="right"/>
              <w:rPr>
                <w:rFonts w:ascii="Calibri" w:hAnsi="Calibri" w:cs="Calibri"/>
                <w:color w:val="000000"/>
                <w:sz w:val="22"/>
                <w:szCs w:val="22"/>
                <w:lang w:eastAsia="en-AU"/>
              </w:rPr>
            </w:pPr>
            <w:r>
              <w:rPr>
                <w:rFonts w:ascii="Calibri" w:hAnsi="Calibri" w:cs="Calibri"/>
                <w:color w:val="000000"/>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49024E1F" w14:textId="77777777" w:rsidR="004B6376" w:rsidRDefault="004B6376">
            <w:pPr>
              <w:jc w:val="right"/>
              <w:rPr>
                <w:rFonts w:ascii="Calibri" w:hAnsi="Calibri" w:cs="Calibri"/>
                <w:color w:val="000000"/>
                <w:lang w:eastAsia="en-AU"/>
              </w:rPr>
            </w:pPr>
            <w:r>
              <w:rPr>
                <w:rFonts w:ascii="Calibri" w:hAnsi="Calibri" w:cs="Calibri"/>
                <w:color w:val="000000"/>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787BE475" w14:textId="77777777" w:rsidR="004B6376" w:rsidRDefault="004B6376">
            <w:pPr>
              <w:jc w:val="right"/>
              <w:rPr>
                <w:rFonts w:ascii="Calibri" w:hAnsi="Calibri" w:cs="Calibri"/>
                <w:color w:val="000000"/>
                <w:lang w:eastAsia="en-AU"/>
              </w:rPr>
            </w:pPr>
            <w:r>
              <w:rPr>
                <w:rFonts w:ascii="Calibri" w:hAnsi="Calibri" w:cs="Calibri"/>
                <w:color w:val="000000"/>
                <w:lang w:eastAsia="en-AU"/>
              </w:rPr>
              <w:t> </w:t>
            </w:r>
          </w:p>
        </w:tc>
      </w:tr>
      <w:tr w:rsidR="004B6376" w14:paraId="11D38EB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A2BDBF3"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Employee Related</w:t>
            </w:r>
          </w:p>
        </w:tc>
        <w:tc>
          <w:tcPr>
            <w:tcW w:w="1304" w:type="dxa"/>
            <w:tcBorders>
              <w:top w:val="nil"/>
              <w:left w:val="nil"/>
              <w:bottom w:val="single" w:sz="4" w:space="0" w:color="FFFFFF"/>
              <w:right w:val="single" w:sz="4" w:space="0" w:color="FFFFFF"/>
            </w:tcBorders>
            <w:noWrap/>
            <w:vAlign w:val="center"/>
            <w:hideMark/>
          </w:tcPr>
          <w:p w14:paraId="6FA1CE8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c>
          <w:tcPr>
            <w:tcW w:w="1253" w:type="dxa"/>
            <w:gridSpan w:val="4"/>
            <w:tcBorders>
              <w:top w:val="nil"/>
              <w:left w:val="nil"/>
              <w:bottom w:val="single" w:sz="4" w:space="0" w:color="FFFFFF"/>
              <w:right w:val="single" w:sz="4" w:space="0" w:color="FFFFFF"/>
            </w:tcBorders>
            <w:noWrap/>
            <w:vAlign w:val="center"/>
            <w:hideMark/>
          </w:tcPr>
          <w:p w14:paraId="2D7D9F7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8,893</w:t>
            </w:r>
          </w:p>
        </w:tc>
        <w:tc>
          <w:tcPr>
            <w:tcW w:w="1253" w:type="dxa"/>
            <w:gridSpan w:val="2"/>
            <w:tcBorders>
              <w:top w:val="nil"/>
              <w:left w:val="nil"/>
              <w:bottom w:val="single" w:sz="4" w:space="0" w:color="FFFFFF"/>
              <w:right w:val="single" w:sz="4" w:space="0" w:color="FFFFFF"/>
            </w:tcBorders>
            <w:noWrap/>
            <w:vAlign w:val="center"/>
            <w:hideMark/>
          </w:tcPr>
          <w:p w14:paraId="475B3A2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27,436</w:t>
            </w:r>
          </w:p>
        </w:tc>
      </w:tr>
      <w:tr w:rsidR="004B6376" w14:paraId="3DE18C6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C15D492"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Personnel Services Expenses</w:t>
            </w:r>
          </w:p>
        </w:tc>
        <w:tc>
          <w:tcPr>
            <w:tcW w:w="1304" w:type="dxa"/>
            <w:tcBorders>
              <w:top w:val="nil"/>
              <w:left w:val="nil"/>
              <w:bottom w:val="single" w:sz="4" w:space="0" w:color="FFFFFF"/>
              <w:right w:val="single" w:sz="4" w:space="0" w:color="FFFFFF"/>
            </w:tcBorders>
            <w:noWrap/>
            <w:vAlign w:val="center"/>
            <w:hideMark/>
          </w:tcPr>
          <w:p w14:paraId="6C88CEB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22,689</w:t>
            </w:r>
          </w:p>
        </w:tc>
        <w:tc>
          <w:tcPr>
            <w:tcW w:w="1253" w:type="dxa"/>
            <w:gridSpan w:val="4"/>
            <w:tcBorders>
              <w:top w:val="nil"/>
              <w:left w:val="nil"/>
              <w:bottom w:val="single" w:sz="4" w:space="0" w:color="FFFFFF"/>
              <w:right w:val="single" w:sz="4" w:space="0" w:color="FFFFFF"/>
            </w:tcBorders>
            <w:noWrap/>
            <w:vAlign w:val="center"/>
            <w:hideMark/>
          </w:tcPr>
          <w:p w14:paraId="576E144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16,415</w:t>
            </w:r>
          </w:p>
        </w:tc>
        <w:tc>
          <w:tcPr>
            <w:tcW w:w="1253" w:type="dxa"/>
            <w:gridSpan w:val="2"/>
            <w:tcBorders>
              <w:top w:val="nil"/>
              <w:left w:val="nil"/>
              <w:bottom w:val="single" w:sz="4" w:space="0" w:color="FFFFFF"/>
              <w:right w:val="single" w:sz="4" w:space="0" w:color="FFFFFF"/>
            </w:tcBorders>
            <w:noWrap/>
            <w:vAlign w:val="center"/>
            <w:hideMark/>
          </w:tcPr>
          <w:p w14:paraId="350C8F4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r>
      <w:tr w:rsidR="004B6376" w14:paraId="5217294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0D5388C"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Operating Expenses</w:t>
            </w:r>
          </w:p>
        </w:tc>
        <w:tc>
          <w:tcPr>
            <w:tcW w:w="1304" w:type="dxa"/>
            <w:tcBorders>
              <w:top w:val="nil"/>
              <w:left w:val="nil"/>
              <w:bottom w:val="single" w:sz="4" w:space="0" w:color="FFFFFF"/>
              <w:right w:val="single" w:sz="4" w:space="0" w:color="FFFFFF"/>
            </w:tcBorders>
            <w:noWrap/>
            <w:vAlign w:val="center"/>
            <w:hideMark/>
          </w:tcPr>
          <w:p w14:paraId="5EE70B8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338,427</w:t>
            </w:r>
          </w:p>
        </w:tc>
        <w:tc>
          <w:tcPr>
            <w:tcW w:w="1253" w:type="dxa"/>
            <w:gridSpan w:val="4"/>
            <w:tcBorders>
              <w:top w:val="nil"/>
              <w:left w:val="nil"/>
              <w:bottom w:val="single" w:sz="4" w:space="0" w:color="FFFFFF"/>
              <w:right w:val="single" w:sz="4" w:space="0" w:color="FFFFFF"/>
            </w:tcBorders>
            <w:noWrap/>
            <w:vAlign w:val="center"/>
            <w:hideMark/>
          </w:tcPr>
          <w:p w14:paraId="60B139F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266,812</w:t>
            </w:r>
          </w:p>
        </w:tc>
        <w:tc>
          <w:tcPr>
            <w:tcW w:w="1253" w:type="dxa"/>
            <w:gridSpan w:val="2"/>
            <w:tcBorders>
              <w:top w:val="nil"/>
              <w:left w:val="nil"/>
              <w:bottom w:val="single" w:sz="4" w:space="0" w:color="FFFFFF"/>
              <w:right w:val="single" w:sz="4" w:space="0" w:color="FFFFFF"/>
            </w:tcBorders>
            <w:noWrap/>
            <w:vAlign w:val="center"/>
            <w:hideMark/>
          </w:tcPr>
          <w:p w14:paraId="0A0A8ED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383,528</w:t>
            </w:r>
          </w:p>
        </w:tc>
      </w:tr>
      <w:tr w:rsidR="004B6376" w14:paraId="399E4090"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D97215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Grants and Subsidies</w:t>
            </w:r>
          </w:p>
        </w:tc>
        <w:tc>
          <w:tcPr>
            <w:tcW w:w="1304" w:type="dxa"/>
            <w:tcBorders>
              <w:top w:val="nil"/>
              <w:left w:val="nil"/>
              <w:bottom w:val="single" w:sz="4" w:space="0" w:color="FFFFFF"/>
              <w:right w:val="single" w:sz="4" w:space="0" w:color="FFFFFF"/>
            </w:tcBorders>
            <w:noWrap/>
            <w:vAlign w:val="center"/>
            <w:hideMark/>
          </w:tcPr>
          <w:p w14:paraId="09E8032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10,334</w:t>
            </w:r>
          </w:p>
        </w:tc>
        <w:tc>
          <w:tcPr>
            <w:tcW w:w="1253" w:type="dxa"/>
            <w:gridSpan w:val="4"/>
            <w:tcBorders>
              <w:top w:val="nil"/>
              <w:left w:val="nil"/>
              <w:bottom w:val="single" w:sz="4" w:space="0" w:color="FFFFFF"/>
              <w:right w:val="single" w:sz="4" w:space="0" w:color="FFFFFF"/>
            </w:tcBorders>
            <w:noWrap/>
            <w:vAlign w:val="center"/>
            <w:hideMark/>
          </w:tcPr>
          <w:p w14:paraId="24CE514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6,936</w:t>
            </w:r>
          </w:p>
        </w:tc>
        <w:tc>
          <w:tcPr>
            <w:tcW w:w="1253" w:type="dxa"/>
            <w:gridSpan w:val="2"/>
            <w:tcBorders>
              <w:top w:val="nil"/>
              <w:left w:val="nil"/>
              <w:bottom w:val="single" w:sz="4" w:space="0" w:color="FFFFFF"/>
              <w:right w:val="single" w:sz="4" w:space="0" w:color="FFFFFF"/>
            </w:tcBorders>
            <w:noWrap/>
            <w:vAlign w:val="center"/>
            <w:hideMark/>
          </w:tcPr>
          <w:p w14:paraId="1A11D82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10,752</w:t>
            </w:r>
          </w:p>
        </w:tc>
      </w:tr>
      <w:tr w:rsidR="004B6376" w14:paraId="0B3AFBB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71F997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Appropriation Expense</w:t>
            </w:r>
          </w:p>
        </w:tc>
        <w:tc>
          <w:tcPr>
            <w:tcW w:w="1304" w:type="dxa"/>
            <w:tcBorders>
              <w:top w:val="nil"/>
              <w:left w:val="nil"/>
              <w:bottom w:val="single" w:sz="4" w:space="0" w:color="FFFFFF"/>
              <w:right w:val="single" w:sz="4" w:space="0" w:color="FFFFFF"/>
            </w:tcBorders>
            <w:noWrap/>
            <w:vAlign w:val="center"/>
            <w:hideMark/>
          </w:tcPr>
          <w:p w14:paraId="624F838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F75EAA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9B8A26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53B5C4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0D6B0E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Depreciation and Amortisation</w:t>
            </w:r>
          </w:p>
        </w:tc>
        <w:tc>
          <w:tcPr>
            <w:tcW w:w="1304" w:type="dxa"/>
            <w:tcBorders>
              <w:top w:val="nil"/>
              <w:left w:val="nil"/>
              <w:bottom w:val="single" w:sz="4" w:space="0" w:color="FFFFFF"/>
              <w:right w:val="single" w:sz="4" w:space="0" w:color="FFFFFF"/>
            </w:tcBorders>
            <w:noWrap/>
            <w:vAlign w:val="center"/>
            <w:hideMark/>
          </w:tcPr>
          <w:p w14:paraId="774E8F6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1,543</w:t>
            </w:r>
          </w:p>
        </w:tc>
        <w:tc>
          <w:tcPr>
            <w:tcW w:w="1253" w:type="dxa"/>
            <w:gridSpan w:val="4"/>
            <w:tcBorders>
              <w:top w:val="nil"/>
              <w:left w:val="nil"/>
              <w:bottom w:val="single" w:sz="4" w:space="0" w:color="FFFFFF"/>
              <w:right w:val="single" w:sz="4" w:space="0" w:color="FFFFFF"/>
            </w:tcBorders>
            <w:noWrap/>
            <w:vAlign w:val="center"/>
            <w:hideMark/>
          </w:tcPr>
          <w:p w14:paraId="1BE110E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1,584</w:t>
            </w:r>
          </w:p>
        </w:tc>
        <w:tc>
          <w:tcPr>
            <w:tcW w:w="1253" w:type="dxa"/>
            <w:gridSpan w:val="2"/>
            <w:tcBorders>
              <w:top w:val="nil"/>
              <w:left w:val="nil"/>
              <w:bottom w:val="single" w:sz="4" w:space="0" w:color="FFFFFF"/>
              <w:right w:val="single" w:sz="4" w:space="0" w:color="FFFFFF"/>
            </w:tcBorders>
            <w:noWrap/>
            <w:vAlign w:val="center"/>
            <w:hideMark/>
          </w:tcPr>
          <w:p w14:paraId="245252B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498</w:t>
            </w:r>
          </w:p>
        </w:tc>
      </w:tr>
      <w:tr w:rsidR="004B6376" w14:paraId="23CC209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14F823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Finance Costs</w:t>
            </w:r>
          </w:p>
        </w:tc>
        <w:tc>
          <w:tcPr>
            <w:tcW w:w="1304" w:type="dxa"/>
            <w:tcBorders>
              <w:top w:val="nil"/>
              <w:left w:val="nil"/>
              <w:bottom w:val="single" w:sz="4" w:space="0" w:color="FFFFFF"/>
              <w:right w:val="single" w:sz="4" w:space="0" w:color="FFFFFF"/>
            </w:tcBorders>
            <w:noWrap/>
            <w:vAlign w:val="center"/>
            <w:hideMark/>
          </w:tcPr>
          <w:p w14:paraId="7243EFF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42</w:t>
            </w:r>
          </w:p>
        </w:tc>
        <w:tc>
          <w:tcPr>
            <w:tcW w:w="1253" w:type="dxa"/>
            <w:gridSpan w:val="4"/>
            <w:tcBorders>
              <w:top w:val="nil"/>
              <w:left w:val="nil"/>
              <w:bottom w:val="single" w:sz="4" w:space="0" w:color="FFFFFF"/>
              <w:right w:val="single" w:sz="4" w:space="0" w:color="FFFFFF"/>
            </w:tcBorders>
            <w:noWrap/>
            <w:vAlign w:val="center"/>
            <w:hideMark/>
          </w:tcPr>
          <w:p w14:paraId="335AC5F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41</w:t>
            </w:r>
          </w:p>
        </w:tc>
        <w:tc>
          <w:tcPr>
            <w:tcW w:w="1253" w:type="dxa"/>
            <w:gridSpan w:val="2"/>
            <w:tcBorders>
              <w:top w:val="nil"/>
              <w:left w:val="nil"/>
              <w:bottom w:val="single" w:sz="4" w:space="0" w:color="FFFFFF"/>
              <w:right w:val="single" w:sz="4" w:space="0" w:color="FFFFFF"/>
            </w:tcBorders>
            <w:noWrap/>
            <w:vAlign w:val="center"/>
            <w:hideMark/>
          </w:tcPr>
          <w:p w14:paraId="3C69040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88C18DD" w14:textId="77777777" w:rsidTr="00107A36">
        <w:trPr>
          <w:trHeight w:val="225"/>
        </w:trPr>
        <w:tc>
          <w:tcPr>
            <w:tcW w:w="5953" w:type="dxa"/>
            <w:tcBorders>
              <w:top w:val="nil"/>
              <w:left w:val="single" w:sz="4" w:space="0" w:color="FFFFFF"/>
              <w:bottom w:val="single" w:sz="4" w:space="0" w:color="auto"/>
              <w:right w:val="single" w:sz="4" w:space="0" w:color="FFFFFF"/>
            </w:tcBorders>
            <w:noWrap/>
            <w:vAlign w:val="center"/>
            <w:hideMark/>
          </w:tcPr>
          <w:p w14:paraId="690BF6F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Expenses</w:t>
            </w:r>
          </w:p>
        </w:tc>
        <w:tc>
          <w:tcPr>
            <w:tcW w:w="1304" w:type="dxa"/>
            <w:tcBorders>
              <w:top w:val="nil"/>
              <w:left w:val="nil"/>
              <w:bottom w:val="single" w:sz="4" w:space="0" w:color="auto"/>
              <w:right w:val="single" w:sz="4" w:space="0" w:color="FFFFFF"/>
            </w:tcBorders>
            <w:noWrap/>
            <w:vAlign w:val="center"/>
            <w:hideMark/>
          </w:tcPr>
          <w:p w14:paraId="0B0EF41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57B8032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495EE53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DCA534C"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11A2C4BC"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EXPENSES EXCLUDING LOSSES</w:t>
            </w:r>
          </w:p>
        </w:tc>
        <w:tc>
          <w:tcPr>
            <w:tcW w:w="1304" w:type="dxa"/>
            <w:tcBorders>
              <w:top w:val="single" w:sz="4" w:space="0" w:color="FFFFFF"/>
              <w:left w:val="nil"/>
              <w:bottom w:val="single" w:sz="4" w:space="0" w:color="FFFFFF"/>
              <w:right w:val="single" w:sz="4" w:space="0" w:color="FFFFFF"/>
            </w:tcBorders>
            <w:noWrap/>
            <w:vAlign w:val="center"/>
            <w:hideMark/>
          </w:tcPr>
          <w:p w14:paraId="2C6209B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373,036</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481C35E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300,681</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7D4DD3F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422,214</w:t>
            </w:r>
          </w:p>
        </w:tc>
      </w:tr>
      <w:tr w:rsidR="004B6376" w14:paraId="3EDFA9C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5EA620D"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Revenue</w:t>
            </w:r>
          </w:p>
        </w:tc>
        <w:tc>
          <w:tcPr>
            <w:tcW w:w="1304" w:type="dxa"/>
            <w:tcBorders>
              <w:top w:val="single" w:sz="4" w:space="0" w:color="auto"/>
              <w:left w:val="nil"/>
              <w:bottom w:val="single" w:sz="4" w:space="0" w:color="FFFFFF"/>
              <w:right w:val="single" w:sz="4" w:space="0" w:color="FFFFFF"/>
            </w:tcBorders>
            <w:noWrap/>
            <w:vAlign w:val="center"/>
            <w:hideMark/>
          </w:tcPr>
          <w:p w14:paraId="4BC0659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2F0615A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177A035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43ED199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5810A7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Appropriation Revenue</w:t>
            </w:r>
          </w:p>
        </w:tc>
        <w:tc>
          <w:tcPr>
            <w:tcW w:w="1304" w:type="dxa"/>
            <w:tcBorders>
              <w:top w:val="nil"/>
              <w:left w:val="nil"/>
              <w:bottom w:val="single" w:sz="4" w:space="0" w:color="FFFFFF"/>
              <w:right w:val="single" w:sz="4" w:space="0" w:color="FFFFFF"/>
            </w:tcBorders>
            <w:noWrap/>
            <w:vAlign w:val="center"/>
            <w:hideMark/>
          </w:tcPr>
          <w:p w14:paraId="627B428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DB44A4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8933F3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AAA4E7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9FC86F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Cluster Grant Revenue</w:t>
            </w:r>
          </w:p>
        </w:tc>
        <w:tc>
          <w:tcPr>
            <w:tcW w:w="1304" w:type="dxa"/>
            <w:tcBorders>
              <w:top w:val="nil"/>
              <w:left w:val="nil"/>
              <w:bottom w:val="single" w:sz="4" w:space="0" w:color="FFFFFF"/>
              <w:right w:val="single" w:sz="4" w:space="0" w:color="FFFFFF"/>
            </w:tcBorders>
            <w:noWrap/>
            <w:vAlign w:val="center"/>
            <w:hideMark/>
          </w:tcPr>
          <w:p w14:paraId="67D2468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370,586</w:t>
            </w:r>
          </w:p>
        </w:tc>
        <w:tc>
          <w:tcPr>
            <w:tcW w:w="1253" w:type="dxa"/>
            <w:gridSpan w:val="4"/>
            <w:tcBorders>
              <w:top w:val="nil"/>
              <w:left w:val="nil"/>
              <w:bottom w:val="single" w:sz="4" w:space="0" w:color="FFFFFF"/>
              <w:right w:val="single" w:sz="4" w:space="0" w:color="FFFFFF"/>
            </w:tcBorders>
            <w:noWrap/>
            <w:vAlign w:val="center"/>
            <w:hideMark/>
          </w:tcPr>
          <w:p w14:paraId="08E9C8F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281,690</w:t>
            </w:r>
          </w:p>
        </w:tc>
        <w:tc>
          <w:tcPr>
            <w:tcW w:w="1253" w:type="dxa"/>
            <w:gridSpan w:val="2"/>
            <w:tcBorders>
              <w:top w:val="nil"/>
              <w:left w:val="nil"/>
              <w:bottom w:val="single" w:sz="4" w:space="0" w:color="FFFFFF"/>
              <w:right w:val="single" w:sz="4" w:space="0" w:color="FFFFFF"/>
            </w:tcBorders>
            <w:noWrap/>
            <w:vAlign w:val="center"/>
            <w:hideMark/>
          </w:tcPr>
          <w:p w14:paraId="0BCFB6F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416,472</w:t>
            </w:r>
          </w:p>
        </w:tc>
      </w:tr>
      <w:tr w:rsidR="004B6376" w14:paraId="02E2595F" w14:textId="77777777" w:rsidTr="00107A36">
        <w:trPr>
          <w:trHeight w:val="225"/>
        </w:trPr>
        <w:tc>
          <w:tcPr>
            <w:tcW w:w="5953" w:type="dxa"/>
            <w:tcBorders>
              <w:top w:val="nil"/>
              <w:left w:val="single" w:sz="4" w:space="0" w:color="FFFFFF"/>
              <w:bottom w:val="single" w:sz="4" w:space="0" w:color="FFFFFF"/>
              <w:right w:val="single" w:sz="4" w:space="0" w:color="FFFFFF"/>
            </w:tcBorders>
            <w:vAlign w:val="center"/>
            <w:hideMark/>
          </w:tcPr>
          <w:p w14:paraId="3291CC74" w14:textId="77777777" w:rsidR="004B6376" w:rsidRDefault="004B6376" w:rsidP="000579B2">
            <w:pPr>
              <w:ind w:right="-110" w:firstLineChars="100" w:firstLine="180"/>
              <w:rPr>
                <w:rFonts w:ascii="Arial" w:hAnsi="Arial" w:cs="Arial"/>
                <w:color w:val="000000"/>
                <w:sz w:val="18"/>
                <w:szCs w:val="18"/>
                <w:lang w:eastAsia="en-AU"/>
              </w:rPr>
            </w:pPr>
            <w:r>
              <w:rPr>
                <w:rFonts w:ascii="Arial" w:hAnsi="Arial" w:cs="Arial"/>
                <w:color w:val="000000"/>
                <w:sz w:val="18"/>
                <w:szCs w:val="18"/>
                <w:lang w:eastAsia="en-AU"/>
              </w:rPr>
              <w:t>Acceptance by Crown Entity of Employee Benefits and Other Liabilities</w:t>
            </w:r>
          </w:p>
        </w:tc>
        <w:tc>
          <w:tcPr>
            <w:tcW w:w="1304" w:type="dxa"/>
            <w:tcBorders>
              <w:top w:val="nil"/>
              <w:left w:val="nil"/>
              <w:bottom w:val="single" w:sz="4" w:space="0" w:color="FFFFFF"/>
              <w:right w:val="single" w:sz="4" w:space="0" w:color="FFFFFF"/>
            </w:tcBorders>
            <w:noWrap/>
            <w:vAlign w:val="center"/>
            <w:hideMark/>
          </w:tcPr>
          <w:p w14:paraId="1E5D5D1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c>
          <w:tcPr>
            <w:tcW w:w="1253" w:type="dxa"/>
            <w:gridSpan w:val="4"/>
            <w:tcBorders>
              <w:top w:val="nil"/>
              <w:left w:val="nil"/>
              <w:bottom w:val="single" w:sz="4" w:space="0" w:color="FFFFFF"/>
              <w:right w:val="single" w:sz="4" w:space="0" w:color="FFFFFF"/>
            </w:tcBorders>
            <w:noWrap/>
            <w:vAlign w:val="center"/>
            <w:hideMark/>
          </w:tcPr>
          <w:p w14:paraId="7EC8810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w:t>
            </w:r>
          </w:p>
        </w:tc>
        <w:tc>
          <w:tcPr>
            <w:tcW w:w="1253" w:type="dxa"/>
            <w:gridSpan w:val="2"/>
            <w:tcBorders>
              <w:top w:val="nil"/>
              <w:left w:val="nil"/>
              <w:bottom w:val="single" w:sz="4" w:space="0" w:color="FFFFFF"/>
              <w:right w:val="single" w:sz="4" w:space="0" w:color="FFFFFF"/>
            </w:tcBorders>
            <w:noWrap/>
            <w:vAlign w:val="center"/>
            <w:hideMark/>
          </w:tcPr>
          <w:p w14:paraId="6D0C108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371</w:t>
            </w:r>
          </w:p>
        </w:tc>
      </w:tr>
      <w:tr w:rsidR="004B6376" w14:paraId="4A63023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08B34A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Transfers to the Crown Entity</w:t>
            </w:r>
          </w:p>
        </w:tc>
        <w:tc>
          <w:tcPr>
            <w:tcW w:w="1304" w:type="dxa"/>
            <w:tcBorders>
              <w:top w:val="nil"/>
              <w:left w:val="nil"/>
              <w:bottom w:val="single" w:sz="4" w:space="0" w:color="FFFFFF"/>
              <w:right w:val="single" w:sz="4" w:space="0" w:color="FFFFFF"/>
            </w:tcBorders>
            <w:noWrap/>
            <w:vAlign w:val="center"/>
            <w:hideMark/>
          </w:tcPr>
          <w:p w14:paraId="376FCBC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6E96B5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3C868A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7547BF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359D3D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Sales of Goods and Services</w:t>
            </w:r>
          </w:p>
        </w:tc>
        <w:tc>
          <w:tcPr>
            <w:tcW w:w="1304" w:type="dxa"/>
            <w:tcBorders>
              <w:top w:val="nil"/>
              <w:left w:val="nil"/>
              <w:bottom w:val="single" w:sz="4" w:space="0" w:color="FFFFFF"/>
              <w:right w:val="single" w:sz="4" w:space="0" w:color="FFFFFF"/>
            </w:tcBorders>
            <w:noWrap/>
            <w:vAlign w:val="center"/>
            <w:hideMark/>
          </w:tcPr>
          <w:p w14:paraId="3821F99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A6FE43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1925F0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22E3C8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F24863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Grants and Contributions</w:t>
            </w:r>
          </w:p>
        </w:tc>
        <w:tc>
          <w:tcPr>
            <w:tcW w:w="1304" w:type="dxa"/>
            <w:tcBorders>
              <w:top w:val="nil"/>
              <w:left w:val="nil"/>
              <w:bottom w:val="single" w:sz="4" w:space="0" w:color="FFFFFF"/>
              <w:right w:val="single" w:sz="4" w:space="0" w:color="FFFFFF"/>
            </w:tcBorders>
            <w:noWrap/>
            <w:vAlign w:val="center"/>
            <w:hideMark/>
          </w:tcPr>
          <w:p w14:paraId="273D452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5,500</w:t>
            </w:r>
          </w:p>
        </w:tc>
        <w:tc>
          <w:tcPr>
            <w:tcW w:w="1253" w:type="dxa"/>
            <w:gridSpan w:val="4"/>
            <w:tcBorders>
              <w:top w:val="nil"/>
              <w:left w:val="nil"/>
              <w:bottom w:val="single" w:sz="4" w:space="0" w:color="FFFFFF"/>
              <w:right w:val="single" w:sz="4" w:space="0" w:color="FFFFFF"/>
            </w:tcBorders>
            <w:noWrap/>
            <w:vAlign w:val="center"/>
            <w:hideMark/>
          </w:tcPr>
          <w:p w14:paraId="7493590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6,025</w:t>
            </w:r>
          </w:p>
        </w:tc>
        <w:tc>
          <w:tcPr>
            <w:tcW w:w="1253" w:type="dxa"/>
            <w:gridSpan w:val="2"/>
            <w:tcBorders>
              <w:top w:val="nil"/>
              <w:left w:val="nil"/>
              <w:bottom w:val="single" w:sz="4" w:space="0" w:color="FFFFFF"/>
              <w:right w:val="single" w:sz="4" w:space="0" w:color="FFFFFF"/>
            </w:tcBorders>
            <w:noWrap/>
            <w:vAlign w:val="center"/>
            <w:hideMark/>
          </w:tcPr>
          <w:p w14:paraId="53CAB27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5,500</w:t>
            </w:r>
          </w:p>
        </w:tc>
      </w:tr>
      <w:tr w:rsidR="004B6376" w14:paraId="07BE1AA0"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2D5D09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Investment Revenue</w:t>
            </w:r>
          </w:p>
        </w:tc>
        <w:tc>
          <w:tcPr>
            <w:tcW w:w="1304" w:type="dxa"/>
            <w:tcBorders>
              <w:top w:val="nil"/>
              <w:left w:val="nil"/>
              <w:bottom w:val="single" w:sz="4" w:space="0" w:color="FFFFFF"/>
              <w:right w:val="single" w:sz="4" w:space="0" w:color="FFFFFF"/>
            </w:tcBorders>
            <w:noWrap/>
            <w:vAlign w:val="center"/>
            <w:hideMark/>
          </w:tcPr>
          <w:p w14:paraId="3FAF920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D83308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CEA68A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26C77D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3102FF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Retained Taxes, Fees and Fines</w:t>
            </w:r>
          </w:p>
        </w:tc>
        <w:tc>
          <w:tcPr>
            <w:tcW w:w="1304" w:type="dxa"/>
            <w:tcBorders>
              <w:top w:val="nil"/>
              <w:left w:val="nil"/>
              <w:bottom w:val="single" w:sz="4" w:space="0" w:color="FFFFFF"/>
              <w:right w:val="single" w:sz="4" w:space="0" w:color="FFFFFF"/>
            </w:tcBorders>
            <w:noWrap/>
            <w:vAlign w:val="center"/>
            <w:hideMark/>
          </w:tcPr>
          <w:p w14:paraId="3F0BCC6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2AE3AF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11875D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20B5283" w14:textId="77777777" w:rsidTr="00107A36">
        <w:trPr>
          <w:trHeight w:val="225"/>
        </w:trPr>
        <w:tc>
          <w:tcPr>
            <w:tcW w:w="5953" w:type="dxa"/>
            <w:tcBorders>
              <w:top w:val="nil"/>
              <w:left w:val="single" w:sz="4" w:space="0" w:color="FFFFFF"/>
              <w:bottom w:val="single" w:sz="4" w:space="0" w:color="auto"/>
              <w:right w:val="single" w:sz="4" w:space="0" w:color="FFFFFF"/>
            </w:tcBorders>
            <w:noWrap/>
            <w:vAlign w:val="center"/>
            <w:hideMark/>
          </w:tcPr>
          <w:p w14:paraId="663F482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Revenue</w:t>
            </w:r>
          </w:p>
        </w:tc>
        <w:tc>
          <w:tcPr>
            <w:tcW w:w="1304" w:type="dxa"/>
            <w:tcBorders>
              <w:top w:val="nil"/>
              <w:left w:val="nil"/>
              <w:bottom w:val="single" w:sz="4" w:space="0" w:color="auto"/>
              <w:right w:val="single" w:sz="4" w:space="0" w:color="FFFFFF"/>
            </w:tcBorders>
            <w:noWrap/>
            <w:vAlign w:val="center"/>
            <w:hideMark/>
          </w:tcPr>
          <w:p w14:paraId="24C0DFF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165C8C4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2,490</w:t>
            </w:r>
          </w:p>
        </w:tc>
        <w:tc>
          <w:tcPr>
            <w:tcW w:w="1253" w:type="dxa"/>
            <w:gridSpan w:val="2"/>
            <w:tcBorders>
              <w:top w:val="nil"/>
              <w:left w:val="nil"/>
              <w:bottom w:val="single" w:sz="4" w:space="0" w:color="auto"/>
              <w:right w:val="single" w:sz="4" w:space="0" w:color="FFFFFF"/>
            </w:tcBorders>
            <w:noWrap/>
            <w:vAlign w:val="center"/>
            <w:hideMark/>
          </w:tcPr>
          <w:p w14:paraId="777E443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7F8BCE5"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47693A57"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Revenue</w:t>
            </w:r>
          </w:p>
        </w:tc>
        <w:tc>
          <w:tcPr>
            <w:tcW w:w="1304" w:type="dxa"/>
            <w:tcBorders>
              <w:top w:val="single" w:sz="4" w:space="0" w:color="FFFFFF"/>
              <w:left w:val="nil"/>
              <w:bottom w:val="single" w:sz="4" w:space="0" w:color="FFFFFF"/>
              <w:right w:val="single" w:sz="4" w:space="0" w:color="FFFFFF"/>
            </w:tcBorders>
            <w:noWrap/>
            <w:vAlign w:val="center"/>
            <w:hideMark/>
          </w:tcPr>
          <w:p w14:paraId="2AEFF1C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376,086</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521B0E6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290,208</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730528B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422,343</w:t>
            </w:r>
          </w:p>
        </w:tc>
      </w:tr>
      <w:tr w:rsidR="004B6376" w14:paraId="65872C6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C7355C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Gain/(Loss) on Disposal of </w:t>
            </w:r>
            <w:proofErr w:type="spellStart"/>
            <w:proofErr w:type="gramStart"/>
            <w:r>
              <w:rPr>
                <w:rFonts w:ascii="Arial" w:hAnsi="Arial" w:cs="Arial"/>
                <w:color w:val="000000"/>
                <w:sz w:val="18"/>
                <w:szCs w:val="18"/>
                <w:lang w:eastAsia="en-AU"/>
              </w:rPr>
              <w:t>Non Current</w:t>
            </w:r>
            <w:proofErr w:type="spellEnd"/>
            <w:proofErr w:type="gramEnd"/>
            <w:r>
              <w:rPr>
                <w:rFonts w:ascii="Arial" w:hAnsi="Arial" w:cs="Arial"/>
                <w:color w:val="000000"/>
                <w:sz w:val="18"/>
                <w:szCs w:val="18"/>
                <w:lang w:eastAsia="en-AU"/>
              </w:rPr>
              <w:t xml:space="preserve"> Assets</w:t>
            </w:r>
          </w:p>
        </w:tc>
        <w:tc>
          <w:tcPr>
            <w:tcW w:w="1304" w:type="dxa"/>
            <w:tcBorders>
              <w:top w:val="single" w:sz="4" w:space="0" w:color="auto"/>
              <w:left w:val="nil"/>
              <w:bottom w:val="single" w:sz="4" w:space="0" w:color="FFFFFF"/>
              <w:right w:val="single" w:sz="4" w:space="0" w:color="FFFFFF"/>
            </w:tcBorders>
            <w:noWrap/>
            <w:vAlign w:val="center"/>
            <w:hideMark/>
          </w:tcPr>
          <w:p w14:paraId="3FADF90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103642B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0CA9B4B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B4D9080" w14:textId="77777777" w:rsidTr="00107A36">
        <w:trPr>
          <w:trHeight w:val="225"/>
        </w:trPr>
        <w:tc>
          <w:tcPr>
            <w:tcW w:w="5953" w:type="dxa"/>
            <w:tcBorders>
              <w:top w:val="nil"/>
              <w:left w:val="single" w:sz="4" w:space="0" w:color="FFFFFF"/>
              <w:bottom w:val="nil"/>
              <w:right w:val="single" w:sz="4" w:space="0" w:color="FFFFFF"/>
            </w:tcBorders>
            <w:noWrap/>
            <w:vAlign w:val="center"/>
            <w:hideMark/>
          </w:tcPr>
          <w:p w14:paraId="0DBEFCF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Gains/(Losses)</w:t>
            </w:r>
          </w:p>
        </w:tc>
        <w:tc>
          <w:tcPr>
            <w:tcW w:w="1304" w:type="dxa"/>
            <w:tcBorders>
              <w:top w:val="nil"/>
              <w:left w:val="nil"/>
              <w:bottom w:val="nil"/>
              <w:right w:val="single" w:sz="4" w:space="0" w:color="FFFFFF"/>
            </w:tcBorders>
            <w:noWrap/>
            <w:vAlign w:val="center"/>
            <w:hideMark/>
          </w:tcPr>
          <w:p w14:paraId="72FAE37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1DF47F3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(518)</w:t>
            </w:r>
          </w:p>
        </w:tc>
        <w:tc>
          <w:tcPr>
            <w:tcW w:w="1253" w:type="dxa"/>
            <w:gridSpan w:val="2"/>
            <w:tcBorders>
              <w:top w:val="nil"/>
              <w:left w:val="nil"/>
              <w:bottom w:val="nil"/>
              <w:right w:val="single" w:sz="4" w:space="0" w:color="FFFFFF"/>
            </w:tcBorders>
            <w:noWrap/>
            <w:vAlign w:val="center"/>
            <w:hideMark/>
          </w:tcPr>
          <w:p w14:paraId="47C0D23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76E8F21"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79AD5663"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Result</w:t>
            </w:r>
          </w:p>
        </w:tc>
        <w:tc>
          <w:tcPr>
            <w:tcW w:w="1304" w:type="dxa"/>
            <w:tcBorders>
              <w:top w:val="single" w:sz="4" w:space="0" w:color="auto"/>
              <w:left w:val="nil"/>
              <w:bottom w:val="single" w:sz="4" w:space="0" w:color="auto"/>
              <w:right w:val="single" w:sz="4" w:space="0" w:color="FFFFFF"/>
            </w:tcBorders>
            <w:noWrap/>
            <w:vAlign w:val="center"/>
            <w:hideMark/>
          </w:tcPr>
          <w:p w14:paraId="09D816A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3,050</w:t>
            </w:r>
          </w:p>
        </w:tc>
        <w:tc>
          <w:tcPr>
            <w:tcW w:w="1253" w:type="dxa"/>
            <w:gridSpan w:val="4"/>
            <w:tcBorders>
              <w:top w:val="single" w:sz="4" w:space="0" w:color="auto"/>
              <w:left w:val="nil"/>
              <w:bottom w:val="single" w:sz="4" w:space="0" w:color="auto"/>
              <w:right w:val="single" w:sz="4" w:space="0" w:color="FFFFFF"/>
            </w:tcBorders>
            <w:noWrap/>
            <w:vAlign w:val="center"/>
            <w:hideMark/>
          </w:tcPr>
          <w:p w14:paraId="41E9630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(10,992)</w:t>
            </w:r>
          </w:p>
        </w:tc>
        <w:tc>
          <w:tcPr>
            <w:tcW w:w="1253" w:type="dxa"/>
            <w:gridSpan w:val="2"/>
            <w:tcBorders>
              <w:top w:val="single" w:sz="4" w:space="0" w:color="auto"/>
              <w:left w:val="nil"/>
              <w:bottom w:val="single" w:sz="4" w:space="0" w:color="auto"/>
              <w:right w:val="single" w:sz="4" w:space="0" w:color="FFFFFF"/>
            </w:tcBorders>
            <w:noWrap/>
            <w:vAlign w:val="center"/>
            <w:hideMark/>
          </w:tcPr>
          <w:p w14:paraId="3188C80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129</w:t>
            </w:r>
          </w:p>
        </w:tc>
      </w:tr>
    </w:tbl>
    <w:p w14:paraId="1775D5FC" w14:textId="77777777" w:rsidR="004B6376" w:rsidRDefault="004B6376" w:rsidP="004B6376">
      <w:pPr>
        <w:spacing w:before="360"/>
        <w:rPr>
          <w:rFonts w:asciiTheme="minorHAnsi" w:eastAsiaTheme="minorHAnsi" w:hAnsiTheme="minorHAnsi" w:cstheme="minorBidi"/>
          <w:sz w:val="22"/>
          <w:szCs w:val="22"/>
        </w:rPr>
      </w:pPr>
    </w:p>
    <w:p w14:paraId="1E9ED4BA" w14:textId="77777777" w:rsidR="004B6376" w:rsidRDefault="004B6376" w:rsidP="004B6376">
      <w:r>
        <w:rPr>
          <w:sz w:val="24"/>
          <w:szCs w:val="24"/>
          <w:lang w:eastAsia="en-AU"/>
        </w:rPr>
        <w:br w:type="page"/>
      </w:r>
    </w:p>
    <w:tbl>
      <w:tblPr>
        <w:tblW w:w="9763" w:type="dxa"/>
        <w:tblLook w:val="04A0" w:firstRow="1" w:lastRow="0" w:firstColumn="1" w:lastColumn="0" w:noHBand="0" w:noVBand="1"/>
        <w:tblCaption w:val="Destination NSW - Balance Sheet"/>
        <w:tblDescription w:val="Destination NSW - Balance Sheet"/>
      </w:tblPr>
      <w:tblGrid>
        <w:gridCol w:w="5953"/>
        <w:gridCol w:w="1304"/>
        <w:gridCol w:w="12"/>
        <w:gridCol w:w="1216"/>
        <w:gridCol w:w="19"/>
        <w:gridCol w:w="6"/>
        <w:gridCol w:w="1191"/>
        <w:gridCol w:w="62"/>
      </w:tblGrid>
      <w:tr w:rsidR="004B6376" w14:paraId="458EDAAD" w14:textId="77777777" w:rsidTr="00107A36">
        <w:trPr>
          <w:gridAfter w:val="1"/>
          <w:wAfter w:w="62" w:type="dxa"/>
          <w:trHeight w:val="345"/>
        </w:trPr>
        <w:tc>
          <w:tcPr>
            <w:tcW w:w="5953" w:type="dxa"/>
            <w:shd w:val="clear" w:color="auto" w:fill="FFFFFF"/>
            <w:noWrap/>
            <w:vAlign w:val="bottom"/>
            <w:hideMark/>
          </w:tcPr>
          <w:p w14:paraId="4E53B58B" w14:textId="77777777"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lastRenderedPageBreak/>
              <w:t>Balance Sheet</w:t>
            </w:r>
          </w:p>
        </w:tc>
        <w:tc>
          <w:tcPr>
            <w:tcW w:w="1316" w:type="dxa"/>
            <w:gridSpan w:val="2"/>
            <w:shd w:val="clear" w:color="auto" w:fill="FFFFFF"/>
            <w:noWrap/>
            <w:vAlign w:val="bottom"/>
            <w:hideMark/>
          </w:tcPr>
          <w:p w14:paraId="7C686464"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4BE05ACC"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7908115B"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7184DB2A" w14:textId="77777777" w:rsidTr="00107A36">
        <w:trPr>
          <w:trHeight w:val="283"/>
        </w:trPr>
        <w:tc>
          <w:tcPr>
            <w:tcW w:w="5953" w:type="dxa"/>
            <w:shd w:val="clear" w:color="auto" w:fill="008EBA"/>
            <w:vAlign w:val="center"/>
            <w:hideMark/>
          </w:tcPr>
          <w:p w14:paraId="1467FA30"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73F5C705"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36E104E0"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721AE1F9" w14:textId="77777777" w:rsidTr="00107A36">
        <w:trPr>
          <w:trHeight w:val="225"/>
        </w:trPr>
        <w:tc>
          <w:tcPr>
            <w:tcW w:w="5953" w:type="dxa"/>
            <w:shd w:val="clear" w:color="auto" w:fill="008EBA"/>
            <w:vAlign w:val="center"/>
            <w:hideMark/>
          </w:tcPr>
          <w:p w14:paraId="10D8D9A4"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6A2213F6"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3864A4BA"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08103DAE"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24239745" w14:textId="77777777" w:rsidTr="00107A36">
        <w:trPr>
          <w:trHeight w:val="283"/>
        </w:trPr>
        <w:tc>
          <w:tcPr>
            <w:tcW w:w="5953" w:type="dxa"/>
            <w:shd w:val="clear" w:color="auto" w:fill="00426F"/>
            <w:vAlign w:val="center"/>
            <w:hideMark/>
          </w:tcPr>
          <w:p w14:paraId="0C5BFC48"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3FE9FC25"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0E7AF4CE"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1E0E42C1"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6E5BEFB2"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046EEB8A"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Assets</w:t>
            </w:r>
          </w:p>
        </w:tc>
        <w:tc>
          <w:tcPr>
            <w:tcW w:w="1304" w:type="dxa"/>
            <w:tcBorders>
              <w:top w:val="single" w:sz="4" w:space="0" w:color="FFFFFF"/>
              <w:left w:val="nil"/>
              <w:bottom w:val="single" w:sz="4" w:space="0" w:color="FFFFFF"/>
              <w:right w:val="single" w:sz="4" w:space="0" w:color="FFFFFF"/>
            </w:tcBorders>
            <w:noWrap/>
            <w:vAlign w:val="bottom"/>
            <w:hideMark/>
          </w:tcPr>
          <w:p w14:paraId="2E4ECCD3"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20147D44"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4D165F89"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6410780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8077334" w14:textId="77777777" w:rsidR="004B6376" w:rsidRDefault="004B6376">
            <w:pPr>
              <w:rPr>
                <w:rFonts w:ascii="Arial" w:hAnsi="Arial" w:cs="Arial"/>
                <w:b/>
                <w:bCs/>
                <w:sz w:val="18"/>
                <w:szCs w:val="18"/>
                <w:lang w:eastAsia="en-AU"/>
              </w:rPr>
            </w:pPr>
            <w:r>
              <w:rPr>
                <w:rFonts w:ascii="Arial" w:hAnsi="Arial" w:cs="Arial"/>
                <w:b/>
                <w:bCs/>
                <w:sz w:val="18"/>
                <w:szCs w:val="18"/>
                <w:lang w:eastAsia="en-AU"/>
              </w:rPr>
              <w:t>Current Assets</w:t>
            </w:r>
          </w:p>
        </w:tc>
        <w:tc>
          <w:tcPr>
            <w:tcW w:w="1304" w:type="dxa"/>
            <w:tcBorders>
              <w:top w:val="nil"/>
              <w:left w:val="nil"/>
              <w:bottom w:val="single" w:sz="4" w:space="0" w:color="FFFFFF"/>
              <w:right w:val="single" w:sz="4" w:space="0" w:color="FFFFFF"/>
            </w:tcBorders>
            <w:noWrap/>
            <w:vAlign w:val="bottom"/>
            <w:hideMark/>
          </w:tcPr>
          <w:p w14:paraId="30DB6F54" w14:textId="77777777" w:rsidR="004B6376" w:rsidRDefault="004B6376">
            <w:pPr>
              <w:rPr>
                <w:rFonts w:ascii="Calibri" w:hAnsi="Calibri" w:cs="Calibri"/>
                <w:color w:val="000000"/>
                <w:sz w:val="22"/>
                <w:szCs w:val="22"/>
                <w:lang w:eastAsia="en-AU"/>
              </w:rPr>
            </w:pPr>
            <w:r>
              <w:rPr>
                <w:rFonts w:ascii="Calibri" w:hAnsi="Calibri" w:cs="Calibri"/>
                <w:color w:val="000000"/>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6D4AB065" w14:textId="77777777" w:rsidR="004B6376" w:rsidRDefault="004B6376">
            <w:pPr>
              <w:rPr>
                <w:rFonts w:ascii="Calibri" w:hAnsi="Calibri" w:cs="Calibri"/>
                <w:color w:val="000000"/>
                <w:lang w:eastAsia="en-AU"/>
              </w:rPr>
            </w:pPr>
            <w:r>
              <w:rPr>
                <w:rFonts w:ascii="Calibri" w:hAnsi="Calibri" w:cs="Calibri"/>
                <w:color w:val="000000"/>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655E0C73" w14:textId="77777777" w:rsidR="004B6376" w:rsidRDefault="004B6376">
            <w:pPr>
              <w:rPr>
                <w:rFonts w:ascii="Calibri" w:hAnsi="Calibri" w:cs="Calibri"/>
                <w:color w:val="000000"/>
                <w:lang w:eastAsia="en-AU"/>
              </w:rPr>
            </w:pPr>
            <w:r>
              <w:rPr>
                <w:rFonts w:ascii="Calibri" w:hAnsi="Calibri" w:cs="Calibri"/>
                <w:color w:val="000000"/>
                <w:lang w:eastAsia="en-AU"/>
              </w:rPr>
              <w:t> </w:t>
            </w:r>
          </w:p>
        </w:tc>
      </w:tr>
      <w:tr w:rsidR="004B6376" w14:paraId="3DC965F9"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6DAC0F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Assets</w:t>
            </w:r>
          </w:p>
        </w:tc>
        <w:tc>
          <w:tcPr>
            <w:tcW w:w="1304" w:type="dxa"/>
            <w:tcBorders>
              <w:top w:val="nil"/>
              <w:left w:val="nil"/>
              <w:bottom w:val="single" w:sz="4" w:space="0" w:color="FFFFFF"/>
              <w:right w:val="single" w:sz="4" w:space="0" w:color="FFFFFF"/>
            </w:tcBorders>
            <w:noWrap/>
            <w:vAlign w:val="center"/>
            <w:hideMark/>
          </w:tcPr>
          <w:p w14:paraId="7128FA8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10,909</w:t>
            </w:r>
          </w:p>
        </w:tc>
        <w:tc>
          <w:tcPr>
            <w:tcW w:w="1253" w:type="dxa"/>
            <w:gridSpan w:val="4"/>
            <w:tcBorders>
              <w:top w:val="nil"/>
              <w:left w:val="nil"/>
              <w:bottom w:val="single" w:sz="4" w:space="0" w:color="FFFFFF"/>
              <w:right w:val="single" w:sz="4" w:space="0" w:color="FFFFFF"/>
            </w:tcBorders>
            <w:noWrap/>
            <w:vAlign w:val="center"/>
            <w:hideMark/>
          </w:tcPr>
          <w:p w14:paraId="4C1FD52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11,775</w:t>
            </w:r>
          </w:p>
        </w:tc>
        <w:tc>
          <w:tcPr>
            <w:tcW w:w="1253" w:type="dxa"/>
            <w:gridSpan w:val="2"/>
            <w:tcBorders>
              <w:top w:val="nil"/>
              <w:left w:val="nil"/>
              <w:bottom w:val="single" w:sz="4" w:space="0" w:color="FFFFFF"/>
              <w:right w:val="single" w:sz="4" w:space="0" w:color="FFFFFF"/>
            </w:tcBorders>
            <w:noWrap/>
            <w:vAlign w:val="center"/>
            <w:hideMark/>
          </w:tcPr>
          <w:p w14:paraId="7C3FFC9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12,172</w:t>
            </w:r>
          </w:p>
        </w:tc>
      </w:tr>
      <w:tr w:rsidR="004B6376" w14:paraId="7645A7F1"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259E1E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Receivable</w:t>
            </w:r>
          </w:p>
        </w:tc>
        <w:tc>
          <w:tcPr>
            <w:tcW w:w="1304" w:type="dxa"/>
            <w:tcBorders>
              <w:top w:val="nil"/>
              <w:left w:val="nil"/>
              <w:bottom w:val="single" w:sz="4" w:space="0" w:color="FFFFFF"/>
              <w:right w:val="single" w:sz="4" w:space="0" w:color="FFFFFF"/>
            </w:tcBorders>
            <w:noWrap/>
            <w:vAlign w:val="center"/>
            <w:hideMark/>
          </w:tcPr>
          <w:p w14:paraId="7D3BB8E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7313E1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72735B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338CFE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948B44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Receivables</w:t>
            </w:r>
          </w:p>
        </w:tc>
        <w:tc>
          <w:tcPr>
            <w:tcW w:w="1304" w:type="dxa"/>
            <w:tcBorders>
              <w:top w:val="nil"/>
              <w:left w:val="nil"/>
              <w:bottom w:val="single" w:sz="4" w:space="0" w:color="FFFFFF"/>
              <w:right w:val="single" w:sz="4" w:space="0" w:color="FFFFFF"/>
            </w:tcBorders>
            <w:noWrap/>
            <w:vAlign w:val="center"/>
            <w:hideMark/>
          </w:tcPr>
          <w:p w14:paraId="2539A93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2,915</w:t>
            </w:r>
          </w:p>
        </w:tc>
        <w:tc>
          <w:tcPr>
            <w:tcW w:w="1253" w:type="dxa"/>
            <w:gridSpan w:val="4"/>
            <w:tcBorders>
              <w:top w:val="nil"/>
              <w:left w:val="nil"/>
              <w:bottom w:val="single" w:sz="4" w:space="0" w:color="FFFFFF"/>
              <w:right w:val="single" w:sz="4" w:space="0" w:color="FFFFFF"/>
            </w:tcBorders>
            <w:noWrap/>
            <w:vAlign w:val="center"/>
            <w:hideMark/>
          </w:tcPr>
          <w:p w14:paraId="301E7D0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2,832</w:t>
            </w:r>
          </w:p>
        </w:tc>
        <w:tc>
          <w:tcPr>
            <w:tcW w:w="1253" w:type="dxa"/>
            <w:gridSpan w:val="2"/>
            <w:tcBorders>
              <w:top w:val="nil"/>
              <w:left w:val="nil"/>
              <w:bottom w:val="single" w:sz="4" w:space="0" w:color="FFFFFF"/>
              <w:right w:val="single" w:sz="4" w:space="0" w:color="FFFFFF"/>
            </w:tcBorders>
            <w:noWrap/>
            <w:vAlign w:val="center"/>
            <w:hideMark/>
          </w:tcPr>
          <w:p w14:paraId="1CAE3BC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2,832</w:t>
            </w:r>
          </w:p>
        </w:tc>
      </w:tr>
      <w:tr w:rsidR="004B6376" w14:paraId="6B3D9097"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58DE0F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Assets</w:t>
            </w:r>
          </w:p>
        </w:tc>
        <w:tc>
          <w:tcPr>
            <w:tcW w:w="1304" w:type="dxa"/>
            <w:tcBorders>
              <w:top w:val="nil"/>
              <w:left w:val="nil"/>
              <w:bottom w:val="single" w:sz="4" w:space="0" w:color="FFFFFF"/>
              <w:right w:val="single" w:sz="4" w:space="0" w:color="FFFFFF"/>
            </w:tcBorders>
            <w:noWrap/>
            <w:vAlign w:val="center"/>
            <w:hideMark/>
          </w:tcPr>
          <w:p w14:paraId="7EFC0EB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6CE4C8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35B28E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7F6B5F6"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3E0ED2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Inventories</w:t>
            </w:r>
          </w:p>
        </w:tc>
        <w:tc>
          <w:tcPr>
            <w:tcW w:w="1304" w:type="dxa"/>
            <w:tcBorders>
              <w:top w:val="nil"/>
              <w:left w:val="nil"/>
              <w:bottom w:val="single" w:sz="4" w:space="0" w:color="FFFFFF"/>
              <w:right w:val="single" w:sz="4" w:space="0" w:color="FFFFFF"/>
            </w:tcBorders>
            <w:noWrap/>
            <w:vAlign w:val="center"/>
            <w:hideMark/>
          </w:tcPr>
          <w:p w14:paraId="56F724E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250423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C08C83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FB42DF2"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EAF642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Financial Assets at Fair Value</w:t>
            </w:r>
          </w:p>
        </w:tc>
        <w:tc>
          <w:tcPr>
            <w:tcW w:w="1304" w:type="dxa"/>
            <w:tcBorders>
              <w:top w:val="nil"/>
              <w:left w:val="nil"/>
              <w:bottom w:val="single" w:sz="4" w:space="0" w:color="FFFFFF"/>
              <w:right w:val="single" w:sz="4" w:space="0" w:color="FFFFFF"/>
            </w:tcBorders>
            <w:noWrap/>
            <w:vAlign w:val="center"/>
            <w:hideMark/>
          </w:tcPr>
          <w:p w14:paraId="79A0FD9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02D34C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14F065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92D2F4D"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E53890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Assets</w:t>
            </w:r>
          </w:p>
        </w:tc>
        <w:tc>
          <w:tcPr>
            <w:tcW w:w="1304" w:type="dxa"/>
            <w:tcBorders>
              <w:top w:val="nil"/>
              <w:left w:val="nil"/>
              <w:bottom w:val="single" w:sz="4" w:space="0" w:color="FFFFFF"/>
              <w:right w:val="single" w:sz="4" w:space="0" w:color="FFFFFF"/>
            </w:tcBorders>
            <w:noWrap/>
            <w:vAlign w:val="center"/>
            <w:hideMark/>
          </w:tcPr>
          <w:p w14:paraId="05BCFC3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E2534B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464C6D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B3236CE"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57C66D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408296C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CDF4B8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D62325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E8E63F9"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606D58B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Assets Held </w:t>
            </w:r>
            <w:proofErr w:type="gramStart"/>
            <w:r>
              <w:rPr>
                <w:rFonts w:ascii="Arial" w:hAnsi="Arial" w:cs="Arial"/>
                <w:color w:val="000000"/>
                <w:sz w:val="18"/>
                <w:szCs w:val="18"/>
                <w:lang w:eastAsia="en-AU"/>
              </w:rPr>
              <w:t>For</w:t>
            </w:r>
            <w:proofErr w:type="gramEnd"/>
            <w:r>
              <w:rPr>
                <w:rFonts w:ascii="Arial" w:hAnsi="Arial" w:cs="Arial"/>
                <w:color w:val="000000"/>
                <w:sz w:val="18"/>
                <w:szCs w:val="18"/>
                <w:lang w:eastAsia="en-AU"/>
              </w:rPr>
              <w:t xml:space="preserve"> Sale</w:t>
            </w:r>
          </w:p>
        </w:tc>
        <w:tc>
          <w:tcPr>
            <w:tcW w:w="1304" w:type="dxa"/>
            <w:tcBorders>
              <w:top w:val="nil"/>
              <w:left w:val="nil"/>
              <w:bottom w:val="single" w:sz="4" w:space="0" w:color="auto"/>
              <w:right w:val="single" w:sz="4" w:space="0" w:color="FFFFFF"/>
            </w:tcBorders>
            <w:noWrap/>
            <w:vAlign w:val="center"/>
            <w:hideMark/>
          </w:tcPr>
          <w:p w14:paraId="5DF0990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722B7EC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09AA8A7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654D360"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679E2D82"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Current Assets</w:t>
            </w:r>
          </w:p>
        </w:tc>
        <w:tc>
          <w:tcPr>
            <w:tcW w:w="1304" w:type="dxa"/>
            <w:tcBorders>
              <w:top w:val="single" w:sz="4" w:space="0" w:color="FFFFFF"/>
              <w:left w:val="nil"/>
              <w:bottom w:val="single" w:sz="4" w:space="0" w:color="FFFFFF"/>
              <w:right w:val="single" w:sz="4" w:space="0" w:color="FFFFFF"/>
            </w:tcBorders>
            <w:noWrap/>
            <w:vAlign w:val="center"/>
            <w:hideMark/>
          </w:tcPr>
          <w:p w14:paraId="3A44BD5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13,824</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7A20F97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14,607</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5E0F26E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15,004</w:t>
            </w:r>
          </w:p>
        </w:tc>
      </w:tr>
      <w:tr w:rsidR="004B6376" w14:paraId="39BA408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F3DC0B8" w14:textId="77777777" w:rsidR="004B6376" w:rsidRDefault="004B6376">
            <w:pPr>
              <w:rPr>
                <w:rFonts w:ascii="Arial" w:hAnsi="Arial" w:cs="Arial"/>
                <w:b/>
                <w:bCs/>
                <w:sz w:val="18"/>
                <w:szCs w:val="18"/>
                <w:lang w:eastAsia="en-AU"/>
              </w:rPr>
            </w:pPr>
            <w:proofErr w:type="spellStart"/>
            <w:proofErr w:type="gramStart"/>
            <w:r>
              <w:rPr>
                <w:rFonts w:ascii="Arial" w:hAnsi="Arial" w:cs="Arial"/>
                <w:b/>
                <w:bCs/>
                <w:sz w:val="18"/>
                <w:szCs w:val="18"/>
                <w:lang w:eastAsia="en-AU"/>
              </w:rPr>
              <w:t>Non Current</w:t>
            </w:r>
            <w:proofErr w:type="spellEnd"/>
            <w:proofErr w:type="gramEnd"/>
            <w:r>
              <w:rPr>
                <w:rFonts w:ascii="Arial" w:hAnsi="Arial" w:cs="Arial"/>
                <w:b/>
                <w:bCs/>
                <w:sz w:val="18"/>
                <w:szCs w:val="18"/>
                <w:lang w:eastAsia="en-AU"/>
              </w:rPr>
              <w:t xml:space="preserve"> Assets</w:t>
            </w:r>
          </w:p>
        </w:tc>
        <w:tc>
          <w:tcPr>
            <w:tcW w:w="1304" w:type="dxa"/>
            <w:tcBorders>
              <w:top w:val="single" w:sz="4" w:space="0" w:color="auto"/>
              <w:left w:val="nil"/>
              <w:bottom w:val="single" w:sz="4" w:space="0" w:color="FFFFFF"/>
              <w:right w:val="single" w:sz="4" w:space="0" w:color="FFFFFF"/>
            </w:tcBorders>
            <w:noWrap/>
            <w:vAlign w:val="center"/>
            <w:hideMark/>
          </w:tcPr>
          <w:p w14:paraId="7F17518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3CA047B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6BEB376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491846D4"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94AD65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Receivable</w:t>
            </w:r>
          </w:p>
        </w:tc>
        <w:tc>
          <w:tcPr>
            <w:tcW w:w="1304" w:type="dxa"/>
            <w:tcBorders>
              <w:top w:val="nil"/>
              <w:left w:val="nil"/>
              <w:bottom w:val="single" w:sz="4" w:space="0" w:color="FFFFFF"/>
              <w:right w:val="single" w:sz="4" w:space="0" w:color="FFFFFF"/>
            </w:tcBorders>
            <w:noWrap/>
            <w:vAlign w:val="center"/>
            <w:hideMark/>
          </w:tcPr>
          <w:p w14:paraId="070E544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BC4CF6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854D26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6AA2C89"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362209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Assets</w:t>
            </w:r>
          </w:p>
        </w:tc>
        <w:tc>
          <w:tcPr>
            <w:tcW w:w="1304" w:type="dxa"/>
            <w:tcBorders>
              <w:top w:val="nil"/>
              <w:left w:val="nil"/>
              <w:bottom w:val="single" w:sz="4" w:space="0" w:color="FFFFFF"/>
              <w:right w:val="single" w:sz="4" w:space="0" w:color="FFFFFF"/>
            </w:tcBorders>
            <w:noWrap/>
            <w:vAlign w:val="center"/>
            <w:hideMark/>
          </w:tcPr>
          <w:p w14:paraId="2687FD3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A0A1D1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109F93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593ADF7"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97B6C2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Receivables</w:t>
            </w:r>
          </w:p>
        </w:tc>
        <w:tc>
          <w:tcPr>
            <w:tcW w:w="1304" w:type="dxa"/>
            <w:tcBorders>
              <w:top w:val="nil"/>
              <w:left w:val="nil"/>
              <w:bottom w:val="single" w:sz="4" w:space="0" w:color="FFFFFF"/>
              <w:right w:val="single" w:sz="4" w:space="0" w:color="FFFFFF"/>
            </w:tcBorders>
            <w:noWrap/>
            <w:vAlign w:val="center"/>
            <w:hideMark/>
          </w:tcPr>
          <w:p w14:paraId="0EF0ADD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24B032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2C5B3E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D836DA9"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D8598A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Inventories</w:t>
            </w:r>
          </w:p>
        </w:tc>
        <w:tc>
          <w:tcPr>
            <w:tcW w:w="1304" w:type="dxa"/>
            <w:tcBorders>
              <w:top w:val="nil"/>
              <w:left w:val="nil"/>
              <w:bottom w:val="single" w:sz="4" w:space="0" w:color="FFFFFF"/>
              <w:right w:val="single" w:sz="4" w:space="0" w:color="FFFFFF"/>
            </w:tcBorders>
            <w:noWrap/>
            <w:vAlign w:val="center"/>
            <w:hideMark/>
          </w:tcPr>
          <w:p w14:paraId="593EE45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CC9A52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ED0DB8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4538839"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612EA7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Financial Assets at Fair Value</w:t>
            </w:r>
          </w:p>
        </w:tc>
        <w:tc>
          <w:tcPr>
            <w:tcW w:w="1304" w:type="dxa"/>
            <w:tcBorders>
              <w:top w:val="nil"/>
              <w:left w:val="nil"/>
              <w:bottom w:val="single" w:sz="4" w:space="0" w:color="FFFFFF"/>
              <w:right w:val="single" w:sz="4" w:space="0" w:color="FFFFFF"/>
            </w:tcBorders>
            <w:noWrap/>
            <w:vAlign w:val="center"/>
            <w:hideMark/>
          </w:tcPr>
          <w:p w14:paraId="7EBAFEF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6D390E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D6C06F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2A5BC2E"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39DB46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Equity Investments</w:t>
            </w:r>
          </w:p>
        </w:tc>
        <w:tc>
          <w:tcPr>
            <w:tcW w:w="1304" w:type="dxa"/>
            <w:tcBorders>
              <w:top w:val="nil"/>
              <w:left w:val="nil"/>
              <w:bottom w:val="single" w:sz="4" w:space="0" w:color="FFFFFF"/>
              <w:right w:val="single" w:sz="4" w:space="0" w:color="FFFFFF"/>
            </w:tcBorders>
            <w:noWrap/>
            <w:vAlign w:val="center"/>
            <w:hideMark/>
          </w:tcPr>
          <w:p w14:paraId="341F522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0A0520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176B90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6718DD9"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B30FAB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Property, Plant and Equipment -</w:t>
            </w:r>
          </w:p>
        </w:tc>
        <w:tc>
          <w:tcPr>
            <w:tcW w:w="1304" w:type="dxa"/>
            <w:tcBorders>
              <w:top w:val="nil"/>
              <w:left w:val="nil"/>
              <w:bottom w:val="single" w:sz="4" w:space="0" w:color="FFFFFF"/>
              <w:right w:val="single" w:sz="4" w:space="0" w:color="FFFFFF"/>
            </w:tcBorders>
            <w:noWrap/>
            <w:vAlign w:val="center"/>
            <w:hideMark/>
          </w:tcPr>
          <w:p w14:paraId="2110102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0049A7B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24B45D7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6BB09EB9"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D5B7EDF"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Land and Building</w:t>
            </w:r>
          </w:p>
        </w:tc>
        <w:tc>
          <w:tcPr>
            <w:tcW w:w="1304" w:type="dxa"/>
            <w:tcBorders>
              <w:top w:val="nil"/>
              <w:left w:val="nil"/>
              <w:bottom w:val="single" w:sz="4" w:space="0" w:color="FFFFFF"/>
              <w:right w:val="single" w:sz="4" w:space="0" w:color="FFFFFF"/>
            </w:tcBorders>
            <w:noWrap/>
            <w:vAlign w:val="center"/>
            <w:hideMark/>
          </w:tcPr>
          <w:p w14:paraId="7A1EFDF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201B51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68DDEF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1D45CB4"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1C600FC"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Plant and Equipment</w:t>
            </w:r>
          </w:p>
        </w:tc>
        <w:tc>
          <w:tcPr>
            <w:tcW w:w="1304" w:type="dxa"/>
            <w:tcBorders>
              <w:top w:val="nil"/>
              <w:left w:val="nil"/>
              <w:bottom w:val="single" w:sz="4" w:space="0" w:color="FFFFFF"/>
              <w:right w:val="single" w:sz="4" w:space="0" w:color="FFFFFF"/>
            </w:tcBorders>
            <w:noWrap/>
            <w:vAlign w:val="center"/>
            <w:hideMark/>
          </w:tcPr>
          <w:p w14:paraId="5420C56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441</w:t>
            </w:r>
          </w:p>
        </w:tc>
        <w:tc>
          <w:tcPr>
            <w:tcW w:w="1253" w:type="dxa"/>
            <w:gridSpan w:val="4"/>
            <w:tcBorders>
              <w:top w:val="nil"/>
              <w:left w:val="nil"/>
              <w:bottom w:val="single" w:sz="4" w:space="0" w:color="FFFFFF"/>
              <w:right w:val="single" w:sz="4" w:space="0" w:color="FFFFFF"/>
            </w:tcBorders>
            <w:noWrap/>
            <w:vAlign w:val="center"/>
            <w:hideMark/>
          </w:tcPr>
          <w:p w14:paraId="0841ABA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1,322</w:t>
            </w:r>
          </w:p>
        </w:tc>
        <w:tc>
          <w:tcPr>
            <w:tcW w:w="1253" w:type="dxa"/>
            <w:gridSpan w:val="2"/>
            <w:tcBorders>
              <w:top w:val="nil"/>
              <w:left w:val="nil"/>
              <w:bottom w:val="single" w:sz="4" w:space="0" w:color="FFFFFF"/>
              <w:right w:val="single" w:sz="4" w:space="0" w:color="FFFFFF"/>
            </w:tcBorders>
            <w:noWrap/>
            <w:vAlign w:val="center"/>
            <w:hideMark/>
          </w:tcPr>
          <w:p w14:paraId="5A62F81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1,056</w:t>
            </w:r>
          </w:p>
        </w:tc>
      </w:tr>
      <w:tr w:rsidR="004B6376" w14:paraId="1AE1B68B"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AF530C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   Infrastructure Systems</w:t>
            </w:r>
          </w:p>
        </w:tc>
        <w:tc>
          <w:tcPr>
            <w:tcW w:w="1304" w:type="dxa"/>
            <w:tcBorders>
              <w:top w:val="nil"/>
              <w:left w:val="nil"/>
              <w:bottom w:val="single" w:sz="4" w:space="0" w:color="FFFFFF"/>
              <w:right w:val="single" w:sz="4" w:space="0" w:color="FFFFFF"/>
            </w:tcBorders>
            <w:noWrap/>
            <w:vAlign w:val="center"/>
            <w:hideMark/>
          </w:tcPr>
          <w:p w14:paraId="5B5CC51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100EC6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B78F87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53078F9"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024B1F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Investment Properties</w:t>
            </w:r>
          </w:p>
        </w:tc>
        <w:tc>
          <w:tcPr>
            <w:tcW w:w="1304" w:type="dxa"/>
            <w:tcBorders>
              <w:top w:val="nil"/>
              <w:left w:val="nil"/>
              <w:bottom w:val="single" w:sz="4" w:space="0" w:color="FFFFFF"/>
              <w:right w:val="single" w:sz="4" w:space="0" w:color="FFFFFF"/>
            </w:tcBorders>
            <w:noWrap/>
            <w:vAlign w:val="center"/>
            <w:hideMark/>
          </w:tcPr>
          <w:p w14:paraId="7ACBFE6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EECE0E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07C21F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B237047"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F9D935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Right of Use Assets</w:t>
            </w:r>
          </w:p>
        </w:tc>
        <w:tc>
          <w:tcPr>
            <w:tcW w:w="1304" w:type="dxa"/>
            <w:tcBorders>
              <w:top w:val="nil"/>
              <w:left w:val="nil"/>
              <w:bottom w:val="single" w:sz="4" w:space="0" w:color="FFFFFF"/>
              <w:right w:val="single" w:sz="4" w:space="0" w:color="FFFFFF"/>
            </w:tcBorders>
            <w:noWrap/>
            <w:vAlign w:val="center"/>
            <w:hideMark/>
          </w:tcPr>
          <w:p w14:paraId="5B29605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1,404</w:t>
            </w:r>
          </w:p>
        </w:tc>
        <w:tc>
          <w:tcPr>
            <w:tcW w:w="1253" w:type="dxa"/>
            <w:gridSpan w:val="4"/>
            <w:tcBorders>
              <w:top w:val="nil"/>
              <w:left w:val="nil"/>
              <w:bottom w:val="single" w:sz="4" w:space="0" w:color="FFFFFF"/>
              <w:right w:val="single" w:sz="4" w:space="0" w:color="FFFFFF"/>
            </w:tcBorders>
            <w:noWrap/>
            <w:vAlign w:val="center"/>
            <w:hideMark/>
          </w:tcPr>
          <w:p w14:paraId="5D62DD2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c>
          <w:tcPr>
            <w:tcW w:w="1253" w:type="dxa"/>
            <w:gridSpan w:val="2"/>
            <w:tcBorders>
              <w:top w:val="nil"/>
              <w:left w:val="nil"/>
              <w:bottom w:val="single" w:sz="4" w:space="0" w:color="FFFFFF"/>
              <w:right w:val="single" w:sz="4" w:space="0" w:color="FFFFFF"/>
            </w:tcBorders>
            <w:noWrap/>
            <w:vAlign w:val="center"/>
            <w:hideMark/>
          </w:tcPr>
          <w:p w14:paraId="34CBD7D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F8132A1"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997173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Intangibles</w:t>
            </w:r>
          </w:p>
        </w:tc>
        <w:tc>
          <w:tcPr>
            <w:tcW w:w="1304" w:type="dxa"/>
            <w:tcBorders>
              <w:top w:val="nil"/>
              <w:left w:val="nil"/>
              <w:bottom w:val="single" w:sz="4" w:space="0" w:color="FFFFFF"/>
              <w:right w:val="single" w:sz="4" w:space="0" w:color="FFFFFF"/>
            </w:tcBorders>
            <w:noWrap/>
            <w:vAlign w:val="center"/>
            <w:hideMark/>
          </w:tcPr>
          <w:p w14:paraId="6462F83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25</w:t>
            </w:r>
          </w:p>
        </w:tc>
        <w:tc>
          <w:tcPr>
            <w:tcW w:w="1253" w:type="dxa"/>
            <w:gridSpan w:val="4"/>
            <w:tcBorders>
              <w:top w:val="nil"/>
              <w:left w:val="nil"/>
              <w:bottom w:val="single" w:sz="4" w:space="0" w:color="FFFFFF"/>
              <w:right w:val="single" w:sz="4" w:space="0" w:color="FFFFFF"/>
            </w:tcBorders>
            <w:noWrap/>
            <w:vAlign w:val="center"/>
            <w:hideMark/>
          </w:tcPr>
          <w:p w14:paraId="43D84DC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w:t>
            </w:r>
          </w:p>
        </w:tc>
        <w:tc>
          <w:tcPr>
            <w:tcW w:w="1253" w:type="dxa"/>
            <w:gridSpan w:val="2"/>
            <w:tcBorders>
              <w:top w:val="nil"/>
              <w:left w:val="nil"/>
              <w:bottom w:val="single" w:sz="4" w:space="0" w:color="FFFFFF"/>
              <w:right w:val="single" w:sz="4" w:space="0" w:color="FFFFFF"/>
            </w:tcBorders>
            <w:noWrap/>
            <w:vAlign w:val="center"/>
            <w:hideMark/>
          </w:tcPr>
          <w:p w14:paraId="5C2C032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w:t>
            </w:r>
          </w:p>
        </w:tc>
      </w:tr>
      <w:tr w:rsidR="004B6376" w14:paraId="5FC5FAA1"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3A8006F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Assets</w:t>
            </w:r>
          </w:p>
        </w:tc>
        <w:tc>
          <w:tcPr>
            <w:tcW w:w="1304" w:type="dxa"/>
            <w:tcBorders>
              <w:top w:val="nil"/>
              <w:left w:val="nil"/>
              <w:bottom w:val="single" w:sz="4" w:space="0" w:color="auto"/>
              <w:right w:val="single" w:sz="4" w:space="0" w:color="FFFFFF"/>
            </w:tcBorders>
            <w:noWrap/>
            <w:vAlign w:val="center"/>
            <w:hideMark/>
          </w:tcPr>
          <w:p w14:paraId="5C97AEE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421CF1B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6B70C1C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4EDAEB2"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492CD385"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Total </w:t>
            </w:r>
            <w:proofErr w:type="spellStart"/>
            <w:proofErr w:type="gramStart"/>
            <w:r>
              <w:rPr>
                <w:rFonts w:ascii="Arial" w:hAnsi="Arial" w:cs="Arial"/>
                <w:b/>
                <w:bCs/>
                <w:color w:val="008EBA"/>
                <w:sz w:val="18"/>
                <w:szCs w:val="18"/>
                <w:lang w:eastAsia="en-AU"/>
              </w:rPr>
              <w:t>Non Current</w:t>
            </w:r>
            <w:proofErr w:type="spellEnd"/>
            <w:proofErr w:type="gramEnd"/>
            <w:r>
              <w:rPr>
                <w:rFonts w:ascii="Arial" w:hAnsi="Arial" w:cs="Arial"/>
                <w:b/>
                <w:bCs/>
                <w:color w:val="008EBA"/>
                <w:sz w:val="18"/>
                <w:szCs w:val="18"/>
                <w:lang w:eastAsia="en-AU"/>
              </w:rPr>
              <w:t xml:space="preserve"> Assets</w:t>
            </w:r>
          </w:p>
        </w:tc>
        <w:tc>
          <w:tcPr>
            <w:tcW w:w="1304" w:type="dxa"/>
            <w:tcBorders>
              <w:top w:val="single" w:sz="4" w:space="0" w:color="FFFFFF"/>
              <w:left w:val="nil"/>
              <w:bottom w:val="single" w:sz="4" w:space="0" w:color="FFFFFF"/>
              <w:right w:val="single" w:sz="4" w:space="0" w:color="FFFFFF"/>
            </w:tcBorders>
            <w:noWrap/>
            <w:vAlign w:val="center"/>
            <w:hideMark/>
          </w:tcPr>
          <w:p w14:paraId="57BB77C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1,870</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4DEEB45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1,335</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5988ECB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1,067</w:t>
            </w:r>
          </w:p>
        </w:tc>
      </w:tr>
      <w:tr w:rsidR="004B6376" w14:paraId="35F7078E"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5D53E5CA"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Assets</w:t>
            </w:r>
          </w:p>
        </w:tc>
        <w:tc>
          <w:tcPr>
            <w:tcW w:w="1304" w:type="dxa"/>
            <w:tcBorders>
              <w:top w:val="single" w:sz="4" w:space="0" w:color="auto"/>
              <w:left w:val="nil"/>
              <w:bottom w:val="single" w:sz="4" w:space="0" w:color="auto"/>
              <w:right w:val="single" w:sz="4" w:space="0" w:color="FFFFFF"/>
            </w:tcBorders>
            <w:noWrap/>
            <w:vAlign w:val="center"/>
            <w:hideMark/>
          </w:tcPr>
          <w:p w14:paraId="76A34B6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15,694</w:t>
            </w:r>
          </w:p>
        </w:tc>
        <w:tc>
          <w:tcPr>
            <w:tcW w:w="1253" w:type="dxa"/>
            <w:gridSpan w:val="4"/>
            <w:tcBorders>
              <w:top w:val="single" w:sz="4" w:space="0" w:color="auto"/>
              <w:left w:val="nil"/>
              <w:bottom w:val="single" w:sz="4" w:space="0" w:color="auto"/>
              <w:right w:val="single" w:sz="4" w:space="0" w:color="FFFFFF"/>
            </w:tcBorders>
            <w:noWrap/>
            <w:vAlign w:val="center"/>
            <w:hideMark/>
          </w:tcPr>
          <w:p w14:paraId="719174A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15,942</w:t>
            </w:r>
          </w:p>
        </w:tc>
        <w:tc>
          <w:tcPr>
            <w:tcW w:w="1253" w:type="dxa"/>
            <w:gridSpan w:val="2"/>
            <w:tcBorders>
              <w:top w:val="single" w:sz="4" w:space="0" w:color="auto"/>
              <w:left w:val="nil"/>
              <w:bottom w:val="single" w:sz="4" w:space="0" w:color="auto"/>
              <w:right w:val="single" w:sz="4" w:space="0" w:color="FFFFFF"/>
            </w:tcBorders>
            <w:noWrap/>
            <w:vAlign w:val="center"/>
            <w:hideMark/>
          </w:tcPr>
          <w:p w14:paraId="743525C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16,071</w:t>
            </w:r>
          </w:p>
        </w:tc>
      </w:tr>
      <w:tr w:rsidR="004B6376" w14:paraId="4F3B57A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0E99858"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Liabilities</w:t>
            </w:r>
          </w:p>
        </w:tc>
        <w:tc>
          <w:tcPr>
            <w:tcW w:w="1304" w:type="dxa"/>
            <w:tcBorders>
              <w:top w:val="nil"/>
              <w:left w:val="nil"/>
              <w:bottom w:val="single" w:sz="4" w:space="0" w:color="FFFFFF"/>
              <w:right w:val="single" w:sz="4" w:space="0" w:color="FFFFFF"/>
            </w:tcBorders>
            <w:noWrap/>
            <w:vAlign w:val="center"/>
            <w:hideMark/>
          </w:tcPr>
          <w:p w14:paraId="7C8645ED"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46358CC2"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0F65CB77"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2F01EEA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29F00E1" w14:textId="77777777" w:rsidR="004B6376" w:rsidRDefault="004B6376">
            <w:pPr>
              <w:rPr>
                <w:rFonts w:ascii="Arial" w:hAnsi="Arial" w:cs="Arial"/>
                <w:b/>
                <w:bCs/>
                <w:sz w:val="18"/>
                <w:szCs w:val="18"/>
                <w:lang w:eastAsia="en-AU"/>
              </w:rPr>
            </w:pPr>
            <w:r>
              <w:rPr>
                <w:rFonts w:ascii="Arial" w:hAnsi="Arial" w:cs="Arial"/>
                <w:b/>
                <w:bCs/>
                <w:sz w:val="18"/>
                <w:szCs w:val="18"/>
                <w:lang w:eastAsia="en-AU"/>
              </w:rPr>
              <w:t>Current Liabilities</w:t>
            </w:r>
          </w:p>
        </w:tc>
        <w:tc>
          <w:tcPr>
            <w:tcW w:w="1304" w:type="dxa"/>
            <w:tcBorders>
              <w:top w:val="nil"/>
              <w:left w:val="nil"/>
              <w:bottom w:val="single" w:sz="4" w:space="0" w:color="FFFFFF"/>
              <w:right w:val="single" w:sz="4" w:space="0" w:color="FFFFFF"/>
            </w:tcBorders>
            <w:noWrap/>
            <w:vAlign w:val="center"/>
            <w:hideMark/>
          </w:tcPr>
          <w:p w14:paraId="18F195B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0708C55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7686DE0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18661C68"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82CF9E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Payable</w:t>
            </w:r>
          </w:p>
        </w:tc>
        <w:tc>
          <w:tcPr>
            <w:tcW w:w="1304" w:type="dxa"/>
            <w:tcBorders>
              <w:top w:val="nil"/>
              <w:left w:val="nil"/>
              <w:bottom w:val="single" w:sz="4" w:space="0" w:color="FFFFFF"/>
              <w:right w:val="single" w:sz="4" w:space="0" w:color="FFFFFF"/>
            </w:tcBorders>
            <w:noWrap/>
            <w:vAlign w:val="center"/>
            <w:hideMark/>
          </w:tcPr>
          <w:p w14:paraId="707BAAB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352323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35E015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2B1A0B2"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05C854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Payables</w:t>
            </w:r>
          </w:p>
        </w:tc>
        <w:tc>
          <w:tcPr>
            <w:tcW w:w="1304" w:type="dxa"/>
            <w:tcBorders>
              <w:top w:val="nil"/>
              <w:left w:val="nil"/>
              <w:bottom w:val="single" w:sz="4" w:space="0" w:color="FFFFFF"/>
              <w:right w:val="single" w:sz="4" w:space="0" w:color="FFFFFF"/>
            </w:tcBorders>
            <w:noWrap/>
            <w:vAlign w:val="center"/>
            <w:hideMark/>
          </w:tcPr>
          <w:p w14:paraId="18725AF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21,180</w:t>
            </w:r>
          </w:p>
        </w:tc>
        <w:tc>
          <w:tcPr>
            <w:tcW w:w="1253" w:type="dxa"/>
            <w:gridSpan w:val="4"/>
            <w:tcBorders>
              <w:top w:val="nil"/>
              <w:left w:val="nil"/>
              <w:bottom w:val="single" w:sz="4" w:space="0" w:color="FFFFFF"/>
              <w:right w:val="single" w:sz="4" w:space="0" w:color="FFFFFF"/>
            </w:tcBorders>
            <w:noWrap/>
            <w:vAlign w:val="center"/>
            <w:hideMark/>
          </w:tcPr>
          <w:p w14:paraId="7618DC4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19,692</w:t>
            </w:r>
          </w:p>
        </w:tc>
        <w:tc>
          <w:tcPr>
            <w:tcW w:w="1253" w:type="dxa"/>
            <w:gridSpan w:val="2"/>
            <w:tcBorders>
              <w:top w:val="nil"/>
              <w:left w:val="nil"/>
              <w:bottom w:val="single" w:sz="4" w:space="0" w:color="FFFFFF"/>
              <w:right w:val="single" w:sz="4" w:space="0" w:color="FFFFFF"/>
            </w:tcBorders>
            <w:noWrap/>
            <w:vAlign w:val="center"/>
            <w:hideMark/>
          </w:tcPr>
          <w:p w14:paraId="32C8214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19,692</w:t>
            </w:r>
          </w:p>
        </w:tc>
      </w:tr>
      <w:tr w:rsidR="004B6376" w14:paraId="18C23975"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36EA8D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Liabilities</w:t>
            </w:r>
          </w:p>
        </w:tc>
        <w:tc>
          <w:tcPr>
            <w:tcW w:w="1304" w:type="dxa"/>
            <w:tcBorders>
              <w:top w:val="nil"/>
              <w:left w:val="nil"/>
              <w:bottom w:val="single" w:sz="4" w:space="0" w:color="FFFFFF"/>
              <w:right w:val="single" w:sz="4" w:space="0" w:color="FFFFFF"/>
            </w:tcBorders>
            <w:noWrap/>
            <w:vAlign w:val="center"/>
            <w:hideMark/>
          </w:tcPr>
          <w:p w14:paraId="374F908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26857C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7FBFA6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06E1A0E"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E23079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Liabilities at Fair Value</w:t>
            </w:r>
          </w:p>
        </w:tc>
        <w:tc>
          <w:tcPr>
            <w:tcW w:w="1304" w:type="dxa"/>
            <w:tcBorders>
              <w:top w:val="nil"/>
              <w:left w:val="nil"/>
              <w:bottom w:val="single" w:sz="4" w:space="0" w:color="FFFFFF"/>
              <w:right w:val="single" w:sz="4" w:space="0" w:color="FFFFFF"/>
            </w:tcBorders>
            <w:noWrap/>
            <w:vAlign w:val="center"/>
            <w:hideMark/>
          </w:tcPr>
          <w:p w14:paraId="50E7B7C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81</w:t>
            </w:r>
          </w:p>
        </w:tc>
        <w:tc>
          <w:tcPr>
            <w:tcW w:w="1253" w:type="dxa"/>
            <w:gridSpan w:val="4"/>
            <w:tcBorders>
              <w:top w:val="nil"/>
              <w:left w:val="nil"/>
              <w:bottom w:val="single" w:sz="4" w:space="0" w:color="FFFFFF"/>
              <w:right w:val="single" w:sz="4" w:space="0" w:color="FFFFFF"/>
            </w:tcBorders>
            <w:noWrap/>
            <w:vAlign w:val="center"/>
            <w:hideMark/>
          </w:tcPr>
          <w:p w14:paraId="6482FBE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88</w:t>
            </w:r>
          </w:p>
        </w:tc>
        <w:tc>
          <w:tcPr>
            <w:tcW w:w="1253" w:type="dxa"/>
            <w:gridSpan w:val="2"/>
            <w:tcBorders>
              <w:top w:val="nil"/>
              <w:left w:val="nil"/>
              <w:bottom w:val="single" w:sz="4" w:space="0" w:color="FFFFFF"/>
              <w:right w:val="single" w:sz="4" w:space="0" w:color="FFFFFF"/>
            </w:tcBorders>
            <w:noWrap/>
            <w:vAlign w:val="center"/>
            <w:hideMark/>
          </w:tcPr>
          <w:p w14:paraId="1007A5B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88</w:t>
            </w:r>
          </w:p>
        </w:tc>
      </w:tr>
      <w:tr w:rsidR="004B6376" w14:paraId="69DDA8B2"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AEA4F1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Borrowings</w:t>
            </w:r>
          </w:p>
        </w:tc>
        <w:tc>
          <w:tcPr>
            <w:tcW w:w="1304" w:type="dxa"/>
            <w:tcBorders>
              <w:top w:val="nil"/>
              <w:left w:val="nil"/>
              <w:bottom w:val="single" w:sz="4" w:space="0" w:color="FFFFFF"/>
              <w:right w:val="single" w:sz="4" w:space="0" w:color="FFFFFF"/>
            </w:tcBorders>
            <w:noWrap/>
            <w:vAlign w:val="center"/>
            <w:hideMark/>
          </w:tcPr>
          <w:p w14:paraId="39EA2F6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1,903</w:t>
            </w:r>
          </w:p>
        </w:tc>
        <w:tc>
          <w:tcPr>
            <w:tcW w:w="1253" w:type="dxa"/>
            <w:gridSpan w:val="4"/>
            <w:tcBorders>
              <w:top w:val="nil"/>
              <w:left w:val="nil"/>
              <w:bottom w:val="single" w:sz="4" w:space="0" w:color="FFFFFF"/>
              <w:right w:val="single" w:sz="4" w:space="0" w:color="FFFFFF"/>
            </w:tcBorders>
            <w:noWrap/>
            <w:vAlign w:val="center"/>
            <w:hideMark/>
          </w:tcPr>
          <w:p w14:paraId="682965D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w:t>
            </w:r>
          </w:p>
        </w:tc>
        <w:tc>
          <w:tcPr>
            <w:tcW w:w="1253" w:type="dxa"/>
            <w:gridSpan w:val="2"/>
            <w:tcBorders>
              <w:top w:val="nil"/>
              <w:left w:val="nil"/>
              <w:bottom w:val="single" w:sz="4" w:space="0" w:color="FFFFFF"/>
              <w:right w:val="single" w:sz="4" w:space="0" w:color="FFFFFF"/>
            </w:tcBorders>
            <w:noWrap/>
            <w:vAlign w:val="center"/>
            <w:hideMark/>
          </w:tcPr>
          <w:p w14:paraId="1735111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w:t>
            </w:r>
          </w:p>
        </w:tc>
      </w:tr>
      <w:tr w:rsidR="004B6376" w14:paraId="51ECDCBD"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79DB2D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Provisions</w:t>
            </w:r>
          </w:p>
        </w:tc>
        <w:tc>
          <w:tcPr>
            <w:tcW w:w="1304" w:type="dxa"/>
            <w:tcBorders>
              <w:top w:val="nil"/>
              <w:left w:val="nil"/>
              <w:bottom w:val="single" w:sz="4" w:space="0" w:color="FFFFFF"/>
              <w:right w:val="single" w:sz="4" w:space="0" w:color="FFFFFF"/>
            </w:tcBorders>
            <w:noWrap/>
            <w:vAlign w:val="center"/>
            <w:hideMark/>
          </w:tcPr>
          <w:p w14:paraId="77E2DDC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3,623</w:t>
            </w:r>
          </w:p>
        </w:tc>
        <w:tc>
          <w:tcPr>
            <w:tcW w:w="1253" w:type="dxa"/>
            <w:gridSpan w:val="4"/>
            <w:tcBorders>
              <w:top w:val="nil"/>
              <w:left w:val="nil"/>
              <w:bottom w:val="single" w:sz="4" w:space="0" w:color="FFFFFF"/>
              <w:right w:val="single" w:sz="4" w:space="0" w:color="FFFFFF"/>
            </w:tcBorders>
            <w:noWrap/>
            <w:vAlign w:val="center"/>
            <w:hideMark/>
          </w:tcPr>
          <w:p w14:paraId="55644A3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2,657</w:t>
            </w:r>
          </w:p>
        </w:tc>
        <w:tc>
          <w:tcPr>
            <w:tcW w:w="1253" w:type="dxa"/>
            <w:gridSpan w:val="2"/>
            <w:tcBorders>
              <w:top w:val="nil"/>
              <w:left w:val="nil"/>
              <w:bottom w:val="single" w:sz="4" w:space="0" w:color="FFFFFF"/>
              <w:right w:val="single" w:sz="4" w:space="0" w:color="FFFFFF"/>
            </w:tcBorders>
            <w:noWrap/>
            <w:vAlign w:val="center"/>
            <w:hideMark/>
          </w:tcPr>
          <w:p w14:paraId="037F9E6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2,657</w:t>
            </w:r>
          </w:p>
        </w:tc>
      </w:tr>
      <w:tr w:rsidR="004B6376" w14:paraId="11863131"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6DD1A2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6B40F55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61062F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DB19AA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C179DCA"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419CD5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Liabilities Associated with Assets Held for Sale</w:t>
            </w:r>
          </w:p>
        </w:tc>
        <w:tc>
          <w:tcPr>
            <w:tcW w:w="1304" w:type="dxa"/>
            <w:tcBorders>
              <w:top w:val="nil"/>
              <w:left w:val="nil"/>
              <w:bottom w:val="single" w:sz="4" w:space="0" w:color="auto"/>
              <w:right w:val="single" w:sz="4" w:space="0" w:color="FFFFFF"/>
            </w:tcBorders>
            <w:noWrap/>
            <w:vAlign w:val="center"/>
            <w:hideMark/>
          </w:tcPr>
          <w:p w14:paraId="4CE7405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5E9C639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30A52F6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31979EF"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410D2A65"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Current Liabilities</w:t>
            </w:r>
          </w:p>
        </w:tc>
        <w:tc>
          <w:tcPr>
            <w:tcW w:w="1304" w:type="dxa"/>
            <w:tcBorders>
              <w:top w:val="single" w:sz="4" w:space="0" w:color="FFFFFF"/>
              <w:left w:val="nil"/>
              <w:bottom w:val="single" w:sz="4" w:space="0" w:color="FFFFFF"/>
              <w:right w:val="single" w:sz="4" w:space="0" w:color="FFFFFF"/>
            </w:tcBorders>
            <w:noWrap/>
            <w:vAlign w:val="center"/>
            <w:hideMark/>
          </w:tcPr>
          <w:p w14:paraId="312040A1"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26,786</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3D5C357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22,444</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157BA29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22,444</w:t>
            </w:r>
          </w:p>
        </w:tc>
      </w:tr>
      <w:tr w:rsidR="004B6376" w14:paraId="6788DA3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367A210" w14:textId="77777777" w:rsidR="004B6376" w:rsidRDefault="004B6376">
            <w:pPr>
              <w:rPr>
                <w:rFonts w:ascii="Arial" w:hAnsi="Arial" w:cs="Arial"/>
                <w:b/>
                <w:bCs/>
                <w:sz w:val="18"/>
                <w:szCs w:val="18"/>
                <w:lang w:eastAsia="en-AU"/>
              </w:rPr>
            </w:pPr>
            <w:proofErr w:type="spellStart"/>
            <w:proofErr w:type="gramStart"/>
            <w:r>
              <w:rPr>
                <w:rFonts w:ascii="Arial" w:hAnsi="Arial" w:cs="Arial"/>
                <w:b/>
                <w:bCs/>
                <w:sz w:val="18"/>
                <w:szCs w:val="18"/>
                <w:lang w:eastAsia="en-AU"/>
              </w:rPr>
              <w:t>Non Current</w:t>
            </w:r>
            <w:proofErr w:type="spellEnd"/>
            <w:proofErr w:type="gramEnd"/>
            <w:r>
              <w:rPr>
                <w:rFonts w:ascii="Arial" w:hAnsi="Arial" w:cs="Arial"/>
                <w:b/>
                <w:bCs/>
                <w:sz w:val="18"/>
                <w:szCs w:val="18"/>
                <w:lang w:eastAsia="en-AU"/>
              </w:rPr>
              <w:t xml:space="preserve"> Liabilities</w:t>
            </w:r>
          </w:p>
        </w:tc>
        <w:tc>
          <w:tcPr>
            <w:tcW w:w="1304" w:type="dxa"/>
            <w:tcBorders>
              <w:top w:val="single" w:sz="4" w:space="0" w:color="auto"/>
              <w:left w:val="nil"/>
              <w:bottom w:val="single" w:sz="4" w:space="0" w:color="FFFFFF"/>
              <w:right w:val="single" w:sz="4" w:space="0" w:color="FFFFFF"/>
            </w:tcBorders>
            <w:noWrap/>
            <w:vAlign w:val="center"/>
            <w:hideMark/>
          </w:tcPr>
          <w:p w14:paraId="79C10A4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7DB4A7D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1698307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5346CCF5"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829442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Payable</w:t>
            </w:r>
          </w:p>
        </w:tc>
        <w:tc>
          <w:tcPr>
            <w:tcW w:w="1304" w:type="dxa"/>
            <w:tcBorders>
              <w:top w:val="nil"/>
              <w:left w:val="nil"/>
              <w:bottom w:val="single" w:sz="4" w:space="0" w:color="FFFFFF"/>
              <w:right w:val="single" w:sz="4" w:space="0" w:color="FFFFFF"/>
            </w:tcBorders>
            <w:noWrap/>
            <w:vAlign w:val="center"/>
            <w:hideMark/>
          </w:tcPr>
          <w:p w14:paraId="32287EE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698817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3AB722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CB0A08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E31B2D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Payables</w:t>
            </w:r>
          </w:p>
        </w:tc>
        <w:tc>
          <w:tcPr>
            <w:tcW w:w="1304" w:type="dxa"/>
            <w:tcBorders>
              <w:top w:val="nil"/>
              <w:left w:val="nil"/>
              <w:bottom w:val="single" w:sz="4" w:space="0" w:color="FFFFFF"/>
              <w:right w:val="single" w:sz="4" w:space="0" w:color="FFFFFF"/>
            </w:tcBorders>
            <w:noWrap/>
            <w:vAlign w:val="center"/>
            <w:hideMark/>
          </w:tcPr>
          <w:p w14:paraId="33A6A1C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A99D1B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A0F6C0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53E4A11"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F0C817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Liabilities</w:t>
            </w:r>
          </w:p>
        </w:tc>
        <w:tc>
          <w:tcPr>
            <w:tcW w:w="1304" w:type="dxa"/>
            <w:tcBorders>
              <w:top w:val="nil"/>
              <w:left w:val="nil"/>
              <w:bottom w:val="single" w:sz="4" w:space="0" w:color="FFFFFF"/>
              <w:right w:val="single" w:sz="4" w:space="0" w:color="FFFFFF"/>
            </w:tcBorders>
            <w:noWrap/>
            <w:vAlign w:val="center"/>
            <w:hideMark/>
          </w:tcPr>
          <w:p w14:paraId="1DD075B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1400D0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14167F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AC007A2"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1AC583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Liabilities at Fair Value</w:t>
            </w:r>
          </w:p>
        </w:tc>
        <w:tc>
          <w:tcPr>
            <w:tcW w:w="1304" w:type="dxa"/>
            <w:tcBorders>
              <w:top w:val="nil"/>
              <w:left w:val="nil"/>
              <w:bottom w:val="single" w:sz="4" w:space="0" w:color="FFFFFF"/>
              <w:right w:val="single" w:sz="4" w:space="0" w:color="FFFFFF"/>
            </w:tcBorders>
            <w:noWrap/>
            <w:vAlign w:val="center"/>
            <w:hideMark/>
          </w:tcPr>
          <w:p w14:paraId="7BC0774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1AC445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1,113</w:t>
            </w:r>
          </w:p>
        </w:tc>
        <w:tc>
          <w:tcPr>
            <w:tcW w:w="1253" w:type="dxa"/>
            <w:gridSpan w:val="2"/>
            <w:tcBorders>
              <w:top w:val="nil"/>
              <w:left w:val="nil"/>
              <w:bottom w:val="single" w:sz="4" w:space="0" w:color="FFFFFF"/>
              <w:right w:val="single" w:sz="4" w:space="0" w:color="FFFFFF"/>
            </w:tcBorders>
            <w:noWrap/>
            <w:vAlign w:val="center"/>
            <w:hideMark/>
          </w:tcPr>
          <w:p w14:paraId="68C6B94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1,113</w:t>
            </w:r>
          </w:p>
        </w:tc>
      </w:tr>
      <w:tr w:rsidR="004B6376" w14:paraId="1921B832"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3F195F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Borrowings</w:t>
            </w:r>
          </w:p>
        </w:tc>
        <w:tc>
          <w:tcPr>
            <w:tcW w:w="1304" w:type="dxa"/>
            <w:tcBorders>
              <w:top w:val="nil"/>
              <w:left w:val="nil"/>
              <w:bottom w:val="single" w:sz="4" w:space="0" w:color="FFFFFF"/>
              <w:right w:val="single" w:sz="4" w:space="0" w:color="FFFFFF"/>
            </w:tcBorders>
            <w:noWrap/>
            <w:vAlign w:val="center"/>
            <w:hideMark/>
          </w:tcPr>
          <w:p w14:paraId="0612DC7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158</w:t>
            </w:r>
          </w:p>
        </w:tc>
        <w:tc>
          <w:tcPr>
            <w:tcW w:w="1253" w:type="dxa"/>
            <w:gridSpan w:val="4"/>
            <w:tcBorders>
              <w:top w:val="nil"/>
              <w:left w:val="nil"/>
              <w:bottom w:val="single" w:sz="4" w:space="0" w:color="FFFFFF"/>
              <w:right w:val="single" w:sz="4" w:space="0" w:color="FFFFFF"/>
            </w:tcBorders>
            <w:noWrap/>
            <w:vAlign w:val="center"/>
            <w:hideMark/>
          </w:tcPr>
          <w:p w14:paraId="1CA1138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A78034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86DA03C"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DA4190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Provisions</w:t>
            </w:r>
          </w:p>
        </w:tc>
        <w:tc>
          <w:tcPr>
            <w:tcW w:w="1304" w:type="dxa"/>
            <w:tcBorders>
              <w:top w:val="nil"/>
              <w:left w:val="nil"/>
              <w:bottom w:val="single" w:sz="4" w:space="0" w:color="FFFFFF"/>
              <w:right w:val="single" w:sz="4" w:space="0" w:color="FFFFFF"/>
            </w:tcBorders>
            <w:noWrap/>
            <w:vAlign w:val="center"/>
            <w:hideMark/>
          </w:tcPr>
          <w:p w14:paraId="5B5FEFB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1,103</w:t>
            </w:r>
          </w:p>
        </w:tc>
        <w:tc>
          <w:tcPr>
            <w:tcW w:w="1253" w:type="dxa"/>
            <w:gridSpan w:val="4"/>
            <w:tcBorders>
              <w:top w:val="nil"/>
              <w:left w:val="nil"/>
              <w:bottom w:val="single" w:sz="4" w:space="0" w:color="FFFFFF"/>
              <w:right w:val="single" w:sz="4" w:space="0" w:color="FFFFFF"/>
            </w:tcBorders>
            <w:noWrap/>
            <w:vAlign w:val="center"/>
            <w:hideMark/>
          </w:tcPr>
          <w:p w14:paraId="0A7CFE3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2,526</w:t>
            </w:r>
          </w:p>
        </w:tc>
        <w:tc>
          <w:tcPr>
            <w:tcW w:w="1253" w:type="dxa"/>
            <w:gridSpan w:val="2"/>
            <w:tcBorders>
              <w:top w:val="nil"/>
              <w:left w:val="nil"/>
              <w:bottom w:val="single" w:sz="4" w:space="0" w:color="FFFFFF"/>
              <w:right w:val="single" w:sz="4" w:space="0" w:color="FFFFFF"/>
            </w:tcBorders>
            <w:noWrap/>
            <w:vAlign w:val="center"/>
            <w:hideMark/>
          </w:tcPr>
          <w:p w14:paraId="7831C55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2,526</w:t>
            </w:r>
          </w:p>
        </w:tc>
      </w:tr>
      <w:tr w:rsidR="004B6376" w14:paraId="0CFF2737"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0A8E5A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3A7F18E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8EC0D1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2BF391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ED9552B"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3390315D"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Total </w:t>
            </w:r>
            <w:proofErr w:type="spellStart"/>
            <w:proofErr w:type="gramStart"/>
            <w:r>
              <w:rPr>
                <w:rFonts w:ascii="Arial" w:hAnsi="Arial" w:cs="Arial"/>
                <w:b/>
                <w:bCs/>
                <w:color w:val="008EBA"/>
                <w:sz w:val="18"/>
                <w:szCs w:val="18"/>
                <w:lang w:eastAsia="en-AU"/>
              </w:rPr>
              <w:t>Non Current</w:t>
            </w:r>
            <w:proofErr w:type="spellEnd"/>
            <w:proofErr w:type="gramEnd"/>
            <w:r>
              <w:rPr>
                <w:rFonts w:ascii="Arial" w:hAnsi="Arial" w:cs="Arial"/>
                <w:b/>
                <w:bCs/>
                <w:color w:val="008EBA"/>
                <w:sz w:val="18"/>
                <w:szCs w:val="18"/>
                <w:lang w:eastAsia="en-AU"/>
              </w:rPr>
              <w:t xml:space="preserve"> Liabilities</w:t>
            </w:r>
          </w:p>
        </w:tc>
        <w:tc>
          <w:tcPr>
            <w:tcW w:w="1304" w:type="dxa"/>
            <w:tcBorders>
              <w:top w:val="single" w:sz="4" w:space="0" w:color="auto"/>
              <w:left w:val="nil"/>
              <w:bottom w:val="single" w:sz="4" w:space="0" w:color="auto"/>
              <w:right w:val="single" w:sz="4" w:space="0" w:color="FFFFFF"/>
            </w:tcBorders>
            <w:noWrap/>
            <w:vAlign w:val="center"/>
            <w:hideMark/>
          </w:tcPr>
          <w:p w14:paraId="3DC2821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1,260</w:t>
            </w:r>
          </w:p>
        </w:tc>
        <w:tc>
          <w:tcPr>
            <w:tcW w:w="1253" w:type="dxa"/>
            <w:gridSpan w:val="4"/>
            <w:tcBorders>
              <w:top w:val="single" w:sz="4" w:space="0" w:color="auto"/>
              <w:left w:val="nil"/>
              <w:bottom w:val="single" w:sz="4" w:space="0" w:color="auto"/>
              <w:right w:val="single" w:sz="4" w:space="0" w:color="FFFFFF"/>
            </w:tcBorders>
            <w:noWrap/>
            <w:vAlign w:val="center"/>
            <w:hideMark/>
          </w:tcPr>
          <w:p w14:paraId="6A05AD3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3,639</w:t>
            </w:r>
          </w:p>
        </w:tc>
        <w:tc>
          <w:tcPr>
            <w:tcW w:w="1253" w:type="dxa"/>
            <w:gridSpan w:val="2"/>
            <w:tcBorders>
              <w:top w:val="single" w:sz="4" w:space="0" w:color="auto"/>
              <w:left w:val="nil"/>
              <w:bottom w:val="single" w:sz="4" w:space="0" w:color="auto"/>
              <w:right w:val="single" w:sz="4" w:space="0" w:color="FFFFFF"/>
            </w:tcBorders>
            <w:noWrap/>
            <w:vAlign w:val="center"/>
            <w:hideMark/>
          </w:tcPr>
          <w:p w14:paraId="76D39A74"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3,639</w:t>
            </w:r>
          </w:p>
        </w:tc>
      </w:tr>
      <w:tr w:rsidR="004B6376" w14:paraId="2BF9190E"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62A5245E"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Liabilities</w:t>
            </w:r>
          </w:p>
        </w:tc>
        <w:tc>
          <w:tcPr>
            <w:tcW w:w="1304" w:type="dxa"/>
            <w:tcBorders>
              <w:top w:val="nil"/>
              <w:left w:val="nil"/>
              <w:bottom w:val="single" w:sz="4" w:space="0" w:color="auto"/>
              <w:right w:val="single" w:sz="4" w:space="0" w:color="FFFFFF"/>
            </w:tcBorders>
            <w:noWrap/>
            <w:vAlign w:val="center"/>
            <w:hideMark/>
          </w:tcPr>
          <w:p w14:paraId="74710A81"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28,046</w:t>
            </w:r>
          </w:p>
        </w:tc>
        <w:tc>
          <w:tcPr>
            <w:tcW w:w="1253" w:type="dxa"/>
            <w:gridSpan w:val="4"/>
            <w:tcBorders>
              <w:top w:val="nil"/>
              <w:left w:val="nil"/>
              <w:bottom w:val="single" w:sz="4" w:space="0" w:color="auto"/>
              <w:right w:val="single" w:sz="4" w:space="0" w:color="FFFFFF"/>
            </w:tcBorders>
            <w:noWrap/>
            <w:vAlign w:val="center"/>
            <w:hideMark/>
          </w:tcPr>
          <w:p w14:paraId="2FACE75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26,083</w:t>
            </w:r>
          </w:p>
        </w:tc>
        <w:tc>
          <w:tcPr>
            <w:tcW w:w="1253" w:type="dxa"/>
            <w:gridSpan w:val="2"/>
            <w:tcBorders>
              <w:top w:val="nil"/>
              <w:left w:val="nil"/>
              <w:bottom w:val="single" w:sz="4" w:space="0" w:color="auto"/>
              <w:right w:val="single" w:sz="4" w:space="0" w:color="FFFFFF"/>
            </w:tcBorders>
            <w:noWrap/>
            <w:vAlign w:val="center"/>
            <w:hideMark/>
          </w:tcPr>
          <w:p w14:paraId="1733741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26,083</w:t>
            </w:r>
          </w:p>
        </w:tc>
      </w:tr>
      <w:tr w:rsidR="004B6376" w14:paraId="4D17971A"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0E42F63F"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Assets</w:t>
            </w:r>
          </w:p>
        </w:tc>
        <w:tc>
          <w:tcPr>
            <w:tcW w:w="1304" w:type="dxa"/>
            <w:tcBorders>
              <w:top w:val="nil"/>
              <w:left w:val="nil"/>
              <w:bottom w:val="single" w:sz="4" w:space="0" w:color="auto"/>
              <w:right w:val="single" w:sz="4" w:space="0" w:color="FFFFFF"/>
            </w:tcBorders>
            <w:noWrap/>
            <w:vAlign w:val="center"/>
            <w:hideMark/>
          </w:tcPr>
          <w:p w14:paraId="39ED7F4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(12,352)</w:t>
            </w:r>
          </w:p>
        </w:tc>
        <w:tc>
          <w:tcPr>
            <w:tcW w:w="1253" w:type="dxa"/>
            <w:gridSpan w:val="4"/>
            <w:tcBorders>
              <w:top w:val="nil"/>
              <w:left w:val="nil"/>
              <w:bottom w:val="single" w:sz="4" w:space="0" w:color="auto"/>
              <w:right w:val="single" w:sz="4" w:space="0" w:color="FFFFFF"/>
            </w:tcBorders>
            <w:noWrap/>
            <w:vAlign w:val="center"/>
            <w:hideMark/>
          </w:tcPr>
          <w:p w14:paraId="673920C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(10,141)</w:t>
            </w:r>
          </w:p>
        </w:tc>
        <w:tc>
          <w:tcPr>
            <w:tcW w:w="1253" w:type="dxa"/>
            <w:gridSpan w:val="2"/>
            <w:tcBorders>
              <w:top w:val="nil"/>
              <w:left w:val="nil"/>
              <w:bottom w:val="single" w:sz="4" w:space="0" w:color="auto"/>
              <w:right w:val="single" w:sz="4" w:space="0" w:color="FFFFFF"/>
            </w:tcBorders>
            <w:noWrap/>
            <w:vAlign w:val="center"/>
            <w:hideMark/>
          </w:tcPr>
          <w:p w14:paraId="15AA9B61"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(10,012)</w:t>
            </w:r>
          </w:p>
        </w:tc>
      </w:tr>
      <w:tr w:rsidR="004B6376" w14:paraId="70DC6B4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D0CA97F"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Equity</w:t>
            </w:r>
          </w:p>
        </w:tc>
        <w:tc>
          <w:tcPr>
            <w:tcW w:w="1304" w:type="dxa"/>
            <w:tcBorders>
              <w:top w:val="nil"/>
              <w:left w:val="nil"/>
              <w:bottom w:val="single" w:sz="4" w:space="0" w:color="FFFFFF"/>
              <w:right w:val="single" w:sz="4" w:space="0" w:color="FFFFFF"/>
            </w:tcBorders>
            <w:noWrap/>
            <w:vAlign w:val="center"/>
            <w:hideMark/>
          </w:tcPr>
          <w:p w14:paraId="09CF39F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6DEE8CF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73A3E02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33629162"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30C548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Accumulated Funds</w:t>
            </w:r>
          </w:p>
        </w:tc>
        <w:tc>
          <w:tcPr>
            <w:tcW w:w="1304" w:type="dxa"/>
            <w:tcBorders>
              <w:top w:val="nil"/>
              <w:left w:val="nil"/>
              <w:bottom w:val="single" w:sz="4" w:space="0" w:color="FFFFFF"/>
              <w:right w:val="single" w:sz="4" w:space="0" w:color="FFFFFF"/>
            </w:tcBorders>
            <w:noWrap/>
            <w:vAlign w:val="center"/>
            <w:hideMark/>
          </w:tcPr>
          <w:p w14:paraId="1B14129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(12,352)</w:t>
            </w:r>
          </w:p>
        </w:tc>
        <w:tc>
          <w:tcPr>
            <w:tcW w:w="1253" w:type="dxa"/>
            <w:gridSpan w:val="4"/>
            <w:tcBorders>
              <w:top w:val="nil"/>
              <w:left w:val="nil"/>
              <w:bottom w:val="single" w:sz="4" w:space="0" w:color="FFFFFF"/>
              <w:right w:val="single" w:sz="4" w:space="0" w:color="FFFFFF"/>
            </w:tcBorders>
            <w:noWrap/>
            <w:vAlign w:val="center"/>
            <w:hideMark/>
          </w:tcPr>
          <w:p w14:paraId="6C1915B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(10,141)</w:t>
            </w:r>
          </w:p>
        </w:tc>
        <w:tc>
          <w:tcPr>
            <w:tcW w:w="1253" w:type="dxa"/>
            <w:gridSpan w:val="2"/>
            <w:tcBorders>
              <w:top w:val="nil"/>
              <w:left w:val="nil"/>
              <w:bottom w:val="single" w:sz="4" w:space="0" w:color="FFFFFF"/>
              <w:right w:val="single" w:sz="4" w:space="0" w:color="FFFFFF"/>
            </w:tcBorders>
            <w:noWrap/>
            <w:vAlign w:val="center"/>
            <w:hideMark/>
          </w:tcPr>
          <w:p w14:paraId="19642EC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(10,012)</w:t>
            </w:r>
          </w:p>
        </w:tc>
      </w:tr>
      <w:tr w:rsidR="004B6376" w14:paraId="58A6A523"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7702C5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Reserves</w:t>
            </w:r>
          </w:p>
        </w:tc>
        <w:tc>
          <w:tcPr>
            <w:tcW w:w="1304" w:type="dxa"/>
            <w:tcBorders>
              <w:top w:val="nil"/>
              <w:left w:val="nil"/>
              <w:bottom w:val="single" w:sz="4" w:space="0" w:color="FFFFFF"/>
              <w:right w:val="single" w:sz="4" w:space="0" w:color="FFFFFF"/>
            </w:tcBorders>
            <w:noWrap/>
            <w:vAlign w:val="center"/>
            <w:hideMark/>
          </w:tcPr>
          <w:p w14:paraId="5561502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14DE15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3CB486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BEE2DAC"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0C1A0F4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Capital Equity</w:t>
            </w:r>
          </w:p>
        </w:tc>
        <w:tc>
          <w:tcPr>
            <w:tcW w:w="1304" w:type="dxa"/>
            <w:tcBorders>
              <w:top w:val="nil"/>
              <w:left w:val="nil"/>
              <w:bottom w:val="single" w:sz="4" w:space="0" w:color="auto"/>
              <w:right w:val="single" w:sz="4" w:space="0" w:color="FFFFFF"/>
            </w:tcBorders>
            <w:noWrap/>
            <w:vAlign w:val="center"/>
            <w:hideMark/>
          </w:tcPr>
          <w:p w14:paraId="5EC7D46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332D530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6CD82AC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9FCDA82"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3B5AF26E"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Equity</w:t>
            </w:r>
          </w:p>
        </w:tc>
        <w:tc>
          <w:tcPr>
            <w:tcW w:w="1304" w:type="dxa"/>
            <w:tcBorders>
              <w:top w:val="nil"/>
              <w:left w:val="nil"/>
              <w:bottom w:val="single" w:sz="4" w:space="0" w:color="auto"/>
              <w:right w:val="single" w:sz="4" w:space="0" w:color="FFFFFF"/>
            </w:tcBorders>
            <w:noWrap/>
            <w:vAlign w:val="center"/>
            <w:hideMark/>
          </w:tcPr>
          <w:p w14:paraId="2B1342B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(12,352)</w:t>
            </w:r>
          </w:p>
        </w:tc>
        <w:tc>
          <w:tcPr>
            <w:tcW w:w="1253" w:type="dxa"/>
            <w:gridSpan w:val="4"/>
            <w:tcBorders>
              <w:top w:val="nil"/>
              <w:left w:val="nil"/>
              <w:bottom w:val="single" w:sz="4" w:space="0" w:color="auto"/>
              <w:right w:val="single" w:sz="4" w:space="0" w:color="FFFFFF"/>
            </w:tcBorders>
            <w:noWrap/>
            <w:vAlign w:val="center"/>
            <w:hideMark/>
          </w:tcPr>
          <w:p w14:paraId="1CF3881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(10,141)</w:t>
            </w:r>
          </w:p>
        </w:tc>
        <w:tc>
          <w:tcPr>
            <w:tcW w:w="1253" w:type="dxa"/>
            <w:gridSpan w:val="2"/>
            <w:tcBorders>
              <w:top w:val="nil"/>
              <w:left w:val="nil"/>
              <w:bottom w:val="single" w:sz="4" w:space="0" w:color="auto"/>
              <w:right w:val="single" w:sz="4" w:space="0" w:color="FFFFFF"/>
            </w:tcBorders>
            <w:noWrap/>
            <w:vAlign w:val="center"/>
            <w:hideMark/>
          </w:tcPr>
          <w:p w14:paraId="45B91F91"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(10,012)</w:t>
            </w:r>
          </w:p>
        </w:tc>
      </w:tr>
    </w:tbl>
    <w:p w14:paraId="6CBD1EC8" w14:textId="77777777" w:rsidR="00AA5E26" w:rsidRDefault="00AA5E26">
      <w:r>
        <w:br w:type="page"/>
      </w:r>
    </w:p>
    <w:tbl>
      <w:tblPr>
        <w:tblW w:w="9763" w:type="dxa"/>
        <w:tblLook w:val="04A0" w:firstRow="1" w:lastRow="0" w:firstColumn="1" w:lastColumn="0" w:noHBand="0" w:noVBand="1"/>
        <w:tblCaption w:val="Destination NSW - Cash Flow Statement"/>
        <w:tblDescription w:val="Destination NSW - Cash Flow Statement"/>
      </w:tblPr>
      <w:tblGrid>
        <w:gridCol w:w="5953"/>
        <w:gridCol w:w="1304"/>
        <w:gridCol w:w="12"/>
        <w:gridCol w:w="1216"/>
        <w:gridCol w:w="19"/>
        <w:gridCol w:w="6"/>
        <w:gridCol w:w="1191"/>
        <w:gridCol w:w="62"/>
      </w:tblGrid>
      <w:tr w:rsidR="004B6376" w14:paraId="57715A77" w14:textId="77777777" w:rsidTr="00107A36">
        <w:trPr>
          <w:gridAfter w:val="1"/>
          <w:wAfter w:w="62" w:type="dxa"/>
          <w:trHeight w:val="360"/>
        </w:trPr>
        <w:tc>
          <w:tcPr>
            <w:tcW w:w="5953" w:type="dxa"/>
            <w:shd w:val="clear" w:color="auto" w:fill="FFFFFF"/>
            <w:noWrap/>
            <w:vAlign w:val="bottom"/>
            <w:hideMark/>
          </w:tcPr>
          <w:p w14:paraId="52F2C324" w14:textId="124E9BD6"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lastRenderedPageBreak/>
              <w:t>Cash Flow Statement</w:t>
            </w:r>
          </w:p>
        </w:tc>
        <w:tc>
          <w:tcPr>
            <w:tcW w:w="1316" w:type="dxa"/>
            <w:gridSpan w:val="2"/>
            <w:shd w:val="clear" w:color="auto" w:fill="FFFFFF"/>
            <w:noWrap/>
            <w:vAlign w:val="bottom"/>
            <w:hideMark/>
          </w:tcPr>
          <w:p w14:paraId="4635194A"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7E180438"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7A66DE76"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58DDE33D" w14:textId="77777777" w:rsidTr="00107A36">
        <w:trPr>
          <w:trHeight w:val="283"/>
        </w:trPr>
        <w:tc>
          <w:tcPr>
            <w:tcW w:w="5953" w:type="dxa"/>
            <w:shd w:val="clear" w:color="auto" w:fill="008EBA"/>
            <w:vAlign w:val="center"/>
            <w:hideMark/>
          </w:tcPr>
          <w:p w14:paraId="32A85BFA"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7FDD4A00"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676CED71"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18D23967" w14:textId="77777777" w:rsidTr="00107A36">
        <w:trPr>
          <w:trHeight w:val="225"/>
        </w:trPr>
        <w:tc>
          <w:tcPr>
            <w:tcW w:w="5953" w:type="dxa"/>
            <w:shd w:val="clear" w:color="auto" w:fill="008EBA"/>
            <w:vAlign w:val="center"/>
            <w:hideMark/>
          </w:tcPr>
          <w:p w14:paraId="5363772C"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29DFAEEC"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054668B5"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792B9A7A"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4A0C9F76" w14:textId="77777777" w:rsidTr="00107A36">
        <w:trPr>
          <w:trHeight w:val="283"/>
        </w:trPr>
        <w:tc>
          <w:tcPr>
            <w:tcW w:w="5953" w:type="dxa"/>
            <w:shd w:val="clear" w:color="auto" w:fill="00426F"/>
            <w:vAlign w:val="center"/>
            <w:hideMark/>
          </w:tcPr>
          <w:p w14:paraId="53F0DA4A"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59F339B9"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62FA5D2D"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39D56190"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55F846B4"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614E5D03"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Operating Activities</w:t>
            </w:r>
          </w:p>
        </w:tc>
        <w:tc>
          <w:tcPr>
            <w:tcW w:w="1304" w:type="dxa"/>
            <w:tcBorders>
              <w:top w:val="single" w:sz="4" w:space="0" w:color="FFFFFF"/>
              <w:left w:val="nil"/>
              <w:bottom w:val="single" w:sz="4" w:space="0" w:color="FFFFFF"/>
              <w:right w:val="single" w:sz="4" w:space="0" w:color="FFFFFF"/>
            </w:tcBorders>
            <w:noWrap/>
            <w:vAlign w:val="bottom"/>
            <w:hideMark/>
          </w:tcPr>
          <w:p w14:paraId="1653328E"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10C72BBC"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43E57CF9"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5F2945D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0BD56F6" w14:textId="77777777" w:rsidR="004B6376" w:rsidRDefault="004B6376">
            <w:pPr>
              <w:rPr>
                <w:rFonts w:ascii="Arial" w:hAnsi="Arial" w:cs="Arial"/>
                <w:b/>
                <w:bCs/>
                <w:sz w:val="18"/>
                <w:szCs w:val="18"/>
                <w:lang w:eastAsia="en-AU"/>
              </w:rPr>
            </w:pPr>
            <w:r>
              <w:rPr>
                <w:rFonts w:ascii="Arial" w:hAnsi="Arial" w:cs="Arial"/>
                <w:b/>
                <w:bCs/>
                <w:sz w:val="18"/>
                <w:szCs w:val="18"/>
                <w:lang w:eastAsia="en-AU"/>
              </w:rPr>
              <w:t>Payments</w:t>
            </w:r>
          </w:p>
        </w:tc>
        <w:tc>
          <w:tcPr>
            <w:tcW w:w="1304" w:type="dxa"/>
            <w:tcBorders>
              <w:top w:val="nil"/>
              <w:left w:val="nil"/>
              <w:bottom w:val="single" w:sz="4" w:space="0" w:color="FFFFFF"/>
              <w:right w:val="single" w:sz="4" w:space="0" w:color="FFFFFF"/>
            </w:tcBorders>
            <w:noWrap/>
            <w:vAlign w:val="bottom"/>
            <w:hideMark/>
          </w:tcPr>
          <w:p w14:paraId="6ABDE099"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115E477E"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68E9748D"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5508D85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D6A777E"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Employee Related</w:t>
            </w:r>
          </w:p>
        </w:tc>
        <w:tc>
          <w:tcPr>
            <w:tcW w:w="1304" w:type="dxa"/>
            <w:tcBorders>
              <w:top w:val="nil"/>
              <w:left w:val="nil"/>
              <w:bottom w:val="single" w:sz="4" w:space="0" w:color="FFFFFF"/>
              <w:right w:val="single" w:sz="4" w:space="0" w:color="FFFFFF"/>
            </w:tcBorders>
            <w:noWrap/>
            <w:vAlign w:val="center"/>
            <w:hideMark/>
          </w:tcPr>
          <w:p w14:paraId="087703C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c>
          <w:tcPr>
            <w:tcW w:w="1253" w:type="dxa"/>
            <w:gridSpan w:val="4"/>
            <w:tcBorders>
              <w:top w:val="nil"/>
              <w:left w:val="nil"/>
              <w:bottom w:val="single" w:sz="4" w:space="0" w:color="FFFFFF"/>
              <w:right w:val="single" w:sz="4" w:space="0" w:color="FFFFFF"/>
            </w:tcBorders>
            <w:noWrap/>
            <w:vAlign w:val="center"/>
            <w:hideMark/>
          </w:tcPr>
          <w:p w14:paraId="58D99FF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8,890</w:t>
            </w:r>
          </w:p>
        </w:tc>
        <w:tc>
          <w:tcPr>
            <w:tcW w:w="1253" w:type="dxa"/>
            <w:gridSpan w:val="2"/>
            <w:tcBorders>
              <w:top w:val="nil"/>
              <w:left w:val="nil"/>
              <w:bottom w:val="single" w:sz="4" w:space="0" w:color="FFFFFF"/>
              <w:right w:val="single" w:sz="4" w:space="0" w:color="FFFFFF"/>
            </w:tcBorders>
            <w:noWrap/>
            <w:vAlign w:val="center"/>
            <w:hideMark/>
          </w:tcPr>
          <w:p w14:paraId="2FD9E3E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27,065</w:t>
            </w:r>
          </w:p>
        </w:tc>
      </w:tr>
      <w:tr w:rsidR="004B6376" w14:paraId="2063519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F60E0D1"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Personnel Services</w:t>
            </w:r>
          </w:p>
        </w:tc>
        <w:tc>
          <w:tcPr>
            <w:tcW w:w="1304" w:type="dxa"/>
            <w:tcBorders>
              <w:top w:val="nil"/>
              <w:left w:val="nil"/>
              <w:bottom w:val="single" w:sz="4" w:space="0" w:color="FFFFFF"/>
              <w:right w:val="single" w:sz="4" w:space="0" w:color="FFFFFF"/>
            </w:tcBorders>
            <w:noWrap/>
            <w:vAlign w:val="center"/>
            <w:hideMark/>
          </w:tcPr>
          <w:p w14:paraId="529D8FE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22,689</w:t>
            </w:r>
          </w:p>
        </w:tc>
        <w:tc>
          <w:tcPr>
            <w:tcW w:w="1253" w:type="dxa"/>
            <w:gridSpan w:val="4"/>
            <w:tcBorders>
              <w:top w:val="nil"/>
              <w:left w:val="nil"/>
              <w:bottom w:val="single" w:sz="4" w:space="0" w:color="FFFFFF"/>
              <w:right w:val="single" w:sz="4" w:space="0" w:color="FFFFFF"/>
            </w:tcBorders>
            <w:noWrap/>
            <w:vAlign w:val="center"/>
            <w:hideMark/>
          </w:tcPr>
          <w:p w14:paraId="01A5C8C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16,415</w:t>
            </w:r>
          </w:p>
        </w:tc>
        <w:tc>
          <w:tcPr>
            <w:tcW w:w="1253" w:type="dxa"/>
            <w:gridSpan w:val="2"/>
            <w:tcBorders>
              <w:top w:val="nil"/>
              <w:left w:val="nil"/>
              <w:bottom w:val="single" w:sz="4" w:space="0" w:color="FFFFFF"/>
              <w:right w:val="single" w:sz="4" w:space="0" w:color="FFFFFF"/>
            </w:tcBorders>
            <w:noWrap/>
            <w:vAlign w:val="center"/>
            <w:hideMark/>
          </w:tcPr>
          <w:p w14:paraId="5013BDC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r>
      <w:tr w:rsidR="004B6376" w14:paraId="5647210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D3D967A"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Grants and Subsidies</w:t>
            </w:r>
          </w:p>
        </w:tc>
        <w:tc>
          <w:tcPr>
            <w:tcW w:w="1304" w:type="dxa"/>
            <w:tcBorders>
              <w:top w:val="nil"/>
              <w:left w:val="nil"/>
              <w:bottom w:val="single" w:sz="4" w:space="0" w:color="FFFFFF"/>
              <w:right w:val="single" w:sz="4" w:space="0" w:color="FFFFFF"/>
            </w:tcBorders>
            <w:noWrap/>
            <w:vAlign w:val="center"/>
            <w:hideMark/>
          </w:tcPr>
          <w:p w14:paraId="5EC2758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10,334</w:t>
            </w:r>
          </w:p>
        </w:tc>
        <w:tc>
          <w:tcPr>
            <w:tcW w:w="1253" w:type="dxa"/>
            <w:gridSpan w:val="4"/>
            <w:tcBorders>
              <w:top w:val="nil"/>
              <w:left w:val="nil"/>
              <w:bottom w:val="single" w:sz="4" w:space="0" w:color="FFFFFF"/>
              <w:right w:val="single" w:sz="4" w:space="0" w:color="FFFFFF"/>
            </w:tcBorders>
            <w:noWrap/>
            <w:vAlign w:val="center"/>
            <w:hideMark/>
          </w:tcPr>
          <w:p w14:paraId="6523802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6,936</w:t>
            </w:r>
          </w:p>
        </w:tc>
        <w:tc>
          <w:tcPr>
            <w:tcW w:w="1253" w:type="dxa"/>
            <w:gridSpan w:val="2"/>
            <w:tcBorders>
              <w:top w:val="nil"/>
              <w:left w:val="nil"/>
              <w:bottom w:val="single" w:sz="4" w:space="0" w:color="FFFFFF"/>
              <w:right w:val="single" w:sz="4" w:space="0" w:color="FFFFFF"/>
            </w:tcBorders>
            <w:noWrap/>
            <w:vAlign w:val="center"/>
            <w:hideMark/>
          </w:tcPr>
          <w:p w14:paraId="1DF8364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10,752</w:t>
            </w:r>
          </w:p>
        </w:tc>
      </w:tr>
      <w:tr w:rsidR="004B6376" w14:paraId="3FCCCB8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1CADE37"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Finance Costs</w:t>
            </w:r>
          </w:p>
        </w:tc>
        <w:tc>
          <w:tcPr>
            <w:tcW w:w="1304" w:type="dxa"/>
            <w:tcBorders>
              <w:top w:val="nil"/>
              <w:left w:val="nil"/>
              <w:bottom w:val="single" w:sz="4" w:space="0" w:color="FFFFFF"/>
              <w:right w:val="single" w:sz="4" w:space="0" w:color="FFFFFF"/>
            </w:tcBorders>
            <w:noWrap/>
            <w:vAlign w:val="center"/>
            <w:hideMark/>
          </w:tcPr>
          <w:p w14:paraId="5EBBA13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42</w:t>
            </w:r>
          </w:p>
        </w:tc>
        <w:tc>
          <w:tcPr>
            <w:tcW w:w="1253" w:type="dxa"/>
            <w:gridSpan w:val="4"/>
            <w:tcBorders>
              <w:top w:val="nil"/>
              <w:left w:val="nil"/>
              <w:bottom w:val="single" w:sz="4" w:space="0" w:color="FFFFFF"/>
              <w:right w:val="single" w:sz="4" w:space="0" w:color="FFFFFF"/>
            </w:tcBorders>
            <w:noWrap/>
            <w:vAlign w:val="center"/>
            <w:hideMark/>
          </w:tcPr>
          <w:p w14:paraId="5F23E45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41</w:t>
            </w:r>
          </w:p>
        </w:tc>
        <w:tc>
          <w:tcPr>
            <w:tcW w:w="1253" w:type="dxa"/>
            <w:gridSpan w:val="2"/>
            <w:tcBorders>
              <w:top w:val="nil"/>
              <w:left w:val="nil"/>
              <w:bottom w:val="single" w:sz="4" w:space="0" w:color="FFFFFF"/>
              <w:right w:val="single" w:sz="4" w:space="0" w:color="FFFFFF"/>
            </w:tcBorders>
            <w:noWrap/>
            <w:vAlign w:val="center"/>
            <w:hideMark/>
          </w:tcPr>
          <w:p w14:paraId="7EFCB58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C2CB58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EA962B2"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Equivalent Income Tax</w:t>
            </w:r>
          </w:p>
        </w:tc>
        <w:tc>
          <w:tcPr>
            <w:tcW w:w="1304" w:type="dxa"/>
            <w:tcBorders>
              <w:top w:val="nil"/>
              <w:left w:val="nil"/>
              <w:bottom w:val="single" w:sz="4" w:space="0" w:color="FFFFFF"/>
              <w:right w:val="single" w:sz="4" w:space="0" w:color="FFFFFF"/>
            </w:tcBorders>
            <w:noWrap/>
            <w:vAlign w:val="center"/>
            <w:hideMark/>
          </w:tcPr>
          <w:p w14:paraId="333C204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4AF26E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E75117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BAE1367"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7A3C38FB"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Payments</w:t>
            </w:r>
          </w:p>
        </w:tc>
        <w:tc>
          <w:tcPr>
            <w:tcW w:w="1304" w:type="dxa"/>
            <w:tcBorders>
              <w:top w:val="nil"/>
              <w:left w:val="nil"/>
              <w:bottom w:val="nil"/>
              <w:right w:val="single" w:sz="4" w:space="0" w:color="FFFFFF"/>
            </w:tcBorders>
            <w:noWrap/>
            <w:vAlign w:val="center"/>
            <w:hideMark/>
          </w:tcPr>
          <w:p w14:paraId="7362DF9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337,427</w:t>
            </w:r>
          </w:p>
        </w:tc>
        <w:tc>
          <w:tcPr>
            <w:tcW w:w="1253" w:type="dxa"/>
            <w:gridSpan w:val="4"/>
            <w:tcBorders>
              <w:top w:val="nil"/>
              <w:left w:val="nil"/>
              <w:bottom w:val="nil"/>
              <w:right w:val="single" w:sz="4" w:space="0" w:color="FFFFFF"/>
            </w:tcBorders>
            <w:noWrap/>
            <w:vAlign w:val="center"/>
            <w:hideMark/>
          </w:tcPr>
          <w:p w14:paraId="33282E4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263,708</w:t>
            </w:r>
          </w:p>
        </w:tc>
        <w:tc>
          <w:tcPr>
            <w:tcW w:w="1253" w:type="dxa"/>
            <w:gridSpan w:val="2"/>
            <w:tcBorders>
              <w:top w:val="nil"/>
              <w:left w:val="nil"/>
              <w:bottom w:val="nil"/>
              <w:right w:val="single" w:sz="4" w:space="0" w:color="FFFFFF"/>
            </w:tcBorders>
            <w:noWrap/>
            <w:vAlign w:val="center"/>
            <w:hideMark/>
          </w:tcPr>
          <w:p w14:paraId="2783F08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382,528</w:t>
            </w:r>
          </w:p>
        </w:tc>
      </w:tr>
      <w:tr w:rsidR="004B6376" w14:paraId="143C088C"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302B1309" w14:textId="77777777" w:rsidR="004B6376" w:rsidRDefault="004B6376">
            <w:pPr>
              <w:ind w:firstLineChars="100" w:firstLine="181"/>
              <w:rPr>
                <w:rFonts w:ascii="Arial" w:hAnsi="Arial" w:cs="Arial"/>
                <w:b/>
                <w:bCs/>
                <w:color w:val="008EBA"/>
                <w:sz w:val="18"/>
                <w:szCs w:val="18"/>
                <w:lang w:eastAsia="en-AU"/>
              </w:rPr>
            </w:pPr>
            <w:r>
              <w:rPr>
                <w:rFonts w:ascii="Arial" w:hAnsi="Arial" w:cs="Arial"/>
                <w:b/>
                <w:bCs/>
                <w:color w:val="008EBA"/>
                <w:sz w:val="18"/>
                <w:szCs w:val="18"/>
                <w:lang w:eastAsia="en-AU"/>
              </w:rPr>
              <w:t>Total Payments</w:t>
            </w:r>
          </w:p>
        </w:tc>
        <w:tc>
          <w:tcPr>
            <w:tcW w:w="1304" w:type="dxa"/>
            <w:tcBorders>
              <w:top w:val="single" w:sz="4" w:space="0" w:color="auto"/>
              <w:left w:val="nil"/>
              <w:bottom w:val="single" w:sz="4" w:space="0" w:color="auto"/>
              <w:right w:val="single" w:sz="4" w:space="0" w:color="FFFFFF"/>
            </w:tcBorders>
            <w:noWrap/>
            <w:vAlign w:val="center"/>
            <w:hideMark/>
          </w:tcPr>
          <w:p w14:paraId="7F86181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370,493</w:t>
            </w:r>
          </w:p>
        </w:tc>
        <w:tc>
          <w:tcPr>
            <w:tcW w:w="1253" w:type="dxa"/>
            <w:gridSpan w:val="4"/>
            <w:tcBorders>
              <w:top w:val="single" w:sz="4" w:space="0" w:color="auto"/>
              <w:left w:val="nil"/>
              <w:bottom w:val="single" w:sz="4" w:space="0" w:color="auto"/>
              <w:right w:val="single" w:sz="4" w:space="0" w:color="FFFFFF"/>
            </w:tcBorders>
            <w:noWrap/>
            <w:vAlign w:val="center"/>
            <w:hideMark/>
          </w:tcPr>
          <w:p w14:paraId="5656D95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295,990</w:t>
            </w:r>
          </w:p>
        </w:tc>
        <w:tc>
          <w:tcPr>
            <w:tcW w:w="1253" w:type="dxa"/>
            <w:gridSpan w:val="2"/>
            <w:tcBorders>
              <w:top w:val="single" w:sz="4" w:space="0" w:color="auto"/>
              <w:left w:val="nil"/>
              <w:bottom w:val="single" w:sz="4" w:space="0" w:color="auto"/>
              <w:right w:val="single" w:sz="4" w:space="0" w:color="FFFFFF"/>
            </w:tcBorders>
            <w:noWrap/>
            <w:vAlign w:val="center"/>
            <w:hideMark/>
          </w:tcPr>
          <w:p w14:paraId="5CDC8DE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420,345</w:t>
            </w:r>
          </w:p>
        </w:tc>
      </w:tr>
      <w:tr w:rsidR="004B6376" w14:paraId="286D53A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E20967C" w14:textId="77777777" w:rsidR="004B6376" w:rsidRDefault="004B6376">
            <w:pPr>
              <w:rPr>
                <w:rFonts w:ascii="Arial" w:hAnsi="Arial" w:cs="Arial"/>
                <w:b/>
                <w:bCs/>
                <w:sz w:val="18"/>
                <w:szCs w:val="18"/>
                <w:lang w:eastAsia="en-AU"/>
              </w:rPr>
            </w:pPr>
            <w:r>
              <w:rPr>
                <w:rFonts w:ascii="Arial" w:hAnsi="Arial" w:cs="Arial"/>
                <w:b/>
                <w:bCs/>
                <w:sz w:val="18"/>
                <w:szCs w:val="18"/>
                <w:lang w:eastAsia="en-AU"/>
              </w:rPr>
              <w:t>Receipts</w:t>
            </w:r>
          </w:p>
        </w:tc>
        <w:tc>
          <w:tcPr>
            <w:tcW w:w="1304" w:type="dxa"/>
            <w:tcBorders>
              <w:top w:val="nil"/>
              <w:left w:val="nil"/>
              <w:bottom w:val="single" w:sz="4" w:space="0" w:color="FFFFFF"/>
              <w:right w:val="single" w:sz="4" w:space="0" w:color="FFFFFF"/>
            </w:tcBorders>
            <w:noWrap/>
            <w:vAlign w:val="bottom"/>
            <w:hideMark/>
          </w:tcPr>
          <w:p w14:paraId="2339F2A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011EE82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19BDFBB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1AA6F8B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52EDBF1"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Appropriation</w:t>
            </w:r>
          </w:p>
        </w:tc>
        <w:tc>
          <w:tcPr>
            <w:tcW w:w="1304" w:type="dxa"/>
            <w:tcBorders>
              <w:top w:val="nil"/>
              <w:left w:val="nil"/>
              <w:bottom w:val="single" w:sz="4" w:space="0" w:color="FFFFFF"/>
              <w:right w:val="single" w:sz="4" w:space="0" w:color="FFFFFF"/>
            </w:tcBorders>
            <w:noWrap/>
            <w:vAlign w:val="center"/>
            <w:hideMark/>
          </w:tcPr>
          <w:p w14:paraId="71B8531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758E48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843C34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26598C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29F9B36"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Cluster Grant Revenue</w:t>
            </w:r>
          </w:p>
        </w:tc>
        <w:tc>
          <w:tcPr>
            <w:tcW w:w="1304" w:type="dxa"/>
            <w:tcBorders>
              <w:top w:val="nil"/>
              <w:left w:val="nil"/>
              <w:bottom w:val="single" w:sz="4" w:space="0" w:color="FFFFFF"/>
              <w:right w:val="single" w:sz="4" w:space="0" w:color="FFFFFF"/>
            </w:tcBorders>
            <w:noWrap/>
            <w:vAlign w:val="center"/>
            <w:hideMark/>
          </w:tcPr>
          <w:p w14:paraId="1012123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370,586</w:t>
            </w:r>
          </w:p>
        </w:tc>
        <w:tc>
          <w:tcPr>
            <w:tcW w:w="1253" w:type="dxa"/>
            <w:gridSpan w:val="4"/>
            <w:tcBorders>
              <w:top w:val="nil"/>
              <w:left w:val="nil"/>
              <w:bottom w:val="single" w:sz="4" w:space="0" w:color="FFFFFF"/>
              <w:right w:val="single" w:sz="4" w:space="0" w:color="FFFFFF"/>
            </w:tcBorders>
            <w:noWrap/>
            <w:vAlign w:val="center"/>
            <w:hideMark/>
          </w:tcPr>
          <w:p w14:paraId="205209F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281,690</w:t>
            </w:r>
          </w:p>
        </w:tc>
        <w:tc>
          <w:tcPr>
            <w:tcW w:w="1253" w:type="dxa"/>
            <w:gridSpan w:val="2"/>
            <w:tcBorders>
              <w:top w:val="nil"/>
              <w:left w:val="nil"/>
              <w:bottom w:val="single" w:sz="4" w:space="0" w:color="FFFFFF"/>
              <w:right w:val="single" w:sz="4" w:space="0" w:color="FFFFFF"/>
            </w:tcBorders>
            <w:noWrap/>
            <w:vAlign w:val="center"/>
            <w:hideMark/>
          </w:tcPr>
          <w:p w14:paraId="0655533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416,472</w:t>
            </w:r>
          </w:p>
        </w:tc>
      </w:tr>
      <w:tr w:rsidR="004B6376" w14:paraId="4BAF2CB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EA2EE8C"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Cash reimbursements from the Crown Entity</w:t>
            </w:r>
          </w:p>
        </w:tc>
        <w:tc>
          <w:tcPr>
            <w:tcW w:w="1304" w:type="dxa"/>
            <w:tcBorders>
              <w:top w:val="nil"/>
              <w:left w:val="nil"/>
              <w:bottom w:val="single" w:sz="4" w:space="0" w:color="FFFFFF"/>
              <w:right w:val="single" w:sz="4" w:space="0" w:color="FFFFFF"/>
            </w:tcBorders>
            <w:noWrap/>
            <w:vAlign w:val="center"/>
            <w:hideMark/>
          </w:tcPr>
          <w:p w14:paraId="2BA64C0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5C0446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C0BCC7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C69EF5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A54747B"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Sale Proceeds Transfers to the Crown Entity</w:t>
            </w:r>
          </w:p>
        </w:tc>
        <w:tc>
          <w:tcPr>
            <w:tcW w:w="1304" w:type="dxa"/>
            <w:tcBorders>
              <w:top w:val="nil"/>
              <w:left w:val="nil"/>
              <w:bottom w:val="single" w:sz="4" w:space="0" w:color="FFFFFF"/>
              <w:right w:val="single" w:sz="4" w:space="0" w:color="FFFFFF"/>
            </w:tcBorders>
            <w:noWrap/>
            <w:vAlign w:val="center"/>
            <w:hideMark/>
          </w:tcPr>
          <w:p w14:paraId="3505450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636468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B3BB3B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75E053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71076A2"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Cash transfers to the Crown Entity</w:t>
            </w:r>
          </w:p>
        </w:tc>
        <w:tc>
          <w:tcPr>
            <w:tcW w:w="1304" w:type="dxa"/>
            <w:tcBorders>
              <w:top w:val="nil"/>
              <w:left w:val="nil"/>
              <w:bottom w:val="single" w:sz="4" w:space="0" w:color="FFFFFF"/>
              <w:right w:val="single" w:sz="4" w:space="0" w:color="FFFFFF"/>
            </w:tcBorders>
            <w:noWrap/>
            <w:vAlign w:val="center"/>
            <w:hideMark/>
          </w:tcPr>
          <w:p w14:paraId="2DA4195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B6DEFF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39A73E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CCBD9C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CFBF390"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Sale of Goods and Services</w:t>
            </w:r>
          </w:p>
        </w:tc>
        <w:tc>
          <w:tcPr>
            <w:tcW w:w="1304" w:type="dxa"/>
            <w:tcBorders>
              <w:top w:val="nil"/>
              <w:left w:val="nil"/>
              <w:bottom w:val="single" w:sz="4" w:space="0" w:color="FFFFFF"/>
              <w:right w:val="single" w:sz="4" w:space="0" w:color="FFFFFF"/>
            </w:tcBorders>
            <w:noWrap/>
            <w:vAlign w:val="center"/>
            <w:hideMark/>
          </w:tcPr>
          <w:p w14:paraId="48BBC59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696EE8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749298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7F846A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36E225A"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Retained Taxes, Fees and Fines</w:t>
            </w:r>
          </w:p>
        </w:tc>
        <w:tc>
          <w:tcPr>
            <w:tcW w:w="1304" w:type="dxa"/>
            <w:tcBorders>
              <w:top w:val="nil"/>
              <w:left w:val="nil"/>
              <w:bottom w:val="single" w:sz="4" w:space="0" w:color="FFFFFF"/>
              <w:right w:val="single" w:sz="4" w:space="0" w:color="FFFFFF"/>
            </w:tcBorders>
            <w:noWrap/>
            <w:vAlign w:val="center"/>
            <w:hideMark/>
          </w:tcPr>
          <w:p w14:paraId="03288AA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55ACAE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72600C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13A692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ABC5522"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Interest Received</w:t>
            </w:r>
          </w:p>
        </w:tc>
        <w:tc>
          <w:tcPr>
            <w:tcW w:w="1304" w:type="dxa"/>
            <w:tcBorders>
              <w:top w:val="nil"/>
              <w:left w:val="nil"/>
              <w:bottom w:val="single" w:sz="4" w:space="0" w:color="FFFFFF"/>
              <w:right w:val="single" w:sz="4" w:space="0" w:color="FFFFFF"/>
            </w:tcBorders>
            <w:noWrap/>
            <w:vAlign w:val="center"/>
            <w:hideMark/>
          </w:tcPr>
          <w:p w14:paraId="161ABD9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AE8F5B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6276AD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9A1687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8E1266F"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Grants and Contributions</w:t>
            </w:r>
          </w:p>
        </w:tc>
        <w:tc>
          <w:tcPr>
            <w:tcW w:w="1304" w:type="dxa"/>
            <w:tcBorders>
              <w:top w:val="nil"/>
              <w:left w:val="nil"/>
              <w:bottom w:val="single" w:sz="4" w:space="0" w:color="FFFFFF"/>
              <w:right w:val="single" w:sz="4" w:space="0" w:color="FFFFFF"/>
            </w:tcBorders>
            <w:noWrap/>
            <w:vAlign w:val="center"/>
            <w:hideMark/>
          </w:tcPr>
          <w:p w14:paraId="108C305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4,500</w:t>
            </w:r>
          </w:p>
        </w:tc>
        <w:tc>
          <w:tcPr>
            <w:tcW w:w="1253" w:type="dxa"/>
            <w:gridSpan w:val="4"/>
            <w:tcBorders>
              <w:top w:val="nil"/>
              <w:left w:val="nil"/>
              <w:bottom w:val="single" w:sz="4" w:space="0" w:color="FFFFFF"/>
              <w:right w:val="single" w:sz="4" w:space="0" w:color="FFFFFF"/>
            </w:tcBorders>
            <w:noWrap/>
            <w:vAlign w:val="center"/>
            <w:hideMark/>
          </w:tcPr>
          <w:p w14:paraId="6D264B8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5,025</w:t>
            </w:r>
          </w:p>
        </w:tc>
        <w:tc>
          <w:tcPr>
            <w:tcW w:w="1253" w:type="dxa"/>
            <w:gridSpan w:val="2"/>
            <w:tcBorders>
              <w:top w:val="nil"/>
              <w:left w:val="nil"/>
              <w:bottom w:val="single" w:sz="4" w:space="0" w:color="FFFFFF"/>
              <w:right w:val="single" w:sz="4" w:space="0" w:color="FFFFFF"/>
            </w:tcBorders>
            <w:noWrap/>
            <w:vAlign w:val="center"/>
            <w:hideMark/>
          </w:tcPr>
          <w:p w14:paraId="712D159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4,500</w:t>
            </w:r>
          </w:p>
        </w:tc>
      </w:tr>
      <w:tr w:rsidR="004B6376" w14:paraId="216ED3BD"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703182C1"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Receipts</w:t>
            </w:r>
          </w:p>
        </w:tc>
        <w:tc>
          <w:tcPr>
            <w:tcW w:w="1304" w:type="dxa"/>
            <w:tcBorders>
              <w:top w:val="nil"/>
              <w:left w:val="nil"/>
              <w:bottom w:val="nil"/>
              <w:right w:val="single" w:sz="4" w:space="0" w:color="FFFFFF"/>
            </w:tcBorders>
            <w:noWrap/>
            <w:vAlign w:val="center"/>
            <w:hideMark/>
          </w:tcPr>
          <w:p w14:paraId="36722B0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54E9DB1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6,314</w:t>
            </w:r>
          </w:p>
        </w:tc>
        <w:tc>
          <w:tcPr>
            <w:tcW w:w="1253" w:type="dxa"/>
            <w:gridSpan w:val="2"/>
            <w:tcBorders>
              <w:top w:val="nil"/>
              <w:left w:val="nil"/>
              <w:bottom w:val="nil"/>
              <w:right w:val="single" w:sz="4" w:space="0" w:color="FFFFFF"/>
            </w:tcBorders>
            <w:noWrap/>
            <w:vAlign w:val="center"/>
            <w:hideMark/>
          </w:tcPr>
          <w:p w14:paraId="2A873E5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24E1C7A"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33BDCE7B" w14:textId="77777777" w:rsidR="004B6376" w:rsidRDefault="004B6376">
            <w:pPr>
              <w:ind w:firstLineChars="100" w:firstLine="181"/>
              <w:rPr>
                <w:rFonts w:ascii="Arial" w:hAnsi="Arial" w:cs="Arial"/>
                <w:b/>
                <w:bCs/>
                <w:color w:val="008EBA"/>
                <w:sz w:val="18"/>
                <w:szCs w:val="18"/>
                <w:lang w:eastAsia="en-AU"/>
              </w:rPr>
            </w:pPr>
            <w:r>
              <w:rPr>
                <w:rFonts w:ascii="Arial" w:hAnsi="Arial" w:cs="Arial"/>
                <w:b/>
                <w:bCs/>
                <w:color w:val="008EBA"/>
                <w:sz w:val="18"/>
                <w:szCs w:val="18"/>
                <w:lang w:eastAsia="en-AU"/>
              </w:rPr>
              <w:t>Total Receipts</w:t>
            </w:r>
          </w:p>
        </w:tc>
        <w:tc>
          <w:tcPr>
            <w:tcW w:w="1304" w:type="dxa"/>
            <w:tcBorders>
              <w:top w:val="single" w:sz="4" w:space="0" w:color="auto"/>
              <w:left w:val="nil"/>
              <w:bottom w:val="single" w:sz="4" w:space="0" w:color="auto"/>
              <w:right w:val="single" w:sz="4" w:space="0" w:color="FFFFFF"/>
            </w:tcBorders>
            <w:noWrap/>
            <w:vAlign w:val="center"/>
            <w:hideMark/>
          </w:tcPr>
          <w:p w14:paraId="13A70FD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375,086</w:t>
            </w:r>
          </w:p>
        </w:tc>
        <w:tc>
          <w:tcPr>
            <w:tcW w:w="1253" w:type="dxa"/>
            <w:gridSpan w:val="4"/>
            <w:tcBorders>
              <w:top w:val="single" w:sz="4" w:space="0" w:color="auto"/>
              <w:left w:val="nil"/>
              <w:bottom w:val="single" w:sz="4" w:space="0" w:color="auto"/>
              <w:right w:val="single" w:sz="4" w:space="0" w:color="FFFFFF"/>
            </w:tcBorders>
            <w:noWrap/>
            <w:vAlign w:val="center"/>
            <w:hideMark/>
          </w:tcPr>
          <w:p w14:paraId="0B1765B4"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293,029</w:t>
            </w:r>
          </w:p>
        </w:tc>
        <w:tc>
          <w:tcPr>
            <w:tcW w:w="1253" w:type="dxa"/>
            <w:gridSpan w:val="2"/>
            <w:tcBorders>
              <w:top w:val="single" w:sz="4" w:space="0" w:color="auto"/>
              <w:left w:val="nil"/>
              <w:bottom w:val="single" w:sz="4" w:space="0" w:color="auto"/>
              <w:right w:val="single" w:sz="4" w:space="0" w:color="FFFFFF"/>
            </w:tcBorders>
            <w:noWrap/>
            <w:vAlign w:val="center"/>
            <w:hideMark/>
          </w:tcPr>
          <w:p w14:paraId="1BA55F84"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420,972</w:t>
            </w:r>
          </w:p>
        </w:tc>
      </w:tr>
      <w:tr w:rsidR="004B6376" w14:paraId="57E8EA1A"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79A73FC5"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Operating Activities</w:t>
            </w:r>
          </w:p>
        </w:tc>
        <w:tc>
          <w:tcPr>
            <w:tcW w:w="1304" w:type="dxa"/>
            <w:tcBorders>
              <w:top w:val="nil"/>
              <w:left w:val="nil"/>
              <w:bottom w:val="single" w:sz="4" w:space="0" w:color="auto"/>
              <w:right w:val="single" w:sz="4" w:space="0" w:color="FFFFFF"/>
            </w:tcBorders>
            <w:noWrap/>
            <w:vAlign w:val="center"/>
            <w:hideMark/>
          </w:tcPr>
          <w:p w14:paraId="2046656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4,593</w:t>
            </w:r>
          </w:p>
        </w:tc>
        <w:tc>
          <w:tcPr>
            <w:tcW w:w="1253" w:type="dxa"/>
            <w:gridSpan w:val="4"/>
            <w:tcBorders>
              <w:top w:val="nil"/>
              <w:left w:val="nil"/>
              <w:bottom w:val="single" w:sz="4" w:space="0" w:color="auto"/>
              <w:right w:val="single" w:sz="4" w:space="0" w:color="FFFFFF"/>
            </w:tcBorders>
            <w:noWrap/>
            <w:vAlign w:val="center"/>
            <w:hideMark/>
          </w:tcPr>
          <w:p w14:paraId="47ACC53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(2,962)</w:t>
            </w:r>
          </w:p>
        </w:tc>
        <w:tc>
          <w:tcPr>
            <w:tcW w:w="1253" w:type="dxa"/>
            <w:gridSpan w:val="2"/>
            <w:tcBorders>
              <w:top w:val="nil"/>
              <w:left w:val="nil"/>
              <w:bottom w:val="single" w:sz="4" w:space="0" w:color="auto"/>
              <w:right w:val="single" w:sz="4" w:space="0" w:color="FFFFFF"/>
            </w:tcBorders>
            <w:noWrap/>
            <w:vAlign w:val="center"/>
            <w:hideMark/>
          </w:tcPr>
          <w:p w14:paraId="4A16633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627</w:t>
            </w:r>
          </w:p>
        </w:tc>
      </w:tr>
      <w:tr w:rsidR="004B6376" w14:paraId="3800E0B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D69DF55"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Investing Activities</w:t>
            </w:r>
          </w:p>
        </w:tc>
        <w:tc>
          <w:tcPr>
            <w:tcW w:w="1304" w:type="dxa"/>
            <w:tcBorders>
              <w:top w:val="nil"/>
              <w:left w:val="nil"/>
              <w:bottom w:val="single" w:sz="4" w:space="0" w:color="FFFFFF"/>
              <w:right w:val="single" w:sz="4" w:space="0" w:color="FFFFFF"/>
            </w:tcBorders>
            <w:noWrap/>
            <w:vAlign w:val="bottom"/>
            <w:hideMark/>
          </w:tcPr>
          <w:p w14:paraId="01A98B56"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60531258"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6DF3AB55"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52722C0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4BA1B5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Sale of Property, Plant and Equipment</w:t>
            </w:r>
          </w:p>
        </w:tc>
        <w:tc>
          <w:tcPr>
            <w:tcW w:w="1304" w:type="dxa"/>
            <w:tcBorders>
              <w:top w:val="nil"/>
              <w:left w:val="nil"/>
              <w:bottom w:val="single" w:sz="4" w:space="0" w:color="FFFFFF"/>
              <w:right w:val="single" w:sz="4" w:space="0" w:color="FFFFFF"/>
            </w:tcBorders>
            <w:noWrap/>
            <w:vAlign w:val="center"/>
            <w:hideMark/>
          </w:tcPr>
          <w:p w14:paraId="42B85F7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632C67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4F4E7E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960A58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10F62C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Purchases of Property, Plant and Equipment</w:t>
            </w:r>
          </w:p>
        </w:tc>
        <w:tc>
          <w:tcPr>
            <w:tcW w:w="1304" w:type="dxa"/>
            <w:tcBorders>
              <w:top w:val="nil"/>
              <w:left w:val="nil"/>
              <w:bottom w:val="single" w:sz="4" w:space="0" w:color="FFFFFF"/>
              <w:right w:val="single" w:sz="4" w:space="0" w:color="FFFFFF"/>
            </w:tcBorders>
            <w:noWrap/>
            <w:vAlign w:val="center"/>
            <w:hideMark/>
          </w:tcPr>
          <w:p w14:paraId="464D578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(350)</w:t>
            </w:r>
          </w:p>
        </w:tc>
        <w:tc>
          <w:tcPr>
            <w:tcW w:w="1253" w:type="dxa"/>
            <w:gridSpan w:val="4"/>
            <w:tcBorders>
              <w:top w:val="nil"/>
              <w:left w:val="nil"/>
              <w:bottom w:val="single" w:sz="4" w:space="0" w:color="FFFFFF"/>
              <w:right w:val="single" w:sz="4" w:space="0" w:color="FFFFFF"/>
            </w:tcBorders>
            <w:noWrap/>
            <w:vAlign w:val="center"/>
            <w:hideMark/>
          </w:tcPr>
          <w:p w14:paraId="20233A0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(1,010)</w:t>
            </w:r>
          </w:p>
        </w:tc>
        <w:tc>
          <w:tcPr>
            <w:tcW w:w="1253" w:type="dxa"/>
            <w:gridSpan w:val="2"/>
            <w:tcBorders>
              <w:top w:val="nil"/>
              <w:left w:val="nil"/>
              <w:bottom w:val="single" w:sz="4" w:space="0" w:color="FFFFFF"/>
              <w:right w:val="single" w:sz="4" w:space="0" w:color="FFFFFF"/>
            </w:tcBorders>
            <w:noWrap/>
            <w:vAlign w:val="center"/>
            <w:hideMark/>
          </w:tcPr>
          <w:p w14:paraId="0275B9A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(230)</w:t>
            </w:r>
          </w:p>
        </w:tc>
      </w:tr>
      <w:tr w:rsidR="004B6376" w14:paraId="730A26F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BBAB55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Sale of Investments</w:t>
            </w:r>
          </w:p>
        </w:tc>
        <w:tc>
          <w:tcPr>
            <w:tcW w:w="1304" w:type="dxa"/>
            <w:tcBorders>
              <w:top w:val="nil"/>
              <w:left w:val="nil"/>
              <w:bottom w:val="single" w:sz="4" w:space="0" w:color="FFFFFF"/>
              <w:right w:val="single" w:sz="4" w:space="0" w:color="FFFFFF"/>
            </w:tcBorders>
            <w:noWrap/>
            <w:vAlign w:val="center"/>
            <w:hideMark/>
          </w:tcPr>
          <w:p w14:paraId="14CB82E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E68B50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1F5855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F398AE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786887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Purchases of Investments</w:t>
            </w:r>
          </w:p>
        </w:tc>
        <w:tc>
          <w:tcPr>
            <w:tcW w:w="1304" w:type="dxa"/>
            <w:tcBorders>
              <w:top w:val="nil"/>
              <w:left w:val="nil"/>
              <w:bottom w:val="single" w:sz="4" w:space="0" w:color="FFFFFF"/>
              <w:right w:val="single" w:sz="4" w:space="0" w:color="FFFFFF"/>
            </w:tcBorders>
            <w:noWrap/>
            <w:vAlign w:val="center"/>
            <w:hideMark/>
          </w:tcPr>
          <w:p w14:paraId="2F2DD48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C3F520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43BA51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E8365C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D9252B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Advances Repayments Received</w:t>
            </w:r>
          </w:p>
        </w:tc>
        <w:tc>
          <w:tcPr>
            <w:tcW w:w="1304" w:type="dxa"/>
            <w:tcBorders>
              <w:top w:val="nil"/>
              <w:left w:val="nil"/>
              <w:bottom w:val="single" w:sz="4" w:space="0" w:color="FFFFFF"/>
              <w:right w:val="single" w:sz="4" w:space="0" w:color="FFFFFF"/>
            </w:tcBorders>
            <w:noWrap/>
            <w:vAlign w:val="center"/>
            <w:hideMark/>
          </w:tcPr>
          <w:p w14:paraId="017C73C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E715FD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E76CC2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5983F3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1E43E9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Advances made</w:t>
            </w:r>
          </w:p>
        </w:tc>
        <w:tc>
          <w:tcPr>
            <w:tcW w:w="1304" w:type="dxa"/>
            <w:tcBorders>
              <w:top w:val="nil"/>
              <w:left w:val="nil"/>
              <w:bottom w:val="single" w:sz="4" w:space="0" w:color="FFFFFF"/>
              <w:right w:val="single" w:sz="4" w:space="0" w:color="FFFFFF"/>
            </w:tcBorders>
            <w:noWrap/>
            <w:vAlign w:val="center"/>
            <w:hideMark/>
          </w:tcPr>
          <w:p w14:paraId="2C40E7C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109032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1CBE18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1768BBB"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1CBD801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Investing</w:t>
            </w:r>
          </w:p>
        </w:tc>
        <w:tc>
          <w:tcPr>
            <w:tcW w:w="1304" w:type="dxa"/>
            <w:tcBorders>
              <w:top w:val="nil"/>
              <w:left w:val="nil"/>
              <w:bottom w:val="nil"/>
              <w:right w:val="single" w:sz="4" w:space="0" w:color="FFFFFF"/>
            </w:tcBorders>
            <w:noWrap/>
            <w:vAlign w:val="center"/>
            <w:hideMark/>
          </w:tcPr>
          <w:p w14:paraId="2CE7AFC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4F4FFCD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4AA4059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9FBEA3C"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0BDB48AC"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Investing Activities</w:t>
            </w:r>
          </w:p>
        </w:tc>
        <w:tc>
          <w:tcPr>
            <w:tcW w:w="1304" w:type="dxa"/>
            <w:tcBorders>
              <w:top w:val="single" w:sz="4" w:space="0" w:color="auto"/>
              <w:left w:val="nil"/>
              <w:bottom w:val="single" w:sz="4" w:space="0" w:color="auto"/>
              <w:right w:val="single" w:sz="4" w:space="0" w:color="FFFFFF"/>
            </w:tcBorders>
            <w:noWrap/>
            <w:vAlign w:val="center"/>
            <w:hideMark/>
          </w:tcPr>
          <w:p w14:paraId="767FA9C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(350)</w:t>
            </w:r>
          </w:p>
        </w:tc>
        <w:tc>
          <w:tcPr>
            <w:tcW w:w="1253" w:type="dxa"/>
            <w:gridSpan w:val="4"/>
            <w:tcBorders>
              <w:top w:val="single" w:sz="4" w:space="0" w:color="auto"/>
              <w:left w:val="nil"/>
              <w:bottom w:val="single" w:sz="4" w:space="0" w:color="auto"/>
              <w:right w:val="single" w:sz="4" w:space="0" w:color="FFFFFF"/>
            </w:tcBorders>
            <w:noWrap/>
            <w:vAlign w:val="center"/>
            <w:hideMark/>
          </w:tcPr>
          <w:p w14:paraId="1AA01E9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(1,010)</w:t>
            </w:r>
          </w:p>
        </w:tc>
        <w:tc>
          <w:tcPr>
            <w:tcW w:w="1253" w:type="dxa"/>
            <w:gridSpan w:val="2"/>
            <w:tcBorders>
              <w:top w:val="single" w:sz="4" w:space="0" w:color="auto"/>
              <w:left w:val="nil"/>
              <w:bottom w:val="single" w:sz="4" w:space="0" w:color="auto"/>
              <w:right w:val="single" w:sz="4" w:space="0" w:color="FFFFFF"/>
            </w:tcBorders>
            <w:noWrap/>
            <w:vAlign w:val="center"/>
            <w:hideMark/>
          </w:tcPr>
          <w:p w14:paraId="0BC259C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(230)</w:t>
            </w:r>
          </w:p>
        </w:tc>
      </w:tr>
      <w:tr w:rsidR="004B6376" w14:paraId="19640B6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055D4B2"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Financing Activities</w:t>
            </w:r>
          </w:p>
        </w:tc>
        <w:tc>
          <w:tcPr>
            <w:tcW w:w="1304" w:type="dxa"/>
            <w:tcBorders>
              <w:top w:val="nil"/>
              <w:left w:val="nil"/>
              <w:bottom w:val="single" w:sz="4" w:space="0" w:color="FFFFFF"/>
              <w:right w:val="single" w:sz="4" w:space="0" w:color="FFFFFF"/>
            </w:tcBorders>
            <w:noWrap/>
            <w:vAlign w:val="bottom"/>
            <w:hideMark/>
          </w:tcPr>
          <w:p w14:paraId="47CD5C6C"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2C5F7812"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658E2666"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41D8A9E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E16E51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Borrowings and Advances</w:t>
            </w:r>
          </w:p>
        </w:tc>
        <w:tc>
          <w:tcPr>
            <w:tcW w:w="1304" w:type="dxa"/>
            <w:tcBorders>
              <w:top w:val="nil"/>
              <w:left w:val="nil"/>
              <w:bottom w:val="single" w:sz="4" w:space="0" w:color="FFFFFF"/>
              <w:right w:val="single" w:sz="4" w:space="0" w:color="FFFFFF"/>
            </w:tcBorders>
            <w:noWrap/>
            <w:vAlign w:val="center"/>
            <w:hideMark/>
          </w:tcPr>
          <w:p w14:paraId="3F5F2EF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199BFD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261ED4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4438BF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FFA554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Repayment of Borrowings and Advances</w:t>
            </w:r>
          </w:p>
        </w:tc>
        <w:tc>
          <w:tcPr>
            <w:tcW w:w="1304" w:type="dxa"/>
            <w:tcBorders>
              <w:top w:val="nil"/>
              <w:left w:val="nil"/>
              <w:bottom w:val="single" w:sz="4" w:space="0" w:color="FFFFFF"/>
              <w:right w:val="single" w:sz="4" w:space="0" w:color="FFFFFF"/>
            </w:tcBorders>
            <w:noWrap/>
            <w:vAlign w:val="center"/>
            <w:hideMark/>
          </w:tcPr>
          <w:p w14:paraId="31A6B9F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(1,783)</w:t>
            </w:r>
          </w:p>
        </w:tc>
        <w:tc>
          <w:tcPr>
            <w:tcW w:w="1253" w:type="dxa"/>
            <w:gridSpan w:val="4"/>
            <w:tcBorders>
              <w:top w:val="nil"/>
              <w:left w:val="nil"/>
              <w:bottom w:val="single" w:sz="4" w:space="0" w:color="FFFFFF"/>
              <w:right w:val="single" w:sz="4" w:space="0" w:color="FFFFFF"/>
            </w:tcBorders>
            <w:noWrap/>
            <w:vAlign w:val="center"/>
            <w:hideMark/>
          </w:tcPr>
          <w:p w14:paraId="643940E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(1,798)</w:t>
            </w:r>
          </w:p>
        </w:tc>
        <w:tc>
          <w:tcPr>
            <w:tcW w:w="1253" w:type="dxa"/>
            <w:gridSpan w:val="2"/>
            <w:tcBorders>
              <w:top w:val="nil"/>
              <w:left w:val="nil"/>
              <w:bottom w:val="single" w:sz="4" w:space="0" w:color="FFFFFF"/>
              <w:right w:val="single" w:sz="4" w:space="0" w:color="FFFFFF"/>
            </w:tcBorders>
            <w:noWrap/>
            <w:vAlign w:val="center"/>
            <w:hideMark/>
          </w:tcPr>
          <w:p w14:paraId="037AACC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C779DB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E5C45C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Dividends Paid</w:t>
            </w:r>
          </w:p>
        </w:tc>
        <w:tc>
          <w:tcPr>
            <w:tcW w:w="1304" w:type="dxa"/>
            <w:tcBorders>
              <w:top w:val="nil"/>
              <w:left w:val="nil"/>
              <w:bottom w:val="single" w:sz="4" w:space="0" w:color="FFFFFF"/>
              <w:right w:val="single" w:sz="4" w:space="0" w:color="FFFFFF"/>
            </w:tcBorders>
            <w:noWrap/>
            <w:vAlign w:val="center"/>
            <w:hideMark/>
          </w:tcPr>
          <w:p w14:paraId="34ED1FE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7EEE26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27137D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99EF77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3EBB19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Financing</w:t>
            </w:r>
          </w:p>
        </w:tc>
        <w:tc>
          <w:tcPr>
            <w:tcW w:w="1304" w:type="dxa"/>
            <w:tcBorders>
              <w:top w:val="nil"/>
              <w:left w:val="nil"/>
              <w:bottom w:val="single" w:sz="4" w:space="0" w:color="FFFFFF"/>
              <w:right w:val="single" w:sz="4" w:space="0" w:color="FFFFFF"/>
            </w:tcBorders>
            <w:noWrap/>
            <w:vAlign w:val="center"/>
            <w:hideMark/>
          </w:tcPr>
          <w:p w14:paraId="54086B1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200E92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7FE80C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A6DED2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28820F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Capital Appropriation - Equity Appropriation</w:t>
            </w:r>
          </w:p>
        </w:tc>
        <w:tc>
          <w:tcPr>
            <w:tcW w:w="1304" w:type="dxa"/>
            <w:tcBorders>
              <w:top w:val="nil"/>
              <w:left w:val="nil"/>
              <w:bottom w:val="single" w:sz="4" w:space="0" w:color="FFFFFF"/>
              <w:right w:val="single" w:sz="4" w:space="0" w:color="FFFFFF"/>
            </w:tcBorders>
            <w:noWrap/>
            <w:vAlign w:val="center"/>
            <w:hideMark/>
          </w:tcPr>
          <w:p w14:paraId="7B64846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A3969B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799982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D13FF9F"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362EB4E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Equity Injection to For-Profit Entities</w:t>
            </w:r>
          </w:p>
        </w:tc>
        <w:tc>
          <w:tcPr>
            <w:tcW w:w="1304" w:type="dxa"/>
            <w:tcBorders>
              <w:top w:val="nil"/>
              <w:left w:val="nil"/>
              <w:bottom w:val="nil"/>
              <w:right w:val="single" w:sz="4" w:space="0" w:color="FFFFFF"/>
            </w:tcBorders>
            <w:noWrap/>
            <w:vAlign w:val="center"/>
            <w:hideMark/>
          </w:tcPr>
          <w:p w14:paraId="38DDBD7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2DBA014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53D0D1F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D7EC000"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53423926"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Financing Activities</w:t>
            </w:r>
          </w:p>
        </w:tc>
        <w:tc>
          <w:tcPr>
            <w:tcW w:w="1304" w:type="dxa"/>
            <w:tcBorders>
              <w:top w:val="single" w:sz="4" w:space="0" w:color="auto"/>
              <w:left w:val="nil"/>
              <w:bottom w:val="single" w:sz="4" w:space="0" w:color="auto"/>
              <w:right w:val="single" w:sz="4" w:space="0" w:color="FFFFFF"/>
            </w:tcBorders>
            <w:noWrap/>
            <w:vAlign w:val="center"/>
            <w:hideMark/>
          </w:tcPr>
          <w:p w14:paraId="2E973E1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(1,783)</w:t>
            </w:r>
          </w:p>
        </w:tc>
        <w:tc>
          <w:tcPr>
            <w:tcW w:w="1253" w:type="dxa"/>
            <w:gridSpan w:val="4"/>
            <w:tcBorders>
              <w:top w:val="single" w:sz="4" w:space="0" w:color="auto"/>
              <w:left w:val="nil"/>
              <w:bottom w:val="single" w:sz="4" w:space="0" w:color="auto"/>
              <w:right w:val="single" w:sz="4" w:space="0" w:color="FFFFFF"/>
            </w:tcBorders>
            <w:noWrap/>
            <w:vAlign w:val="center"/>
            <w:hideMark/>
          </w:tcPr>
          <w:p w14:paraId="7B36100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(1,798)</w:t>
            </w:r>
          </w:p>
        </w:tc>
        <w:tc>
          <w:tcPr>
            <w:tcW w:w="1253" w:type="dxa"/>
            <w:gridSpan w:val="2"/>
            <w:tcBorders>
              <w:top w:val="single" w:sz="4" w:space="0" w:color="auto"/>
              <w:left w:val="nil"/>
              <w:bottom w:val="single" w:sz="4" w:space="0" w:color="auto"/>
              <w:right w:val="single" w:sz="4" w:space="0" w:color="FFFFFF"/>
            </w:tcBorders>
            <w:noWrap/>
            <w:vAlign w:val="center"/>
            <w:hideMark/>
          </w:tcPr>
          <w:p w14:paraId="64110F24"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r>
      <w:tr w:rsidR="004B6376" w14:paraId="642D7AAD"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0298BDBC"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Increase/(Decrease) in Cash</w:t>
            </w:r>
          </w:p>
        </w:tc>
        <w:tc>
          <w:tcPr>
            <w:tcW w:w="1304" w:type="dxa"/>
            <w:tcBorders>
              <w:top w:val="nil"/>
              <w:left w:val="nil"/>
              <w:bottom w:val="single" w:sz="4" w:space="0" w:color="auto"/>
              <w:right w:val="single" w:sz="4" w:space="0" w:color="FFFFFF"/>
            </w:tcBorders>
            <w:noWrap/>
            <w:vAlign w:val="center"/>
            <w:hideMark/>
          </w:tcPr>
          <w:p w14:paraId="38B380F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2,460</w:t>
            </w:r>
          </w:p>
        </w:tc>
        <w:tc>
          <w:tcPr>
            <w:tcW w:w="1253" w:type="dxa"/>
            <w:gridSpan w:val="4"/>
            <w:tcBorders>
              <w:top w:val="nil"/>
              <w:left w:val="nil"/>
              <w:bottom w:val="single" w:sz="4" w:space="0" w:color="auto"/>
              <w:right w:val="single" w:sz="4" w:space="0" w:color="FFFFFF"/>
            </w:tcBorders>
            <w:noWrap/>
            <w:vAlign w:val="center"/>
            <w:hideMark/>
          </w:tcPr>
          <w:p w14:paraId="5967F30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(5,769)</w:t>
            </w:r>
          </w:p>
        </w:tc>
        <w:tc>
          <w:tcPr>
            <w:tcW w:w="1253" w:type="dxa"/>
            <w:gridSpan w:val="2"/>
            <w:tcBorders>
              <w:top w:val="nil"/>
              <w:left w:val="nil"/>
              <w:bottom w:val="single" w:sz="4" w:space="0" w:color="auto"/>
              <w:right w:val="single" w:sz="4" w:space="0" w:color="FFFFFF"/>
            </w:tcBorders>
            <w:noWrap/>
            <w:vAlign w:val="center"/>
            <w:hideMark/>
          </w:tcPr>
          <w:p w14:paraId="03E430B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397</w:t>
            </w:r>
          </w:p>
        </w:tc>
      </w:tr>
      <w:tr w:rsidR="004B6376" w14:paraId="4D55ED64" w14:textId="77777777" w:rsidTr="00107A36">
        <w:trPr>
          <w:trHeight w:val="227"/>
        </w:trPr>
        <w:tc>
          <w:tcPr>
            <w:tcW w:w="5953" w:type="dxa"/>
            <w:tcBorders>
              <w:top w:val="nil"/>
              <w:left w:val="single" w:sz="4" w:space="0" w:color="FFFFFF"/>
              <w:bottom w:val="nil"/>
              <w:right w:val="single" w:sz="4" w:space="0" w:color="FFFFFF"/>
            </w:tcBorders>
            <w:noWrap/>
            <w:vAlign w:val="bottom"/>
            <w:hideMark/>
          </w:tcPr>
          <w:p w14:paraId="3FC8206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Opening Cash and Cash Equivalents</w:t>
            </w:r>
          </w:p>
        </w:tc>
        <w:tc>
          <w:tcPr>
            <w:tcW w:w="1304" w:type="dxa"/>
            <w:tcBorders>
              <w:top w:val="nil"/>
              <w:left w:val="nil"/>
              <w:bottom w:val="nil"/>
              <w:right w:val="single" w:sz="4" w:space="0" w:color="FFFFFF"/>
            </w:tcBorders>
            <w:noWrap/>
            <w:vAlign w:val="center"/>
            <w:hideMark/>
          </w:tcPr>
          <w:p w14:paraId="7B8FFC4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8,449</w:t>
            </w:r>
          </w:p>
        </w:tc>
        <w:tc>
          <w:tcPr>
            <w:tcW w:w="1253" w:type="dxa"/>
            <w:gridSpan w:val="4"/>
            <w:tcBorders>
              <w:top w:val="nil"/>
              <w:left w:val="nil"/>
              <w:bottom w:val="nil"/>
              <w:right w:val="single" w:sz="4" w:space="0" w:color="FFFFFF"/>
            </w:tcBorders>
            <w:noWrap/>
            <w:vAlign w:val="center"/>
            <w:hideMark/>
          </w:tcPr>
          <w:p w14:paraId="5DCE79C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17,545</w:t>
            </w:r>
          </w:p>
        </w:tc>
        <w:tc>
          <w:tcPr>
            <w:tcW w:w="1253" w:type="dxa"/>
            <w:gridSpan w:val="2"/>
            <w:tcBorders>
              <w:top w:val="nil"/>
              <w:left w:val="nil"/>
              <w:bottom w:val="nil"/>
              <w:right w:val="single" w:sz="4" w:space="0" w:color="FFFFFF"/>
            </w:tcBorders>
            <w:noWrap/>
            <w:vAlign w:val="center"/>
            <w:hideMark/>
          </w:tcPr>
          <w:p w14:paraId="55237BE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11,775</w:t>
            </w:r>
          </w:p>
        </w:tc>
      </w:tr>
      <w:tr w:rsidR="004B6376" w14:paraId="527A2794" w14:textId="77777777" w:rsidTr="00107A36">
        <w:trPr>
          <w:trHeight w:val="227"/>
        </w:trPr>
        <w:tc>
          <w:tcPr>
            <w:tcW w:w="5953" w:type="dxa"/>
            <w:tcBorders>
              <w:top w:val="single" w:sz="4" w:space="0" w:color="FFFFFF"/>
              <w:left w:val="single" w:sz="4" w:space="0" w:color="FFFFFF"/>
              <w:bottom w:val="single" w:sz="4" w:space="0" w:color="FFFFFF"/>
              <w:right w:val="single" w:sz="4" w:space="0" w:color="FFFFFF"/>
            </w:tcBorders>
            <w:noWrap/>
            <w:vAlign w:val="bottom"/>
            <w:hideMark/>
          </w:tcPr>
          <w:p w14:paraId="7480FB4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Reclassification of Cash Equivalents</w:t>
            </w:r>
          </w:p>
        </w:tc>
        <w:tc>
          <w:tcPr>
            <w:tcW w:w="1304" w:type="dxa"/>
            <w:tcBorders>
              <w:top w:val="single" w:sz="4" w:space="0" w:color="FFFFFF"/>
              <w:left w:val="nil"/>
              <w:bottom w:val="single" w:sz="4" w:space="0" w:color="FFFFFF"/>
              <w:right w:val="single" w:sz="4" w:space="0" w:color="FFFFFF"/>
            </w:tcBorders>
            <w:noWrap/>
            <w:vAlign w:val="center"/>
            <w:hideMark/>
          </w:tcPr>
          <w:p w14:paraId="1335C15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104716E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1247404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A4509B1" w14:textId="77777777" w:rsidTr="00107A36">
        <w:trPr>
          <w:trHeight w:val="227"/>
        </w:trPr>
        <w:tc>
          <w:tcPr>
            <w:tcW w:w="5953" w:type="dxa"/>
            <w:tcBorders>
              <w:top w:val="nil"/>
              <w:left w:val="single" w:sz="4" w:space="0" w:color="FFFFFF"/>
              <w:bottom w:val="nil"/>
              <w:right w:val="single" w:sz="4" w:space="0" w:color="FFFFFF"/>
            </w:tcBorders>
            <w:vAlign w:val="bottom"/>
            <w:hideMark/>
          </w:tcPr>
          <w:p w14:paraId="334D4AA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transferred in (out) as a Result of Administrative Restructuring</w:t>
            </w:r>
          </w:p>
        </w:tc>
        <w:tc>
          <w:tcPr>
            <w:tcW w:w="1304" w:type="dxa"/>
            <w:tcBorders>
              <w:top w:val="nil"/>
              <w:left w:val="nil"/>
              <w:bottom w:val="nil"/>
              <w:right w:val="single" w:sz="4" w:space="0" w:color="FFFFFF"/>
            </w:tcBorders>
            <w:noWrap/>
            <w:vAlign w:val="center"/>
            <w:hideMark/>
          </w:tcPr>
          <w:p w14:paraId="3735EC7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2ABD7E7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42A9E1B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B6076F8"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15918779"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Closing Cash and Cash Equivalents</w:t>
            </w:r>
          </w:p>
        </w:tc>
        <w:tc>
          <w:tcPr>
            <w:tcW w:w="1304" w:type="dxa"/>
            <w:tcBorders>
              <w:top w:val="single" w:sz="4" w:space="0" w:color="auto"/>
              <w:left w:val="nil"/>
              <w:bottom w:val="single" w:sz="4" w:space="0" w:color="auto"/>
              <w:right w:val="single" w:sz="4" w:space="0" w:color="FFFFFF"/>
            </w:tcBorders>
            <w:noWrap/>
            <w:vAlign w:val="center"/>
            <w:hideMark/>
          </w:tcPr>
          <w:p w14:paraId="0B06DAF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10,909</w:t>
            </w:r>
          </w:p>
        </w:tc>
        <w:tc>
          <w:tcPr>
            <w:tcW w:w="1253" w:type="dxa"/>
            <w:gridSpan w:val="4"/>
            <w:tcBorders>
              <w:top w:val="single" w:sz="4" w:space="0" w:color="auto"/>
              <w:left w:val="nil"/>
              <w:bottom w:val="single" w:sz="4" w:space="0" w:color="auto"/>
              <w:right w:val="single" w:sz="4" w:space="0" w:color="FFFFFF"/>
            </w:tcBorders>
            <w:noWrap/>
            <w:vAlign w:val="center"/>
            <w:hideMark/>
          </w:tcPr>
          <w:p w14:paraId="210AFD7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11,776</w:t>
            </w:r>
          </w:p>
        </w:tc>
        <w:tc>
          <w:tcPr>
            <w:tcW w:w="1253" w:type="dxa"/>
            <w:gridSpan w:val="2"/>
            <w:tcBorders>
              <w:top w:val="single" w:sz="4" w:space="0" w:color="auto"/>
              <w:left w:val="nil"/>
              <w:bottom w:val="single" w:sz="4" w:space="0" w:color="auto"/>
              <w:right w:val="single" w:sz="4" w:space="0" w:color="FFFFFF"/>
            </w:tcBorders>
            <w:noWrap/>
            <w:vAlign w:val="center"/>
            <w:hideMark/>
          </w:tcPr>
          <w:p w14:paraId="3DA9850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12,172</w:t>
            </w:r>
          </w:p>
        </w:tc>
      </w:tr>
    </w:tbl>
    <w:p w14:paraId="2EC0C862" w14:textId="77777777" w:rsidR="004B6376" w:rsidRDefault="004B6376" w:rsidP="004B6376">
      <w:pPr>
        <w:spacing w:before="360"/>
        <w:rPr>
          <w:rFonts w:asciiTheme="minorHAnsi" w:eastAsiaTheme="minorHAnsi" w:hAnsiTheme="minorHAnsi" w:cstheme="minorBidi"/>
          <w:sz w:val="22"/>
          <w:szCs w:val="22"/>
        </w:rPr>
      </w:pPr>
    </w:p>
    <w:p w14:paraId="3CEFF6DC" w14:textId="77777777" w:rsidR="00AA5E26" w:rsidRDefault="00AA5E26" w:rsidP="004B6376">
      <w:pPr>
        <w:sectPr w:rsidR="00AA5E26" w:rsidSect="0090360E">
          <w:headerReference w:type="even" r:id="rId47"/>
          <w:headerReference w:type="default" r:id="rId48"/>
          <w:headerReference w:type="first" r:id="rId49"/>
          <w:footerReference w:type="first" r:id="rId50"/>
          <w:pgSz w:w="11907" w:h="16840" w:code="9"/>
          <w:pgMar w:top="1134" w:right="1134" w:bottom="567" w:left="1134" w:header="454" w:footer="454" w:gutter="0"/>
          <w:cols w:space="720"/>
          <w:titlePg/>
          <w:docGrid w:linePitch="272"/>
        </w:sectPr>
      </w:pPr>
    </w:p>
    <w:p w14:paraId="4A9957CF" w14:textId="77777777" w:rsidR="004B6376" w:rsidRPr="00C15357" w:rsidRDefault="004B6376" w:rsidP="00C15357">
      <w:pPr>
        <w:pStyle w:val="Heading3"/>
        <w:spacing w:before="0"/>
        <w:rPr>
          <w:rFonts w:ascii="Arial" w:eastAsiaTheme="majorEastAsia" w:hAnsi="Arial" w:cstheme="majorBidi"/>
          <w:sz w:val="27"/>
          <w:lang w:eastAsia="en-AU"/>
        </w:rPr>
      </w:pPr>
      <w:r w:rsidRPr="00C15357">
        <w:rPr>
          <w:rFonts w:ascii="Arial" w:eastAsiaTheme="majorEastAsia" w:hAnsi="Arial" w:cstheme="majorBidi"/>
          <w:sz w:val="27"/>
          <w:lang w:eastAsia="en-AU"/>
        </w:rPr>
        <w:lastRenderedPageBreak/>
        <w:t>Historic Houses Trust of New South Wales</w:t>
      </w:r>
    </w:p>
    <w:tbl>
      <w:tblPr>
        <w:tblW w:w="9763" w:type="dxa"/>
        <w:tblLook w:val="04A0" w:firstRow="1" w:lastRow="0" w:firstColumn="1" w:lastColumn="0" w:noHBand="0" w:noVBand="1"/>
        <w:tblCaption w:val="Historic Houses Trust of New South Wales - Operating Statement"/>
        <w:tblDescription w:val="Historic Houses Trust of New South Wales - Operating Statement"/>
      </w:tblPr>
      <w:tblGrid>
        <w:gridCol w:w="5953"/>
        <w:gridCol w:w="1304"/>
        <w:gridCol w:w="12"/>
        <w:gridCol w:w="1216"/>
        <w:gridCol w:w="19"/>
        <w:gridCol w:w="6"/>
        <w:gridCol w:w="1191"/>
        <w:gridCol w:w="62"/>
      </w:tblGrid>
      <w:tr w:rsidR="004B6376" w14:paraId="54A6F403" w14:textId="77777777" w:rsidTr="00107A36">
        <w:trPr>
          <w:gridAfter w:val="1"/>
          <w:wAfter w:w="62" w:type="dxa"/>
          <w:trHeight w:val="310"/>
        </w:trPr>
        <w:tc>
          <w:tcPr>
            <w:tcW w:w="5953" w:type="dxa"/>
            <w:shd w:val="clear" w:color="auto" w:fill="FFFFFF"/>
            <w:noWrap/>
            <w:vAlign w:val="bottom"/>
            <w:hideMark/>
          </w:tcPr>
          <w:p w14:paraId="77CA881F" w14:textId="77777777"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t>Operating Statement</w:t>
            </w:r>
          </w:p>
        </w:tc>
        <w:tc>
          <w:tcPr>
            <w:tcW w:w="1316" w:type="dxa"/>
            <w:gridSpan w:val="2"/>
            <w:shd w:val="clear" w:color="auto" w:fill="FFFFFF"/>
            <w:noWrap/>
            <w:vAlign w:val="bottom"/>
            <w:hideMark/>
          </w:tcPr>
          <w:p w14:paraId="2FD50AFE"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1B138453"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56C813A8"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19363704" w14:textId="77777777" w:rsidTr="00107A36">
        <w:trPr>
          <w:trHeight w:val="283"/>
        </w:trPr>
        <w:tc>
          <w:tcPr>
            <w:tcW w:w="5953" w:type="dxa"/>
            <w:shd w:val="clear" w:color="auto" w:fill="008EBA"/>
            <w:vAlign w:val="center"/>
            <w:hideMark/>
          </w:tcPr>
          <w:p w14:paraId="23EC0B15"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3171DF00"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7884C994"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6ABA3910" w14:textId="77777777" w:rsidTr="00107A36">
        <w:trPr>
          <w:trHeight w:val="225"/>
        </w:trPr>
        <w:tc>
          <w:tcPr>
            <w:tcW w:w="5953" w:type="dxa"/>
            <w:shd w:val="clear" w:color="auto" w:fill="008EBA"/>
            <w:vAlign w:val="center"/>
            <w:hideMark/>
          </w:tcPr>
          <w:p w14:paraId="4FE95EDB"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46E8DF8F"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6ED54F48"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084F714D"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2AFCB32D" w14:textId="77777777" w:rsidTr="00107A36">
        <w:trPr>
          <w:trHeight w:val="283"/>
        </w:trPr>
        <w:tc>
          <w:tcPr>
            <w:tcW w:w="5953" w:type="dxa"/>
            <w:shd w:val="clear" w:color="auto" w:fill="00426F"/>
            <w:vAlign w:val="center"/>
            <w:hideMark/>
          </w:tcPr>
          <w:p w14:paraId="052C0D75"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060CF189"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399AD8CE"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047C2DFB"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5A7653BA"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3B7299A5"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Expenses Excluding Losses</w:t>
            </w:r>
          </w:p>
        </w:tc>
        <w:tc>
          <w:tcPr>
            <w:tcW w:w="1304" w:type="dxa"/>
            <w:tcBorders>
              <w:top w:val="single" w:sz="4" w:space="0" w:color="FFFFFF"/>
              <w:left w:val="nil"/>
              <w:bottom w:val="single" w:sz="4" w:space="0" w:color="FFFFFF"/>
              <w:right w:val="single" w:sz="4" w:space="0" w:color="FFFFFF"/>
            </w:tcBorders>
            <w:noWrap/>
            <w:vAlign w:val="bottom"/>
            <w:hideMark/>
          </w:tcPr>
          <w:p w14:paraId="367D0FAE"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76CF5DA6"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0C48A889"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61EDF9B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876FD1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Operating Expenses -</w:t>
            </w:r>
          </w:p>
        </w:tc>
        <w:tc>
          <w:tcPr>
            <w:tcW w:w="1304" w:type="dxa"/>
            <w:tcBorders>
              <w:top w:val="nil"/>
              <w:left w:val="nil"/>
              <w:bottom w:val="single" w:sz="4" w:space="0" w:color="FFFFFF"/>
              <w:right w:val="single" w:sz="4" w:space="0" w:color="FFFFFF"/>
            </w:tcBorders>
            <w:noWrap/>
            <w:vAlign w:val="bottom"/>
            <w:hideMark/>
          </w:tcPr>
          <w:p w14:paraId="57D8DC49" w14:textId="77777777" w:rsidR="004B6376" w:rsidRDefault="004B6376">
            <w:pPr>
              <w:jc w:val="right"/>
              <w:rPr>
                <w:rFonts w:ascii="Calibri" w:hAnsi="Calibri" w:cs="Calibri"/>
                <w:color w:val="000000"/>
                <w:sz w:val="22"/>
                <w:szCs w:val="22"/>
                <w:lang w:eastAsia="en-AU"/>
              </w:rPr>
            </w:pPr>
            <w:r>
              <w:rPr>
                <w:rFonts w:ascii="Calibri" w:hAnsi="Calibri" w:cs="Calibri"/>
                <w:color w:val="000000"/>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3587B071" w14:textId="77777777" w:rsidR="004B6376" w:rsidRDefault="004B6376">
            <w:pPr>
              <w:jc w:val="right"/>
              <w:rPr>
                <w:rFonts w:ascii="Calibri" w:hAnsi="Calibri" w:cs="Calibri"/>
                <w:color w:val="000000"/>
                <w:lang w:eastAsia="en-AU"/>
              </w:rPr>
            </w:pPr>
            <w:r>
              <w:rPr>
                <w:rFonts w:ascii="Calibri" w:hAnsi="Calibri" w:cs="Calibri"/>
                <w:color w:val="000000"/>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3188A350" w14:textId="77777777" w:rsidR="004B6376" w:rsidRDefault="004B6376">
            <w:pPr>
              <w:jc w:val="right"/>
              <w:rPr>
                <w:rFonts w:ascii="Calibri" w:hAnsi="Calibri" w:cs="Calibri"/>
                <w:color w:val="000000"/>
                <w:lang w:eastAsia="en-AU"/>
              </w:rPr>
            </w:pPr>
            <w:r>
              <w:rPr>
                <w:rFonts w:ascii="Calibri" w:hAnsi="Calibri" w:cs="Calibri"/>
                <w:color w:val="000000"/>
                <w:lang w:eastAsia="en-AU"/>
              </w:rPr>
              <w:t> </w:t>
            </w:r>
          </w:p>
        </w:tc>
      </w:tr>
      <w:tr w:rsidR="004B6376" w14:paraId="613FB5F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192EB62"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Employee Related</w:t>
            </w:r>
          </w:p>
        </w:tc>
        <w:tc>
          <w:tcPr>
            <w:tcW w:w="1304" w:type="dxa"/>
            <w:tcBorders>
              <w:top w:val="nil"/>
              <w:left w:val="nil"/>
              <w:bottom w:val="single" w:sz="4" w:space="0" w:color="FFFFFF"/>
              <w:right w:val="single" w:sz="4" w:space="0" w:color="FFFFFF"/>
            </w:tcBorders>
            <w:noWrap/>
            <w:vAlign w:val="center"/>
            <w:hideMark/>
          </w:tcPr>
          <w:p w14:paraId="7C5CBDA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CE4B29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330</w:t>
            </w:r>
          </w:p>
        </w:tc>
        <w:tc>
          <w:tcPr>
            <w:tcW w:w="1253" w:type="dxa"/>
            <w:gridSpan w:val="2"/>
            <w:tcBorders>
              <w:top w:val="nil"/>
              <w:left w:val="nil"/>
              <w:bottom w:val="single" w:sz="4" w:space="0" w:color="FFFFFF"/>
              <w:right w:val="single" w:sz="4" w:space="0" w:color="FFFFFF"/>
            </w:tcBorders>
            <w:noWrap/>
            <w:vAlign w:val="center"/>
            <w:hideMark/>
          </w:tcPr>
          <w:p w14:paraId="3CA356A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53FF4B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435474E"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Personnel Services Expenses</w:t>
            </w:r>
          </w:p>
        </w:tc>
        <w:tc>
          <w:tcPr>
            <w:tcW w:w="1304" w:type="dxa"/>
            <w:tcBorders>
              <w:top w:val="nil"/>
              <w:left w:val="nil"/>
              <w:bottom w:val="single" w:sz="4" w:space="0" w:color="FFFFFF"/>
              <w:right w:val="single" w:sz="4" w:space="0" w:color="FFFFFF"/>
            </w:tcBorders>
            <w:noWrap/>
            <w:vAlign w:val="center"/>
            <w:hideMark/>
          </w:tcPr>
          <w:p w14:paraId="6AFD757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20,792</w:t>
            </w:r>
          </w:p>
        </w:tc>
        <w:tc>
          <w:tcPr>
            <w:tcW w:w="1253" w:type="dxa"/>
            <w:gridSpan w:val="4"/>
            <w:tcBorders>
              <w:top w:val="nil"/>
              <w:left w:val="nil"/>
              <w:bottom w:val="single" w:sz="4" w:space="0" w:color="FFFFFF"/>
              <w:right w:val="single" w:sz="4" w:space="0" w:color="FFFFFF"/>
            </w:tcBorders>
            <w:noWrap/>
            <w:vAlign w:val="center"/>
            <w:hideMark/>
          </w:tcPr>
          <w:p w14:paraId="1890594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17,833</w:t>
            </w:r>
          </w:p>
        </w:tc>
        <w:tc>
          <w:tcPr>
            <w:tcW w:w="1253" w:type="dxa"/>
            <w:gridSpan w:val="2"/>
            <w:tcBorders>
              <w:top w:val="nil"/>
              <w:left w:val="nil"/>
              <w:bottom w:val="single" w:sz="4" w:space="0" w:color="FFFFFF"/>
              <w:right w:val="single" w:sz="4" w:space="0" w:color="FFFFFF"/>
            </w:tcBorders>
            <w:noWrap/>
            <w:vAlign w:val="center"/>
            <w:hideMark/>
          </w:tcPr>
          <w:p w14:paraId="74BDED2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21,849</w:t>
            </w:r>
          </w:p>
        </w:tc>
      </w:tr>
      <w:tr w:rsidR="004B6376" w14:paraId="62E8C48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19CF55C"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Operating Expenses</w:t>
            </w:r>
          </w:p>
        </w:tc>
        <w:tc>
          <w:tcPr>
            <w:tcW w:w="1304" w:type="dxa"/>
            <w:tcBorders>
              <w:top w:val="nil"/>
              <w:left w:val="nil"/>
              <w:bottom w:val="single" w:sz="4" w:space="0" w:color="FFFFFF"/>
              <w:right w:val="single" w:sz="4" w:space="0" w:color="FFFFFF"/>
            </w:tcBorders>
            <w:noWrap/>
            <w:vAlign w:val="center"/>
            <w:hideMark/>
          </w:tcPr>
          <w:p w14:paraId="2D7DD08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5,341</w:t>
            </w:r>
          </w:p>
        </w:tc>
        <w:tc>
          <w:tcPr>
            <w:tcW w:w="1253" w:type="dxa"/>
            <w:gridSpan w:val="4"/>
            <w:tcBorders>
              <w:top w:val="nil"/>
              <w:left w:val="nil"/>
              <w:bottom w:val="single" w:sz="4" w:space="0" w:color="FFFFFF"/>
              <w:right w:val="single" w:sz="4" w:space="0" w:color="FFFFFF"/>
            </w:tcBorders>
            <w:noWrap/>
            <w:vAlign w:val="center"/>
            <w:hideMark/>
          </w:tcPr>
          <w:p w14:paraId="4EB643B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9,433</w:t>
            </w:r>
          </w:p>
        </w:tc>
        <w:tc>
          <w:tcPr>
            <w:tcW w:w="1253" w:type="dxa"/>
            <w:gridSpan w:val="2"/>
            <w:tcBorders>
              <w:top w:val="nil"/>
              <w:left w:val="nil"/>
              <w:bottom w:val="single" w:sz="4" w:space="0" w:color="FFFFFF"/>
              <w:right w:val="single" w:sz="4" w:space="0" w:color="FFFFFF"/>
            </w:tcBorders>
            <w:noWrap/>
            <w:vAlign w:val="center"/>
            <w:hideMark/>
          </w:tcPr>
          <w:p w14:paraId="4151319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5,761</w:t>
            </w:r>
          </w:p>
        </w:tc>
      </w:tr>
      <w:tr w:rsidR="004B6376" w14:paraId="198876E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6C831E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Grants and Subsidies</w:t>
            </w:r>
          </w:p>
        </w:tc>
        <w:tc>
          <w:tcPr>
            <w:tcW w:w="1304" w:type="dxa"/>
            <w:tcBorders>
              <w:top w:val="nil"/>
              <w:left w:val="nil"/>
              <w:bottom w:val="single" w:sz="4" w:space="0" w:color="FFFFFF"/>
              <w:right w:val="single" w:sz="4" w:space="0" w:color="FFFFFF"/>
            </w:tcBorders>
            <w:noWrap/>
            <w:vAlign w:val="center"/>
            <w:hideMark/>
          </w:tcPr>
          <w:p w14:paraId="192E5F7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311A3E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6C909C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5D2C4F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34729F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Appropriation Expense</w:t>
            </w:r>
          </w:p>
        </w:tc>
        <w:tc>
          <w:tcPr>
            <w:tcW w:w="1304" w:type="dxa"/>
            <w:tcBorders>
              <w:top w:val="nil"/>
              <w:left w:val="nil"/>
              <w:bottom w:val="single" w:sz="4" w:space="0" w:color="FFFFFF"/>
              <w:right w:val="single" w:sz="4" w:space="0" w:color="FFFFFF"/>
            </w:tcBorders>
            <w:noWrap/>
            <w:vAlign w:val="center"/>
            <w:hideMark/>
          </w:tcPr>
          <w:p w14:paraId="7C2156E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60F868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CA9B6B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7D23DE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1DA628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Depreciation and Amortisation</w:t>
            </w:r>
          </w:p>
        </w:tc>
        <w:tc>
          <w:tcPr>
            <w:tcW w:w="1304" w:type="dxa"/>
            <w:tcBorders>
              <w:top w:val="nil"/>
              <w:left w:val="nil"/>
              <w:bottom w:val="single" w:sz="4" w:space="0" w:color="FFFFFF"/>
              <w:right w:val="single" w:sz="4" w:space="0" w:color="FFFFFF"/>
            </w:tcBorders>
            <w:noWrap/>
            <w:vAlign w:val="center"/>
            <w:hideMark/>
          </w:tcPr>
          <w:p w14:paraId="02030DD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2,581</w:t>
            </w:r>
          </w:p>
        </w:tc>
        <w:tc>
          <w:tcPr>
            <w:tcW w:w="1253" w:type="dxa"/>
            <w:gridSpan w:val="4"/>
            <w:tcBorders>
              <w:top w:val="nil"/>
              <w:left w:val="nil"/>
              <w:bottom w:val="single" w:sz="4" w:space="0" w:color="FFFFFF"/>
              <w:right w:val="single" w:sz="4" w:space="0" w:color="FFFFFF"/>
            </w:tcBorders>
            <w:noWrap/>
            <w:vAlign w:val="center"/>
            <w:hideMark/>
          </w:tcPr>
          <w:p w14:paraId="4A35E1E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2,064</w:t>
            </w:r>
          </w:p>
        </w:tc>
        <w:tc>
          <w:tcPr>
            <w:tcW w:w="1253" w:type="dxa"/>
            <w:gridSpan w:val="2"/>
            <w:tcBorders>
              <w:top w:val="nil"/>
              <w:left w:val="nil"/>
              <w:bottom w:val="single" w:sz="4" w:space="0" w:color="FFFFFF"/>
              <w:right w:val="single" w:sz="4" w:space="0" w:color="FFFFFF"/>
            </w:tcBorders>
            <w:noWrap/>
            <w:vAlign w:val="center"/>
            <w:hideMark/>
          </w:tcPr>
          <w:p w14:paraId="1028C9C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2,552</w:t>
            </w:r>
          </w:p>
        </w:tc>
      </w:tr>
      <w:tr w:rsidR="004B6376" w14:paraId="064315B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79E640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Finance Costs</w:t>
            </w:r>
          </w:p>
        </w:tc>
        <w:tc>
          <w:tcPr>
            <w:tcW w:w="1304" w:type="dxa"/>
            <w:tcBorders>
              <w:top w:val="nil"/>
              <w:left w:val="nil"/>
              <w:bottom w:val="single" w:sz="4" w:space="0" w:color="FFFFFF"/>
              <w:right w:val="single" w:sz="4" w:space="0" w:color="FFFFFF"/>
            </w:tcBorders>
            <w:noWrap/>
            <w:vAlign w:val="center"/>
            <w:hideMark/>
          </w:tcPr>
          <w:p w14:paraId="026FF32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w:t>
            </w:r>
          </w:p>
        </w:tc>
        <w:tc>
          <w:tcPr>
            <w:tcW w:w="1253" w:type="dxa"/>
            <w:gridSpan w:val="4"/>
            <w:tcBorders>
              <w:top w:val="nil"/>
              <w:left w:val="nil"/>
              <w:bottom w:val="single" w:sz="4" w:space="0" w:color="FFFFFF"/>
              <w:right w:val="single" w:sz="4" w:space="0" w:color="FFFFFF"/>
            </w:tcBorders>
            <w:noWrap/>
            <w:vAlign w:val="center"/>
            <w:hideMark/>
          </w:tcPr>
          <w:p w14:paraId="1BCEEE4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w:t>
            </w:r>
          </w:p>
        </w:tc>
        <w:tc>
          <w:tcPr>
            <w:tcW w:w="1253" w:type="dxa"/>
            <w:gridSpan w:val="2"/>
            <w:tcBorders>
              <w:top w:val="nil"/>
              <w:left w:val="nil"/>
              <w:bottom w:val="single" w:sz="4" w:space="0" w:color="FFFFFF"/>
              <w:right w:val="single" w:sz="4" w:space="0" w:color="FFFFFF"/>
            </w:tcBorders>
            <w:noWrap/>
            <w:vAlign w:val="center"/>
            <w:hideMark/>
          </w:tcPr>
          <w:p w14:paraId="6C975FC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w:t>
            </w:r>
          </w:p>
        </w:tc>
      </w:tr>
      <w:tr w:rsidR="004B6376" w14:paraId="237CBE9A" w14:textId="77777777" w:rsidTr="00107A36">
        <w:trPr>
          <w:trHeight w:val="225"/>
        </w:trPr>
        <w:tc>
          <w:tcPr>
            <w:tcW w:w="5953" w:type="dxa"/>
            <w:tcBorders>
              <w:top w:val="nil"/>
              <w:left w:val="single" w:sz="4" w:space="0" w:color="FFFFFF"/>
              <w:bottom w:val="single" w:sz="4" w:space="0" w:color="auto"/>
              <w:right w:val="single" w:sz="4" w:space="0" w:color="FFFFFF"/>
            </w:tcBorders>
            <w:noWrap/>
            <w:vAlign w:val="center"/>
            <w:hideMark/>
          </w:tcPr>
          <w:p w14:paraId="56A3CF1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Expenses</w:t>
            </w:r>
          </w:p>
        </w:tc>
        <w:tc>
          <w:tcPr>
            <w:tcW w:w="1304" w:type="dxa"/>
            <w:tcBorders>
              <w:top w:val="nil"/>
              <w:left w:val="nil"/>
              <w:bottom w:val="single" w:sz="4" w:space="0" w:color="auto"/>
              <w:right w:val="single" w:sz="4" w:space="0" w:color="FFFFFF"/>
            </w:tcBorders>
            <w:noWrap/>
            <w:vAlign w:val="center"/>
            <w:hideMark/>
          </w:tcPr>
          <w:p w14:paraId="654C6A2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3F90B72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2DD019D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6E2C40F"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03A8DDD6"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EXPENSES EXCLUDING LOSSES</w:t>
            </w:r>
          </w:p>
        </w:tc>
        <w:tc>
          <w:tcPr>
            <w:tcW w:w="1304" w:type="dxa"/>
            <w:tcBorders>
              <w:top w:val="single" w:sz="4" w:space="0" w:color="FFFFFF"/>
              <w:left w:val="nil"/>
              <w:bottom w:val="single" w:sz="4" w:space="0" w:color="FFFFFF"/>
              <w:right w:val="single" w:sz="4" w:space="0" w:color="FFFFFF"/>
            </w:tcBorders>
            <w:noWrap/>
            <w:vAlign w:val="center"/>
            <w:hideMark/>
          </w:tcPr>
          <w:p w14:paraId="0052FD9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28,717</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0AD728B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29,662</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7B423B1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30,166</w:t>
            </w:r>
          </w:p>
        </w:tc>
      </w:tr>
      <w:tr w:rsidR="004B6376" w14:paraId="5D99722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48839CF"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Revenue</w:t>
            </w:r>
          </w:p>
        </w:tc>
        <w:tc>
          <w:tcPr>
            <w:tcW w:w="1304" w:type="dxa"/>
            <w:tcBorders>
              <w:top w:val="single" w:sz="4" w:space="0" w:color="auto"/>
              <w:left w:val="nil"/>
              <w:bottom w:val="single" w:sz="4" w:space="0" w:color="FFFFFF"/>
              <w:right w:val="single" w:sz="4" w:space="0" w:color="FFFFFF"/>
            </w:tcBorders>
            <w:noWrap/>
            <w:vAlign w:val="center"/>
            <w:hideMark/>
          </w:tcPr>
          <w:p w14:paraId="691E832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529B526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2BB5195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1B02564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2BDE6D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Appropriation Revenue</w:t>
            </w:r>
          </w:p>
        </w:tc>
        <w:tc>
          <w:tcPr>
            <w:tcW w:w="1304" w:type="dxa"/>
            <w:tcBorders>
              <w:top w:val="nil"/>
              <w:left w:val="nil"/>
              <w:bottom w:val="single" w:sz="4" w:space="0" w:color="FFFFFF"/>
              <w:right w:val="single" w:sz="4" w:space="0" w:color="FFFFFF"/>
            </w:tcBorders>
            <w:noWrap/>
            <w:vAlign w:val="center"/>
            <w:hideMark/>
          </w:tcPr>
          <w:p w14:paraId="2A4D8C5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C0CBA7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F5A6C8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A459F7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3B4B67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Cluster Grant Revenue</w:t>
            </w:r>
          </w:p>
        </w:tc>
        <w:tc>
          <w:tcPr>
            <w:tcW w:w="1304" w:type="dxa"/>
            <w:tcBorders>
              <w:top w:val="nil"/>
              <w:left w:val="nil"/>
              <w:bottom w:val="single" w:sz="4" w:space="0" w:color="FFFFFF"/>
              <w:right w:val="single" w:sz="4" w:space="0" w:color="FFFFFF"/>
            </w:tcBorders>
            <w:noWrap/>
            <w:vAlign w:val="center"/>
            <w:hideMark/>
          </w:tcPr>
          <w:p w14:paraId="06C8B07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21,287</w:t>
            </w:r>
          </w:p>
        </w:tc>
        <w:tc>
          <w:tcPr>
            <w:tcW w:w="1253" w:type="dxa"/>
            <w:gridSpan w:val="4"/>
            <w:tcBorders>
              <w:top w:val="nil"/>
              <w:left w:val="nil"/>
              <w:bottom w:val="single" w:sz="4" w:space="0" w:color="FFFFFF"/>
              <w:right w:val="single" w:sz="4" w:space="0" w:color="FFFFFF"/>
            </w:tcBorders>
            <w:noWrap/>
            <w:vAlign w:val="center"/>
            <w:hideMark/>
          </w:tcPr>
          <w:p w14:paraId="5C25EE9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21,149</w:t>
            </w:r>
          </w:p>
        </w:tc>
        <w:tc>
          <w:tcPr>
            <w:tcW w:w="1253" w:type="dxa"/>
            <w:gridSpan w:val="2"/>
            <w:tcBorders>
              <w:top w:val="nil"/>
              <w:left w:val="nil"/>
              <w:bottom w:val="single" w:sz="4" w:space="0" w:color="FFFFFF"/>
              <w:right w:val="single" w:sz="4" w:space="0" w:color="FFFFFF"/>
            </w:tcBorders>
            <w:noWrap/>
            <w:vAlign w:val="center"/>
            <w:hideMark/>
          </w:tcPr>
          <w:p w14:paraId="363FD7C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24,500</w:t>
            </w:r>
          </w:p>
        </w:tc>
      </w:tr>
      <w:tr w:rsidR="004B6376" w14:paraId="3DFE05F9" w14:textId="77777777" w:rsidTr="00107A36">
        <w:trPr>
          <w:trHeight w:val="225"/>
        </w:trPr>
        <w:tc>
          <w:tcPr>
            <w:tcW w:w="5953" w:type="dxa"/>
            <w:tcBorders>
              <w:top w:val="nil"/>
              <w:left w:val="single" w:sz="4" w:space="0" w:color="FFFFFF"/>
              <w:bottom w:val="single" w:sz="4" w:space="0" w:color="FFFFFF"/>
              <w:right w:val="single" w:sz="4" w:space="0" w:color="FFFFFF"/>
            </w:tcBorders>
            <w:vAlign w:val="center"/>
            <w:hideMark/>
          </w:tcPr>
          <w:p w14:paraId="6C04996F" w14:textId="77777777" w:rsidR="004B6376" w:rsidRDefault="004B6376" w:rsidP="000579B2">
            <w:pPr>
              <w:ind w:right="-110" w:firstLineChars="100" w:firstLine="180"/>
              <w:rPr>
                <w:rFonts w:ascii="Arial" w:hAnsi="Arial" w:cs="Arial"/>
                <w:color w:val="000000"/>
                <w:sz w:val="18"/>
                <w:szCs w:val="18"/>
                <w:lang w:eastAsia="en-AU"/>
              </w:rPr>
            </w:pPr>
            <w:r>
              <w:rPr>
                <w:rFonts w:ascii="Arial" w:hAnsi="Arial" w:cs="Arial"/>
                <w:color w:val="000000"/>
                <w:sz w:val="18"/>
                <w:szCs w:val="18"/>
                <w:lang w:eastAsia="en-AU"/>
              </w:rPr>
              <w:t>Acceptance by Crown Entity of Employee Benefits and Other Liabilities</w:t>
            </w:r>
          </w:p>
        </w:tc>
        <w:tc>
          <w:tcPr>
            <w:tcW w:w="1304" w:type="dxa"/>
            <w:tcBorders>
              <w:top w:val="nil"/>
              <w:left w:val="nil"/>
              <w:bottom w:val="single" w:sz="4" w:space="0" w:color="FFFFFF"/>
              <w:right w:val="single" w:sz="4" w:space="0" w:color="FFFFFF"/>
            </w:tcBorders>
            <w:noWrap/>
            <w:vAlign w:val="center"/>
            <w:hideMark/>
          </w:tcPr>
          <w:p w14:paraId="077F306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570F40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330</w:t>
            </w:r>
          </w:p>
        </w:tc>
        <w:tc>
          <w:tcPr>
            <w:tcW w:w="1253" w:type="dxa"/>
            <w:gridSpan w:val="2"/>
            <w:tcBorders>
              <w:top w:val="nil"/>
              <w:left w:val="nil"/>
              <w:bottom w:val="single" w:sz="4" w:space="0" w:color="FFFFFF"/>
              <w:right w:val="single" w:sz="4" w:space="0" w:color="FFFFFF"/>
            </w:tcBorders>
            <w:noWrap/>
            <w:vAlign w:val="center"/>
            <w:hideMark/>
          </w:tcPr>
          <w:p w14:paraId="494D854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85C518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53808D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Transfers to the Crown Entity</w:t>
            </w:r>
          </w:p>
        </w:tc>
        <w:tc>
          <w:tcPr>
            <w:tcW w:w="1304" w:type="dxa"/>
            <w:tcBorders>
              <w:top w:val="nil"/>
              <w:left w:val="nil"/>
              <w:bottom w:val="single" w:sz="4" w:space="0" w:color="FFFFFF"/>
              <w:right w:val="single" w:sz="4" w:space="0" w:color="FFFFFF"/>
            </w:tcBorders>
            <w:noWrap/>
            <w:vAlign w:val="center"/>
            <w:hideMark/>
          </w:tcPr>
          <w:p w14:paraId="61B8ACD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4CCD5C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13138C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354BAD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8B0B86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Sales of Goods and Services</w:t>
            </w:r>
          </w:p>
        </w:tc>
        <w:tc>
          <w:tcPr>
            <w:tcW w:w="1304" w:type="dxa"/>
            <w:tcBorders>
              <w:top w:val="nil"/>
              <w:left w:val="nil"/>
              <w:bottom w:val="single" w:sz="4" w:space="0" w:color="FFFFFF"/>
              <w:right w:val="single" w:sz="4" w:space="0" w:color="FFFFFF"/>
            </w:tcBorders>
            <w:noWrap/>
            <w:vAlign w:val="center"/>
            <w:hideMark/>
          </w:tcPr>
          <w:p w14:paraId="1EA02EA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7,237</w:t>
            </w:r>
          </w:p>
        </w:tc>
        <w:tc>
          <w:tcPr>
            <w:tcW w:w="1253" w:type="dxa"/>
            <w:gridSpan w:val="4"/>
            <w:tcBorders>
              <w:top w:val="nil"/>
              <w:left w:val="nil"/>
              <w:bottom w:val="single" w:sz="4" w:space="0" w:color="FFFFFF"/>
              <w:right w:val="single" w:sz="4" w:space="0" w:color="FFFFFF"/>
            </w:tcBorders>
            <w:noWrap/>
            <w:vAlign w:val="center"/>
            <w:hideMark/>
          </w:tcPr>
          <w:p w14:paraId="022981B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2,068</w:t>
            </w:r>
          </w:p>
        </w:tc>
        <w:tc>
          <w:tcPr>
            <w:tcW w:w="1253" w:type="dxa"/>
            <w:gridSpan w:val="2"/>
            <w:tcBorders>
              <w:top w:val="nil"/>
              <w:left w:val="nil"/>
              <w:bottom w:val="single" w:sz="4" w:space="0" w:color="FFFFFF"/>
              <w:right w:val="single" w:sz="4" w:space="0" w:color="FFFFFF"/>
            </w:tcBorders>
            <w:noWrap/>
            <w:vAlign w:val="center"/>
            <w:hideMark/>
          </w:tcPr>
          <w:p w14:paraId="0D6268A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4,994</w:t>
            </w:r>
          </w:p>
        </w:tc>
      </w:tr>
      <w:tr w:rsidR="004B6376" w14:paraId="1591B090"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490862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Grants and Contributions</w:t>
            </w:r>
          </w:p>
        </w:tc>
        <w:tc>
          <w:tcPr>
            <w:tcW w:w="1304" w:type="dxa"/>
            <w:tcBorders>
              <w:top w:val="nil"/>
              <w:left w:val="nil"/>
              <w:bottom w:val="single" w:sz="4" w:space="0" w:color="FFFFFF"/>
              <w:right w:val="single" w:sz="4" w:space="0" w:color="FFFFFF"/>
            </w:tcBorders>
            <w:noWrap/>
            <w:vAlign w:val="center"/>
            <w:hideMark/>
          </w:tcPr>
          <w:p w14:paraId="2776400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2,810</w:t>
            </w:r>
          </w:p>
        </w:tc>
        <w:tc>
          <w:tcPr>
            <w:tcW w:w="1253" w:type="dxa"/>
            <w:gridSpan w:val="4"/>
            <w:tcBorders>
              <w:top w:val="nil"/>
              <w:left w:val="nil"/>
              <w:bottom w:val="single" w:sz="4" w:space="0" w:color="FFFFFF"/>
              <w:right w:val="single" w:sz="4" w:space="0" w:color="FFFFFF"/>
            </w:tcBorders>
            <w:noWrap/>
            <w:vAlign w:val="center"/>
            <w:hideMark/>
          </w:tcPr>
          <w:p w14:paraId="7E844F6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10,479</w:t>
            </w:r>
          </w:p>
        </w:tc>
        <w:tc>
          <w:tcPr>
            <w:tcW w:w="1253" w:type="dxa"/>
            <w:gridSpan w:val="2"/>
            <w:tcBorders>
              <w:top w:val="nil"/>
              <w:left w:val="nil"/>
              <w:bottom w:val="single" w:sz="4" w:space="0" w:color="FFFFFF"/>
              <w:right w:val="single" w:sz="4" w:space="0" w:color="FFFFFF"/>
            </w:tcBorders>
            <w:noWrap/>
            <w:vAlign w:val="center"/>
            <w:hideMark/>
          </w:tcPr>
          <w:p w14:paraId="34E6CEA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3,261</w:t>
            </w:r>
          </w:p>
        </w:tc>
      </w:tr>
      <w:tr w:rsidR="004B6376" w14:paraId="6E10B270"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12F2F0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Investment Revenue</w:t>
            </w:r>
          </w:p>
        </w:tc>
        <w:tc>
          <w:tcPr>
            <w:tcW w:w="1304" w:type="dxa"/>
            <w:tcBorders>
              <w:top w:val="nil"/>
              <w:left w:val="nil"/>
              <w:bottom w:val="single" w:sz="4" w:space="0" w:color="FFFFFF"/>
              <w:right w:val="single" w:sz="4" w:space="0" w:color="FFFFFF"/>
            </w:tcBorders>
            <w:noWrap/>
            <w:vAlign w:val="center"/>
            <w:hideMark/>
          </w:tcPr>
          <w:p w14:paraId="5A2BC12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406</w:t>
            </w:r>
          </w:p>
        </w:tc>
        <w:tc>
          <w:tcPr>
            <w:tcW w:w="1253" w:type="dxa"/>
            <w:gridSpan w:val="4"/>
            <w:tcBorders>
              <w:top w:val="nil"/>
              <w:left w:val="nil"/>
              <w:bottom w:val="single" w:sz="4" w:space="0" w:color="FFFFFF"/>
              <w:right w:val="single" w:sz="4" w:space="0" w:color="FFFFFF"/>
            </w:tcBorders>
            <w:noWrap/>
            <w:vAlign w:val="center"/>
            <w:hideMark/>
          </w:tcPr>
          <w:p w14:paraId="5B9F174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(96)</w:t>
            </w:r>
          </w:p>
        </w:tc>
        <w:tc>
          <w:tcPr>
            <w:tcW w:w="1253" w:type="dxa"/>
            <w:gridSpan w:val="2"/>
            <w:tcBorders>
              <w:top w:val="nil"/>
              <w:left w:val="nil"/>
              <w:bottom w:val="single" w:sz="4" w:space="0" w:color="FFFFFF"/>
              <w:right w:val="single" w:sz="4" w:space="0" w:color="FFFFFF"/>
            </w:tcBorders>
            <w:noWrap/>
            <w:vAlign w:val="center"/>
            <w:hideMark/>
          </w:tcPr>
          <w:p w14:paraId="014C7AD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168</w:t>
            </w:r>
          </w:p>
        </w:tc>
      </w:tr>
      <w:tr w:rsidR="004B6376" w14:paraId="6E3A9E1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19A5EF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Retained Taxes, Fees and Fines</w:t>
            </w:r>
          </w:p>
        </w:tc>
        <w:tc>
          <w:tcPr>
            <w:tcW w:w="1304" w:type="dxa"/>
            <w:tcBorders>
              <w:top w:val="nil"/>
              <w:left w:val="nil"/>
              <w:bottom w:val="single" w:sz="4" w:space="0" w:color="FFFFFF"/>
              <w:right w:val="single" w:sz="4" w:space="0" w:color="FFFFFF"/>
            </w:tcBorders>
            <w:noWrap/>
            <w:vAlign w:val="center"/>
            <w:hideMark/>
          </w:tcPr>
          <w:p w14:paraId="6A39D48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79A9AE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136612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AB4CA7C" w14:textId="77777777" w:rsidTr="00107A36">
        <w:trPr>
          <w:trHeight w:val="225"/>
        </w:trPr>
        <w:tc>
          <w:tcPr>
            <w:tcW w:w="5953" w:type="dxa"/>
            <w:tcBorders>
              <w:top w:val="nil"/>
              <w:left w:val="single" w:sz="4" w:space="0" w:color="FFFFFF"/>
              <w:bottom w:val="single" w:sz="4" w:space="0" w:color="auto"/>
              <w:right w:val="single" w:sz="4" w:space="0" w:color="FFFFFF"/>
            </w:tcBorders>
            <w:noWrap/>
            <w:vAlign w:val="center"/>
            <w:hideMark/>
          </w:tcPr>
          <w:p w14:paraId="59D0A32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Revenue</w:t>
            </w:r>
          </w:p>
        </w:tc>
        <w:tc>
          <w:tcPr>
            <w:tcW w:w="1304" w:type="dxa"/>
            <w:tcBorders>
              <w:top w:val="nil"/>
              <w:left w:val="nil"/>
              <w:bottom w:val="single" w:sz="4" w:space="0" w:color="auto"/>
              <w:right w:val="single" w:sz="4" w:space="0" w:color="FFFFFF"/>
            </w:tcBorders>
            <w:noWrap/>
            <w:vAlign w:val="center"/>
            <w:hideMark/>
          </w:tcPr>
          <w:p w14:paraId="34105A0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888</w:t>
            </w:r>
          </w:p>
        </w:tc>
        <w:tc>
          <w:tcPr>
            <w:tcW w:w="1253" w:type="dxa"/>
            <w:gridSpan w:val="4"/>
            <w:tcBorders>
              <w:top w:val="nil"/>
              <w:left w:val="nil"/>
              <w:bottom w:val="single" w:sz="4" w:space="0" w:color="auto"/>
              <w:right w:val="single" w:sz="4" w:space="0" w:color="FFFFFF"/>
            </w:tcBorders>
            <w:noWrap/>
            <w:vAlign w:val="center"/>
            <w:hideMark/>
          </w:tcPr>
          <w:p w14:paraId="7259805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7,311</w:t>
            </w:r>
          </w:p>
        </w:tc>
        <w:tc>
          <w:tcPr>
            <w:tcW w:w="1253" w:type="dxa"/>
            <w:gridSpan w:val="2"/>
            <w:tcBorders>
              <w:top w:val="nil"/>
              <w:left w:val="nil"/>
              <w:bottom w:val="single" w:sz="4" w:space="0" w:color="auto"/>
              <w:right w:val="single" w:sz="4" w:space="0" w:color="FFFFFF"/>
            </w:tcBorders>
            <w:noWrap/>
            <w:vAlign w:val="center"/>
            <w:hideMark/>
          </w:tcPr>
          <w:p w14:paraId="6E9EBC9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941</w:t>
            </w:r>
          </w:p>
        </w:tc>
      </w:tr>
      <w:tr w:rsidR="004B6376" w14:paraId="2A98C016"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64C8DFB8"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Revenue</w:t>
            </w:r>
          </w:p>
        </w:tc>
        <w:tc>
          <w:tcPr>
            <w:tcW w:w="1304" w:type="dxa"/>
            <w:tcBorders>
              <w:top w:val="single" w:sz="4" w:space="0" w:color="FFFFFF"/>
              <w:left w:val="nil"/>
              <w:bottom w:val="single" w:sz="4" w:space="0" w:color="FFFFFF"/>
              <w:right w:val="single" w:sz="4" w:space="0" w:color="FFFFFF"/>
            </w:tcBorders>
            <w:noWrap/>
            <w:vAlign w:val="center"/>
            <w:hideMark/>
          </w:tcPr>
          <w:p w14:paraId="093B8C8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32,628</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4C8B0C7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41,241</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0D69B02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33,863</w:t>
            </w:r>
          </w:p>
        </w:tc>
      </w:tr>
      <w:tr w:rsidR="004B6376" w14:paraId="0B3441B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10DCAA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Gain/(Loss) on Disposal of </w:t>
            </w:r>
            <w:proofErr w:type="spellStart"/>
            <w:proofErr w:type="gramStart"/>
            <w:r>
              <w:rPr>
                <w:rFonts w:ascii="Arial" w:hAnsi="Arial" w:cs="Arial"/>
                <w:color w:val="000000"/>
                <w:sz w:val="18"/>
                <w:szCs w:val="18"/>
                <w:lang w:eastAsia="en-AU"/>
              </w:rPr>
              <w:t>Non Current</w:t>
            </w:r>
            <w:proofErr w:type="spellEnd"/>
            <w:proofErr w:type="gramEnd"/>
            <w:r>
              <w:rPr>
                <w:rFonts w:ascii="Arial" w:hAnsi="Arial" w:cs="Arial"/>
                <w:color w:val="000000"/>
                <w:sz w:val="18"/>
                <w:szCs w:val="18"/>
                <w:lang w:eastAsia="en-AU"/>
              </w:rPr>
              <w:t xml:space="preserve"> Assets</w:t>
            </w:r>
          </w:p>
        </w:tc>
        <w:tc>
          <w:tcPr>
            <w:tcW w:w="1304" w:type="dxa"/>
            <w:tcBorders>
              <w:top w:val="single" w:sz="4" w:space="0" w:color="auto"/>
              <w:left w:val="nil"/>
              <w:bottom w:val="single" w:sz="4" w:space="0" w:color="FFFFFF"/>
              <w:right w:val="single" w:sz="4" w:space="0" w:color="FFFFFF"/>
            </w:tcBorders>
            <w:noWrap/>
            <w:vAlign w:val="center"/>
            <w:hideMark/>
          </w:tcPr>
          <w:p w14:paraId="49237CF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717F1BC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345A672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D46C1E7" w14:textId="77777777" w:rsidTr="00107A36">
        <w:trPr>
          <w:trHeight w:val="225"/>
        </w:trPr>
        <w:tc>
          <w:tcPr>
            <w:tcW w:w="5953" w:type="dxa"/>
            <w:tcBorders>
              <w:top w:val="nil"/>
              <w:left w:val="single" w:sz="4" w:space="0" w:color="FFFFFF"/>
              <w:bottom w:val="nil"/>
              <w:right w:val="single" w:sz="4" w:space="0" w:color="FFFFFF"/>
            </w:tcBorders>
            <w:noWrap/>
            <w:vAlign w:val="center"/>
            <w:hideMark/>
          </w:tcPr>
          <w:p w14:paraId="6ECA280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Gains/(Losses)</w:t>
            </w:r>
          </w:p>
        </w:tc>
        <w:tc>
          <w:tcPr>
            <w:tcW w:w="1304" w:type="dxa"/>
            <w:tcBorders>
              <w:top w:val="nil"/>
              <w:left w:val="nil"/>
              <w:bottom w:val="nil"/>
              <w:right w:val="single" w:sz="4" w:space="0" w:color="FFFFFF"/>
            </w:tcBorders>
            <w:noWrap/>
            <w:vAlign w:val="center"/>
            <w:hideMark/>
          </w:tcPr>
          <w:p w14:paraId="5C6E7BD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1592E01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3EAAE60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7142096"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5E899953"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Result</w:t>
            </w:r>
          </w:p>
        </w:tc>
        <w:tc>
          <w:tcPr>
            <w:tcW w:w="1304" w:type="dxa"/>
            <w:tcBorders>
              <w:top w:val="single" w:sz="4" w:space="0" w:color="auto"/>
              <w:left w:val="nil"/>
              <w:bottom w:val="single" w:sz="4" w:space="0" w:color="auto"/>
              <w:right w:val="single" w:sz="4" w:space="0" w:color="FFFFFF"/>
            </w:tcBorders>
            <w:noWrap/>
            <w:vAlign w:val="center"/>
            <w:hideMark/>
          </w:tcPr>
          <w:p w14:paraId="5FCC004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3,911</w:t>
            </w:r>
          </w:p>
        </w:tc>
        <w:tc>
          <w:tcPr>
            <w:tcW w:w="1253" w:type="dxa"/>
            <w:gridSpan w:val="4"/>
            <w:tcBorders>
              <w:top w:val="single" w:sz="4" w:space="0" w:color="auto"/>
              <w:left w:val="nil"/>
              <w:bottom w:val="single" w:sz="4" w:space="0" w:color="auto"/>
              <w:right w:val="single" w:sz="4" w:space="0" w:color="FFFFFF"/>
            </w:tcBorders>
            <w:noWrap/>
            <w:vAlign w:val="center"/>
            <w:hideMark/>
          </w:tcPr>
          <w:p w14:paraId="3032CE8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11,579</w:t>
            </w:r>
          </w:p>
        </w:tc>
        <w:tc>
          <w:tcPr>
            <w:tcW w:w="1253" w:type="dxa"/>
            <w:gridSpan w:val="2"/>
            <w:tcBorders>
              <w:top w:val="single" w:sz="4" w:space="0" w:color="auto"/>
              <w:left w:val="nil"/>
              <w:bottom w:val="single" w:sz="4" w:space="0" w:color="auto"/>
              <w:right w:val="single" w:sz="4" w:space="0" w:color="FFFFFF"/>
            </w:tcBorders>
            <w:noWrap/>
            <w:vAlign w:val="center"/>
            <w:hideMark/>
          </w:tcPr>
          <w:p w14:paraId="2829CFC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3,697</w:t>
            </w:r>
          </w:p>
        </w:tc>
      </w:tr>
    </w:tbl>
    <w:p w14:paraId="0A3315E7" w14:textId="77777777" w:rsidR="004B6376" w:rsidRDefault="004B6376" w:rsidP="004B6376">
      <w:pPr>
        <w:spacing w:before="360"/>
        <w:rPr>
          <w:rFonts w:asciiTheme="minorHAnsi" w:eastAsiaTheme="minorHAnsi" w:hAnsiTheme="minorHAnsi" w:cstheme="minorBidi"/>
          <w:sz w:val="22"/>
          <w:szCs w:val="22"/>
        </w:rPr>
      </w:pPr>
    </w:p>
    <w:p w14:paraId="64DBF89C" w14:textId="77777777" w:rsidR="004B6376" w:rsidRDefault="004B6376" w:rsidP="004B6376">
      <w:r>
        <w:rPr>
          <w:sz w:val="24"/>
          <w:szCs w:val="24"/>
          <w:lang w:eastAsia="en-AU"/>
        </w:rPr>
        <w:br w:type="page"/>
      </w:r>
    </w:p>
    <w:tbl>
      <w:tblPr>
        <w:tblW w:w="9763" w:type="dxa"/>
        <w:tblLook w:val="04A0" w:firstRow="1" w:lastRow="0" w:firstColumn="1" w:lastColumn="0" w:noHBand="0" w:noVBand="1"/>
        <w:tblCaption w:val="Historic Houses Trust of New South Wales - Balance Sheet"/>
        <w:tblDescription w:val="Historic Houses Trust of New South Wales - Balance Sheet"/>
      </w:tblPr>
      <w:tblGrid>
        <w:gridCol w:w="5953"/>
        <w:gridCol w:w="1304"/>
        <w:gridCol w:w="12"/>
        <w:gridCol w:w="1216"/>
        <w:gridCol w:w="19"/>
        <w:gridCol w:w="6"/>
        <w:gridCol w:w="1191"/>
        <w:gridCol w:w="62"/>
      </w:tblGrid>
      <w:tr w:rsidR="004B6376" w14:paraId="21CE199E" w14:textId="77777777" w:rsidTr="00107A36">
        <w:trPr>
          <w:gridAfter w:val="1"/>
          <w:wAfter w:w="62" w:type="dxa"/>
          <w:trHeight w:val="345"/>
        </w:trPr>
        <w:tc>
          <w:tcPr>
            <w:tcW w:w="5953" w:type="dxa"/>
            <w:shd w:val="clear" w:color="auto" w:fill="FFFFFF"/>
            <w:noWrap/>
            <w:vAlign w:val="bottom"/>
            <w:hideMark/>
          </w:tcPr>
          <w:p w14:paraId="65DD73A1" w14:textId="77777777"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lastRenderedPageBreak/>
              <w:t>Balance Sheet</w:t>
            </w:r>
          </w:p>
        </w:tc>
        <w:tc>
          <w:tcPr>
            <w:tcW w:w="1316" w:type="dxa"/>
            <w:gridSpan w:val="2"/>
            <w:shd w:val="clear" w:color="auto" w:fill="FFFFFF"/>
            <w:noWrap/>
            <w:vAlign w:val="bottom"/>
            <w:hideMark/>
          </w:tcPr>
          <w:p w14:paraId="7BA9C419"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3AD4E067"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13B1A9DC"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2130365C" w14:textId="77777777" w:rsidTr="00107A36">
        <w:trPr>
          <w:trHeight w:val="283"/>
        </w:trPr>
        <w:tc>
          <w:tcPr>
            <w:tcW w:w="5953" w:type="dxa"/>
            <w:shd w:val="clear" w:color="auto" w:fill="008EBA"/>
            <w:vAlign w:val="center"/>
            <w:hideMark/>
          </w:tcPr>
          <w:p w14:paraId="7AB97AD1"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38A99B83"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5DBFC688"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7AF624F4" w14:textId="77777777" w:rsidTr="00107A36">
        <w:trPr>
          <w:trHeight w:val="225"/>
        </w:trPr>
        <w:tc>
          <w:tcPr>
            <w:tcW w:w="5953" w:type="dxa"/>
            <w:shd w:val="clear" w:color="auto" w:fill="008EBA"/>
            <w:vAlign w:val="center"/>
            <w:hideMark/>
          </w:tcPr>
          <w:p w14:paraId="51A230ED"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563BD534"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506F1550"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50918DB4"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03129A7F" w14:textId="77777777" w:rsidTr="00107A36">
        <w:trPr>
          <w:trHeight w:val="283"/>
        </w:trPr>
        <w:tc>
          <w:tcPr>
            <w:tcW w:w="5953" w:type="dxa"/>
            <w:shd w:val="clear" w:color="auto" w:fill="00426F"/>
            <w:vAlign w:val="center"/>
            <w:hideMark/>
          </w:tcPr>
          <w:p w14:paraId="4FF49A6D"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75D5361D"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0F89F3AB"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3A55A7C9"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7443F2B1"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7BBDB0C2"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Assets</w:t>
            </w:r>
          </w:p>
        </w:tc>
        <w:tc>
          <w:tcPr>
            <w:tcW w:w="1304" w:type="dxa"/>
            <w:tcBorders>
              <w:top w:val="single" w:sz="4" w:space="0" w:color="FFFFFF"/>
              <w:left w:val="nil"/>
              <w:bottom w:val="single" w:sz="4" w:space="0" w:color="FFFFFF"/>
              <w:right w:val="single" w:sz="4" w:space="0" w:color="FFFFFF"/>
            </w:tcBorders>
            <w:noWrap/>
            <w:vAlign w:val="bottom"/>
            <w:hideMark/>
          </w:tcPr>
          <w:p w14:paraId="3732EC47"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379F3CA1"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72E5C859"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026F7C1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DC273F3" w14:textId="77777777" w:rsidR="004B6376" w:rsidRDefault="004B6376">
            <w:pPr>
              <w:rPr>
                <w:rFonts w:ascii="Arial" w:hAnsi="Arial" w:cs="Arial"/>
                <w:b/>
                <w:bCs/>
                <w:sz w:val="18"/>
                <w:szCs w:val="18"/>
                <w:lang w:eastAsia="en-AU"/>
              </w:rPr>
            </w:pPr>
            <w:r>
              <w:rPr>
                <w:rFonts w:ascii="Arial" w:hAnsi="Arial" w:cs="Arial"/>
                <w:b/>
                <w:bCs/>
                <w:sz w:val="18"/>
                <w:szCs w:val="18"/>
                <w:lang w:eastAsia="en-AU"/>
              </w:rPr>
              <w:t>Current Assets</w:t>
            </w:r>
          </w:p>
        </w:tc>
        <w:tc>
          <w:tcPr>
            <w:tcW w:w="1304" w:type="dxa"/>
            <w:tcBorders>
              <w:top w:val="nil"/>
              <w:left w:val="nil"/>
              <w:bottom w:val="single" w:sz="4" w:space="0" w:color="FFFFFF"/>
              <w:right w:val="single" w:sz="4" w:space="0" w:color="FFFFFF"/>
            </w:tcBorders>
            <w:noWrap/>
            <w:vAlign w:val="bottom"/>
            <w:hideMark/>
          </w:tcPr>
          <w:p w14:paraId="57E710A9" w14:textId="77777777" w:rsidR="004B6376" w:rsidRDefault="004B6376">
            <w:pPr>
              <w:rPr>
                <w:rFonts w:ascii="Calibri" w:hAnsi="Calibri" w:cs="Calibri"/>
                <w:color w:val="000000"/>
                <w:sz w:val="22"/>
                <w:szCs w:val="22"/>
                <w:lang w:eastAsia="en-AU"/>
              </w:rPr>
            </w:pPr>
            <w:r>
              <w:rPr>
                <w:rFonts w:ascii="Calibri" w:hAnsi="Calibri" w:cs="Calibri"/>
                <w:color w:val="000000"/>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56770613" w14:textId="77777777" w:rsidR="004B6376" w:rsidRDefault="004B6376">
            <w:pPr>
              <w:rPr>
                <w:rFonts w:ascii="Calibri" w:hAnsi="Calibri" w:cs="Calibri"/>
                <w:color w:val="000000"/>
                <w:lang w:eastAsia="en-AU"/>
              </w:rPr>
            </w:pPr>
            <w:r>
              <w:rPr>
                <w:rFonts w:ascii="Calibri" w:hAnsi="Calibri" w:cs="Calibri"/>
                <w:color w:val="000000"/>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2F30E936" w14:textId="77777777" w:rsidR="004B6376" w:rsidRDefault="004B6376">
            <w:pPr>
              <w:rPr>
                <w:rFonts w:ascii="Calibri" w:hAnsi="Calibri" w:cs="Calibri"/>
                <w:color w:val="000000"/>
                <w:lang w:eastAsia="en-AU"/>
              </w:rPr>
            </w:pPr>
            <w:r>
              <w:rPr>
                <w:rFonts w:ascii="Calibri" w:hAnsi="Calibri" w:cs="Calibri"/>
                <w:color w:val="000000"/>
                <w:lang w:eastAsia="en-AU"/>
              </w:rPr>
              <w:t> </w:t>
            </w:r>
          </w:p>
        </w:tc>
      </w:tr>
      <w:tr w:rsidR="004B6376" w14:paraId="2DBA5B74"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9F805B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Assets</w:t>
            </w:r>
          </w:p>
        </w:tc>
        <w:tc>
          <w:tcPr>
            <w:tcW w:w="1304" w:type="dxa"/>
            <w:tcBorders>
              <w:top w:val="nil"/>
              <w:left w:val="nil"/>
              <w:bottom w:val="single" w:sz="4" w:space="0" w:color="FFFFFF"/>
              <w:right w:val="single" w:sz="4" w:space="0" w:color="FFFFFF"/>
            </w:tcBorders>
            <w:noWrap/>
            <w:vAlign w:val="center"/>
            <w:hideMark/>
          </w:tcPr>
          <w:p w14:paraId="0AFF763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8,442</w:t>
            </w:r>
          </w:p>
        </w:tc>
        <w:tc>
          <w:tcPr>
            <w:tcW w:w="1253" w:type="dxa"/>
            <w:gridSpan w:val="4"/>
            <w:tcBorders>
              <w:top w:val="nil"/>
              <w:left w:val="nil"/>
              <w:bottom w:val="single" w:sz="4" w:space="0" w:color="FFFFFF"/>
              <w:right w:val="single" w:sz="4" w:space="0" w:color="FFFFFF"/>
            </w:tcBorders>
            <w:noWrap/>
            <w:vAlign w:val="center"/>
            <w:hideMark/>
          </w:tcPr>
          <w:p w14:paraId="0567638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11,765</w:t>
            </w:r>
          </w:p>
        </w:tc>
        <w:tc>
          <w:tcPr>
            <w:tcW w:w="1253" w:type="dxa"/>
            <w:gridSpan w:val="2"/>
            <w:tcBorders>
              <w:top w:val="nil"/>
              <w:left w:val="nil"/>
              <w:bottom w:val="single" w:sz="4" w:space="0" w:color="FFFFFF"/>
              <w:right w:val="single" w:sz="4" w:space="0" w:color="FFFFFF"/>
            </w:tcBorders>
            <w:noWrap/>
            <w:vAlign w:val="center"/>
            <w:hideMark/>
          </w:tcPr>
          <w:p w14:paraId="6A6131A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13,521</w:t>
            </w:r>
          </w:p>
        </w:tc>
      </w:tr>
      <w:tr w:rsidR="004B6376" w14:paraId="4204C6AD"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153377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Receivable</w:t>
            </w:r>
          </w:p>
        </w:tc>
        <w:tc>
          <w:tcPr>
            <w:tcW w:w="1304" w:type="dxa"/>
            <w:tcBorders>
              <w:top w:val="nil"/>
              <w:left w:val="nil"/>
              <w:bottom w:val="single" w:sz="4" w:space="0" w:color="FFFFFF"/>
              <w:right w:val="single" w:sz="4" w:space="0" w:color="FFFFFF"/>
            </w:tcBorders>
            <w:noWrap/>
            <w:vAlign w:val="center"/>
            <w:hideMark/>
          </w:tcPr>
          <w:p w14:paraId="5084F27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7572F6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6C155C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51C4DB5"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C46BFB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Receivables</w:t>
            </w:r>
          </w:p>
        </w:tc>
        <w:tc>
          <w:tcPr>
            <w:tcW w:w="1304" w:type="dxa"/>
            <w:tcBorders>
              <w:top w:val="nil"/>
              <w:left w:val="nil"/>
              <w:bottom w:val="single" w:sz="4" w:space="0" w:color="FFFFFF"/>
              <w:right w:val="single" w:sz="4" w:space="0" w:color="FFFFFF"/>
            </w:tcBorders>
            <w:noWrap/>
            <w:vAlign w:val="center"/>
            <w:hideMark/>
          </w:tcPr>
          <w:p w14:paraId="5135229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845</w:t>
            </w:r>
          </w:p>
        </w:tc>
        <w:tc>
          <w:tcPr>
            <w:tcW w:w="1253" w:type="dxa"/>
            <w:gridSpan w:val="4"/>
            <w:tcBorders>
              <w:top w:val="nil"/>
              <w:left w:val="nil"/>
              <w:bottom w:val="single" w:sz="4" w:space="0" w:color="FFFFFF"/>
              <w:right w:val="single" w:sz="4" w:space="0" w:color="FFFFFF"/>
            </w:tcBorders>
            <w:noWrap/>
            <w:vAlign w:val="center"/>
            <w:hideMark/>
          </w:tcPr>
          <w:p w14:paraId="7E7D28F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854</w:t>
            </w:r>
          </w:p>
        </w:tc>
        <w:tc>
          <w:tcPr>
            <w:tcW w:w="1253" w:type="dxa"/>
            <w:gridSpan w:val="2"/>
            <w:tcBorders>
              <w:top w:val="nil"/>
              <w:left w:val="nil"/>
              <w:bottom w:val="single" w:sz="4" w:space="0" w:color="FFFFFF"/>
              <w:right w:val="single" w:sz="4" w:space="0" w:color="FFFFFF"/>
            </w:tcBorders>
            <w:noWrap/>
            <w:vAlign w:val="center"/>
            <w:hideMark/>
          </w:tcPr>
          <w:p w14:paraId="229A50D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854</w:t>
            </w:r>
          </w:p>
        </w:tc>
      </w:tr>
      <w:tr w:rsidR="004B6376" w14:paraId="2D60254C"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9DDC70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Assets</w:t>
            </w:r>
          </w:p>
        </w:tc>
        <w:tc>
          <w:tcPr>
            <w:tcW w:w="1304" w:type="dxa"/>
            <w:tcBorders>
              <w:top w:val="nil"/>
              <w:left w:val="nil"/>
              <w:bottom w:val="single" w:sz="4" w:space="0" w:color="FFFFFF"/>
              <w:right w:val="single" w:sz="4" w:space="0" w:color="FFFFFF"/>
            </w:tcBorders>
            <w:noWrap/>
            <w:vAlign w:val="center"/>
            <w:hideMark/>
          </w:tcPr>
          <w:p w14:paraId="4C2A6E0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2CBEBD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42292A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748A59B"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C83A34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Inventories</w:t>
            </w:r>
          </w:p>
        </w:tc>
        <w:tc>
          <w:tcPr>
            <w:tcW w:w="1304" w:type="dxa"/>
            <w:tcBorders>
              <w:top w:val="nil"/>
              <w:left w:val="nil"/>
              <w:bottom w:val="single" w:sz="4" w:space="0" w:color="FFFFFF"/>
              <w:right w:val="single" w:sz="4" w:space="0" w:color="FFFFFF"/>
            </w:tcBorders>
            <w:noWrap/>
            <w:vAlign w:val="center"/>
            <w:hideMark/>
          </w:tcPr>
          <w:p w14:paraId="411BF6B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177</w:t>
            </w:r>
          </w:p>
        </w:tc>
        <w:tc>
          <w:tcPr>
            <w:tcW w:w="1253" w:type="dxa"/>
            <w:gridSpan w:val="4"/>
            <w:tcBorders>
              <w:top w:val="nil"/>
              <w:left w:val="nil"/>
              <w:bottom w:val="single" w:sz="4" w:space="0" w:color="FFFFFF"/>
              <w:right w:val="single" w:sz="4" w:space="0" w:color="FFFFFF"/>
            </w:tcBorders>
            <w:noWrap/>
            <w:vAlign w:val="center"/>
            <w:hideMark/>
          </w:tcPr>
          <w:p w14:paraId="68D4CA7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177</w:t>
            </w:r>
          </w:p>
        </w:tc>
        <w:tc>
          <w:tcPr>
            <w:tcW w:w="1253" w:type="dxa"/>
            <w:gridSpan w:val="2"/>
            <w:tcBorders>
              <w:top w:val="nil"/>
              <w:left w:val="nil"/>
              <w:bottom w:val="single" w:sz="4" w:space="0" w:color="FFFFFF"/>
              <w:right w:val="single" w:sz="4" w:space="0" w:color="FFFFFF"/>
            </w:tcBorders>
            <w:noWrap/>
            <w:vAlign w:val="center"/>
            <w:hideMark/>
          </w:tcPr>
          <w:p w14:paraId="4667CDA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177</w:t>
            </w:r>
          </w:p>
        </w:tc>
      </w:tr>
      <w:tr w:rsidR="004B6376" w14:paraId="1B41C7F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905F86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Financial Assets at Fair Value</w:t>
            </w:r>
          </w:p>
        </w:tc>
        <w:tc>
          <w:tcPr>
            <w:tcW w:w="1304" w:type="dxa"/>
            <w:tcBorders>
              <w:top w:val="nil"/>
              <w:left w:val="nil"/>
              <w:bottom w:val="single" w:sz="4" w:space="0" w:color="FFFFFF"/>
              <w:right w:val="single" w:sz="4" w:space="0" w:color="FFFFFF"/>
            </w:tcBorders>
            <w:noWrap/>
            <w:vAlign w:val="center"/>
            <w:hideMark/>
          </w:tcPr>
          <w:p w14:paraId="5517AA7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7F3544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9,634</w:t>
            </w:r>
          </w:p>
        </w:tc>
        <w:tc>
          <w:tcPr>
            <w:tcW w:w="1253" w:type="dxa"/>
            <w:gridSpan w:val="2"/>
            <w:tcBorders>
              <w:top w:val="nil"/>
              <w:left w:val="nil"/>
              <w:bottom w:val="single" w:sz="4" w:space="0" w:color="FFFFFF"/>
              <w:right w:val="single" w:sz="4" w:space="0" w:color="FFFFFF"/>
            </w:tcBorders>
            <w:noWrap/>
            <w:vAlign w:val="center"/>
            <w:hideMark/>
          </w:tcPr>
          <w:p w14:paraId="1CF5C2E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9,714</w:t>
            </w:r>
          </w:p>
        </w:tc>
      </w:tr>
      <w:tr w:rsidR="004B6376" w14:paraId="744F5F26"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5A2331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Assets</w:t>
            </w:r>
          </w:p>
        </w:tc>
        <w:tc>
          <w:tcPr>
            <w:tcW w:w="1304" w:type="dxa"/>
            <w:tcBorders>
              <w:top w:val="nil"/>
              <w:left w:val="nil"/>
              <w:bottom w:val="single" w:sz="4" w:space="0" w:color="FFFFFF"/>
              <w:right w:val="single" w:sz="4" w:space="0" w:color="FFFFFF"/>
            </w:tcBorders>
            <w:noWrap/>
            <w:vAlign w:val="center"/>
            <w:hideMark/>
          </w:tcPr>
          <w:p w14:paraId="7A8ECEB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9,600</w:t>
            </w:r>
          </w:p>
        </w:tc>
        <w:tc>
          <w:tcPr>
            <w:tcW w:w="1253" w:type="dxa"/>
            <w:gridSpan w:val="4"/>
            <w:tcBorders>
              <w:top w:val="nil"/>
              <w:left w:val="nil"/>
              <w:bottom w:val="single" w:sz="4" w:space="0" w:color="FFFFFF"/>
              <w:right w:val="single" w:sz="4" w:space="0" w:color="FFFFFF"/>
            </w:tcBorders>
            <w:noWrap/>
            <w:vAlign w:val="center"/>
            <w:hideMark/>
          </w:tcPr>
          <w:p w14:paraId="539C7E9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5B177D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221D284"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402322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034B246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4BFCD7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c>
          <w:tcPr>
            <w:tcW w:w="1253" w:type="dxa"/>
            <w:gridSpan w:val="2"/>
            <w:tcBorders>
              <w:top w:val="nil"/>
              <w:left w:val="nil"/>
              <w:bottom w:val="single" w:sz="4" w:space="0" w:color="FFFFFF"/>
              <w:right w:val="single" w:sz="4" w:space="0" w:color="FFFFFF"/>
            </w:tcBorders>
            <w:noWrap/>
            <w:vAlign w:val="center"/>
            <w:hideMark/>
          </w:tcPr>
          <w:p w14:paraId="7D3A56D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C410608"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2695E12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Assets Held </w:t>
            </w:r>
            <w:proofErr w:type="gramStart"/>
            <w:r>
              <w:rPr>
                <w:rFonts w:ascii="Arial" w:hAnsi="Arial" w:cs="Arial"/>
                <w:color w:val="000000"/>
                <w:sz w:val="18"/>
                <w:szCs w:val="18"/>
                <w:lang w:eastAsia="en-AU"/>
              </w:rPr>
              <w:t>For</w:t>
            </w:r>
            <w:proofErr w:type="gramEnd"/>
            <w:r>
              <w:rPr>
                <w:rFonts w:ascii="Arial" w:hAnsi="Arial" w:cs="Arial"/>
                <w:color w:val="000000"/>
                <w:sz w:val="18"/>
                <w:szCs w:val="18"/>
                <w:lang w:eastAsia="en-AU"/>
              </w:rPr>
              <w:t xml:space="preserve"> Sale</w:t>
            </w:r>
          </w:p>
        </w:tc>
        <w:tc>
          <w:tcPr>
            <w:tcW w:w="1304" w:type="dxa"/>
            <w:tcBorders>
              <w:top w:val="nil"/>
              <w:left w:val="nil"/>
              <w:bottom w:val="single" w:sz="4" w:space="0" w:color="auto"/>
              <w:right w:val="single" w:sz="4" w:space="0" w:color="FFFFFF"/>
            </w:tcBorders>
            <w:noWrap/>
            <w:vAlign w:val="center"/>
            <w:hideMark/>
          </w:tcPr>
          <w:p w14:paraId="5EEB6EC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0905D1C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3F4DF1C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260934A"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55913739"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Current Assets</w:t>
            </w:r>
          </w:p>
        </w:tc>
        <w:tc>
          <w:tcPr>
            <w:tcW w:w="1304" w:type="dxa"/>
            <w:tcBorders>
              <w:top w:val="single" w:sz="4" w:space="0" w:color="FFFFFF"/>
              <w:left w:val="nil"/>
              <w:bottom w:val="single" w:sz="4" w:space="0" w:color="FFFFFF"/>
              <w:right w:val="single" w:sz="4" w:space="0" w:color="FFFFFF"/>
            </w:tcBorders>
            <w:noWrap/>
            <w:vAlign w:val="center"/>
            <w:hideMark/>
          </w:tcPr>
          <w:p w14:paraId="3F00692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19,064</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0DCE3EF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22,431</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3C52DFC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24,267</w:t>
            </w:r>
          </w:p>
        </w:tc>
      </w:tr>
      <w:tr w:rsidR="004B6376" w14:paraId="3803E19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DFF533A" w14:textId="77777777" w:rsidR="004B6376" w:rsidRDefault="004B6376">
            <w:pPr>
              <w:rPr>
                <w:rFonts w:ascii="Arial" w:hAnsi="Arial" w:cs="Arial"/>
                <w:b/>
                <w:bCs/>
                <w:sz w:val="18"/>
                <w:szCs w:val="18"/>
                <w:lang w:eastAsia="en-AU"/>
              </w:rPr>
            </w:pPr>
            <w:proofErr w:type="spellStart"/>
            <w:proofErr w:type="gramStart"/>
            <w:r>
              <w:rPr>
                <w:rFonts w:ascii="Arial" w:hAnsi="Arial" w:cs="Arial"/>
                <w:b/>
                <w:bCs/>
                <w:sz w:val="18"/>
                <w:szCs w:val="18"/>
                <w:lang w:eastAsia="en-AU"/>
              </w:rPr>
              <w:t>Non Current</w:t>
            </w:r>
            <w:proofErr w:type="spellEnd"/>
            <w:proofErr w:type="gramEnd"/>
            <w:r>
              <w:rPr>
                <w:rFonts w:ascii="Arial" w:hAnsi="Arial" w:cs="Arial"/>
                <w:b/>
                <w:bCs/>
                <w:sz w:val="18"/>
                <w:szCs w:val="18"/>
                <w:lang w:eastAsia="en-AU"/>
              </w:rPr>
              <w:t xml:space="preserve"> Assets</w:t>
            </w:r>
          </w:p>
        </w:tc>
        <w:tc>
          <w:tcPr>
            <w:tcW w:w="1304" w:type="dxa"/>
            <w:tcBorders>
              <w:top w:val="single" w:sz="4" w:space="0" w:color="auto"/>
              <w:left w:val="nil"/>
              <w:bottom w:val="single" w:sz="4" w:space="0" w:color="FFFFFF"/>
              <w:right w:val="single" w:sz="4" w:space="0" w:color="FFFFFF"/>
            </w:tcBorders>
            <w:noWrap/>
            <w:vAlign w:val="center"/>
            <w:hideMark/>
          </w:tcPr>
          <w:p w14:paraId="2728ADA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5E9A30B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5C4AAE0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0911157D"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7F258E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Receivable</w:t>
            </w:r>
          </w:p>
        </w:tc>
        <w:tc>
          <w:tcPr>
            <w:tcW w:w="1304" w:type="dxa"/>
            <w:tcBorders>
              <w:top w:val="nil"/>
              <w:left w:val="nil"/>
              <w:bottom w:val="single" w:sz="4" w:space="0" w:color="FFFFFF"/>
              <w:right w:val="single" w:sz="4" w:space="0" w:color="FFFFFF"/>
            </w:tcBorders>
            <w:noWrap/>
            <w:vAlign w:val="center"/>
            <w:hideMark/>
          </w:tcPr>
          <w:p w14:paraId="7748E00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1C7EF3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E302BE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9F60D59"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F72045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Assets</w:t>
            </w:r>
          </w:p>
        </w:tc>
        <w:tc>
          <w:tcPr>
            <w:tcW w:w="1304" w:type="dxa"/>
            <w:tcBorders>
              <w:top w:val="nil"/>
              <w:left w:val="nil"/>
              <w:bottom w:val="single" w:sz="4" w:space="0" w:color="FFFFFF"/>
              <w:right w:val="single" w:sz="4" w:space="0" w:color="FFFFFF"/>
            </w:tcBorders>
            <w:noWrap/>
            <w:vAlign w:val="center"/>
            <w:hideMark/>
          </w:tcPr>
          <w:p w14:paraId="041D9D0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F1EE9F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001A3C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4D3631D"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F6ADE4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Receivables</w:t>
            </w:r>
          </w:p>
        </w:tc>
        <w:tc>
          <w:tcPr>
            <w:tcW w:w="1304" w:type="dxa"/>
            <w:tcBorders>
              <w:top w:val="nil"/>
              <w:left w:val="nil"/>
              <w:bottom w:val="single" w:sz="4" w:space="0" w:color="FFFFFF"/>
              <w:right w:val="single" w:sz="4" w:space="0" w:color="FFFFFF"/>
            </w:tcBorders>
            <w:noWrap/>
            <w:vAlign w:val="center"/>
            <w:hideMark/>
          </w:tcPr>
          <w:p w14:paraId="31DF416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505</w:t>
            </w:r>
          </w:p>
        </w:tc>
        <w:tc>
          <w:tcPr>
            <w:tcW w:w="1253" w:type="dxa"/>
            <w:gridSpan w:val="4"/>
            <w:tcBorders>
              <w:top w:val="nil"/>
              <w:left w:val="nil"/>
              <w:bottom w:val="single" w:sz="4" w:space="0" w:color="FFFFFF"/>
              <w:right w:val="single" w:sz="4" w:space="0" w:color="FFFFFF"/>
            </w:tcBorders>
            <w:noWrap/>
            <w:vAlign w:val="center"/>
            <w:hideMark/>
          </w:tcPr>
          <w:p w14:paraId="5CDD224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505</w:t>
            </w:r>
          </w:p>
        </w:tc>
        <w:tc>
          <w:tcPr>
            <w:tcW w:w="1253" w:type="dxa"/>
            <w:gridSpan w:val="2"/>
            <w:tcBorders>
              <w:top w:val="nil"/>
              <w:left w:val="nil"/>
              <w:bottom w:val="single" w:sz="4" w:space="0" w:color="FFFFFF"/>
              <w:right w:val="single" w:sz="4" w:space="0" w:color="FFFFFF"/>
            </w:tcBorders>
            <w:noWrap/>
            <w:vAlign w:val="center"/>
            <w:hideMark/>
          </w:tcPr>
          <w:p w14:paraId="2A78BC0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474</w:t>
            </w:r>
          </w:p>
        </w:tc>
      </w:tr>
      <w:tr w:rsidR="004B6376" w14:paraId="23BC3852"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C8E3D4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Inventories</w:t>
            </w:r>
          </w:p>
        </w:tc>
        <w:tc>
          <w:tcPr>
            <w:tcW w:w="1304" w:type="dxa"/>
            <w:tcBorders>
              <w:top w:val="nil"/>
              <w:left w:val="nil"/>
              <w:bottom w:val="single" w:sz="4" w:space="0" w:color="FFFFFF"/>
              <w:right w:val="single" w:sz="4" w:space="0" w:color="FFFFFF"/>
            </w:tcBorders>
            <w:noWrap/>
            <w:vAlign w:val="center"/>
            <w:hideMark/>
          </w:tcPr>
          <w:p w14:paraId="27D2B73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9CBD01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AFBAA2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3AC48F8"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6C96FA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Financial Assets at Fair Value</w:t>
            </w:r>
          </w:p>
        </w:tc>
        <w:tc>
          <w:tcPr>
            <w:tcW w:w="1304" w:type="dxa"/>
            <w:tcBorders>
              <w:top w:val="nil"/>
              <w:left w:val="nil"/>
              <w:bottom w:val="single" w:sz="4" w:space="0" w:color="FFFFFF"/>
              <w:right w:val="single" w:sz="4" w:space="0" w:color="FFFFFF"/>
            </w:tcBorders>
            <w:noWrap/>
            <w:vAlign w:val="center"/>
            <w:hideMark/>
          </w:tcPr>
          <w:p w14:paraId="78CCB5D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0694CC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2B34D6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6938E95"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3783DE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Equity Investments</w:t>
            </w:r>
          </w:p>
        </w:tc>
        <w:tc>
          <w:tcPr>
            <w:tcW w:w="1304" w:type="dxa"/>
            <w:tcBorders>
              <w:top w:val="nil"/>
              <w:left w:val="nil"/>
              <w:bottom w:val="single" w:sz="4" w:space="0" w:color="FFFFFF"/>
              <w:right w:val="single" w:sz="4" w:space="0" w:color="FFFFFF"/>
            </w:tcBorders>
            <w:noWrap/>
            <w:vAlign w:val="center"/>
            <w:hideMark/>
          </w:tcPr>
          <w:p w14:paraId="26EC228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BF5A42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9A769D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DD34845"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5D1B62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Property, Plant and Equipment -</w:t>
            </w:r>
          </w:p>
        </w:tc>
        <w:tc>
          <w:tcPr>
            <w:tcW w:w="1304" w:type="dxa"/>
            <w:tcBorders>
              <w:top w:val="nil"/>
              <w:left w:val="nil"/>
              <w:bottom w:val="single" w:sz="4" w:space="0" w:color="FFFFFF"/>
              <w:right w:val="single" w:sz="4" w:space="0" w:color="FFFFFF"/>
            </w:tcBorders>
            <w:noWrap/>
            <w:vAlign w:val="center"/>
            <w:hideMark/>
          </w:tcPr>
          <w:p w14:paraId="4946EA9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40A166B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0AEE2A2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602BEDB3"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D886AD0"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Land and Building</w:t>
            </w:r>
          </w:p>
        </w:tc>
        <w:tc>
          <w:tcPr>
            <w:tcW w:w="1304" w:type="dxa"/>
            <w:tcBorders>
              <w:top w:val="nil"/>
              <w:left w:val="nil"/>
              <w:bottom w:val="single" w:sz="4" w:space="0" w:color="FFFFFF"/>
              <w:right w:val="single" w:sz="4" w:space="0" w:color="FFFFFF"/>
            </w:tcBorders>
            <w:noWrap/>
            <w:vAlign w:val="center"/>
            <w:hideMark/>
          </w:tcPr>
          <w:p w14:paraId="55768F3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289,481</w:t>
            </w:r>
          </w:p>
        </w:tc>
        <w:tc>
          <w:tcPr>
            <w:tcW w:w="1253" w:type="dxa"/>
            <w:gridSpan w:val="4"/>
            <w:tcBorders>
              <w:top w:val="nil"/>
              <w:left w:val="nil"/>
              <w:bottom w:val="single" w:sz="4" w:space="0" w:color="FFFFFF"/>
              <w:right w:val="single" w:sz="4" w:space="0" w:color="FFFFFF"/>
            </w:tcBorders>
            <w:noWrap/>
            <w:vAlign w:val="center"/>
            <w:hideMark/>
          </w:tcPr>
          <w:p w14:paraId="40603EA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308,951</w:t>
            </w:r>
          </w:p>
        </w:tc>
        <w:tc>
          <w:tcPr>
            <w:tcW w:w="1253" w:type="dxa"/>
            <w:gridSpan w:val="2"/>
            <w:tcBorders>
              <w:top w:val="nil"/>
              <w:left w:val="nil"/>
              <w:bottom w:val="single" w:sz="4" w:space="0" w:color="FFFFFF"/>
              <w:right w:val="single" w:sz="4" w:space="0" w:color="FFFFFF"/>
            </w:tcBorders>
            <w:noWrap/>
            <w:vAlign w:val="center"/>
            <w:hideMark/>
          </w:tcPr>
          <w:p w14:paraId="474FEC6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311,518</w:t>
            </w:r>
          </w:p>
        </w:tc>
      </w:tr>
      <w:tr w:rsidR="004B6376" w14:paraId="21612F2E"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04AC92B"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Plant and Equipment</w:t>
            </w:r>
          </w:p>
        </w:tc>
        <w:tc>
          <w:tcPr>
            <w:tcW w:w="1304" w:type="dxa"/>
            <w:tcBorders>
              <w:top w:val="nil"/>
              <w:left w:val="nil"/>
              <w:bottom w:val="single" w:sz="4" w:space="0" w:color="FFFFFF"/>
              <w:right w:val="single" w:sz="4" w:space="0" w:color="FFFFFF"/>
            </w:tcBorders>
            <w:noWrap/>
            <w:vAlign w:val="center"/>
            <w:hideMark/>
          </w:tcPr>
          <w:p w14:paraId="201421A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44,608</w:t>
            </w:r>
          </w:p>
        </w:tc>
        <w:tc>
          <w:tcPr>
            <w:tcW w:w="1253" w:type="dxa"/>
            <w:gridSpan w:val="4"/>
            <w:tcBorders>
              <w:top w:val="nil"/>
              <w:left w:val="nil"/>
              <w:bottom w:val="single" w:sz="4" w:space="0" w:color="FFFFFF"/>
              <w:right w:val="single" w:sz="4" w:space="0" w:color="FFFFFF"/>
            </w:tcBorders>
            <w:noWrap/>
            <w:vAlign w:val="center"/>
            <w:hideMark/>
          </w:tcPr>
          <w:p w14:paraId="3F5B015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45,428</w:t>
            </w:r>
          </w:p>
        </w:tc>
        <w:tc>
          <w:tcPr>
            <w:tcW w:w="1253" w:type="dxa"/>
            <w:gridSpan w:val="2"/>
            <w:tcBorders>
              <w:top w:val="nil"/>
              <w:left w:val="nil"/>
              <w:bottom w:val="single" w:sz="4" w:space="0" w:color="FFFFFF"/>
              <w:right w:val="single" w:sz="4" w:space="0" w:color="FFFFFF"/>
            </w:tcBorders>
            <w:noWrap/>
            <w:vAlign w:val="center"/>
            <w:hideMark/>
          </w:tcPr>
          <w:p w14:paraId="215051D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45,722</w:t>
            </w:r>
          </w:p>
        </w:tc>
      </w:tr>
      <w:tr w:rsidR="004B6376" w14:paraId="06EDE6F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85BAB6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   Infrastructure Systems</w:t>
            </w:r>
          </w:p>
        </w:tc>
        <w:tc>
          <w:tcPr>
            <w:tcW w:w="1304" w:type="dxa"/>
            <w:tcBorders>
              <w:top w:val="nil"/>
              <w:left w:val="nil"/>
              <w:bottom w:val="single" w:sz="4" w:space="0" w:color="FFFFFF"/>
              <w:right w:val="single" w:sz="4" w:space="0" w:color="FFFFFF"/>
            </w:tcBorders>
            <w:noWrap/>
            <w:vAlign w:val="center"/>
            <w:hideMark/>
          </w:tcPr>
          <w:p w14:paraId="5FCBC1B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6D3A33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02A042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B28D08B"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FC3792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Investment Properties</w:t>
            </w:r>
          </w:p>
        </w:tc>
        <w:tc>
          <w:tcPr>
            <w:tcW w:w="1304" w:type="dxa"/>
            <w:tcBorders>
              <w:top w:val="nil"/>
              <w:left w:val="nil"/>
              <w:bottom w:val="single" w:sz="4" w:space="0" w:color="FFFFFF"/>
              <w:right w:val="single" w:sz="4" w:space="0" w:color="FFFFFF"/>
            </w:tcBorders>
            <w:noWrap/>
            <w:vAlign w:val="center"/>
            <w:hideMark/>
          </w:tcPr>
          <w:p w14:paraId="390C006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C780F1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4E89F0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9E5617D"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7D51C8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Right of Use Assets</w:t>
            </w:r>
          </w:p>
        </w:tc>
        <w:tc>
          <w:tcPr>
            <w:tcW w:w="1304" w:type="dxa"/>
            <w:tcBorders>
              <w:top w:val="nil"/>
              <w:left w:val="nil"/>
              <w:bottom w:val="single" w:sz="4" w:space="0" w:color="FFFFFF"/>
              <w:right w:val="single" w:sz="4" w:space="0" w:color="FFFFFF"/>
            </w:tcBorders>
            <w:noWrap/>
            <w:vAlign w:val="center"/>
            <w:hideMark/>
          </w:tcPr>
          <w:p w14:paraId="25B4D53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100</w:t>
            </w:r>
          </w:p>
        </w:tc>
        <w:tc>
          <w:tcPr>
            <w:tcW w:w="1253" w:type="dxa"/>
            <w:gridSpan w:val="4"/>
            <w:tcBorders>
              <w:top w:val="nil"/>
              <w:left w:val="nil"/>
              <w:bottom w:val="single" w:sz="4" w:space="0" w:color="FFFFFF"/>
              <w:right w:val="single" w:sz="4" w:space="0" w:color="FFFFFF"/>
            </w:tcBorders>
            <w:noWrap/>
            <w:vAlign w:val="center"/>
            <w:hideMark/>
          </w:tcPr>
          <w:p w14:paraId="25656FB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84</w:t>
            </w:r>
          </w:p>
        </w:tc>
        <w:tc>
          <w:tcPr>
            <w:tcW w:w="1253" w:type="dxa"/>
            <w:gridSpan w:val="2"/>
            <w:tcBorders>
              <w:top w:val="nil"/>
              <w:left w:val="nil"/>
              <w:bottom w:val="single" w:sz="4" w:space="0" w:color="FFFFFF"/>
              <w:right w:val="single" w:sz="4" w:space="0" w:color="FFFFFF"/>
            </w:tcBorders>
            <w:noWrap/>
            <w:vAlign w:val="center"/>
            <w:hideMark/>
          </w:tcPr>
          <w:p w14:paraId="3F7B57D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129</w:t>
            </w:r>
          </w:p>
        </w:tc>
      </w:tr>
      <w:tr w:rsidR="004B6376" w14:paraId="07CC545B"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FD9F3D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Intangibles</w:t>
            </w:r>
          </w:p>
        </w:tc>
        <w:tc>
          <w:tcPr>
            <w:tcW w:w="1304" w:type="dxa"/>
            <w:tcBorders>
              <w:top w:val="nil"/>
              <w:left w:val="nil"/>
              <w:bottom w:val="single" w:sz="4" w:space="0" w:color="FFFFFF"/>
              <w:right w:val="single" w:sz="4" w:space="0" w:color="FFFFFF"/>
            </w:tcBorders>
            <w:noWrap/>
            <w:vAlign w:val="center"/>
            <w:hideMark/>
          </w:tcPr>
          <w:p w14:paraId="176B791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591</w:t>
            </w:r>
          </w:p>
        </w:tc>
        <w:tc>
          <w:tcPr>
            <w:tcW w:w="1253" w:type="dxa"/>
            <w:gridSpan w:val="4"/>
            <w:tcBorders>
              <w:top w:val="nil"/>
              <w:left w:val="nil"/>
              <w:bottom w:val="single" w:sz="4" w:space="0" w:color="FFFFFF"/>
              <w:right w:val="single" w:sz="4" w:space="0" w:color="FFFFFF"/>
            </w:tcBorders>
            <w:noWrap/>
            <w:vAlign w:val="center"/>
            <w:hideMark/>
          </w:tcPr>
          <w:p w14:paraId="1110101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649</w:t>
            </w:r>
          </w:p>
        </w:tc>
        <w:tc>
          <w:tcPr>
            <w:tcW w:w="1253" w:type="dxa"/>
            <w:gridSpan w:val="2"/>
            <w:tcBorders>
              <w:top w:val="nil"/>
              <w:left w:val="nil"/>
              <w:bottom w:val="single" w:sz="4" w:space="0" w:color="FFFFFF"/>
              <w:right w:val="single" w:sz="4" w:space="0" w:color="FFFFFF"/>
            </w:tcBorders>
            <w:noWrap/>
            <w:vAlign w:val="center"/>
            <w:hideMark/>
          </w:tcPr>
          <w:p w14:paraId="3045FB7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251</w:t>
            </w:r>
          </w:p>
        </w:tc>
      </w:tr>
      <w:tr w:rsidR="004B6376" w14:paraId="3D227118"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44CCD7E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Assets</w:t>
            </w:r>
          </w:p>
        </w:tc>
        <w:tc>
          <w:tcPr>
            <w:tcW w:w="1304" w:type="dxa"/>
            <w:tcBorders>
              <w:top w:val="nil"/>
              <w:left w:val="nil"/>
              <w:bottom w:val="single" w:sz="4" w:space="0" w:color="auto"/>
              <w:right w:val="single" w:sz="4" w:space="0" w:color="FFFFFF"/>
            </w:tcBorders>
            <w:noWrap/>
            <w:vAlign w:val="center"/>
            <w:hideMark/>
          </w:tcPr>
          <w:p w14:paraId="0183EFF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3D99CD4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5064912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FE0D381"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6D598852"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Total </w:t>
            </w:r>
            <w:proofErr w:type="spellStart"/>
            <w:proofErr w:type="gramStart"/>
            <w:r>
              <w:rPr>
                <w:rFonts w:ascii="Arial" w:hAnsi="Arial" w:cs="Arial"/>
                <w:b/>
                <w:bCs/>
                <w:color w:val="008EBA"/>
                <w:sz w:val="18"/>
                <w:szCs w:val="18"/>
                <w:lang w:eastAsia="en-AU"/>
              </w:rPr>
              <w:t>Non Current</w:t>
            </w:r>
            <w:proofErr w:type="spellEnd"/>
            <w:proofErr w:type="gramEnd"/>
            <w:r>
              <w:rPr>
                <w:rFonts w:ascii="Arial" w:hAnsi="Arial" w:cs="Arial"/>
                <w:b/>
                <w:bCs/>
                <w:color w:val="008EBA"/>
                <w:sz w:val="18"/>
                <w:szCs w:val="18"/>
                <w:lang w:eastAsia="en-AU"/>
              </w:rPr>
              <w:t xml:space="preserve"> Assets</w:t>
            </w:r>
          </w:p>
        </w:tc>
        <w:tc>
          <w:tcPr>
            <w:tcW w:w="1304" w:type="dxa"/>
            <w:tcBorders>
              <w:top w:val="single" w:sz="4" w:space="0" w:color="FFFFFF"/>
              <w:left w:val="nil"/>
              <w:bottom w:val="single" w:sz="4" w:space="0" w:color="FFFFFF"/>
              <w:right w:val="single" w:sz="4" w:space="0" w:color="FFFFFF"/>
            </w:tcBorders>
            <w:noWrap/>
            <w:vAlign w:val="center"/>
            <w:hideMark/>
          </w:tcPr>
          <w:p w14:paraId="1ECFB37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335,285</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2125AC7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355,617</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3D54F8F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358,095</w:t>
            </w:r>
          </w:p>
        </w:tc>
      </w:tr>
      <w:tr w:rsidR="004B6376" w14:paraId="50BE0FF0"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6F1EF4A5"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Assets</w:t>
            </w:r>
          </w:p>
        </w:tc>
        <w:tc>
          <w:tcPr>
            <w:tcW w:w="1304" w:type="dxa"/>
            <w:tcBorders>
              <w:top w:val="single" w:sz="4" w:space="0" w:color="auto"/>
              <w:left w:val="nil"/>
              <w:bottom w:val="single" w:sz="4" w:space="0" w:color="auto"/>
              <w:right w:val="single" w:sz="4" w:space="0" w:color="FFFFFF"/>
            </w:tcBorders>
            <w:noWrap/>
            <w:vAlign w:val="center"/>
            <w:hideMark/>
          </w:tcPr>
          <w:p w14:paraId="119C56A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354,348</w:t>
            </w:r>
          </w:p>
        </w:tc>
        <w:tc>
          <w:tcPr>
            <w:tcW w:w="1253" w:type="dxa"/>
            <w:gridSpan w:val="4"/>
            <w:tcBorders>
              <w:top w:val="single" w:sz="4" w:space="0" w:color="auto"/>
              <w:left w:val="nil"/>
              <w:bottom w:val="single" w:sz="4" w:space="0" w:color="auto"/>
              <w:right w:val="single" w:sz="4" w:space="0" w:color="FFFFFF"/>
            </w:tcBorders>
            <w:noWrap/>
            <w:vAlign w:val="center"/>
            <w:hideMark/>
          </w:tcPr>
          <w:p w14:paraId="35B5101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378,048</w:t>
            </w:r>
          </w:p>
        </w:tc>
        <w:tc>
          <w:tcPr>
            <w:tcW w:w="1253" w:type="dxa"/>
            <w:gridSpan w:val="2"/>
            <w:tcBorders>
              <w:top w:val="single" w:sz="4" w:space="0" w:color="auto"/>
              <w:left w:val="nil"/>
              <w:bottom w:val="single" w:sz="4" w:space="0" w:color="auto"/>
              <w:right w:val="single" w:sz="4" w:space="0" w:color="FFFFFF"/>
            </w:tcBorders>
            <w:noWrap/>
            <w:vAlign w:val="center"/>
            <w:hideMark/>
          </w:tcPr>
          <w:p w14:paraId="7E384BB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382,361</w:t>
            </w:r>
          </w:p>
        </w:tc>
      </w:tr>
      <w:tr w:rsidR="004B6376" w14:paraId="7414F25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6763D49"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Liabilities</w:t>
            </w:r>
          </w:p>
        </w:tc>
        <w:tc>
          <w:tcPr>
            <w:tcW w:w="1304" w:type="dxa"/>
            <w:tcBorders>
              <w:top w:val="nil"/>
              <w:left w:val="nil"/>
              <w:bottom w:val="single" w:sz="4" w:space="0" w:color="FFFFFF"/>
              <w:right w:val="single" w:sz="4" w:space="0" w:color="FFFFFF"/>
            </w:tcBorders>
            <w:noWrap/>
            <w:vAlign w:val="center"/>
            <w:hideMark/>
          </w:tcPr>
          <w:p w14:paraId="2119DDDB"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7860E735"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3892D57D"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2AEDF78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2A24DA5" w14:textId="77777777" w:rsidR="004B6376" w:rsidRDefault="004B6376">
            <w:pPr>
              <w:rPr>
                <w:rFonts w:ascii="Arial" w:hAnsi="Arial" w:cs="Arial"/>
                <w:b/>
                <w:bCs/>
                <w:sz w:val="18"/>
                <w:szCs w:val="18"/>
                <w:lang w:eastAsia="en-AU"/>
              </w:rPr>
            </w:pPr>
            <w:r>
              <w:rPr>
                <w:rFonts w:ascii="Arial" w:hAnsi="Arial" w:cs="Arial"/>
                <w:b/>
                <w:bCs/>
                <w:sz w:val="18"/>
                <w:szCs w:val="18"/>
                <w:lang w:eastAsia="en-AU"/>
              </w:rPr>
              <w:t>Current Liabilities</w:t>
            </w:r>
          </w:p>
        </w:tc>
        <w:tc>
          <w:tcPr>
            <w:tcW w:w="1304" w:type="dxa"/>
            <w:tcBorders>
              <w:top w:val="nil"/>
              <w:left w:val="nil"/>
              <w:bottom w:val="single" w:sz="4" w:space="0" w:color="FFFFFF"/>
              <w:right w:val="single" w:sz="4" w:space="0" w:color="FFFFFF"/>
            </w:tcBorders>
            <w:noWrap/>
            <w:vAlign w:val="center"/>
            <w:hideMark/>
          </w:tcPr>
          <w:p w14:paraId="0789A2F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463D800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40662D8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0F46C25E"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63DBB3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Payable</w:t>
            </w:r>
          </w:p>
        </w:tc>
        <w:tc>
          <w:tcPr>
            <w:tcW w:w="1304" w:type="dxa"/>
            <w:tcBorders>
              <w:top w:val="nil"/>
              <w:left w:val="nil"/>
              <w:bottom w:val="single" w:sz="4" w:space="0" w:color="FFFFFF"/>
              <w:right w:val="single" w:sz="4" w:space="0" w:color="FFFFFF"/>
            </w:tcBorders>
            <w:noWrap/>
            <w:vAlign w:val="center"/>
            <w:hideMark/>
          </w:tcPr>
          <w:p w14:paraId="0943867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E8A757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0CA630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EF892D0"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89B3F0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Payables</w:t>
            </w:r>
          </w:p>
        </w:tc>
        <w:tc>
          <w:tcPr>
            <w:tcW w:w="1304" w:type="dxa"/>
            <w:tcBorders>
              <w:top w:val="nil"/>
              <w:left w:val="nil"/>
              <w:bottom w:val="single" w:sz="4" w:space="0" w:color="FFFFFF"/>
              <w:right w:val="single" w:sz="4" w:space="0" w:color="FFFFFF"/>
            </w:tcBorders>
            <w:noWrap/>
            <w:vAlign w:val="center"/>
            <w:hideMark/>
          </w:tcPr>
          <w:p w14:paraId="66CECAA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4,834</w:t>
            </w:r>
          </w:p>
        </w:tc>
        <w:tc>
          <w:tcPr>
            <w:tcW w:w="1253" w:type="dxa"/>
            <w:gridSpan w:val="4"/>
            <w:tcBorders>
              <w:top w:val="nil"/>
              <w:left w:val="nil"/>
              <w:bottom w:val="single" w:sz="4" w:space="0" w:color="FFFFFF"/>
              <w:right w:val="single" w:sz="4" w:space="0" w:color="FFFFFF"/>
            </w:tcBorders>
            <w:noWrap/>
            <w:vAlign w:val="center"/>
            <w:hideMark/>
          </w:tcPr>
          <w:p w14:paraId="26428A2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7,216</w:t>
            </w:r>
          </w:p>
        </w:tc>
        <w:tc>
          <w:tcPr>
            <w:tcW w:w="1253" w:type="dxa"/>
            <w:gridSpan w:val="2"/>
            <w:tcBorders>
              <w:top w:val="nil"/>
              <w:left w:val="nil"/>
              <w:bottom w:val="single" w:sz="4" w:space="0" w:color="FFFFFF"/>
              <w:right w:val="single" w:sz="4" w:space="0" w:color="FFFFFF"/>
            </w:tcBorders>
            <w:noWrap/>
            <w:vAlign w:val="center"/>
            <w:hideMark/>
          </w:tcPr>
          <w:p w14:paraId="61BB715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5,434</w:t>
            </w:r>
          </w:p>
        </w:tc>
      </w:tr>
      <w:tr w:rsidR="004B6376" w14:paraId="69E1F100"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1251ED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Liabilities</w:t>
            </w:r>
          </w:p>
        </w:tc>
        <w:tc>
          <w:tcPr>
            <w:tcW w:w="1304" w:type="dxa"/>
            <w:tcBorders>
              <w:top w:val="nil"/>
              <w:left w:val="nil"/>
              <w:bottom w:val="single" w:sz="4" w:space="0" w:color="FFFFFF"/>
              <w:right w:val="single" w:sz="4" w:space="0" w:color="FFFFFF"/>
            </w:tcBorders>
            <w:noWrap/>
            <w:vAlign w:val="center"/>
            <w:hideMark/>
          </w:tcPr>
          <w:p w14:paraId="181CD98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277</w:t>
            </w:r>
          </w:p>
        </w:tc>
        <w:tc>
          <w:tcPr>
            <w:tcW w:w="1253" w:type="dxa"/>
            <w:gridSpan w:val="4"/>
            <w:tcBorders>
              <w:top w:val="nil"/>
              <w:left w:val="nil"/>
              <w:bottom w:val="single" w:sz="4" w:space="0" w:color="FFFFFF"/>
              <w:right w:val="single" w:sz="4" w:space="0" w:color="FFFFFF"/>
            </w:tcBorders>
            <w:noWrap/>
            <w:vAlign w:val="center"/>
            <w:hideMark/>
          </w:tcPr>
          <w:p w14:paraId="25D1C51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417</w:t>
            </w:r>
          </w:p>
        </w:tc>
        <w:tc>
          <w:tcPr>
            <w:tcW w:w="1253" w:type="dxa"/>
            <w:gridSpan w:val="2"/>
            <w:tcBorders>
              <w:top w:val="nil"/>
              <w:left w:val="nil"/>
              <w:bottom w:val="single" w:sz="4" w:space="0" w:color="FFFFFF"/>
              <w:right w:val="single" w:sz="4" w:space="0" w:color="FFFFFF"/>
            </w:tcBorders>
            <w:noWrap/>
            <w:vAlign w:val="center"/>
            <w:hideMark/>
          </w:tcPr>
          <w:p w14:paraId="7B82F44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417</w:t>
            </w:r>
          </w:p>
        </w:tc>
      </w:tr>
      <w:tr w:rsidR="004B6376" w14:paraId="74862070"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BE7899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Liabilities at Fair Value</w:t>
            </w:r>
          </w:p>
        </w:tc>
        <w:tc>
          <w:tcPr>
            <w:tcW w:w="1304" w:type="dxa"/>
            <w:tcBorders>
              <w:top w:val="nil"/>
              <w:left w:val="nil"/>
              <w:bottom w:val="single" w:sz="4" w:space="0" w:color="FFFFFF"/>
              <w:right w:val="single" w:sz="4" w:space="0" w:color="FFFFFF"/>
            </w:tcBorders>
            <w:noWrap/>
            <w:vAlign w:val="center"/>
            <w:hideMark/>
          </w:tcPr>
          <w:p w14:paraId="1C96DBC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279F3F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B9093E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6F7F7D2"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89752B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Borrowings</w:t>
            </w:r>
          </w:p>
        </w:tc>
        <w:tc>
          <w:tcPr>
            <w:tcW w:w="1304" w:type="dxa"/>
            <w:tcBorders>
              <w:top w:val="nil"/>
              <w:left w:val="nil"/>
              <w:bottom w:val="single" w:sz="4" w:space="0" w:color="FFFFFF"/>
              <w:right w:val="single" w:sz="4" w:space="0" w:color="FFFFFF"/>
            </w:tcBorders>
            <w:noWrap/>
            <w:vAlign w:val="center"/>
            <w:hideMark/>
          </w:tcPr>
          <w:p w14:paraId="404CEAD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83</w:t>
            </w:r>
          </w:p>
        </w:tc>
        <w:tc>
          <w:tcPr>
            <w:tcW w:w="1253" w:type="dxa"/>
            <w:gridSpan w:val="4"/>
            <w:tcBorders>
              <w:top w:val="nil"/>
              <w:left w:val="nil"/>
              <w:bottom w:val="single" w:sz="4" w:space="0" w:color="FFFFFF"/>
              <w:right w:val="single" w:sz="4" w:space="0" w:color="FFFFFF"/>
            </w:tcBorders>
            <w:noWrap/>
            <w:vAlign w:val="center"/>
            <w:hideMark/>
          </w:tcPr>
          <w:p w14:paraId="61DAAC1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82</w:t>
            </w:r>
          </w:p>
        </w:tc>
        <w:tc>
          <w:tcPr>
            <w:tcW w:w="1253" w:type="dxa"/>
            <w:gridSpan w:val="2"/>
            <w:tcBorders>
              <w:top w:val="nil"/>
              <w:left w:val="nil"/>
              <w:bottom w:val="single" w:sz="4" w:space="0" w:color="FFFFFF"/>
              <w:right w:val="single" w:sz="4" w:space="0" w:color="FFFFFF"/>
            </w:tcBorders>
            <w:noWrap/>
            <w:vAlign w:val="center"/>
            <w:hideMark/>
          </w:tcPr>
          <w:p w14:paraId="1D0A15E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82</w:t>
            </w:r>
          </w:p>
        </w:tc>
      </w:tr>
      <w:tr w:rsidR="004B6376" w14:paraId="695B4506"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1EAFB2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Provisions</w:t>
            </w:r>
          </w:p>
        </w:tc>
        <w:tc>
          <w:tcPr>
            <w:tcW w:w="1304" w:type="dxa"/>
            <w:tcBorders>
              <w:top w:val="nil"/>
              <w:left w:val="nil"/>
              <w:bottom w:val="single" w:sz="4" w:space="0" w:color="FFFFFF"/>
              <w:right w:val="single" w:sz="4" w:space="0" w:color="FFFFFF"/>
            </w:tcBorders>
            <w:noWrap/>
            <w:vAlign w:val="center"/>
            <w:hideMark/>
          </w:tcPr>
          <w:p w14:paraId="7EB19BB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2,421</w:t>
            </w:r>
          </w:p>
        </w:tc>
        <w:tc>
          <w:tcPr>
            <w:tcW w:w="1253" w:type="dxa"/>
            <w:gridSpan w:val="4"/>
            <w:tcBorders>
              <w:top w:val="nil"/>
              <w:left w:val="nil"/>
              <w:bottom w:val="single" w:sz="4" w:space="0" w:color="FFFFFF"/>
              <w:right w:val="single" w:sz="4" w:space="0" w:color="FFFFFF"/>
            </w:tcBorders>
            <w:noWrap/>
            <w:vAlign w:val="center"/>
            <w:hideMark/>
          </w:tcPr>
          <w:p w14:paraId="7EAEF30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120</w:t>
            </w:r>
          </w:p>
        </w:tc>
        <w:tc>
          <w:tcPr>
            <w:tcW w:w="1253" w:type="dxa"/>
            <w:gridSpan w:val="2"/>
            <w:tcBorders>
              <w:top w:val="nil"/>
              <w:left w:val="nil"/>
              <w:bottom w:val="single" w:sz="4" w:space="0" w:color="FFFFFF"/>
              <w:right w:val="single" w:sz="4" w:space="0" w:color="FFFFFF"/>
            </w:tcBorders>
            <w:noWrap/>
            <w:vAlign w:val="center"/>
            <w:hideMark/>
          </w:tcPr>
          <w:p w14:paraId="18AE14A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2,452</w:t>
            </w:r>
          </w:p>
        </w:tc>
      </w:tr>
      <w:tr w:rsidR="004B6376" w14:paraId="538C10A4"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D73E8C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12B5B57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0007A3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D5D68D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1FEFB7C"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F674C2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Liabilities Associated with Assets Held for Sale</w:t>
            </w:r>
          </w:p>
        </w:tc>
        <w:tc>
          <w:tcPr>
            <w:tcW w:w="1304" w:type="dxa"/>
            <w:tcBorders>
              <w:top w:val="nil"/>
              <w:left w:val="nil"/>
              <w:bottom w:val="single" w:sz="4" w:space="0" w:color="auto"/>
              <w:right w:val="single" w:sz="4" w:space="0" w:color="FFFFFF"/>
            </w:tcBorders>
            <w:noWrap/>
            <w:vAlign w:val="center"/>
            <w:hideMark/>
          </w:tcPr>
          <w:p w14:paraId="78E24A1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1C40415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6817BEC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8720418"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5E02B569"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Current Liabilities</w:t>
            </w:r>
          </w:p>
        </w:tc>
        <w:tc>
          <w:tcPr>
            <w:tcW w:w="1304" w:type="dxa"/>
            <w:tcBorders>
              <w:top w:val="single" w:sz="4" w:space="0" w:color="FFFFFF"/>
              <w:left w:val="nil"/>
              <w:bottom w:val="single" w:sz="4" w:space="0" w:color="FFFFFF"/>
              <w:right w:val="single" w:sz="4" w:space="0" w:color="FFFFFF"/>
            </w:tcBorders>
            <w:noWrap/>
            <w:vAlign w:val="center"/>
            <w:hideMark/>
          </w:tcPr>
          <w:p w14:paraId="28F6769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7,614</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1230DCA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7,835</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778D729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8,384</w:t>
            </w:r>
          </w:p>
        </w:tc>
      </w:tr>
      <w:tr w:rsidR="004B6376" w14:paraId="025C965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913BC4D" w14:textId="77777777" w:rsidR="004B6376" w:rsidRDefault="004B6376">
            <w:pPr>
              <w:rPr>
                <w:rFonts w:ascii="Arial" w:hAnsi="Arial" w:cs="Arial"/>
                <w:b/>
                <w:bCs/>
                <w:sz w:val="18"/>
                <w:szCs w:val="18"/>
                <w:lang w:eastAsia="en-AU"/>
              </w:rPr>
            </w:pPr>
            <w:proofErr w:type="spellStart"/>
            <w:proofErr w:type="gramStart"/>
            <w:r>
              <w:rPr>
                <w:rFonts w:ascii="Arial" w:hAnsi="Arial" w:cs="Arial"/>
                <w:b/>
                <w:bCs/>
                <w:sz w:val="18"/>
                <w:szCs w:val="18"/>
                <w:lang w:eastAsia="en-AU"/>
              </w:rPr>
              <w:t>Non Current</w:t>
            </w:r>
            <w:proofErr w:type="spellEnd"/>
            <w:proofErr w:type="gramEnd"/>
            <w:r>
              <w:rPr>
                <w:rFonts w:ascii="Arial" w:hAnsi="Arial" w:cs="Arial"/>
                <w:b/>
                <w:bCs/>
                <w:sz w:val="18"/>
                <w:szCs w:val="18"/>
                <w:lang w:eastAsia="en-AU"/>
              </w:rPr>
              <w:t xml:space="preserve"> Liabilities</w:t>
            </w:r>
          </w:p>
        </w:tc>
        <w:tc>
          <w:tcPr>
            <w:tcW w:w="1304" w:type="dxa"/>
            <w:tcBorders>
              <w:top w:val="single" w:sz="4" w:space="0" w:color="auto"/>
              <w:left w:val="nil"/>
              <w:bottom w:val="single" w:sz="4" w:space="0" w:color="FFFFFF"/>
              <w:right w:val="single" w:sz="4" w:space="0" w:color="FFFFFF"/>
            </w:tcBorders>
            <w:noWrap/>
            <w:vAlign w:val="center"/>
            <w:hideMark/>
          </w:tcPr>
          <w:p w14:paraId="252B969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143BDBD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576CC20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265250CE"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500042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Payable</w:t>
            </w:r>
          </w:p>
        </w:tc>
        <w:tc>
          <w:tcPr>
            <w:tcW w:w="1304" w:type="dxa"/>
            <w:tcBorders>
              <w:top w:val="nil"/>
              <w:left w:val="nil"/>
              <w:bottom w:val="single" w:sz="4" w:space="0" w:color="FFFFFF"/>
              <w:right w:val="single" w:sz="4" w:space="0" w:color="FFFFFF"/>
            </w:tcBorders>
            <w:noWrap/>
            <w:vAlign w:val="center"/>
            <w:hideMark/>
          </w:tcPr>
          <w:p w14:paraId="5CAC651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CAF568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D969EA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0704C97"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EF2AF4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Payables</w:t>
            </w:r>
          </w:p>
        </w:tc>
        <w:tc>
          <w:tcPr>
            <w:tcW w:w="1304" w:type="dxa"/>
            <w:tcBorders>
              <w:top w:val="nil"/>
              <w:left w:val="nil"/>
              <w:bottom w:val="single" w:sz="4" w:space="0" w:color="FFFFFF"/>
              <w:right w:val="single" w:sz="4" w:space="0" w:color="FFFFFF"/>
            </w:tcBorders>
            <w:noWrap/>
            <w:vAlign w:val="center"/>
            <w:hideMark/>
          </w:tcPr>
          <w:p w14:paraId="7F3AF25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3709CC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23B1A6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219C44B"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F3703A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Liabilities</w:t>
            </w:r>
          </w:p>
        </w:tc>
        <w:tc>
          <w:tcPr>
            <w:tcW w:w="1304" w:type="dxa"/>
            <w:tcBorders>
              <w:top w:val="nil"/>
              <w:left w:val="nil"/>
              <w:bottom w:val="single" w:sz="4" w:space="0" w:color="FFFFFF"/>
              <w:right w:val="single" w:sz="4" w:space="0" w:color="FFFFFF"/>
            </w:tcBorders>
            <w:noWrap/>
            <w:vAlign w:val="center"/>
            <w:hideMark/>
          </w:tcPr>
          <w:p w14:paraId="3C945D2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140</w:t>
            </w:r>
          </w:p>
        </w:tc>
        <w:tc>
          <w:tcPr>
            <w:tcW w:w="1253" w:type="dxa"/>
            <w:gridSpan w:val="4"/>
            <w:tcBorders>
              <w:top w:val="nil"/>
              <w:left w:val="nil"/>
              <w:bottom w:val="single" w:sz="4" w:space="0" w:color="FFFFFF"/>
              <w:right w:val="single" w:sz="4" w:space="0" w:color="FFFFFF"/>
            </w:tcBorders>
            <w:noWrap/>
            <w:vAlign w:val="center"/>
            <w:hideMark/>
          </w:tcPr>
          <w:p w14:paraId="22C7B86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2FA299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E8F38E9"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18C4D8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Liabilities at Fair Value</w:t>
            </w:r>
          </w:p>
        </w:tc>
        <w:tc>
          <w:tcPr>
            <w:tcW w:w="1304" w:type="dxa"/>
            <w:tcBorders>
              <w:top w:val="nil"/>
              <w:left w:val="nil"/>
              <w:bottom w:val="single" w:sz="4" w:space="0" w:color="FFFFFF"/>
              <w:right w:val="single" w:sz="4" w:space="0" w:color="FFFFFF"/>
            </w:tcBorders>
            <w:noWrap/>
            <w:vAlign w:val="center"/>
            <w:hideMark/>
          </w:tcPr>
          <w:p w14:paraId="1E88386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AE8658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08C39B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B028462"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787203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Borrowings</w:t>
            </w:r>
          </w:p>
        </w:tc>
        <w:tc>
          <w:tcPr>
            <w:tcW w:w="1304" w:type="dxa"/>
            <w:tcBorders>
              <w:top w:val="nil"/>
              <w:left w:val="nil"/>
              <w:bottom w:val="single" w:sz="4" w:space="0" w:color="FFFFFF"/>
              <w:right w:val="single" w:sz="4" w:space="0" w:color="FFFFFF"/>
            </w:tcBorders>
            <w:noWrap/>
            <w:vAlign w:val="center"/>
            <w:hideMark/>
          </w:tcPr>
          <w:p w14:paraId="45EC4C4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w:t>
            </w:r>
          </w:p>
        </w:tc>
        <w:tc>
          <w:tcPr>
            <w:tcW w:w="1253" w:type="dxa"/>
            <w:gridSpan w:val="4"/>
            <w:tcBorders>
              <w:top w:val="nil"/>
              <w:left w:val="nil"/>
              <w:bottom w:val="single" w:sz="4" w:space="0" w:color="FFFFFF"/>
              <w:right w:val="single" w:sz="4" w:space="0" w:color="FFFFFF"/>
            </w:tcBorders>
            <w:noWrap/>
            <w:vAlign w:val="center"/>
            <w:hideMark/>
          </w:tcPr>
          <w:p w14:paraId="153624C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25</w:t>
            </w:r>
          </w:p>
        </w:tc>
        <w:tc>
          <w:tcPr>
            <w:tcW w:w="1253" w:type="dxa"/>
            <w:gridSpan w:val="2"/>
            <w:tcBorders>
              <w:top w:val="nil"/>
              <w:left w:val="nil"/>
              <w:bottom w:val="single" w:sz="4" w:space="0" w:color="FFFFFF"/>
              <w:right w:val="single" w:sz="4" w:space="0" w:color="FFFFFF"/>
            </w:tcBorders>
            <w:noWrap/>
            <w:vAlign w:val="center"/>
            <w:hideMark/>
          </w:tcPr>
          <w:p w14:paraId="592D542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65</w:t>
            </w:r>
          </w:p>
        </w:tc>
      </w:tr>
      <w:tr w:rsidR="004B6376" w14:paraId="2742CCF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A9D751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Provisions</w:t>
            </w:r>
          </w:p>
        </w:tc>
        <w:tc>
          <w:tcPr>
            <w:tcW w:w="1304" w:type="dxa"/>
            <w:tcBorders>
              <w:top w:val="nil"/>
              <w:left w:val="nil"/>
              <w:bottom w:val="single" w:sz="4" w:space="0" w:color="FFFFFF"/>
              <w:right w:val="single" w:sz="4" w:space="0" w:color="FFFFFF"/>
            </w:tcBorders>
            <w:noWrap/>
            <w:vAlign w:val="center"/>
            <w:hideMark/>
          </w:tcPr>
          <w:p w14:paraId="35A3181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562</w:t>
            </w:r>
          </w:p>
        </w:tc>
        <w:tc>
          <w:tcPr>
            <w:tcW w:w="1253" w:type="dxa"/>
            <w:gridSpan w:val="4"/>
            <w:tcBorders>
              <w:top w:val="nil"/>
              <w:left w:val="nil"/>
              <w:bottom w:val="single" w:sz="4" w:space="0" w:color="FFFFFF"/>
              <w:right w:val="single" w:sz="4" w:space="0" w:color="FFFFFF"/>
            </w:tcBorders>
            <w:noWrap/>
            <w:vAlign w:val="center"/>
            <w:hideMark/>
          </w:tcPr>
          <w:p w14:paraId="4CDF8DB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505</w:t>
            </w:r>
          </w:p>
        </w:tc>
        <w:tc>
          <w:tcPr>
            <w:tcW w:w="1253" w:type="dxa"/>
            <w:gridSpan w:val="2"/>
            <w:tcBorders>
              <w:top w:val="nil"/>
              <w:left w:val="nil"/>
              <w:bottom w:val="single" w:sz="4" w:space="0" w:color="FFFFFF"/>
              <w:right w:val="single" w:sz="4" w:space="0" w:color="FFFFFF"/>
            </w:tcBorders>
            <w:noWrap/>
            <w:vAlign w:val="center"/>
            <w:hideMark/>
          </w:tcPr>
          <w:p w14:paraId="374D304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531</w:t>
            </w:r>
          </w:p>
        </w:tc>
      </w:tr>
      <w:tr w:rsidR="004B6376" w14:paraId="54CD0415"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8BF100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64D5C72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8455C3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7EF5CE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A59F796"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58226980"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Total </w:t>
            </w:r>
            <w:proofErr w:type="spellStart"/>
            <w:proofErr w:type="gramStart"/>
            <w:r>
              <w:rPr>
                <w:rFonts w:ascii="Arial" w:hAnsi="Arial" w:cs="Arial"/>
                <w:b/>
                <w:bCs/>
                <w:color w:val="008EBA"/>
                <w:sz w:val="18"/>
                <w:szCs w:val="18"/>
                <w:lang w:eastAsia="en-AU"/>
              </w:rPr>
              <w:t>Non Current</w:t>
            </w:r>
            <w:proofErr w:type="spellEnd"/>
            <w:proofErr w:type="gramEnd"/>
            <w:r>
              <w:rPr>
                <w:rFonts w:ascii="Arial" w:hAnsi="Arial" w:cs="Arial"/>
                <w:b/>
                <w:bCs/>
                <w:color w:val="008EBA"/>
                <w:sz w:val="18"/>
                <w:szCs w:val="18"/>
                <w:lang w:eastAsia="en-AU"/>
              </w:rPr>
              <w:t xml:space="preserve"> Liabilities</w:t>
            </w:r>
          </w:p>
        </w:tc>
        <w:tc>
          <w:tcPr>
            <w:tcW w:w="1304" w:type="dxa"/>
            <w:tcBorders>
              <w:top w:val="single" w:sz="4" w:space="0" w:color="auto"/>
              <w:left w:val="nil"/>
              <w:bottom w:val="single" w:sz="4" w:space="0" w:color="auto"/>
              <w:right w:val="single" w:sz="4" w:space="0" w:color="FFFFFF"/>
            </w:tcBorders>
            <w:noWrap/>
            <w:vAlign w:val="center"/>
            <w:hideMark/>
          </w:tcPr>
          <w:p w14:paraId="3B36457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709</w:t>
            </w:r>
          </w:p>
        </w:tc>
        <w:tc>
          <w:tcPr>
            <w:tcW w:w="1253" w:type="dxa"/>
            <w:gridSpan w:val="4"/>
            <w:tcBorders>
              <w:top w:val="single" w:sz="4" w:space="0" w:color="auto"/>
              <w:left w:val="nil"/>
              <w:bottom w:val="single" w:sz="4" w:space="0" w:color="auto"/>
              <w:right w:val="single" w:sz="4" w:space="0" w:color="FFFFFF"/>
            </w:tcBorders>
            <w:noWrap/>
            <w:vAlign w:val="center"/>
            <w:hideMark/>
          </w:tcPr>
          <w:p w14:paraId="2C13CAA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530</w:t>
            </w:r>
          </w:p>
        </w:tc>
        <w:tc>
          <w:tcPr>
            <w:tcW w:w="1253" w:type="dxa"/>
            <w:gridSpan w:val="2"/>
            <w:tcBorders>
              <w:top w:val="single" w:sz="4" w:space="0" w:color="auto"/>
              <w:left w:val="nil"/>
              <w:bottom w:val="single" w:sz="4" w:space="0" w:color="auto"/>
              <w:right w:val="single" w:sz="4" w:space="0" w:color="FFFFFF"/>
            </w:tcBorders>
            <w:noWrap/>
            <w:vAlign w:val="center"/>
            <w:hideMark/>
          </w:tcPr>
          <w:p w14:paraId="0E5191F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596</w:t>
            </w:r>
          </w:p>
        </w:tc>
      </w:tr>
      <w:tr w:rsidR="004B6376" w14:paraId="52799AE9"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187C388B"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Liabilities</w:t>
            </w:r>
          </w:p>
        </w:tc>
        <w:tc>
          <w:tcPr>
            <w:tcW w:w="1304" w:type="dxa"/>
            <w:tcBorders>
              <w:top w:val="nil"/>
              <w:left w:val="nil"/>
              <w:bottom w:val="single" w:sz="4" w:space="0" w:color="auto"/>
              <w:right w:val="single" w:sz="4" w:space="0" w:color="FFFFFF"/>
            </w:tcBorders>
            <w:noWrap/>
            <w:vAlign w:val="center"/>
            <w:hideMark/>
          </w:tcPr>
          <w:p w14:paraId="7091FA6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8,324</w:t>
            </w:r>
          </w:p>
        </w:tc>
        <w:tc>
          <w:tcPr>
            <w:tcW w:w="1253" w:type="dxa"/>
            <w:gridSpan w:val="4"/>
            <w:tcBorders>
              <w:top w:val="nil"/>
              <w:left w:val="nil"/>
              <w:bottom w:val="single" w:sz="4" w:space="0" w:color="auto"/>
              <w:right w:val="single" w:sz="4" w:space="0" w:color="FFFFFF"/>
            </w:tcBorders>
            <w:noWrap/>
            <w:vAlign w:val="center"/>
            <w:hideMark/>
          </w:tcPr>
          <w:p w14:paraId="2B40D77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8,365</w:t>
            </w:r>
          </w:p>
        </w:tc>
        <w:tc>
          <w:tcPr>
            <w:tcW w:w="1253" w:type="dxa"/>
            <w:gridSpan w:val="2"/>
            <w:tcBorders>
              <w:top w:val="nil"/>
              <w:left w:val="nil"/>
              <w:bottom w:val="single" w:sz="4" w:space="0" w:color="auto"/>
              <w:right w:val="single" w:sz="4" w:space="0" w:color="FFFFFF"/>
            </w:tcBorders>
            <w:noWrap/>
            <w:vAlign w:val="center"/>
            <w:hideMark/>
          </w:tcPr>
          <w:p w14:paraId="71973FD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8,981</w:t>
            </w:r>
          </w:p>
        </w:tc>
      </w:tr>
      <w:tr w:rsidR="004B6376" w14:paraId="73C3110C"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1E38BB48"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Assets</w:t>
            </w:r>
          </w:p>
        </w:tc>
        <w:tc>
          <w:tcPr>
            <w:tcW w:w="1304" w:type="dxa"/>
            <w:tcBorders>
              <w:top w:val="nil"/>
              <w:left w:val="nil"/>
              <w:bottom w:val="single" w:sz="4" w:space="0" w:color="auto"/>
              <w:right w:val="single" w:sz="4" w:space="0" w:color="FFFFFF"/>
            </w:tcBorders>
            <w:noWrap/>
            <w:vAlign w:val="center"/>
            <w:hideMark/>
          </w:tcPr>
          <w:p w14:paraId="01757C7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346,025</w:t>
            </w:r>
          </w:p>
        </w:tc>
        <w:tc>
          <w:tcPr>
            <w:tcW w:w="1253" w:type="dxa"/>
            <w:gridSpan w:val="4"/>
            <w:tcBorders>
              <w:top w:val="nil"/>
              <w:left w:val="nil"/>
              <w:bottom w:val="single" w:sz="4" w:space="0" w:color="auto"/>
              <w:right w:val="single" w:sz="4" w:space="0" w:color="FFFFFF"/>
            </w:tcBorders>
            <w:noWrap/>
            <w:vAlign w:val="center"/>
            <w:hideMark/>
          </w:tcPr>
          <w:p w14:paraId="1333D93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369,683</w:t>
            </w:r>
          </w:p>
        </w:tc>
        <w:tc>
          <w:tcPr>
            <w:tcW w:w="1253" w:type="dxa"/>
            <w:gridSpan w:val="2"/>
            <w:tcBorders>
              <w:top w:val="nil"/>
              <w:left w:val="nil"/>
              <w:bottom w:val="single" w:sz="4" w:space="0" w:color="auto"/>
              <w:right w:val="single" w:sz="4" w:space="0" w:color="FFFFFF"/>
            </w:tcBorders>
            <w:noWrap/>
            <w:vAlign w:val="center"/>
            <w:hideMark/>
          </w:tcPr>
          <w:p w14:paraId="4721B90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373,381</w:t>
            </w:r>
          </w:p>
        </w:tc>
      </w:tr>
      <w:tr w:rsidR="004B6376" w14:paraId="56AA57E0"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D71EC01"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Equity</w:t>
            </w:r>
          </w:p>
        </w:tc>
        <w:tc>
          <w:tcPr>
            <w:tcW w:w="1304" w:type="dxa"/>
            <w:tcBorders>
              <w:top w:val="nil"/>
              <w:left w:val="nil"/>
              <w:bottom w:val="single" w:sz="4" w:space="0" w:color="FFFFFF"/>
              <w:right w:val="single" w:sz="4" w:space="0" w:color="FFFFFF"/>
            </w:tcBorders>
            <w:noWrap/>
            <w:vAlign w:val="center"/>
            <w:hideMark/>
          </w:tcPr>
          <w:p w14:paraId="3677928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243DB07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6DA7BA7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0674E98A"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FFA1FF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Accumulated Funds</w:t>
            </w:r>
          </w:p>
        </w:tc>
        <w:tc>
          <w:tcPr>
            <w:tcW w:w="1304" w:type="dxa"/>
            <w:tcBorders>
              <w:top w:val="nil"/>
              <w:left w:val="nil"/>
              <w:bottom w:val="single" w:sz="4" w:space="0" w:color="FFFFFF"/>
              <w:right w:val="single" w:sz="4" w:space="0" w:color="FFFFFF"/>
            </w:tcBorders>
            <w:noWrap/>
            <w:vAlign w:val="center"/>
            <w:hideMark/>
          </w:tcPr>
          <w:p w14:paraId="19AA112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164,800</w:t>
            </w:r>
          </w:p>
        </w:tc>
        <w:tc>
          <w:tcPr>
            <w:tcW w:w="1253" w:type="dxa"/>
            <w:gridSpan w:val="4"/>
            <w:tcBorders>
              <w:top w:val="nil"/>
              <w:left w:val="nil"/>
              <w:bottom w:val="single" w:sz="4" w:space="0" w:color="FFFFFF"/>
              <w:right w:val="single" w:sz="4" w:space="0" w:color="FFFFFF"/>
            </w:tcBorders>
            <w:noWrap/>
            <w:vAlign w:val="center"/>
            <w:hideMark/>
          </w:tcPr>
          <w:p w14:paraId="2C61537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173,587</w:t>
            </w:r>
          </w:p>
        </w:tc>
        <w:tc>
          <w:tcPr>
            <w:tcW w:w="1253" w:type="dxa"/>
            <w:gridSpan w:val="2"/>
            <w:tcBorders>
              <w:top w:val="nil"/>
              <w:left w:val="nil"/>
              <w:bottom w:val="single" w:sz="4" w:space="0" w:color="FFFFFF"/>
              <w:right w:val="single" w:sz="4" w:space="0" w:color="FFFFFF"/>
            </w:tcBorders>
            <w:noWrap/>
            <w:vAlign w:val="center"/>
            <w:hideMark/>
          </w:tcPr>
          <w:p w14:paraId="2CCB186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177,285</w:t>
            </w:r>
          </w:p>
        </w:tc>
      </w:tr>
      <w:tr w:rsidR="004B6376" w14:paraId="5ADBC912"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E3001B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Reserves</w:t>
            </w:r>
          </w:p>
        </w:tc>
        <w:tc>
          <w:tcPr>
            <w:tcW w:w="1304" w:type="dxa"/>
            <w:tcBorders>
              <w:top w:val="nil"/>
              <w:left w:val="nil"/>
              <w:bottom w:val="single" w:sz="4" w:space="0" w:color="FFFFFF"/>
              <w:right w:val="single" w:sz="4" w:space="0" w:color="FFFFFF"/>
            </w:tcBorders>
            <w:noWrap/>
            <w:vAlign w:val="center"/>
            <w:hideMark/>
          </w:tcPr>
          <w:p w14:paraId="22BF88C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181,224</w:t>
            </w:r>
          </w:p>
        </w:tc>
        <w:tc>
          <w:tcPr>
            <w:tcW w:w="1253" w:type="dxa"/>
            <w:gridSpan w:val="4"/>
            <w:tcBorders>
              <w:top w:val="nil"/>
              <w:left w:val="nil"/>
              <w:bottom w:val="single" w:sz="4" w:space="0" w:color="FFFFFF"/>
              <w:right w:val="single" w:sz="4" w:space="0" w:color="FFFFFF"/>
            </w:tcBorders>
            <w:noWrap/>
            <w:vAlign w:val="center"/>
            <w:hideMark/>
          </w:tcPr>
          <w:p w14:paraId="28EE067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196,096</w:t>
            </w:r>
          </w:p>
        </w:tc>
        <w:tc>
          <w:tcPr>
            <w:tcW w:w="1253" w:type="dxa"/>
            <w:gridSpan w:val="2"/>
            <w:tcBorders>
              <w:top w:val="nil"/>
              <w:left w:val="nil"/>
              <w:bottom w:val="single" w:sz="4" w:space="0" w:color="FFFFFF"/>
              <w:right w:val="single" w:sz="4" w:space="0" w:color="FFFFFF"/>
            </w:tcBorders>
            <w:noWrap/>
            <w:vAlign w:val="center"/>
            <w:hideMark/>
          </w:tcPr>
          <w:p w14:paraId="4E7ADF7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196,096</w:t>
            </w:r>
          </w:p>
        </w:tc>
      </w:tr>
      <w:tr w:rsidR="004B6376" w14:paraId="3E6343F2"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3CBDA68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Capital Equity</w:t>
            </w:r>
          </w:p>
        </w:tc>
        <w:tc>
          <w:tcPr>
            <w:tcW w:w="1304" w:type="dxa"/>
            <w:tcBorders>
              <w:top w:val="nil"/>
              <w:left w:val="nil"/>
              <w:bottom w:val="single" w:sz="4" w:space="0" w:color="auto"/>
              <w:right w:val="single" w:sz="4" w:space="0" w:color="FFFFFF"/>
            </w:tcBorders>
            <w:noWrap/>
            <w:vAlign w:val="center"/>
            <w:hideMark/>
          </w:tcPr>
          <w:p w14:paraId="52A9A37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50EFF43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207833A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7C3634A"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01327B6D"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Equity</w:t>
            </w:r>
          </w:p>
        </w:tc>
        <w:tc>
          <w:tcPr>
            <w:tcW w:w="1304" w:type="dxa"/>
            <w:tcBorders>
              <w:top w:val="nil"/>
              <w:left w:val="nil"/>
              <w:bottom w:val="single" w:sz="4" w:space="0" w:color="auto"/>
              <w:right w:val="single" w:sz="4" w:space="0" w:color="FFFFFF"/>
            </w:tcBorders>
            <w:noWrap/>
            <w:vAlign w:val="center"/>
            <w:hideMark/>
          </w:tcPr>
          <w:p w14:paraId="08B5B64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346,025</w:t>
            </w:r>
          </w:p>
        </w:tc>
        <w:tc>
          <w:tcPr>
            <w:tcW w:w="1253" w:type="dxa"/>
            <w:gridSpan w:val="4"/>
            <w:tcBorders>
              <w:top w:val="nil"/>
              <w:left w:val="nil"/>
              <w:bottom w:val="single" w:sz="4" w:space="0" w:color="auto"/>
              <w:right w:val="single" w:sz="4" w:space="0" w:color="FFFFFF"/>
            </w:tcBorders>
            <w:noWrap/>
            <w:vAlign w:val="center"/>
            <w:hideMark/>
          </w:tcPr>
          <w:p w14:paraId="3E1E85A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369,683</w:t>
            </w:r>
          </w:p>
        </w:tc>
        <w:tc>
          <w:tcPr>
            <w:tcW w:w="1253" w:type="dxa"/>
            <w:gridSpan w:val="2"/>
            <w:tcBorders>
              <w:top w:val="nil"/>
              <w:left w:val="nil"/>
              <w:bottom w:val="single" w:sz="4" w:space="0" w:color="auto"/>
              <w:right w:val="single" w:sz="4" w:space="0" w:color="FFFFFF"/>
            </w:tcBorders>
            <w:noWrap/>
            <w:vAlign w:val="center"/>
            <w:hideMark/>
          </w:tcPr>
          <w:p w14:paraId="33FB38E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373,381</w:t>
            </w:r>
          </w:p>
        </w:tc>
      </w:tr>
    </w:tbl>
    <w:p w14:paraId="15F9BFFA" w14:textId="77777777" w:rsidR="00AA5E26" w:rsidRDefault="00AA5E26">
      <w:r>
        <w:br w:type="page"/>
      </w:r>
    </w:p>
    <w:tbl>
      <w:tblPr>
        <w:tblW w:w="9763" w:type="dxa"/>
        <w:tblLook w:val="04A0" w:firstRow="1" w:lastRow="0" w:firstColumn="1" w:lastColumn="0" w:noHBand="0" w:noVBand="1"/>
        <w:tblCaption w:val="Historic Houses Trust of New South Wales - Cash Flow Statement"/>
        <w:tblDescription w:val="Historic Houses Trust of New South Wales - Cash Flow Statement"/>
      </w:tblPr>
      <w:tblGrid>
        <w:gridCol w:w="5953"/>
        <w:gridCol w:w="1304"/>
        <w:gridCol w:w="12"/>
        <w:gridCol w:w="1216"/>
        <w:gridCol w:w="19"/>
        <w:gridCol w:w="6"/>
        <w:gridCol w:w="1191"/>
        <w:gridCol w:w="62"/>
      </w:tblGrid>
      <w:tr w:rsidR="004B6376" w14:paraId="17514C36" w14:textId="77777777" w:rsidTr="00107A36">
        <w:trPr>
          <w:gridAfter w:val="1"/>
          <w:wAfter w:w="62" w:type="dxa"/>
          <w:trHeight w:val="360"/>
        </w:trPr>
        <w:tc>
          <w:tcPr>
            <w:tcW w:w="5953" w:type="dxa"/>
            <w:shd w:val="clear" w:color="auto" w:fill="FFFFFF"/>
            <w:noWrap/>
            <w:vAlign w:val="bottom"/>
            <w:hideMark/>
          </w:tcPr>
          <w:p w14:paraId="787E58E8" w14:textId="0FBB0D4B"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lastRenderedPageBreak/>
              <w:t>Cash Flow Statement</w:t>
            </w:r>
          </w:p>
        </w:tc>
        <w:tc>
          <w:tcPr>
            <w:tcW w:w="1316" w:type="dxa"/>
            <w:gridSpan w:val="2"/>
            <w:shd w:val="clear" w:color="auto" w:fill="FFFFFF"/>
            <w:noWrap/>
            <w:vAlign w:val="bottom"/>
            <w:hideMark/>
          </w:tcPr>
          <w:p w14:paraId="2225B9A3"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1C4F77B6"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2FB03E43"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3CF3FCA8" w14:textId="77777777" w:rsidTr="00107A36">
        <w:trPr>
          <w:trHeight w:val="283"/>
        </w:trPr>
        <w:tc>
          <w:tcPr>
            <w:tcW w:w="5953" w:type="dxa"/>
            <w:shd w:val="clear" w:color="auto" w:fill="008EBA"/>
            <w:vAlign w:val="center"/>
            <w:hideMark/>
          </w:tcPr>
          <w:p w14:paraId="24E56C1D"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10716CBB"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6A64ED64"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3F3B68DD" w14:textId="77777777" w:rsidTr="00107A36">
        <w:trPr>
          <w:trHeight w:val="225"/>
        </w:trPr>
        <w:tc>
          <w:tcPr>
            <w:tcW w:w="5953" w:type="dxa"/>
            <w:shd w:val="clear" w:color="auto" w:fill="008EBA"/>
            <w:vAlign w:val="center"/>
            <w:hideMark/>
          </w:tcPr>
          <w:p w14:paraId="77307F03"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1A8588F5"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0FE3E404"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34AF2C18"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02687682" w14:textId="77777777" w:rsidTr="00107A36">
        <w:trPr>
          <w:trHeight w:val="283"/>
        </w:trPr>
        <w:tc>
          <w:tcPr>
            <w:tcW w:w="5953" w:type="dxa"/>
            <w:shd w:val="clear" w:color="auto" w:fill="00426F"/>
            <w:vAlign w:val="center"/>
            <w:hideMark/>
          </w:tcPr>
          <w:p w14:paraId="6532BF73"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66E77E75"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59EB4CFB"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32F52A67"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1D565A59"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7C96F878"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Operating Activities</w:t>
            </w:r>
          </w:p>
        </w:tc>
        <w:tc>
          <w:tcPr>
            <w:tcW w:w="1304" w:type="dxa"/>
            <w:tcBorders>
              <w:top w:val="single" w:sz="4" w:space="0" w:color="FFFFFF"/>
              <w:left w:val="nil"/>
              <w:bottom w:val="single" w:sz="4" w:space="0" w:color="FFFFFF"/>
              <w:right w:val="single" w:sz="4" w:space="0" w:color="FFFFFF"/>
            </w:tcBorders>
            <w:noWrap/>
            <w:vAlign w:val="bottom"/>
            <w:hideMark/>
          </w:tcPr>
          <w:p w14:paraId="46C709FC"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5CD6D2CD"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3861DC8A"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5730CC8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4D4D55C" w14:textId="77777777" w:rsidR="004B6376" w:rsidRDefault="004B6376">
            <w:pPr>
              <w:rPr>
                <w:rFonts w:ascii="Arial" w:hAnsi="Arial" w:cs="Arial"/>
                <w:b/>
                <w:bCs/>
                <w:sz w:val="18"/>
                <w:szCs w:val="18"/>
                <w:lang w:eastAsia="en-AU"/>
              </w:rPr>
            </w:pPr>
            <w:r>
              <w:rPr>
                <w:rFonts w:ascii="Arial" w:hAnsi="Arial" w:cs="Arial"/>
                <w:b/>
                <w:bCs/>
                <w:sz w:val="18"/>
                <w:szCs w:val="18"/>
                <w:lang w:eastAsia="en-AU"/>
              </w:rPr>
              <w:t>Payments</w:t>
            </w:r>
          </w:p>
        </w:tc>
        <w:tc>
          <w:tcPr>
            <w:tcW w:w="1304" w:type="dxa"/>
            <w:tcBorders>
              <w:top w:val="nil"/>
              <w:left w:val="nil"/>
              <w:bottom w:val="single" w:sz="4" w:space="0" w:color="FFFFFF"/>
              <w:right w:val="single" w:sz="4" w:space="0" w:color="FFFFFF"/>
            </w:tcBorders>
            <w:noWrap/>
            <w:vAlign w:val="bottom"/>
            <w:hideMark/>
          </w:tcPr>
          <w:p w14:paraId="4409F9C5"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4DBFE21E"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555273C9"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716D4ED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622F6BE"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Employee Related</w:t>
            </w:r>
          </w:p>
        </w:tc>
        <w:tc>
          <w:tcPr>
            <w:tcW w:w="1304" w:type="dxa"/>
            <w:tcBorders>
              <w:top w:val="nil"/>
              <w:left w:val="nil"/>
              <w:bottom w:val="single" w:sz="4" w:space="0" w:color="FFFFFF"/>
              <w:right w:val="single" w:sz="4" w:space="0" w:color="FFFFFF"/>
            </w:tcBorders>
            <w:noWrap/>
            <w:vAlign w:val="center"/>
            <w:hideMark/>
          </w:tcPr>
          <w:p w14:paraId="0660842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FB9CD2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c>
          <w:tcPr>
            <w:tcW w:w="1253" w:type="dxa"/>
            <w:gridSpan w:val="2"/>
            <w:tcBorders>
              <w:top w:val="nil"/>
              <w:left w:val="nil"/>
              <w:bottom w:val="single" w:sz="4" w:space="0" w:color="FFFFFF"/>
              <w:right w:val="single" w:sz="4" w:space="0" w:color="FFFFFF"/>
            </w:tcBorders>
            <w:noWrap/>
            <w:vAlign w:val="center"/>
            <w:hideMark/>
          </w:tcPr>
          <w:p w14:paraId="5600A2A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BDE328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9775ED6"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Personnel Services</w:t>
            </w:r>
          </w:p>
        </w:tc>
        <w:tc>
          <w:tcPr>
            <w:tcW w:w="1304" w:type="dxa"/>
            <w:tcBorders>
              <w:top w:val="nil"/>
              <w:left w:val="nil"/>
              <w:bottom w:val="single" w:sz="4" w:space="0" w:color="FFFFFF"/>
              <w:right w:val="single" w:sz="4" w:space="0" w:color="FFFFFF"/>
            </w:tcBorders>
            <w:noWrap/>
            <w:vAlign w:val="center"/>
            <w:hideMark/>
          </w:tcPr>
          <w:p w14:paraId="437DF69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20,792</w:t>
            </w:r>
          </w:p>
        </w:tc>
        <w:tc>
          <w:tcPr>
            <w:tcW w:w="1253" w:type="dxa"/>
            <w:gridSpan w:val="4"/>
            <w:tcBorders>
              <w:top w:val="nil"/>
              <w:left w:val="nil"/>
              <w:bottom w:val="single" w:sz="4" w:space="0" w:color="FFFFFF"/>
              <w:right w:val="single" w:sz="4" w:space="0" w:color="FFFFFF"/>
            </w:tcBorders>
            <w:noWrap/>
            <w:vAlign w:val="center"/>
            <w:hideMark/>
          </w:tcPr>
          <w:p w14:paraId="526A815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17,833</w:t>
            </w:r>
          </w:p>
        </w:tc>
        <w:tc>
          <w:tcPr>
            <w:tcW w:w="1253" w:type="dxa"/>
            <w:gridSpan w:val="2"/>
            <w:tcBorders>
              <w:top w:val="nil"/>
              <w:left w:val="nil"/>
              <w:bottom w:val="single" w:sz="4" w:space="0" w:color="FFFFFF"/>
              <w:right w:val="single" w:sz="4" w:space="0" w:color="FFFFFF"/>
            </w:tcBorders>
            <w:noWrap/>
            <w:vAlign w:val="center"/>
            <w:hideMark/>
          </w:tcPr>
          <w:p w14:paraId="5AF1733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21,849</w:t>
            </w:r>
          </w:p>
        </w:tc>
      </w:tr>
      <w:tr w:rsidR="004B6376" w14:paraId="279FB43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644BF82"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Grants and Subsidies</w:t>
            </w:r>
          </w:p>
        </w:tc>
        <w:tc>
          <w:tcPr>
            <w:tcW w:w="1304" w:type="dxa"/>
            <w:tcBorders>
              <w:top w:val="nil"/>
              <w:left w:val="nil"/>
              <w:bottom w:val="single" w:sz="4" w:space="0" w:color="FFFFFF"/>
              <w:right w:val="single" w:sz="4" w:space="0" w:color="FFFFFF"/>
            </w:tcBorders>
            <w:noWrap/>
            <w:vAlign w:val="center"/>
            <w:hideMark/>
          </w:tcPr>
          <w:p w14:paraId="667391B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AA9780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26FD73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BA3898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4D08E86"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Finance Costs</w:t>
            </w:r>
          </w:p>
        </w:tc>
        <w:tc>
          <w:tcPr>
            <w:tcW w:w="1304" w:type="dxa"/>
            <w:tcBorders>
              <w:top w:val="nil"/>
              <w:left w:val="nil"/>
              <w:bottom w:val="single" w:sz="4" w:space="0" w:color="FFFFFF"/>
              <w:right w:val="single" w:sz="4" w:space="0" w:color="FFFFFF"/>
            </w:tcBorders>
            <w:noWrap/>
            <w:vAlign w:val="center"/>
            <w:hideMark/>
          </w:tcPr>
          <w:p w14:paraId="3FF8728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w:t>
            </w:r>
          </w:p>
        </w:tc>
        <w:tc>
          <w:tcPr>
            <w:tcW w:w="1253" w:type="dxa"/>
            <w:gridSpan w:val="4"/>
            <w:tcBorders>
              <w:top w:val="nil"/>
              <w:left w:val="nil"/>
              <w:bottom w:val="single" w:sz="4" w:space="0" w:color="FFFFFF"/>
              <w:right w:val="single" w:sz="4" w:space="0" w:color="FFFFFF"/>
            </w:tcBorders>
            <w:noWrap/>
            <w:vAlign w:val="center"/>
            <w:hideMark/>
          </w:tcPr>
          <w:p w14:paraId="394ED30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w:t>
            </w:r>
          </w:p>
        </w:tc>
        <w:tc>
          <w:tcPr>
            <w:tcW w:w="1253" w:type="dxa"/>
            <w:gridSpan w:val="2"/>
            <w:tcBorders>
              <w:top w:val="nil"/>
              <w:left w:val="nil"/>
              <w:bottom w:val="single" w:sz="4" w:space="0" w:color="FFFFFF"/>
              <w:right w:val="single" w:sz="4" w:space="0" w:color="FFFFFF"/>
            </w:tcBorders>
            <w:noWrap/>
            <w:vAlign w:val="center"/>
            <w:hideMark/>
          </w:tcPr>
          <w:p w14:paraId="2002848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w:t>
            </w:r>
          </w:p>
        </w:tc>
      </w:tr>
      <w:tr w:rsidR="004B6376" w14:paraId="0BD8B860"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BE019B8"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Equivalent Income Tax</w:t>
            </w:r>
          </w:p>
        </w:tc>
        <w:tc>
          <w:tcPr>
            <w:tcW w:w="1304" w:type="dxa"/>
            <w:tcBorders>
              <w:top w:val="nil"/>
              <w:left w:val="nil"/>
              <w:bottom w:val="single" w:sz="4" w:space="0" w:color="FFFFFF"/>
              <w:right w:val="single" w:sz="4" w:space="0" w:color="FFFFFF"/>
            </w:tcBorders>
            <w:noWrap/>
            <w:vAlign w:val="center"/>
            <w:hideMark/>
          </w:tcPr>
          <w:p w14:paraId="0F47969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868E45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B0BB98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0449E4B"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1425F001"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Payments</w:t>
            </w:r>
          </w:p>
        </w:tc>
        <w:tc>
          <w:tcPr>
            <w:tcW w:w="1304" w:type="dxa"/>
            <w:tcBorders>
              <w:top w:val="nil"/>
              <w:left w:val="nil"/>
              <w:bottom w:val="nil"/>
              <w:right w:val="single" w:sz="4" w:space="0" w:color="FFFFFF"/>
            </w:tcBorders>
            <w:noWrap/>
            <w:vAlign w:val="center"/>
            <w:hideMark/>
          </w:tcPr>
          <w:p w14:paraId="0E75018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6,589</w:t>
            </w:r>
          </w:p>
        </w:tc>
        <w:tc>
          <w:tcPr>
            <w:tcW w:w="1253" w:type="dxa"/>
            <w:gridSpan w:val="4"/>
            <w:tcBorders>
              <w:top w:val="nil"/>
              <w:left w:val="nil"/>
              <w:bottom w:val="nil"/>
              <w:right w:val="single" w:sz="4" w:space="0" w:color="FFFFFF"/>
            </w:tcBorders>
            <w:noWrap/>
            <w:vAlign w:val="center"/>
            <w:hideMark/>
          </w:tcPr>
          <w:p w14:paraId="39C83D2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7,173</w:t>
            </w:r>
          </w:p>
        </w:tc>
        <w:tc>
          <w:tcPr>
            <w:tcW w:w="1253" w:type="dxa"/>
            <w:gridSpan w:val="2"/>
            <w:tcBorders>
              <w:top w:val="nil"/>
              <w:left w:val="nil"/>
              <w:bottom w:val="nil"/>
              <w:right w:val="single" w:sz="4" w:space="0" w:color="FFFFFF"/>
            </w:tcBorders>
            <w:noWrap/>
            <w:vAlign w:val="center"/>
            <w:hideMark/>
          </w:tcPr>
          <w:p w14:paraId="51DE17D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5,376</w:t>
            </w:r>
          </w:p>
        </w:tc>
      </w:tr>
      <w:tr w:rsidR="004B6376" w14:paraId="18B122F9"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73797644" w14:textId="77777777" w:rsidR="004B6376" w:rsidRDefault="004B6376">
            <w:pPr>
              <w:ind w:firstLineChars="100" w:firstLine="181"/>
              <w:rPr>
                <w:rFonts w:ascii="Arial" w:hAnsi="Arial" w:cs="Arial"/>
                <w:b/>
                <w:bCs/>
                <w:color w:val="008EBA"/>
                <w:sz w:val="18"/>
                <w:szCs w:val="18"/>
                <w:lang w:eastAsia="en-AU"/>
              </w:rPr>
            </w:pPr>
            <w:r>
              <w:rPr>
                <w:rFonts w:ascii="Arial" w:hAnsi="Arial" w:cs="Arial"/>
                <w:b/>
                <w:bCs/>
                <w:color w:val="008EBA"/>
                <w:sz w:val="18"/>
                <w:szCs w:val="18"/>
                <w:lang w:eastAsia="en-AU"/>
              </w:rPr>
              <w:t>Total Payments</w:t>
            </w:r>
          </w:p>
        </w:tc>
        <w:tc>
          <w:tcPr>
            <w:tcW w:w="1304" w:type="dxa"/>
            <w:tcBorders>
              <w:top w:val="single" w:sz="4" w:space="0" w:color="auto"/>
              <w:left w:val="nil"/>
              <w:bottom w:val="single" w:sz="4" w:space="0" w:color="auto"/>
              <w:right w:val="single" w:sz="4" w:space="0" w:color="FFFFFF"/>
            </w:tcBorders>
            <w:noWrap/>
            <w:vAlign w:val="center"/>
            <w:hideMark/>
          </w:tcPr>
          <w:p w14:paraId="15BAF27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27,384</w:t>
            </w:r>
          </w:p>
        </w:tc>
        <w:tc>
          <w:tcPr>
            <w:tcW w:w="1253" w:type="dxa"/>
            <w:gridSpan w:val="4"/>
            <w:tcBorders>
              <w:top w:val="single" w:sz="4" w:space="0" w:color="auto"/>
              <w:left w:val="nil"/>
              <w:bottom w:val="single" w:sz="4" w:space="0" w:color="auto"/>
              <w:right w:val="single" w:sz="4" w:space="0" w:color="FFFFFF"/>
            </w:tcBorders>
            <w:noWrap/>
            <w:vAlign w:val="center"/>
            <w:hideMark/>
          </w:tcPr>
          <w:p w14:paraId="3FF35D2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25,008</w:t>
            </w:r>
          </w:p>
        </w:tc>
        <w:tc>
          <w:tcPr>
            <w:tcW w:w="1253" w:type="dxa"/>
            <w:gridSpan w:val="2"/>
            <w:tcBorders>
              <w:top w:val="single" w:sz="4" w:space="0" w:color="auto"/>
              <w:left w:val="nil"/>
              <w:bottom w:val="single" w:sz="4" w:space="0" w:color="auto"/>
              <w:right w:val="single" w:sz="4" w:space="0" w:color="FFFFFF"/>
            </w:tcBorders>
            <w:noWrap/>
            <w:vAlign w:val="center"/>
            <w:hideMark/>
          </w:tcPr>
          <w:p w14:paraId="764A3A7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27,230</w:t>
            </w:r>
          </w:p>
        </w:tc>
      </w:tr>
      <w:tr w:rsidR="004B6376" w14:paraId="5BB92D5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E977229" w14:textId="77777777" w:rsidR="004B6376" w:rsidRDefault="004B6376">
            <w:pPr>
              <w:rPr>
                <w:rFonts w:ascii="Arial" w:hAnsi="Arial" w:cs="Arial"/>
                <w:b/>
                <w:bCs/>
                <w:sz w:val="18"/>
                <w:szCs w:val="18"/>
                <w:lang w:eastAsia="en-AU"/>
              </w:rPr>
            </w:pPr>
            <w:r>
              <w:rPr>
                <w:rFonts w:ascii="Arial" w:hAnsi="Arial" w:cs="Arial"/>
                <w:b/>
                <w:bCs/>
                <w:sz w:val="18"/>
                <w:szCs w:val="18"/>
                <w:lang w:eastAsia="en-AU"/>
              </w:rPr>
              <w:t>Receipts</w:t>
            </w:r>
          </w:p>
        </w:tc>
        <w:tc>
          <w:tcPr>
            <w:tcW w:w="1304" w:type="dxa"/>
            <w:tcBorders>
              <w:top w:val="nil"/>
              <w:left w:val="nil"/>
              <w:bottom w:val="single" w:sz="4" w:space="0" w:color="FFFFFF"/>
              <w:right w:val="single" w:sz="4" w:space="0" w:color="FFFFFF"/>
            </w:tcBorders>
            <w:noWrap/>
            <w:vAlign w:val="bottom"/>
            <w:hideMark/>
          </w:tcPr>
          <w:p w14:paraId="7303889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699B6F0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0AFE601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3E3B62C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A0C69E5"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Appropriation</w:t>
            </w:r>
          </w:p>
        </w:tc>
        <w:tc>
          <w:tcPr>
            <w:tcW w:w="1304" w:type="dxa"/>
            <w:tcBorders>
              <w:top w:val="nil"/>
              <w:left w:val="nil"/>
              <w:bottom w:val="single" w:sz="4" w:space="0" w:color="FFFFFF"/>
              <w:right w:val="single" w:sz="4" w:space="0" w:color="FFFFFF"/>
            </w:tcBorders>
            <w:noWrap/>
            <w:vAlign w:val="center"/>
            <w:hideMark/>
          </w:tcPr>
          <w:p w14:paraId="79475E7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200DB9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5F6202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350D89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748A557"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Cluster Grant Revenue</w:t>
            </w:r>
          </w:p>
        </w:tc>
        <w:tc>
          <w:tcPr>
            <w:tcW w:w="1304" w:type="dxa"/>
            <w:tcBorders>
              <w:top w:val="nil"/>
              <w:left w:val="nil"/>
              <w:bottom w:val="single" w:sz="4" w:space="0" w:color="FFFFFF"/>
              <w:right w:val="single" w:sz="4" w:space="0" w:color="FFFFFF"/>
            </w:tcBorders>
            <w:noWrap/>
            <w:vAlign w:val="center"/>
            <w:hideMark/>
          </w:tcPr>
          <w:p w14:paraId="08FBAD8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21,287</w:t>
            </w:r>
          </w:p>
        </w:tc>
        <w:tc>
          <w:tcPr>
            <w:tcW w:w="1253" w:type="dxa"/>
            <w:gridSpan w:val="4"/>
            <w:tcBorders>
              <w:top w:val="nil"/>
              <w:left w:val="nil"/>
              <w:bottom w:val="single" w:sz="4" w:space="0" w:color="FFFFFF"/>
              <w:right w:val="single" w:sz="4" w:space="0" w:color="FFFFFF"/>
            </w:tcBorders>
            <w:noWrap/>
            <w:vAlign w:val="center"/>
            <w:hideMark/>
          </w:tcPr>
          <w:p w14:paraId="3A3E0E3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21,149</w:t>
            </w:r>
          </w:p>
        </w:tc>
        <w:tc>
          <w:tcPr>
            <w:tcW w:w="1253" w:type="dxa"/>
            <w:gridSpan w:val="2"/>
            <w:tcBorders>
              <w:top w:val="nil"/>
              <w:left w:val="nil"/>
              <w:bottom w:val="single" w:sz="4" w:space="0" w:color="FFFFFF"/>
              <w:right w:val="single" w:sz="4" w:space="0" w:color="FFFFFF"/>
            </w:tcBorders>
            <w:noWrap/>
            <w:vAlign w:val="center"/>
            <w:hideMark/>
          </w:tcPr>
          <w:p w14:paraId="79B3D72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24,500</w:t>
            </w:r>
          </w:p>
        </w:tc>
      </w:tr>
      <w:tr w:rsidR="004B6376" w14:paraId="1A0982D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F91FD55"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Cash reimbursements from the Crown Entity</w:t>
            </w:r>
          </w:p>
        </w:tc>
        <w:tc>
          <w:tcPr>
            <w:tcW w:w="1304" w:type="dxa"/>
            <w:tcBorders>
              <w:top w:val="nil"/>
              <w:left w:val="nil"/>
              <w:bottom w:val="single" w:sz="4" w:space="0" w:color="FFFFFF"/>
              <w:right w:val="single" w:sz="4" w:space="0" w:color="FFFFFF"/>
            </w:tcBorders>
            <w:noWrap/>
            <w:vAlign w:val="center"/>
            <w:hideMark/>
          </w:tcPr>
          <w:p w14:paraId="2EB095F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776581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21EFE2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9E6244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9EDA6C1"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Sale Proceeds Transfers to the Crown Entity</w:t>
            </w:r>
          </w:p>
        </w:tc>
        <w:tc>
          <w:tcPr>
            <w:tcW w:w="1304" w:type="dxa"/>
            <w:tcBorders>
              <w:top w:val="nil"/>
              <w:left w:val="nil"/>
              <w:bottom w:val="single" w:sz="4" w:space="0" w:color="FFFFFF"/>
              <w:right w:val="single" w:sz="4" w:space="0" w:color="FFFFFF"/>
            </w:tcBorders>
            <w:noWrap/>
            <w:vAlign w:val="center"/>
            <w:hideMark/>
          </w:tcPr>
          <w:p w14:paraId="2D2337D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B222B8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8EC3CD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1BB43A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D0A5F0E"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Cash transfers to the Crown Entity</w:t>
            </w:r>
          </w:p>
        </w:tc>
        <w:tc>
          <w:tcPr>
            <w:tcW w:w="1304" w:type="dxa"/>
            <w:tcBorders>
              <w:top w:val="nil"/>
              <w:left w:val="nil"/>
              <w:bottom w:val="single" w:sz="4" w:space="0" w:color="FFFFFF"/>
              <w:right w:val="single" w:sz="4" w:space="0" w:color="FFFFFF"/>
            </w:tcBorders>
            <w:noWrap/>
            <w:vAlign w:val="center"/>
            <w:hideMark/>
          </w:tcPr>
          <w:p w14:paraId="71ED7CD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EDA4AD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7772B0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9D2FC2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81E29EA"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Sale of Goods and Services</w:t>
            </w:r>
          </w:p>
        </w:tc>
        <w:tc>
          <w:tcPr>
            <w:tcW w:w="1304" w:type="dxa"/>
            <w:tcBorders>
              <w:top w:val="nil"/>
              <w:left w:val="nil"/>
              <w:bottom w:val="single" w:sz="4" w:space="0" w:color="FFFFFF"/>
              <w:right w:val="single" w:sz="4" w:space="0" w:color="FFFFFF"/>
            </w:tcBorders>
            <w:noWrap/>
            <w:vAlign w:val="center"/>
            <w:hideMark/>
          </w:tcPr>
          <w:p w14:paraId="183AD93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7,892</w:t>
            </w:r>
          </w:p>
        </w:tc>
        <w:tc>
          <w:tcPr>
            <w:tcW w:w="1253" w:type="dxa"/>
            <w:gridSpan w:val="4"/>
            <w:tcBorders>
              <w:top w:val="nil"/>
              <w:left w:val="nil"/>
              <w:bottom w:val="single" w:sz="4" w:space="0" w:color="FFFFFF"/>
              <w:right w:val="single" w:sz="4" w:space="0" w:color="FFFFFF"/>
            </w:tcBorders>
            <w:noWrap/>
            <w:vAlign w:val="center"/>
            <w:hideMark/>
          </w:tcPr>
          <w:p w14:paraId="24ABD95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2,109</w:t>
            </w:r>
          </w:p>
        </w:tc>
        <w:tc>
          <w:tcPr>
            <w:tcW w:w="1253" w:type="dxa"/>
            <w:gridSpan w:val="2"/>
            <w:tcBorders>
              <w:top w:val="nil"/>
              <w:left w:val="nil"/>
              <w:bottom w:val="single" w:sz="4" w:space="0" w:color="FFFFFF"/>
              <w:right w:val="single" w:sz="4" w:space="0" w:color="FFFFFF"/>
            </w:tcBorders>
            <w:noWrap/>
            <w:vAlign w:val="center"/>
            <w:hideMark/>
          </w:tcPr>
          <w:p w14:paraId="6FBDA79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5,186</w:t>
            </w:r>
          </w:p>
        </w:tc>
      </w:tr>
      <w:tr w:rsidR="004B6376" w14:paraId="3FD49FF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E217710"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Retained Taxes, Fees and Fines</w:t>
            </w:r>
          </w:p>
        </w:tc>
        <w:tc>
          <w:tcPr>
            <w:tcW w:w="1304" w:type="dxa"/>
            <w:tcBorders>
              <w:top w:val="nil"/>
              <w:left w:val="nil"/>
              <w:bottom w:val="single" w:sz="4" w:space="0" w:color="FFFFFF"/>
              <w:right w:val="single" w:sz="4" w:space="0" w:color="FFFFFF"/>
            </w:tcBorders>
            <w:noWrap/>
            <w:vAlign w:val="center"/>
            <w:hideMark/>
          </w:tcPr>
          <w:p w14:paraId="34E1481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196E1A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45AF0C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F72E5E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B0AC3F7"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Interest Received</w:t>
            </w:r>
          </w:p>
        </w:tc>
        <w:tc>
          <w:tcPr>
            <w:tcW w:w="1304" w:type="dxa"/>
            <w:tcBorders>
              <w:top w:val="nil"/>
              <w:left w:val="nil"/>
              <w:bottom w:val="single" w:sz="4" w:space="0" w:color="FFFFFF"/>
              <w:right w:val="single" w:sz="4" w:space="0" w:color="FFFFFF"/>
            </w:tcBorders>
            <w:noWrap/>
            <w:vAlign w:val="center"/>
            <w:hideMark/>
          </w:tcPr>
          <w:p w14:paraId="470CBBC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406</w:t>
            </w:r>
          </w:p>
        </w:tc>
        <w:tc>
          <w:tcPr>
            <w:tcW w:w="1253" w:type="dxa"/>
            <w:gridSpan w:val="4"/>
            <w:tcBorders>
              <w:top w:val="nil"/>
              <w:left w:val="nil"/>
              <w:bottom w:val="single" w:sz="4" w:space="0" w:color="FFFFFF"/>
              <w:right w:val="single" w:sz="4" w:space="0" w:color="FFFFFF"/>
            </w:tcBorders>
            <w:noWrap/>
            <w:vAlign w:val="center"/>
            <w:hideMark/>
          </w:tcPr>
          <w:p w14:paraId="4E8C0A4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w:t>
            </w:r>
          </w:p>
        </w:tc>
        <w:tc>
          <w:tcPr>
            <w:tcW w:w="1253" w:type="dxa"/>
            <w:gridSpan w:val="2"/>
            <w:tcBorders>
              <w:top w:val="nil"/>
              <w:left w:val="nil"/>
              <w:bottom w:val="single" w:sz="4" w:space="0" w:color="FFFFFF"/>
              <w:right w:val="single" w:sz="4" w:space="0" w:color="FFFFFF"/>
            </w:tcBorders>
            <w:noWrap/>
            <w:vAlign w:val="center"/>
            <w:hideMark/>
          </w:tcPr>
          <w:p w14:paraId="6D73D30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88</w:t>
            </w:r>
          </w:p>
        </w:tc>
      </w:tr>
      <w:tr w:rsidR="004B6376" w14:paraId="6CFE90B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5EB3B51"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Grants and Contributions</w:t>
            </w:r>
          </w:p>
        </w:tc>
        <w:tc>
          <w:tcPr>
            <w:tcW w:w="1304" w:type="dxa"/>
            <w:tcBorders>
              <w:top w:val="nil"/>
              <w:left w:val="nil"/>
              <w:bottom w:val="single" w:sz="4" w:space="0" w:color="FFFFFF"/>
              <w:right w:val="single" w:sz="4" w:space="0" w:color="FFFFFF"/>
            </w:tcBorders>
            <w:noWrap/>
            <w:vAlign w:val="center"/>
            <w:hideMark/>
          </w:tcPr>
          <w:p w14:paraId="6C4F6F2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2,785</w:t>
            </w:r>
          </w:p>
        </w:tc>
        <w:tc>
          <w:tcPr>
            <w:tcW w:w="1253" w:type="dxa"/>
            <w:gridSpan w:val="4"/>
            <w:tcBorders>
              <w:top w:val="nil"/>
              <w:left w:val="nil"/>
              <w:bottom w:val="single" w:sz="4" w:space="0" w:color="FFFFFF"/>
              <w:right w:val="single" w:sz="4" w:space="0" w:color="FFFFFF"/>
            </w:tcBorders>
            <w:noWrap/>
            <w:vAlign w:val="center"/>
            <w:hideMark/>
          </w:tcPr>
          <w:p w14:paraId="3E69595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9,996</w:t>
            </w:r>
          </w:p>
        </w:tc>
        <w:tc>
          <w:tcPr>
            <w:tcW w:w="1253" w:type="dxa"/>
            <w:gridSpan w:val="2"/>
            <w:tcBorders>
              <w:top w:val="nil"/>
              <w:left w:val="nil"/>
              <w:bottom w:val="single" w:sz="4" w:space="0" w:color="FFFFFF"/>
              <w:right w:val="single" w:sz="4" w:space="0" w:color="FFFFFF"/>
            </w:tcBorders>
            <w:noWrap/>
            <w:vAlign w:val="center"/>
            <w:hideMark/>
          </w:tcPr>
          <w:p w14:paraId="6A94E41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3,236</w:t>
            </w:r>
          </w:p>
        </w:tc>
      </w:tr>
      <w:tr w:rsidR="004B6376" w14:paraId="11C9B7B5"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7D02477E"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Receipts</w:t>
            </w:r>
          </w:p>
        </w:tc>
        <w:tc>
          <w:tcPr>
            <w:tcW w:w="1304" w:type="dxa"/>
            <w:tcBorders>
              <w:top w:val="nil"/>
              <w:left w:val="nil"/>
              <w:bottom w:val="nil"/>
              <w:right w:val="single" w:sz="4" w:space="0" w:color="FFFFFF"/>
            </w:tcBorders>
            <w:noWrap/>
            <w:vAlign w:val="center"/>
            <w:hideMark/>
          </w:tcPr>
          <w:p w14:paraId="5B7DA19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888</w:t>
            </w:r>
          </w:p>
        </w:tc>
        <w:tc>
          <w:tcPr>
            <w:tcW w:w="1253" w:type="dxa"/>
            <w:gridSpan w:val="4"/>
            <w:tcBorders>
              <w:top w:val="nil"/>
              <w:left w:val="nil"/>
              <w:bottom w:val="nil"/>
              <w:right w:val="single" w:sz="4" w:space="0" w:color="FFFFFF"/>
            </w:tcBorders>
            <w:noWrap/>
            <w:vAlign w:val="center"/>
            <w:hideMark/>
          </w:tcPr>
          <w:p w14:paraId="7DACD83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7,192</w:t>
            </w:r>
          </w:p>
        </w:tc>
        <w:tc>
          <w:tcPr>
            <w:tcW w:w="1253" w:type="dxa"/>
            <w:gridSpan w:val="2"/>
            <w:tcBorders>
              <w:top w:val="nil"/>
              <w:left w:val="nil"/>
              <w:bottom w:val="nil"/>
              <w:right w:val="single" w:sz="4" w:space="0" w:color="FFFFFF"/>
            </w:tcBorders>
            <w:noWrap/>
            <w:vAlign w:val="center"/>
            <w:hideMark/>
          </w:tcPr>
          <w:p w14:paraId="6AEFEFA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971</w:t>
            </w:r>
          </w:p>
        </w:tc>
      </w:tr>
      <w:tr w:rsidR="004B6376" w14:paraId="59B88EDB"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02994CBC" w14:textId="77777777" w:rsidR="004B6376" w:rsidRDefault="004B6376">
            <w:pPr>
              <w:ind w:firstLineChars="100" w:firstLine="181"/>
              <w:rPr>
                <w:rFonts w:ascii="Arial" w:hAnsi="Arial" w:cs="Arial"/>
                <w:b/>
                <w:bCs/>
                <w:color w:val="008EBA"/>
                <w:sz w:val="18"/>
                <w:szCs w:val="18"/>
                <w:lang w:eastAsia="en-AU"/>
              </w:rPr>
            </w:pPr>
            <w:r>
              <w:rPr>
                <w:rFonts w:ascii="Arial" w:hAnsi="Arial" w:cs="Arial"/>
                <w:b/>
                <w:bCs/>
                <w:color w:val="008EBA"/>
                <w:sz w:val="18"/>
                <w:szCs w:val="18"/>
                <w:lang w:eastAsia="en-AU"/>
              </w:rPr>
              <w:t>Total Receipts</w:t>
            </w:r>
          </w:p>
        </w:tc>
        <w:tc>
          <w:tcPr>
            <w:tcW w:w="1304" w:type="dxa"/>
            <w:tcBorders>
              <w:top w:val="single" w:sz="4" w:space="0" w:color="auto"/>
              <w:left w:val="nil"/>
              <w:bottom w:val="single" w:sz="4" w:space="0" w:color="auto"/>
              <w:right w:val="single" w:sz="4" w:space="0" w:color="FFFFFF"/>
            </w:tcBorders>
            <w:noWrap/>
            <w:vAlign w:val="center"/>
            <w:hideMark/>
          </w:tcPr>
          <w:p w14:paraId="4E2181B1"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33,258</w:t>
            </w:r>
          </w:p>
        </w:tc>
        <w:tc>
          <w:tcPr>
            <w:tcW w:w="1253" w:type="dxa"/>
            <w:gridSpan w:val="4"/>
            <w:tcBorders>
              <w:top w:val="single" w:sz="4" w:space="0" w:color="auto"/>
              <w:left w:val="nil"/>
              <w:bottom w:val="single" w:sz="4" w:space="0" w:color="auto"/>
              <w:right w:val="single" w:sz="4" w:space="0" w:color="FFFFFF"/>
            </w:tcBorders>
            <w:noWrap/>
            <w:vAlign w:val="center"/>
            <w:hideMark/>
          </w:tcPr>
          <w:p w14:paraId="7679426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40,451</w:t>
            </w:r>
          </w:p>
        </w:tc>
        <w:tc>
          <w:tcPr>
            <w:tcW w:w="1253" w:type="dxa"/>
            <w:gridSpan w:val="2"/>
            <w:tcBorders>
              <w:top w:val="single" w:sz="4" w:space="0" w:color="auto"/>
              <w:left w:val="nil"/>
              <w:bottom w:val="single" w:sz="4" w:space="0" w:color="auto"/>
              <w:right w:val="single" w:sz="4" w:space="0" w:color="FFFFFF"/>
            </w:tcBorders>
            <w:noWrap/>
            <w:vAlign w:val="center"/>
            <w:hideMark/>
          </w:tcPr>
          <w:p w14:paraId="24F4ADB4"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33,981</w:t>
            </w:r>
          </w:p>
        </w:tc>
      </w:tr>
      <w:tr w:rsidR="004B6376" w14:paraId="3A52484D"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184D57CE"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Operating Activities</w:t>
            </w:r>
          </w:p>
        </w:tc>
        <w:tc>
          <w:tcPr>
            <w:tcW w:w="1304" w:type="dxa"/>
            <w:tcBorders>
              <w:top w:val="nil"/>
              <w:left w:val="nil"/>
              <w:bottom w:val="single" w:sz="4" w:space="0" w:color="auto"/>
              <w:right w:val="single" w:sz="4" w:space="0" w:color="FFFFFF"/>
            </w:tcBorders>
            <w:noWrap/>
            <w:vAlign w:val="center"/>
            <w:hideMark/>
          </w:tcPr>
          <w:p w14:paraId="6A2E310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5,875</w:t>
            </w:r>
          </w:p>
        </w:tc>
        <w:tc>
          <w:tcPr>
            <w:tcW w:w="1253" w:type="dxa"/>
            <w:gridSpan w:val="4"/>
            <w:tcBorders>
              <w:top w:val="nil"/>
              <w:left w:val="nil"/>
              <w:bottom w:val="single" w:sz="4" w:space="0" w:color="auto"/>
              <w:right w:val="single" w:sz="4" w:space="0" w:color="FFFFFF"/>
            </w:tcBorders>
            <w:noWrap/>
            <w:vAlign w:val="center"/>
            <w:hideMark/>
          </w:tcPr>
          <w:p w14:paraId="091CE14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15,443</w:t>
            </w:r>
          </w:p>
        </w:tc>
        <w:tc>
          <w:tcPr>
            <w:tcW w:w="1253" w:type="dxa"/>
            <w:gridSpan w:val="2"/>
            <w:tcBorders>
              <w:top w:val="nil"/>
              <w:left w:val="nil"/>
              <w:bottom w:val="single" w:sz="4" w:space="0" w:color="auto"/>
              <w:right w:val="single" w:sz="4" w:space="0" w:color="FFFFFF"/>
            </w:tcBorders>
            <w:noWrap/>
            <w:vAlign w:val="center"/>
            <w:hideMark/>
          </w:tcPr>
          <w:p w14:paraId="33FADF3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6,751</w:t>
            </w:r>
          </w:p>
        </w:tc>
      </w:tr>
      <w:tr w:rsidR="004B6376" w14:paraId="61B81DE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1AC8D77"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Investing Activities</w:t>
            </w:r>
          </w:p>
        </w:tc>
        <w:tc>
          <w:tcPr>
            <w:tcW w:w="1304" w:type="dxa"/>
            <w:tcBorders>
              <w:top w:val="nil"/>
              <w:left w:val="nil"/>
              <w:bottom w:val="single" w:sz="4" w:space="0" w:color="FFFFFF"/>
              <w:right w:val="single" w:sz="4" w:space="0" w:color="FFFFFF"/>
            </w:tcBorders>
            <w:noWrap/>
            <w:vAlign w:val="bottom"/>
            <w:hideMark/>
          </w:tcPr>
          <w:p w14:paraId="53BBB963"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63C3FCC8"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70C57220"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2BA7CEC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F60E0F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Sale of Property, Plant and Equipment</w:t>
            </w:r>
          </w:p>
        </w:tc>
        <w:tc>
          <w:tcPr>
            <w:tcW w:w="1304" w:type="dxa"/>
            <w:tcBorders>
              <w:top w:val="nil"/>
              <w:left w:val="nil"/>
              <w:bottom w:val="single" w:sz="4" w:space="0" w:color="FFFFFF"/>
              <w:right w:val="single" w:sz="4" w:space="0" w:color="FFFFFF"/>
            </w:tcBorders>
            <w:noWrap/>
            <w:vAlign w:val="center"/>
            <w:hideMark/>
          </w:tcPr>
          <w:p w14:paraId="72A2613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A77F83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779EDE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661CBF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FB422F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Purchases of Property, Plant and Equipment</w:t>
            </w:r>
          </w:p>
        </w:tc>
        <w:tc>
          <w:tcPr>
            <w:tcW w:w="1304" w:type="dxa"/>
            <w:tcBorders>
              <w:top w:val="nil"/>
              <w:left w:val="nil"/>
              <w:bottom w:val="single" w:sz="4" w:space="0" w:color="FFFFFF"/>
              <w:right w:val="single" w:sz="4" w:space="0" w:color="FFFFFF"/>
            </w:tcBorders>
            <w:noWrap/>
            <w:vAlign w:val="center"/>
            <w:hideMark/>
          </w:tcPr>
          <w:p w14:paraId="1CAE884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(3,272)</w:t>
            </w:r>
          </w:p>
        </w:tc>
        <w:tc>
          <w:tcPr>
            <w:tcW w:w="1253" w:type="dxa"/>
            <w:gridSpan w:val="4"/>
            <w:tcBorders>
              <w:top w:val="nil"/>
              <w:left w:val="nil"/>
              <w:bottom w:val="single" w:sz="4" w:space="0" w:color="FFFFFF"/>
              <w:right w:val="single" w:sz="4" w:space="0" w:color="FFFFFF"/>
            </w:tcBorders>
            <w:noWrap/>
            <w:vAlign w:val="center"/>
            <w:hideMark/>
          </w:tcPr>
          <w:p w14:paraId="6EAE826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(9,946)</w:t>
            </w:r>
          </w:p>
        </w:tc>
        <w:tc>
          <w:tcPr>
            <w:tcW w:w="1253" w:type="dxa"/>
            <w:gridSpan w:val="2"/>
            <w:tcBorders>
              <w:top w:val="nil"/>
              <w:left w:val="nil"/>
              <w:bottom w:val="single" w:sz="4" w:space="0" w:color="FFFFFF"/>
              <w:right w:val="single" w:sz="4" w:space="0" w:color="FFFFFF"/>
            </w:tcBorders>
            <w:noWrap/>
            <w:vAlign w:val="center"/>
            <w:hideMark/>
          </w:tcPr>
          <w:p w14:paraId="37CE74C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(4,972)</w:t>
            </w:r>
          </w:p>
        </w:tc>
      </w:tr>
      <w:tr w:rsidR="004B6376" w14:paraId="74269B3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0DB3B0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Sale of Investments</w:t>
            </w:r>
          </w:p>
        </w:tc>
        <w:tc>
          <w:tcPr>
            <w:tcW w:w="1304" w:type="dxa"/>
            <w:tcBorders>
              <w:top w:val="nil"/>
              <w:left w:val="nil"/>
              <w:bottom w:val="single" w:sz="4" w:space="0" w:color="FFFFFF"/>
              <w:right w:val="single" w:sz="4" w:space="0" w:color="FFFFFF"/>
            </w:tcBorders>
            <w:noWrap/>
            <w:vAlign w:val="center"/>
            <w:hideMark/>
          </w:tcPr>
          <w:p w14:paraId="2574ED3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1BC1C5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500</w:t>
            </w:r>
          </w:p>
        </w:tc>
        <w:tc>
          <w:tcPr>
            <w:tcW w:w="1253" w:type="dxa"/>
            <w:gridSpan w:val="2"/>
            <w:tcBorders>
              <w:top w:val="nil"/>
              <w:left w:val="nil"/>
              <w:bottom w:val="single" w:sz="4" w:space="0" w:color="FFFFFF"/>
              <w:right w:val="single" w:sz="4" w:space="0" w:color="FFFFFF"/>
            </w:tcBorders>
            <w:noWrap/>
            <w:vAlign w:val="center"/>
            <w:hideMark/>
          </w:tcPr>
          <w:p w14:paraId="7897D72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5809DF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81D339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Purchases of Investments</w:t>
            </w:r>
          </w:p>
        </w:tc>
        <w:tc>
          <w:tcPr>
            <w:tcW w:w="1304" w:type="dxa"/>
            <w:tcBorders>
              <w:top w:val="nil"/>
              <w:left w:val="nil"/>
              <w:bottom w:val="single" w:sz="4" w:space="0" w:color="FFFFFF"/>
              <w:right w:val="single" w:sz="4" w:space="0" w:color="FFFFFF"/>
            </w:tcBorders>
            <w:noWrap/>
            <w:vAlign w:val="center"/>
            <w:hideMark/>
          </w:tcPr>
          <w:p w14:paraId="6350307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661446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C8A6CE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D22C9D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23870C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Advances Repayments Received</w:t>
            </w:r>
          </w:p>
        </w:tc>
        <w:tc>
          <w:tcPr>
            <w:tcW w:w="1304" w:type="dxa"/>
            <w:tcBorders>
              <w:top w:val="nil"/>
              <w:left w:val="nil"/>
              <w:bottom w:val="single" w:sz="4" w:space="0" w:color="FFFFFF"/>
              <w:right w:val="single" w:sz="4" w:space="0" w:color="FFFFFF"/>
            </w:tcBorders>
            <w:noWrap/>
            <w:vAlign w:val="center"/>
            <w:hideMark/>
          </w:tcPr>
          <w:p w14:paraId="0A4B8C0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F47236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7254DB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2DFFE9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AA5C93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Advances made</w:t>
            </w:r>
          </w:p>
        </w:tc>
        <w:tc>
          <w:tcPr>
            <w:tcW w:w="1304" w:type="dxa"/>
            <w:tcBorders>
              <w:top w:val="nil"/>
              <w:left w:val="nil"/>
              <w:bottom w:val="single" w:sz="4" w:space="0" w:color="FFFFFF"/>
              <w:right w:val="single" w:sz="4" w:space="0" w:color="FFFFFF"/>
            </w:tcBorders>
            <w:noWrap/>
            <w:vAlign w:val="center"/>
            <w:hideMark/>
          </w:tcPr>
          <w:p w14:paraId="352639B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6804A4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2ADDC0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4AE400A"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1637E51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Investing</w:t>
            </w:r>
          </w:p>
        </w:tc>
        <w:tc>
          <w:tcPr>
            <w:tcW w:w="1304" w:type="dxa"/>
            <w:tcBorders>
              <w:top w:val="nil"/>
              <w:left w:val="nil"/>
              <w:bottom w:val="nil"/>
              <w:right w:val="single" w:sz="4" w:space="0" w:color="FFFFFF"/>
            </w:tcBorders>
            <w:noWrap/>
            <w:vAlign w:val="center"/>
            <w:hideMark/>
          </w:tcPr>
          <w:p w14:paraId="795B85C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472823D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69F4F02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449F8A5"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5BDBB618"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Investing Activities</w:t>
            </w:r>
          </w:p>
        </w:tc>
        <w:tc>
          <w:tcPr>
            <w:tcW w:w="1304" w:type="dxa"/>
            <w:tcBorders>
              <w:top w:val="single" w:sz="4" w:space="0" w:color="auto"/>
              <w:left w:val="nil"/>
              <w:bottom w:val="single" w:sz="4" w:space="0" w:color="auto"/>
              <w:right w:val="single" w:sz="4" w:space="0" w:color="FFFFFF"/>
            </w:tcBorders>
            <w:noWrap/>
            <w:vAlign w:val="center"/>
            <w:hideMark/>
          </w:tcPr>
          <w:p w14:paraId="16E5974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(3,272)</w:t>
            </w:r>
          </w:p>
        </w:tc>
        <w:tc>
          <w:tcPr>
            <w:tcW w:w="1253" w:type="dxa"/>
            <w:gridSpan w:val="4"/>
            <w:tcBorders>
              <w:top w:val="single" w:sz="4" w:space="0" w:color="auto"/>
              <w:left w:val="nil"/>
              <w:bottom w:val="single" w:sz="4" w:space="0" w:color="auto"/>
              <w:right w:val="single" w:sz="4" w:space="0" w:color="FFFFFF"/>
            </w:tcBorders>
            <w:noWrap/>
            <w:vAlign w:val="center"/>
            <w:hideMark/>
          </w:tcPr>
          <w:p w14:paraId="00EA43F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(9,446)</w:t>
            </w:r>
          </w:p>
        </w:tc>
        <w:tc>
          <w:tcPr>
            <w:tcW w:w="1253" w:type="dxa"/>
            <w:gridSpan w:val="2"/>
            <w:tcBorders>
              <w:top w:val="single" w:sz="4" w:space="0" w:color="auto"/>
              <w:left w:val="nil"/>
              <w:bottom w:val="single" w:sz="4" w:space="0" w:color="auto"/>
              <w:right w:val="single" w:sz="4" w:space="0" w:color="FFFFFF"/>
            </w:tcBorders>
            <w:noWrap/>
            <w:vAlign w:val="center"/>
            <w:hideMark/>
          </w:tcPr>
          <w:p w14:paraId="363EDA5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(4,972)</w:t>
            </w:r>
          </w:p>
        </w:tc>
      </w:tr>
      <w:tr w:rsidR="004B6376" w14:paraId="1FE3D79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4D49F1E"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Financing Activities</w:t>
            </w:r>
          </w:p>
        </w:tc>
        <w:tc>
          <w:tcPr>
            <w:tcW w:w="1304" w:type="dxa"/>
            <w:tcBorders>
              <w:top w:val="nil"/>
              <w:left w:val="nil"/>
              <w:bottom w:val="single" w:sz="4" w:space="0" w:color="FFFFFF"/>
              <w:right w:val="single" w:sz="4" w:space="0" w:color="FFFFFF"/>
            </w:tcBorders>
            <w:noWrap/>
            <w:vAlign w:val="bottom"/>
            <w:hideMark/>
          </w:tcPr>
          <w:p w14:paraId="2BE91F30"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295E2D62"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1CFFE43E"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26E5715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2D3B1F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Borrowings and Advances</w:t>
            </w:r>
          </w:p>
        </w:tc>
        <w:tc>
          <w:tcPr>
            <w:tcW w:w="1304" w:type="dxa"/>
            <w:tcBorders>
              <w:top w:val="nil"/>
              <w:left w:val="nil"/>
              <w:bottom w:val="single" w:sz="4" w:space="0" w:color="FFFFFF"/>
              <w:right w:val="single" w:sz="4" w:space="0" w:color="FFFFFF"/>
            </w:tcBorders>
            <w:noWrap/>
            <w:vAlign w:val="center"/>
            <w:hideMark/>
          </w:tcPr>
          <w:p w14:paraId="0E5F74A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F0BD4C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3EFF06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FBE329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B3AB22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Repayment of Borrowings and Advances</w:t>
            </w:r>
          </w:p>
        </w:tc>
        <w:tc>
          <w:tcPr>
            <w:tcW w:w="1304" w:type="dxa"/>
            <w:tcBorders>
              <w:top w:val="nil"/>
              <w:left w:val="nil"/>
              <w:bottom w:val="single" w:sz="4" w:space="0" w:color="FFFFFF"/>
              <w:right w:val="single" w:sz="4" w:space="0" w:color="FFFFFF"/>
            </w:tcBorders>
            <w:noWrap/>
            <w:vAlign w:val="center"/>
            <w:hideMark/>
          </w:tcPr>
          <w:p w14:paraId="25D0A8C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(57)</w:t>
            </w:r>
          </w:p>
        </w:tc>
        <w:tc>
          <w:tcPr>
            <w:tcW w:w="1253" w:type="dxa"/>
            <w:gridSpan w:val="4"/>
            <w:tcBorders>
              <w:top w:val="nil"/>
              <w:left w:val="nil"/>
              <w:bottom w:val="single" w:sz="4" w:space="0" w:color="FFFFFF"/>
              <w:right w:val="single" w:sz="4" w:space="0" w:color="FFFFFF"/>
            </w:tcBorders>
            <w:noWrap/>
            <w:vAlign w:val="center"/>
            <w:hideMark/>
          </w:tcPr>
          <w:p w14:paraId="50E7BFB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(100)</w:t>
            </w:r>
          </w:p>
        </w:tc>
        <w:tc>
          <w:tcPr>
            <w:tcW w:w="1253" w:type="dxa"/>
            <w:gridSpan w:val="2"/>
            <w:tcBorders>
              <w:top w:val="nil"/>
              <w:left w:val="nil"/>
              <w:bottom w:val="single" w:sz="4" w:space="0" w:color="FFFFFF"/>
              <w:right w:val="single" w:sz="4" w:space="0" w:color="FFFFFF"/>
            </w:tcBorders>
            <w:noWrap/>
            <w:vAlign w:val="center"/>
            <w:hideMark/>
          </w:tcPr>
          <w:p w14:paraId="65B3D9F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(23)</w:t>
            </w:r>
          </w:p>
        </w:tc>
      </w:tr>
      <w:tr w:rsidR="004B6376" w14:paraId="4F92F90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EA8DFB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Dividends Paid</w:t>
            </w:r>
          </w:p>
        </w:tc>
        <w:tc>
          <w:tcPr>
            <w:tcW w:w="1304" w:type="dxa"/>
            <w:tcBorders>
              <w:top w:val="nil"/>
              <w:left w:val="nil"/>
              <w:bottom w:val="single" w:sz="4" w:space="0" w:color="FFFFFF"/>
              <w:right w:val="single" w:sz="4" w:space="0" w:color="FFFFFF"/>
            </w:tcBorders>
            <w:noWrap/>
            <w:vAlign w:val="center"/>
            <w:hideMark/>
          </w:tcPr>
          <w:p w14:paraId="2F9A72A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32D332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80F574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E9067C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46980E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Financing</w:t>
            </w:r>
          </w:p>
        </w:tc>
        <w:tc>
          <w:tcPr>
            <w:tcW w:w="1304" w:type="dxa"/>
            <w:tcBorders>
              <w:top w:val="nil"/>
              <w:left w:val="nil"/>
              <w:bottom w:val="single" w:sz="4" w:space="0" w:color="FFFFFF"/>
              <w:right w:val="single" w:sz="4" w:space="0" w:color="FFFFFF"/>
            </w:tcBorders>
            <w:noWrap/>
            <w:vAlign w:val="center"/>
            <w:hideMark/>
          </w:tcPr>
          <w:p w14:paraId="6E81F5B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ABBDC8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408BEE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44C460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4EB130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Capital Appropriation - Equity Appropriation</w:t>
            </w:r>
          </w:p>
        </w:tc>
        <w:tc>
          <w:tcPr>
            <w:tcW w:w="1304" w:type="dxa"/>
            <w:tcBorders>
              <w:top w:val="nil"/>
              <w:left w:val="nil"/>
              <w:bottom w:val="single" w:sz="4" w:space="0" w:color="FFFFFF"/>
              <w:right w:val="single" w:sz="4" w:space="0" w:color="FFFFFF"/>
            </w:tcBorders>
            <w:noWrap/>
            <w:vAlign w:val="center"/>
            <w:hideMark/>
          </w:tcPr>
          <w:p w14:paraId="0946523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9CD74F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A0D88F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8B1269C"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3D2702E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Equity Injection to For-Profit Entities</w:t>
            </w:r>
          </w:p>
        </w:tc>
        <w:tc>
          <w:tcPr>
            <w:tcW w:w="1304" w:type="dxa"/>
            <w:tcBorders>
              <w:top w:val="nil"/>
              <w:left w:val="nil"/>
              <w:bottom w:val="nil"/>
              <w:right w:val="single" w:sz="4" w:space="0" w:color="FFFFFF"/>
            </w:tcBorders>
            <w:noWrap/>
            <w:vAlign w:val="center"/>
            <w:hideMark/>
          </w:tcPr>
          <w:p w14:paraId="1CA871D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052488A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659BE51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DDC5FA0"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2F22F46E"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Financing Activities</w:t>
            </w:r>
          </w:p>
        </w:tc>
        <w:tc>
          <w:tcPr>
            <w:tcW w:w="1304" w:type="dxa"/>
            <w:tcBorders>
              <w:top w:val="single" w:sz="4" w:space="0" w:color="auto"/>
              <w:left w:val="nil"/>
              <w:bottom w:val="single" w:sz="4" w:space="0" w:color="auto"/>
              <w:right w:val="single" w:sz="4" w:space="0" w:color="FFFFFF"/>
            </w:tcBorders>
            <w:noWrap/>
            <w:vAlign w:val="center"/>
            <w:hideMark/>
          </w:tcPr>
          <w:p w14:paraId="6B07FDE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(57)</w:t>
            </w:r>
          </w:p>
        </w:tc>
        <w:tc>
          <w:tcPr>
            <w:tcW w:w="1253" w:type="dxa"/>
            <w:gridSpan w:val="4"/>
            <w:tcBorders>
              <w:top w:val="single" w:sz="4" w:space="0" w:color="auto"/>
              <w:left w:val="nil"/>
              <w:bottom w:val="single" w:sz="4" w:space="0" w:color="auto"/>
              <w:right w:val="single" w:sz="4" w:space="0" w:color="FFFFFF"/>
            </w:tcBorders>
            <w:noWrap/>
            <w:vAlign w:val="center"/>
            <w:hideMark/>
          </w:tcPr>
          <w:p w14:paraId="2CA5180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(100)</w:t>
            </w:r>
          </w:p>
        </w:tc>
        <w:tc>
          <w:tcPr>
            <w:tcW w:w="1253" w:type="dxa"/>
            <w:gridSpan w:val="2"/>
            <w:tcBorders>
              <w:top w:val="single" w:sz="4" w:space="0" w:color="auto"/>
              <w:left w:val="nil"/>
              <w:bottom w:val="single" w:sz="4" w:space="0" w:color="auto"/>
              <w:right w:val="single" w:sz="4" w:space="0" w:color="FFFFFF"/>
            </w:tcBorders>
            <w:noWrap/>
            <w:vAlign w:val="center"/>
            <w:hideMark/>
          </w:tcPr>
          <w:p w14:paraId="5497C7E4"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(23)</w:t>
            </w:r>
          </w:p>
        </w:tc>
      </w:tr>
      <w:tr w:rsidR="004B6376" w14:paraId="5B22F562"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6A4D693F"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Increase/(Decrease) in Cash</w:t>
            </w:r>
          </w:p>
        </w:tc>
        <w:tc>
          <w:tcPr>
            <w:tcW w:w="1304" w:type="dxa"/>
            <w:tcBorders>
              <w:top w:val="nil"/>
              <w:left w:val="nil"/>
              <w:bottom w:val="single" w:sz="4" w:space="0" w:color="auto"/>
              <w:right w:val="single" w:sz="4" w:space="0" w:color="FFFFFF"/>
            </w:tcBorders>
            <w:noWrap/>
            <w:vAlign w:val="center"/>
            <w:hideMark/>
          </w:tcPr>
          <w:p w14:paraId="36CB73D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2,546</w:t>
            </w:r>
          </w:p>
        </w:tc>
        <w:tc>
          <w:tcPr>
            <w:tcW w:w="1253" w:type="dxa"/>
            <w:gridSpan w:val="4"/>
            <w:tcBorders>
              <w:top w:val="nil"/>
              <w:left w:val="nil"/>
              <w:bottom w:val="single" w:sz="4" w:space="0" w:color="auto"/>
              <w:right w:val="single" w:sz="4" w:space="0" w:color="FFFFFF"/>
            </w:tcBorders>
            <w:noWrap/>
            <w:vAlign w:val="center"/>
            <w:hideMark/>
          </w:tcPr>
          <w:p w14:paraId="36281D21"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5,897</w:t>
            </w:r>
          </w:p>
        </w:tc>
        <w:tc>
          <w:tcPr>
            <w:tcW w:w="1253" w:type="dxa"/>
            <w:gridSpan w:val="2"/>
            <w:tcBorders>
              <w:top w:val="nil"/>
              <w:left w:val="nil"/>
              <w:bottom w:val="single" w:sz="4" w:space="0" w:color="auto"/>
              <w:right w:val="single" w:sz="4" w:space="0" w:color="FFFFFF"/>
            </w:tcBorders>
            <w:noWrap/>
            <w:vAlign w:val="center"/>
            <w:hideMark/>
          </w:tcPr>
          <w:p w14:paraId="3BF257E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1,756</w:t>
            </w:r>
          </w:p>
        </w:tc>
      </w:tr>
      <w:tr w:rsidR="004B6376" w14:paraId="23E05749" w14:textId="77777777" w:rsidTr="00107A36">
        <w:trPr>
          <w:trHeight w:val="227"/>
        </w:trPr>
        <w:tc>
          <w:tcPr>
            <w:tcW w:w="5953" w:type="dxa"/>
            <w:tcBorders>
              <w:top w:val="nil"/>
              <w:left w:val="single" w:sz="4" w:space="0" w:color="FFFFFF"/>
              <w:bottom w:val="nil"/>
              <w:right w:val="single" w:sz="4" w:space="0" w:color="FFFFFF"/>
            </w:tcBorders>
            <w:noWrap/>
            <w:vAlign w:val="bottom"/>
            <w:hideMark/>
          </w:tcPr>
          <w:p w14:paraId="672CA0D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Opening Cash and Cash Equivalents</w:t>
            </w:r>
          </w:p>
        </w:tc>
        <w:tc>
          <w:tcPr>
            <w:tcW w:w="1304" w:type="dxa"/>
            <w:tcBorders>
              <w:top w:val="nil"/>
              <w:left w:val="nil"/>
              <w:bottom w:val="nil"/>
              <w:right w:val="single" w:sz="4" w:space="0" w:color="FFFFFF"/>
            </w:tcBorders>
            <w:noWrap/>
            <w:vAlign w:val="center"/>
            <w:hideMark/>
          </w:tcPr>
          <w:p w14:paraId="36235C0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5,896</w:t>
            </w:r>
          </w:p>
        </w:tc>
        <w:tc>
          <w:tcPr>
            <w:tcW w:w="1253" w:type="dxa"/>
            <w:gridSpan w:val="4"/>
            <w:tcBorders>
              <w:top w:val="nil"/>
              <w:left w:val="nil"/>
              <w:bottom w:val="nil"/>
              <w:right w:val="single" w:sz="4" w:space="0" w:color="FFFFFF"/>
            </w:tcBorders>
            <w:noWrap/>
            <w:vAlign w:val="center"/>
            <w:hideMark/>
          </w:tcPr>
          <w:p w14:paraId="058F59E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5,868</w:t>
            </w:r>
          </w:p>
        </w:tc>
        <w:tc>
          <w:tcPr>
            <w:tcW w:w="1253" w:type="dxa"/>
            <w:gridSpan w:val="2"/>
            <w:tcBorders>
              <w:top w:val="nil"/>
              <w:left w:val="nil"/>
              <w:bottom w:val="nil"/>
              <w:right w:val="single" w:sz="4" w:space="0" w:color="FFFFFF"/>
            </w:tcBorders>
            <w:noWrap/>
            <w:vAlign w:val="center"/>
            <w:hideMark/>
          </w:tcPr>
          <w:p w14:paraId="6778E46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11,765</w:t>
            </w:r>
          </w:p>
        </w:tc>
      </w:tr>
      <w:tr w:rsidR="004B6376" w14:paraId="5363D800" w14:textId="77777777" w:rsidTr="00107A36">
        <w:trPr>
          <w:trHeight w:val="227"/>
        </w:trPr>
        <w:tc>
          <w:tcPr>
            <w:tcW w:w="5953" w:type="dxa"/>
            <w:tcBorders>
              <w:top w:val="single" w:sz="4" w:space="0" w:color="FFFFFF"/>
              <w:left w:val="single" w:sz="4" w:space="0" w:color="FFFFFF"/>
              <w:bottom w:val="single" w:sz="4" w:space="0" w:color="FFFFFF"/>
              <w:right w:val="single" w:sz="4" w:space="0" w:color="FFFFFF"/>
            </w:tcBorders>
            <w:noWrap/>
            <w:vAlign w:val="bottom"/>
            <w:hideMark/>
          </w:tcPr>
          <w:p w14:paraId="708140A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Reclassification of Cash Equivalents</w:t>
            </w:r>
          </w:p>
        </w:tc>
        <w:tc>
          <w:tcPr>
            <w:tcW w:w="1304" w:type="dxa"/>
            <w:tcBorders>
              <w:top w:val="single" w:sz="4" w:space="0" w:color="FFFFFF"/>
              <w:left w:val="nil"/>
              <w:bottom w:val="single" w:sz="4" w:space="0" w:color="FFFFFF"/>
              <w:right w:val="single" w:sz="4" w:space="0" w:color="FFFFFF"/>
            </w:tcBorders>
            <w:noWrap/>
            <w:vAlign w:val="center"/>
            <w:hideMark/>
          </w:tcPr>
          <w:p w14:paraId="2999CB7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0C1F5FB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2AA6930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ABA11A6" w14:textId="77777777" w:rsidTr="00107A36">
        <w:trPr>
          <w:trHeight w:val="227"/>
        </w:trPr>
        <w:tc>
          <w:tcPr>
            <w:tcW w:w="5953" w:type="dxa"/>
            <w:tcBorders>
              <w:top w:val="nil"/>
              <w:left w:val="single" w:sz="4" w:space="0" w:color="FFFFFF"/>
              <w:bottom w:val="nil"/>
              <w:right w:val="single" w:sz="4" w:space="0" w:color="FFFFFF"/>
            </w:tcBorders>
            <w:vAlign w:val="bottom"/>
            <w:hideMark/>
          </w:tcPr>
          <w:p w14:paraId="38624B0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transferred in (out) as a Result of Administrative Restructuring</w:t>
            </w:r>
          </w:p>
        </w:tc>
        <w:tc>
          <w:tcPr>
            <w:tcW w:w="1304" w:type="dxa"/>
            <w:tcBorders>
              <w:top w:val="nil"/>
              <w:left w:val="nil"/>
              <w:bottom w:val="nil"/>
              <w:right w:val="single" w:sz="4" w:space="0" w:color="FFFFFF"/>
            </w:tcBorders>
            <w:noWrap/>
            <w:vAlign w:val="center"/>
            <w:hideMark/>
          </w:tcPr>
          <w:p w14:paraId="2DE4E28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40D3E5A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1C1D4A5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C134365"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3F43D490"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Closing Cash and Cash Equivalents</w:t>
            </w:r>
          </w:p>
        </w:tc>
        <w:tc>
          <w:tcPr>
            <w:tcW w:w="1304" w:type="dxa"/>
            <w:tcBorders>
              <w:top w:val="single" w:sz="4" w:space="0" w:color="auto"/>
              <w:left w:val="nil"/>
              <w:bottom w:val="single" w:sz="4" w:space="0" w:color="auto"/>
              <w:right w:val="single" w:sz="4" w:space="0" w:color="FFFFFF"/>
            </w:tcBorders>
            <w:noWrap/>
            <w:vAlign w:val="center"/>
            <w:hideMark/>
          </w:tcPr>
          <w:p w14:paraId="283E683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8,442</w:t>
            </w:r>
          </w:p>
        </w:tc>
        <w:tc>
          <w:tcPr>
            <w:tcW w:w="1253" w:type="dxa"/>
            <w:gridSpan w:val="4"/>
            <w:tcBorders>
              <w:top w:val="single" w:sz="4" w:space="0" w:color="auto"/>
              <w:left w:val="nil"/>
              <w:bottom w:val="single" w:sz="4" w:space="0" w:color="auto"/>
              <w:right w:val="single" w:sz="4" w:space="0" w:color="FFFFFF"/>
            </w:tcBorders>
            <w:noWrap/>
            <w:vAlign w:val="center"/>
            <w:hideMark/>
          </w:tcPr>
          <w:p w14:paraId="7D2FC50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11,765</w:t>
            </w:r>
          </w:p>
        </w:tc>
        <w:tc>
          <w:tcPr>
            <w:tcW w:w="1253" w:type="dxa"/>
            <w:gridSpan w:val="2"/>
            <w:tcBorders>
              <w:top w:val="single" w:sz="4" w:space="0" w:color="auto"/>
              <w:left w:val="nil"/>
              <w:bottom w:val="single" w:sz="4" w:space="0" w:color="auto"/>
              <w:right w:val="single" w:sz="4" w:space="0" w:color="FFFFFF"/>
            </w:tcBorders>
            <w:noWrap/>
            <w:vAlign w:val="center"/>
            <w:hideMark/>
          </w:tcPr>
          <w:p w14:paraId="2CA6F50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13,521</w:t>
            </w:r>
          </w:p>
        </w:tc>
      </w:tr>
    </w:tbl>
    <w:p w14:paraId="2A0D4D77" w14:textId="77777777" w:rsidR="004B6376" w:rsidRDefault="004B6376" w:rsidP="004B6376">
      <w:pPr>
        <w:spacing w:before="360"/>
        <w:rPr>
          <w:rFonts w:asciiTheme="minorHAnsi" w:eastAsiaTheme="minorHAnsi" w:hAnsiTheme="minorHAnsi" w:cstheme="minorBidi"/>
          <w:sz w:val="22"/>
          <w:szCs w:val="22"/>
        </w:rPr>
      </w:pPr>
    </w:p>
    <w:p w14:paraId="6183907C" w14:textId="77777777" w:rsidR="00AA5E26" w:rsidRDefault="00AA5E26" w:rsidP="004B6376">
      <w:pPr>
        <w:sectPr w:rsidR="00AA5E26" w:rsidSect="0090360E">
          <w:headerReference w:type="even" r:id="rId51"/>
          <w:headerReference w:type="default" r:id="rId52"/>
          <w:headerReference w:type="first" r:id="rId53"/>
          <w:footerReference w:type="first" r:id="rId54"/>
          <w:pgSz w:w="11907" w:h="16840" w:code="9"/>
          <w:pgMar w:top="1134" w:right="1134" w:bottom="567" w:left="1134" w:header="454" w:footer="454" w:gutter="0"/>
          <w:cols w:space="720"/>
          <w:titlePg/>
          <w:docGrid w:linePitch="272"/>
        </w:sectPr>
      </w:pPr>
    </w:p>
    <w:p w14:paraId="47270983" w14:textId="77777777" w:rsidR="004B6376" w:rsidRPr="00C15357" w:rsidRDefault="004B6376" w:rsidP="00C15357">
      <w:pPr>
        <w:pStyle w:val="Heading3"/>
        <w:spacing w:before="0"/>
        <w:rPr>
          <w:rFonts w:ascii="Arial" w:eastAsiaTheme="majorEastAsia" w:hAnsi="Arial" w:cstheme="majorBidi"/>
          <w:sz w:val="27"/>
          <w:lang w:eastAsia="en-AU"/>
        </w:rPr>
      </w:pPr>
      <w:r w:rsidRPr="00C15357">
        <w:rPr>
          <w:rFonts w:ascii="Arial" w:eastAsiaTheme="majorEastAsia" w:hAnsi="Arial" w:cstheme="majorBidi"/>
          <w:sz w:val="27"/>
          <w:lang w:eastAsia="en-AU"/>
        </w:rPr>
        <w:lastRenderedPageBreak/>
        <w:t>Museum of Applied Arts and Sciences</w:t>
      </w:r>
    </w:p>
    <w:tbl>
      <w:tblPr>
        <w:tblW w:w="9763" w:type="dxa"/>
        <w:tblLook w:val="04A0" w:firstRow="1" w:lastRow="0" w:firstColumn="1" w:lastColumn="0" w:noHBand="0" w:noVBand="1"/>
        <w:tblCaption w:val="Museum of Applied Arts and Sciences - Operating Statement"/>
        <w:tblDescription w:val="Museum of Applied Arts and Sciences - Operating Statement"/>
      </w:tblPr>
      <w:tblGrid>
        <w:gridCol w:w="5953"/>
        <w:gridCol w:w="1304"/>
        <w:gridCol w:w="12"/>
        <w:gridCol w:w="1216"/>
        <w:gridCol w:w="19"/>
        <w:gridCol w:w="6"/>
        <w:gridCol w:w="1191"/>
        <w:gridCol w:w="62"/>
      </w:tblGrid>
      <w:tr w:rsidR="004B6376" w14:paraId="35D948CB" w14:textId="77777777" w:rsidTr="00107A36">
        <w:trPr>
          <w:gridAfter w:val="1"/>
          <w:wAfter w:w="62" w:type="dxa"/>
          <w:trHeight w:val="310"/>
        </w:trPr>
        <w:tc>
          <w:tcPr>
            <w:tcW w:w="5953" w:type="dxa"/>
            <w:shd w:val="clear" w:color="auto" w:fill="FFFFFF"/>
            <w:noWrap/>
            <w:vAlign w:val="bottom"/>
            <w:hideMark/>
          </w:tcPr>
          <w:p w14:paraId="3FA4BCD5" w14:textId="77777777"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t>Operating Statement</w:t>
            </w:r>
          </w:p>
        </w:tc>
        <w:tc>
          <w:tcPr>
            <w:tcW w:w="1316" w:type="dxa"/>
            <w:gridSpan w:val="2"/>
            <w:shd w:val="clear" w:color="auto" w:fill="FFFFFF"/>
            <w:noWrap/>
            <w:vAlign w:val="bottom"/>
            <w:hideMark/>
          </w:tcPr>
          <w:p w14:paraId="2DED13D8"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7B1EFE7C"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6F15E403"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21299341" w14:textId="77777777" w:rsidTr="00107A36">
        <w:trPr>
          <w:trHeight w:val="283"/>
        </w:trPr>
        <w:tc>
          <w:tcPr>
            <w:tcW w:w="5953" w:type="dxa"/>
            <w:shd w:val="clear" w:color="auto" w:fill="008EBA"/>
            <w:vAlign w:val="center"/>
            <w:hideMark/>
          </w:tcPr>
          <w:p w14:paraId="6BCA5767"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4C880B72"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1A2BE62A"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12B60BEA" w14:textId="77777777" w:rsidTr="00107A36">
        <w:trPr>
          <w:trHeight w:val="225"/>
        </w:trPr>
        <w:tc>
          <w:tcPr>
            <w:tcW w:w="5953" w:type="dxa"/>
            <w:shd w:val="clear" w:color="auto" w:fill="008EBA"/>
            <w:vAlign w:val="center"/>
            <w:hideMark/>
          </w:tcPr>
          <w:p w14:paraId="5302EEB7"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328CD4F9"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5FD31CE9"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41090949"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1B9E2160" w14:textId="77777777" w:rsidTr="00107A36">
        <w:trPr>
          <w:trHeight w:val="283"/>
        </w:trPr>
        <w:tc>
          <w:tcPr>
            <w:tcW w:w="5953" w:type="dxa"/>
            <w:shd w:val="clear" w:color="auto" w:fill="00426F"/>
            <w:vAlign w:val="center"/>
            <w:hideMark/>
          </w:tcPr>
          <w:p w14:paraId="6CF3D40A"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611A8123"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50D8FF25"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2FC109B5"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7C599A35"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1C731155"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Expenses Excluding Losses</w:t>
            </w:r>
          </w:p>
        </w:tc>
        <w:tc>
          <w:tcPr>
            <w:tcW w:w="1304" w:type="dxa"/>
            <w:tcBorders>
              <w:top w:val="single" w:sz="4" w:space="0" w:color="FFFFFF"/>
              <w:left w:val="nil"/>
              <w:bottom w:val="single" w:sz="4" w:space="0" w:color="FFFFFF"/>
              <w:right w:val="single" w:sz="4" w:space="0" w:color="FFFFFF"/>
            </w:tcBorders>
            <w:noWrap/>
            <w:vAlign w:val="bottom"/>
            <w:hideMark/>
          </w:tcPr>
          <w:p w14:paraId="056C98DD"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3231057E"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1DAC76E3"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0347F6F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47DE8D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Operating Expenses -</w:t>
            </w:r>
          </w:p>
        </w:tc>
        <w:tc>
          <w:tcPr>
            <w:tcW w:w="1304" w:type="dxa"/>
            <w:tcBorders>
              <w:top w:val="nil"/>
              <w:left w:val="nil"/>
              <w:bottom w:val="single" w:sz="4" w:space="0" w:color="FFFFFF"/>
              <w:right w:val="single" w:sz="4" w:space="0" w:color="FFFFFF"/>
            </w:tcBorders>
            <w:noWrap/>
            <w:vAlign w:val="bottom"/>
            <w:hideMark/>
          </w:tcPr>
          <w:p w14:paraId="3D5AC7F1" w14:textId="77777777" w:rsidR="004B6376" w:rsidRDefault="004B6376">
            <w:pPr>
              <w:jc w:val="right"/>
              <w:rPr>
                <w:rFonts w:ascii="Calibri" w:hAnsi="Calibri" w:cs="Calibri"/>
                <w:color w:val="000000"/>
                <w:sz w:val="22"/>
                <w:szCs w:val="22"/>
                <w:lang w:eastAsia="en-AU"/>
              </w:rPr>
            </w:pPr>
            <w:r>
              <w:rPr>
                <w:rFonts w:ascii="Calibri" w:hAnsi="Calibri" w:cs="Calibri"/>
                <w:color w:val="000000"/>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5EB52CBC" w14:textId="77777777" w:rsidR="004B6376" w:rsidRDefault="004B6376">
            <w:pPr>
              <w:jc w:val="right"/>
              <w:rPr>
                <w:rFonts w:ascii="Calibri" w:hAnsi="Calibri" w:cs="Calibri"/>
                <w:color w:val="000000"/>
                <w:lang w:eastAsia="en-AU"/>
              </w:rPr>
            </w:pPr>
            <w:r>
              <w:rPr>
                <w:rFonts w:ascii="Calibri" w:hAnsi="Calibri" w:cs="Calibri"/>
                <w:color w:val="000000"/>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67820D60" w14:textId="77777777" w:rsidR="004B6376" w:rsidRDefault="004B6376">
            <w:pPr>
              <w:jc w:val="right"/>
              <w:rPr>
                <w:rFonts w:ascii="Calibri" w:hAnsi="Calibri" w:cs="Calibri"/>
                <w:color w:val="000000"/>
                <w:lang w:eastAsia="en-AU"/>
              </w:rPr>
            </w:pPr>
            <w:r>
              <w:rPr>
                <w:rFonts w:ascii="Calibri" w:hAnsi="Calibri" w:cs="Calibri"/>
                <w:color w:val="000000"/>
                <w:lang w:eastAsia="en-AU"/>
              </w:rPr>
              <w:t> </w:t>
            </w:r>
          </w:p>
        </w:tc>
      </w:tr>
      <w:tr w:rsidR="004B6376" w14:paraId="3450AB2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ADB1CF3"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Employee Related</w:t>
            </w:r>
          </w:p>
        </w:tc>
        <w:tc>
          <w:tcPr>
            <w:tcW w:w="1304" w:type="dxa"/>
            <w:tcBorders>
              <w:top w:val="nil"/>
              <w:left w:val="nil"/>
              <w:bottom w:val="single" w:sz="4" w:space="0" w:color="FFFFFF"/>
              <w:right w:val="single" w:sz="4" w:space="0" w:color="FFFFFF"/>
            </w:tcBorders>
            <w:noWrap/>
            <w:vAlign w:val="center"/>
            <w:hideMark/>
          </w:tcPr>
          <w:p w14:paraId="42F29CB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28,797</w:t>
            </w:r>
          </w:p>
        </w:tc>
        <w:tc>
          <w:tcPr>
            <w:tcW w:w="1253" w:type="dxa"/>
            <w:gridSpan w:val="4"/>
            <w:tcBorders>
              <w:top w:val="nil"/>
              <w:left w:val="nil"/>
              <w:bottom w:val="single" w:sz="4" w:space="0" w:color="FFFFFF"/>
              <w:right w:val="single" w:sz="4" w:space="0" w:color="FFFFFF"/>
            </w:tcBorders>
            <w:noWrap/>
            <w:vAlign w:val="center"/>
            <w:hideMark/>
          </w:tcPr>
          <w:p w14:paraId="70726AB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39,816</w:t>
            </w:r>
          </w:p>
        </w:tc>
        <w:tc>
          <w:tcPr>
            <w:tcW w:w="1253" w:type="dxa"/>
            <w:gridSpan w:val="2"/>
            <w:tcBorders>
              <w:top w:val="nil"/>
              <w:left w:val="nil"/>
              <w:bottom w:val="single" w:sz="4" w:space="0" w:color="FFFFFF"/>
              <w:right w:val="single" w:sz="4" w:space="0" w:color="FFFFFF"/>
            </w:tcBorders>
            <w:noWrap/>
            <w:vAlign w:val="center"/>
            <w:hideMark/>
          </w:tcPr>
          <w:p w14:paraId="70742F8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29,997</w:t>
            </w:r>
          </w:p>
        </w:tc>
      </w:tr>
      <w:tr w:rsidR="004B6376" w14:paraId="28F474A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5C2F846"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Personnel Services Expenses</w:t>
            </w:r>
          </w:p>
        </w:tc>
        <w:tc>
          <w:tcPr>
            <w:tcW w:w="1304" w:type="dxa"/>
            <w:tcBorders>
              <w:top w:val="nil"/>
              <w:left w:val="nil"/>
              <w:bottom w:val="single" w:sz="4" w:space="0" w:color="FFFFFF"/>
              <w:right w:val="single" w:sz="4" w:space="0" w:color="FFFFFF"/>
            </w:tcBorders>
            <w:noWrap/>
            <w:vAlign w:val="center"/>
            <w:hideMark/>
          </w:tcPr>
          <w:p w14:paraId="73BB47A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2B7E02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31F0AF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24F1ED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52B2898"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Operating Expenses</w:t>
            </w:r>
          </w:p>
        </w:tc>
        <w:tc>
          <w:tcPr>
            <w:tcW w:w="1304" w:type="dxa"/>
            <w:tcBorders>
              <w:top w:val="nil"/>
              <w:left w:val="nil"/>
              <w:bottom w:val="single" w:sz="4" w:space="0" w:color="FFFFFF"/>
              <w:right w:val="single" w:sz="4" w:space="0" w:color="FFFFFF"/>
            </w:tcBorders>
            <w:noWrap/>
            <w:vAlign w:val="center"/>
            <w:hideMark/>
          </w:tcPr>
          <w:p w14:paraId="23C11C7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24,048</w:t>
            </w:r>
          </w:p>
        </w:tc>
        <w:tc>
          <w:tcPr>
            <w:tcW w:w="1253" w:type="dxa"/>
            <w:gridSpan w:val="4"/>
            <w:tcBorders>
              <w:top w:val="nil"/>
              <w:left w:val="nil"/>
              <w:bottom w:val="single" w:sz="4" w:space="0" w:color="FFFFFF"/>
              <w:right w:val="single" w:sz="4" w:space="0" w:color="FFFFFF"/>
            </w:tcBorders>
            <w:noWrap/>
            <w:vAlign w:val="center"/>
            <w:hideMark/>
          </w:tcPr>
          <w:p w14:paraId="426E0BD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23,171</w:t>
            </w:r>
          </w:p>
        </w:tc>
        <w:tc>
          <w:tcPr>
            <w:tcW w:w="1253" w:type="dxa"/>
            <w:gridSpan w:val="2"/>
            <w:tcBorders>
              <w:top w:val="nil"/>
              <w:left w:val="nil"/>
              <w:bottom w:val="single" w:sz="4" w:space="0" w:color="FFFFFF"/>
              <w:right w:val="single" w:sz="4" w:space="0" w:color="FFFFFF"/>
            </w:tcBorders>
            <w:noWrap/>
            <w:vAlign w:val="center"/>
            <w:hideMark/>
          </w:tcPr>
          <w:p w14:paraId="12C95F0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33,154</w:t>
            </w:r>
          </w:p>
        </w:tc>
      </w:tr>
      <w:tr w:rsidR="004B6376" w14:paraId="7F6A70D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05E86F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Grants and Subsidies</w:t>
            </w:r>
          </w:p>
        </w:tc>
        <w:tc>
          <w:tcPr>
            <w:tcW w:w="1304" w:type="dxa"/>
            <w:tcBorders>
              <w:top w:val="nil"/>
              <w:left w:val="nil"/>
              <w:bottom w:val="single" w:sz="4" w:space="0" w:color="FFFFFF"/>
              <w:right w:val="single" w:sz="4" w:space="0" w:color="FFFFFF"/>
            </w:tcBorders>
            <w:noWrap/>
            <w:vAlign w:val="center"/>
            <w:hideMark/>
          </w:tcPr>
          <w:p w14:paraId="056C139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10,000</w:t>
            </w:r>
          </w:p>
        </w:tc>
        <w:tc>
          <w:tcPr>
            <w:tcW w:w="1253" w:type="dxa"/>
            <w:gridSpan w:val="4"/>
            <w:tcBorders>
              <w:top w:val="nil"/>
              <w:left w:val="nil"/>
              <w:bottom w:val="single" w:sz="4" w:space="0" w:color="FFFFFF"/>
              <w:right w:val="single" w:sz="4" w:space="0" w:color="FFFFFF"/>
            </w:tcBorders>
            <w:noWrap/>
            <w:vAlign w:val="center"/>
            <w:hideMark/>
          </w:tcPr>
          <w:p w14:paraId="1E3920C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2,500</w:t>
            </w:r>
          </w:p>
        </w:tc>
        <w:tc>
          <w:tcPr>
            <w:tcW w:w="1253" w:type="dxa"/>
            <w:gridSpan w:val="2"/>
            <w:tcBorders>
              <w:top w:val="nil"/>
              <w:left w:val="nil"/>
              <w:bottom w:val="single" w:sz="4" w:space="0" w:color="FFFFFF"/>
              <w:right w:val="single" w:sz="4" w:space="0" w:color="FFFFFF"/>
            </w:tcBorders>
            <w:noWrap/>
            <w:vAlign w:val="center"/>
            <w:hideMark/>
          </w:tcPr>
          <w:p w14:paraId="10AAB18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15,000</w:t>
            </w:r>
          </w:p>
        </w:tc>
      </w:tr>
      <w:tr w:rsidR="004B6376" w14:paraId="4A73395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177192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Appropriation Expense</w:t>
            </w:r>
          </w:p>
        </w:tc>
        <w:tc>
          <w:tcPr>
            <w:tcW w:w="1304" w:type="dxa"/>
            <w:tcBorders>
              <w:top w:val="nil"/>
              <w:left w:val="nil"/>
              <w:bottom w:val="single" w:sz="4" w:space="0" w:color="FFFFFF"/>
              <w:right w:val="single" w:sz="4" w:space="0" w:color="FFFFFF"/>
            </w:tcBorders>
            <w:noWrap/>
            <w:vAlign w:val="center"/>
            <w:hideMark/>
          </w:tcPr>
          <w:p w14:paraId="410BF61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2ED51F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56E104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BDB3E9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16B2B9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Depreciation and Amortisation</w:t>
            </w:r>
          </w:p>
        </w:tc>
        <w:tc>
          <w:tcPr>
            <w:tcW w:w="1304" w:type="dxa"/>
            <w:tcBorders>
              <w:top w:val="nil"/>
              <w:left w:val="nil"/>
              <w:bottom w:val="single" w:sz="4" w:space="0" w:color="FFFFFF"/>
              <w:right w:val="single" w:sz="4" w:space="0" w:color="FFFFFF"/>
            </w:tcBorders>
            <w:noWrap/>
            <w:vAlign w:val="center"/>
            <w:hideMark/>
          </w:tcPr>
          <w:p w14:paraId="47737AF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6,760</w:t>
            </w:r>
          </w:p>
        </w:tc>
        <w:tc>
          <w:tcPr>
            <w:tcW w:w="1253" w:type="dxa"/>
            <w:gridSpan w:val="4"/>
            <w:tcBorders>
              <w:top w:val="nil"/>
              <w:left w:val="nil"/>
              <w:bottom w:val="single" w:sz="4" w:space="0" w:color="FFFFFF"/>
              <w:right w:val="single" w:sz="4" w:space="0" w:color="FFFFFF"/>
            </w:tcBorders>
            <w:noWrap/>
            <w:vAlign w:val="center"/>
            <w:hideMark/>
          </w:tcPr>
          <w:p w14:paraId="3442654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10,776</w:t>
            </w:r>
          </w:p>
        </w:tc>
        <w:tc>
          <w:tcPr>
            <w:tcW w:w="1253" w:type="dxa"/>
            <w:gridSpan w:val="2"/>
            <w:tcBorders>
              <w:top w:val="nil"/>
              <w:left w:val="nil"/>
              <w:bottom w:val="single" w:sz="4" w:space="0" w:color="FFFFFF"/>
              <w:right w:val="single" w:sz="4" w:space="0" w:color="FFFFFF"/>
            </w:tcBorders>
            <w:noWrap/>
            <w:vAlign w:val="center"/>
            <w:hideMark/>
          </w:tcPr>
          <w:p w14:paraId="72330F3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7,846</w:t>
            </w:r>
          </w:p>
        </w:tc>
      </w:tr>
      <w:tr w:rsidR="004B6376" w14:paraId="4D4E742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4FE0FA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Finance Costs</w:t>
            </w:r>
          </w:p>
        </w:tc>
        <w:tc>
          <w:tcPr>
            <w:tcW w:w="1304" w:type="dxa"/>
            <w:tcBorders>
              <w:top w:val="nil"/>
              <w:left w:val="nil"/>
              <w:bottom w:val="single" w:sz="4" w:space="0" w:color="FFFFFF"/>
              <w:right w:val="single" w:sz="4" w:space="0" w:color="FFFFFF"/>
            </w:tcBorders>
            <w:noWrap/>
            <w:vAlign w:val="center"/>
            <w:hideMark/>
          </w:tcPr>
          <w:p w14:paraId="71AAAAB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w:t>
            </w:r>
          </w:p>
        </w:tc>
        <w:tc>
          <w:tcPr>
            <w:tcW w:w="1253" w:type="dxa"/>
            <w:gridSpan w:val="4"/>
            <w:tcBorders>
              <w:top w:val="nil"/>
              <w:left w:val="nil"/>
              <w:bottom w:val="single" w:sz="4" w:space="0" w:color="FFFFFF"/>
              <w:right w:val="single" w:sz="4" w:space="0" w:color="FFFFFF"/>
            </w:tcBorders>
            <w:noWrap/>
            <w:vAlign w:val="center"/>
            <w:hideMark/>
          </w:tcPr>
          <w:p w14:paraId="3B63374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w:t>
            </w:r>
          </w:p>
        </w:tc>
        <w:tc>
          <w:tcPr>
            <w:tcW w:w="1253" w:type="dxa"/>
            <w:gridSpan w:val="2"/>
            <w:tcBorders>
              <w:top w:val="nil"/>
              <w:left w:val="nil"/>
              <w:bottom w:val="single" w:sz="4" w:space="0" w:color="FFFFFF"/>
              <w:right w:val="single" w:sz="4" w:space="0" w:color="FFFFFF"/>
            </w:tcBorders>
            <w:noWrap/>
            <w:vAlign w:val="center"/>
            <w:hideMark/>
          </w:tcPr>
          <w:p w14:paraId="684C2C5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w:t>
            </w:r>
          </w:p>
        </w:tc>
      </w:tr>
      <w:tr w:rsidR="004B6376" w14:paraId="50F452D4" w14:textId="77777777" w:rsidTr="00107A36">
        <w:trPr>
          <w:trHeight w:val="225"/>
        </w:trPr>
        <w:tc>
          <w:tcPr>
            <w:tcW w:w="5953" w:type="dxa"/>
            <w:tcBorders>
              <w:top w:val="nil"/>
              <w:left w:val="single" w:sz="4" w:space="0" w:color="FFFFFF"/>
              <w:bottom w:val="single" w:sz="4" w:space="0" w:color="auto"/>
              <w:right w:val="single" w:sz="4" w:space="0" w:color="FFFFFF"/>
            </w:tcBorders>
            <w:noWrap/>
            <w:vAlign w:val="center"/>
            <w:hideMark/>
          </w:tcPr>
          <w:p w14:paraId="55CBC96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Expenses</w:t>
            </w:r>
          </w:p>
        </w:tc>
        <w:tc>
          <w:tcPr>
            <w:tcW w:w="1304" w:type="dxa"/>
            <w:tcBorders>
              <w:top w:val="nil"/>
              <w:left w:val="nil"/>
              <w:bottom w:val="single" w:sz="4" w:space="0" w:color="auto"/>
              <w:right w:val="single" w:sz="4" w:space="0" w:color="FFFFFF"/>
            </w:tcBorders>
            <w:noWrap/>
            <w:vAlign w:val="center"/>
            <w:hideMark/>
          </w:tcPr>
          <w:p w14:paraId="05F9385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44F38B5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4E348C3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B824BCA"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481A6CFA"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EXPENSES EXCLUDING LOSSES</w:t>
            </w:r>
          </w:p>
        </w:tc>
        <w:tc>
          <w:tcPr>
            <w:tcW w:w="1304" w:type="dxa"/>
            <w:tcBorders>
              <w:top w:val="single" w:sz="4" w:space="0" w:color="FFFFFF"/>
              <w:left w:val="nil"/>
              <w:bottom w:val="single" w:sz="4" w:space="0" w:color="FFFFFF"/>
              <w:right w:val="single" w:sz="4" w:space="0" w:color="FFFFFF"/>
            </w:tcBorders>
            <w:noWrap/>
            <w:vAlign w:val="center"/>
            <w:hideMark/>
          </w:tcPr>
          <w:p w14:paraId="38D3841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69,609</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25804FD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76,264</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46829B0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86,003</w:t>
            </w:r>
          </w:p>
        </w:tc>
      </w:tr>
      <w:tr w:rsidR="004B6376" w14:paraId="2E277DC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0A23B9A"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Revenue</w:t>
            </w:r>
          </w:p>
        </w:tc>
        <w:tc>
          <w:tcPr>
            <w:tcW w:w="1304" w:type="dxa"/>
            <w:tcBorders>
              <w:top w:val="single" w:sz="4" w:space="0" w:color="auto"/>
              <w:left w:val="nil"/>
              <w:bottom w:val="single" w:sz="4" w:space="0" w:color="FFFFFF"/>
              <w:right w:val="single" w:sz="4" w:space="0" w:color="FFFFFF"/>
            </w:tcBorders>
            <w:noWrap/>
            <w:vAlign w:val="center"/>
            <w:hideMark/>
          </w:tcPr>
          <w:p w14:paraId="1AD57E2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0B54832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4437DD0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46E02AF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C104D0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Appropriation Revenue</w:t>
            </w:r>
          </w:p>
        </w:tc>
        <w:tc>
          <w:tcPr>
            <w:tcW w:w="1304" w:type="dxa"/>
            <w:tcBorders>
              <w:top w:val="nil"/>
              <w:left w:val="nil"/>
              <w:bottom w:val="single" w:sz="4" w:space="0" w:color="FFFFFF"/>
              <w:right w:val="single" w:sz="4" w:space="0" w:color="FFFFFF"/>
            </w:tcBorders>
            <w:noWrap/>
            <w:vAlign w:val="center"/>
            <w:hideMark/>
          </w:tcPr>
          <w:p w14:paraId="5866C47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98B6C9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4D267A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7B486B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0DC4A5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Cluster Grant Revenue</w:t>
            </w:r>
          </w:p>
        </w:tc>
        <w:tc>
          <w:tcPr>
            <w:tcW w:w="1304" w:type="dxa"/>
            <w:tcBorders>
              <w:top w:val="nil"/>
              <w:left w:val="nil"/>
              <w:bottom w:val="single" w:sz="4" w:space="0" w:color="FFFFFF"/>
              <w:right w:val="single" w:sz="4" w:space="0" w:color="FFFFFF"/>
            </w:tcBorders>
            <w:noWrap/>
            <w:vAlign w:val="center"/>
            <w:hideMark/>
          </w:tcPr>
          <w:p w14:paraId="3E1C25C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50,616</w:t>
            </w:r>
          </w:p>
        </w:tc>
        <w:tc>
          <w:tcPr>
            <w:tcW w:w="1253" w:type="dxa"/>
            <w:gridSpan w:val="4"/>
            <w:tcBorders>
              <w:top w:val="nil"/>
              <w:left w:val="nil"/>
              <w:bottom w:val="single" w:sz="4" w:space="0" w:color="FFFFFF"/>
              <w:right w:val="single" w:sz="4" w:space="0" w:color="FFFFFF"/>
            </w:tcBorders>
            <w:noWrap/>
            <w:vAlign w:val="center"/>
            <w:hideMark/>
          </w:tcPr>
          <w:p w14:paraId="58E1EBA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47,359</w:t>
            </w:r>
          </w:p>
        </w:tc>
        <w:tc>
          <w:tcPr>
            <w:tcW w:w="1253" w:type="dxa"/>
            <w:gridSpan w:val="2"/>
            <w:tcBorders>
              <w:top w:val="nil"/>
              <w:left w:val="nil"/>
              <w:bottom w:val="single" w:sz="4" w:space="0" w:color="FFFFFF"/>
              <w:right w:val="single" w:sz="4" w:space="0" w:color="FFFFFF"/>
            </w:tcBorders>
            <w:noWrap/>
            <w:vAlign w:val="center"/>
            <w:hideMark/>
          </w:tcPr>
          <w:p w14:paraId="6E1B486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60,399</w:t>
            </w:r>
          </w:p>
        </w:tc>
      </w:tr>
      <w:tr w:rsidR="004B6376" w14:paraId="70B3F52F" w14:textId="77777777" w:rsidTr="00107A36">
        <w:trPr>
          <w:trHeight w:val="225"/>
        </w:trPr>
        <w:tc>
          <w:tcPr>
            <w:tcW w:w="5953" w:type="dxa"/>
            <w:tcBorders>
              <w:top w:val="nil"/>
              <w:left w:val="single" w:sz="4" w:space="0" w:color="FFFFFF"/>
              <w:bottom w:val="single" w:sz="4" w:space="0" w:color="FFFFFF"/>
              <w:right w:val="single" w:sz="4" w:space="0" w:color="FFFFFF"/>
            </w:tcBorders>
            <w:vAlign w:val="center"/>
            <w:hideMark/>
          </w:tcPr>
          <w:p w14:paraId="53A19783" w14:textId="77777777" w:rsidR="004B6376" w:rsidRDefault="004B6376" w:rsidP="000579B2">
            <w:pPr>
              <w:ind w:right="-110" w:firstLineChars="100" w:firstLine="180"/>
              <w:rPr>
                <w:rFonts w:ascii="Arial" w:hAnsi="Arial" w:cs="Arial"/>
                <w:color w:val="000000"/>
                <w:sz w:val="18"/>
                <w:szCs w:val="18"/>
                <w:lang w:eastAsia="en-AU"/>
              </w:rPr>
            </w:pPr>
            <w:r>
              <w:rPr>
                <w:rFonts w:ascii="Arial" w:hAnsi="Arial" w:cs="Arial"/>
                <w:color w:val="000000"/>
                <w:sz w:val="18"/>
                <w:szCs w:val="18"/>
                <w:lang w:eastAsia="en-AU"/>
              </w:rPr>
              <w:t>Acceptance by Crown Entity of Employee Benefits and Other Liabilities</w:t>
            </w:r>
          </w:p>
        </w:tc>
        <w:tc>
          <w:tcPr>
            <w:tcW w:w="1304" w:type="dxa"/>
            <w:tcBorders>
              <w:top w:val="nil"/>
              <w:left w:val="nil"/>
              <w:bottom w:val="single" w:sz="4" w:space="0" w:color="FFFFFF"/>
              <w:right w:val="single" w:sz="4" w:space="0" w:color="FFFFFF"/>
            </w:tcBorders>
            <w:noWrap/>
            <w:vAlign w:val="center"/>
            <w:hideMark/>
          </w:tcPr>
          <w:p w14:paraId="793E65C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1,303</w:t>
            </w:r>
          </w:p>
        </w:tc>
        <w:tc>
          <w:tcPr>
            <w:tcW w:w="1253" w:type="dxa"/>
            <w:gridSpan w:val="4"/>
            <w:tcBorders>
              <w:top w:val="nil"/>
              <w:left w:val="nil"/>
              <w:bottom w:val="single" w:sz="4" w:space="0" w:color="FFFFFF"/>
              <w:right w:val="single" w:sz="4" w:space="0" w:color="FFFFFF"/>
            </w:tcBorders>
            <w:noWrap/>
            <w:vAlign w:val="center"/>
            <w:hideMark/>
          </w:tcPr>
          <w:p w14:paraId="69D3D11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869</w:t>
            </w:r>
          </w:p>
        </w:tc>
        <w:tc>
          <w:tcPr>
            <w:tcW w:w="1253" w:type="dxa"/>
            <w:gridSpan w:val="2"/>
            <w:tcBorders>
              <w:top w:val="nil"/>
              <w:left w:val="nil"/>
              <w:bottom w:val="single" w:sz="4" w:space="0" w:color="FFFFFF"/>
              <w:right w:val="single" w:sz="4" w:space="0" w:color="FFFFFF"/>
            </w:tcBorders>
            <w:noWrap/>
            <w:vAlign w:val="center"/>
            <w:hideMark/>
          </w:tcPr>
          <w:p w14:paraId="7E0A6AE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1,456</w:t>
            </w:r>
          </w:p>
        </w:tc>
      </w:tr>
      <w:tr w:rsidR="004B6376" w14:paraId="3370B34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2D2013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Transfers to the Crown Entity</w:t>
            </w:r>
          </w:p>
        </w:tc>
        <w:tc>
          <w:tcPr>
            <w:tcW w:w="1304" w:type="dxa"/>
            <w:tcBorders>
              <w:top w:val="nil"/>
              <w:left w:val="nil"/>
              <w:bottom w:val="single" w:sz="4" w:space="0" w:color="FFFFFF"/>
              <w:right w:val="single" w:sz="4" w:space="0" w:color="FFFFFF"/>
            </w:tcBorders>
            <w:noWrap/>
            <w:vAlign w:val="center"/>
            <w:hideMark/>
          </w:tcPr>
          <w:p w14:paraId="0D8464A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B1743A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68BFCD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E930AA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5999FF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Sales of Goods and Services</w:t>
            </w:r>
          </w:p>
        </w:tc>
        <w:tc>
          <w:tcPr>
            <w:tcW w:w="1304" w:type="dxa"/>
            <w:tcBorders>
              <w:top w:val="nil"/>
              <w:left w:val="nil"/>
              <w:bottom w:val="single" w:sz="4" w:space="0" w:color="FFFFFF"/>
              <w:right w:val="single" w:sz="4" w:space="0" w:color="FFFFFF"/>
            </w:tcBorders>
            <w:noWrap/>
            <w:vAlign w:val="center"/>
            <w:hideMark/>
          </w:tcPr>
          <w:p w14:paraId="719A173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2,945</w:t>
            </w:r>
          </w:p>
        </w:tc>
        <w:tc>
          <w:tcPr>
            <w:tcW w:w="1253" w:type="dxa"/>
            <w:gridSpan w:val="4"/>
            <w:tcBorders>
              <w:top w:val="nil"/>
              <w:left w:val="nil"/>
              <w:bottom w:val="single" w:sz="4" w:space="0" w:color="FFFFFF"/>
              <w:right w:val="single" w:sz="4" w:space="0" w:color="FFFFFF"/>
            </w:tcBorders>
            <w:noWrap/>
            <w:vAlign w:val="center"/>
            <w:hideMark/>
          </w:tcPr>
          <w:p w14:paraId="3F79DFC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16,489</w:t>
            </w:r>
          </w:p>
        </w:tc>
        <w:tc>
          <w:tcPr>
            <w:tcW w:w="1253" w:type="dxa"/>
            <w:gridSpan w:val="2"/>
            <w:tcBorders>
              <w:top w:val="nil"/>
              <w:left w:val="nil"/>
              <w:bottom w:val="single" w:sz="4" w:space="0" w:color="FFFFFF"/>
              <w:right w:val="single" w:sz="4" w:space="0" w:color="FFFFFF"/>
            </w:tcBorders>
            <w:noWrap/>
            <w:vAlign w:val="center"/>
            <w:hideMark/>
          </w:tcPr>
          <w:p w14:paraId="418A37F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3,063</w:t>
            </w:r>
          </w:p>
        </w:tc>
      </w:tr>
      <w:tr w:rsidR="004B6376" w14:paraId="65C45CE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A0C7A6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Grants and Contributions</w:t>
            </w:r>
          </w:p>
        </w:tc>
        <w:tc>
          <w:tcPr>
            <w:tcW w:w="1304" w:type="dxa"/>
            <w:tcBorders>
              <w:top w:val="nil"/>
              <w:left w:val="nil"/>
              <w:bottom w:val="single" w:sz="4" w:space="0" w:color="FFFFFF"/>
              <w:right w:val="single" w:sz="4" w:space="0" w:color="FFFFFF"/>
            </w:tcBorders>
            <w:noWrap/>
            <w:vAlign w:val="center"/>
            <w:hideMark/>
          </w:tcPr>
          <w:p w14:paraId="6BC114F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12,599</w:t>
            </w:r>
          </w:p>
        </w:tc>
        <w:tc>
          <w:tcPr>
            <w:tcW w:w="1253" w:type="dxa"/>
            <w:gridSpan w:val="4"/>
            <w:tcBorders>
              <w:top w:val="nil"/>
              <w:left w:val="nil"/>
              <w:bottom w:val="single" w:sz="4" w:space="0" w:color="FFFFFF"/>
              <w:right w:val="single" w:sz="4" w:space="0" w:color="FFFFFF"/>
            </w:tcBorders>
            <w:noWrap/>
            <w:vAlign w:val="center"/>
            <w:hideMark/>
          </w:tcPr>
          <w:p w14:paraId="694D329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11,901</w:t>
            </w:r>
          </w:p>
        </w:tc>
        <w:tc>
          <w:tcPr>
            <w:tcW w:w="1253" w:type="dxa"/>
            <w:gridSpan w:val="2"/>
            <w:tcBorders>
              <w:top w:val="nil"/>
              <w:left w:val="nil"/>
              <w:bottom w:val="single" w:sz="4" w:space="0" w:color="FFFFFF"/>
              <w:right w:val="single" w:sz="4" w:space="0" w:color="FFFFFF"/>
            </w:tcBorders>
            <w:noWrap/>
            <w:vAlign w:val="center"/>
            <w:hideMark/>
          </w:tcPr>
          <w:p w14:paraId="519BEC4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17,752</w:t>
            </w:r>
          </w:p>
        </w:tc>
      </w:tr>
      <w:tr w:rsidR="004B6376" w14:paraId="309960E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92DB09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Investment Revenue</w:t>
            </w:r>
          </w:p>
        </w:tc>
        <w:tc>
          <w:tcPr>
            <w:tcW w:w="1304" w:type="dxa"/>
            <w:tcBorders>
              <w:top w:val="nil"/>
              <w:left w:val="nil"/>
              <w:bottom w:val="single" w:sz="4" w:space="0" w:color="FFFFFF"/>
              <w:right w:val="single" w:sz="4" w:space="0" w:color="FFFFFF"/>
            </w:tcBorders>
            <w:noWrap/>
            <w:vAlign w:val="center"/>
            <w:hideMark/>
          </w:tcPr>
          <w:p w14:paraId="28DD399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125</w:t>
            </w:r>
          </w:p>
        </w:tc>
        <w:tc>
          <w:tcPr>
            <w:tcW w:w="1253" w:type="dxa"/>
            <w:gridSpan w:val="4"/>
            <w:tcBorders>
              <w:top w:val="nil"/>
              <w:left w:val="nil"/>
              <w:bottom w:val="single" w:sz="4" w:space="0" w:color="FFFFFF"/>
              <w:right w:val="single" w:sz="4" w:space="0" w:color="FFFFFF"/>
            </w:tcBorders>
            <w:noWrap/>
            <w:vAlign w:val="center"/>
            <w:hideMark/>
          </w:tcPr>
          <w:p w14:paraId="49F67B4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220</w:t>
            </w:r>
          </w:p>
        </w:tc>
        <w:tc>
          <w:tcPr>
            <w:tcW w:w="1253" w:type="dxa"/>
            <w:gridSpan w:val="2"/>
            <w:tcBorders>
              <w:top w:val="nil"/>
              <w:left w:val="nil"/>
              <w:bottom w:val="single" w:sz="4" w:space="0" w:color="FFFFFF"/>
              <w:right w:val="single" w:sz="4" w:space="0" w:color="FFFFFF"/>
            </w:tcBorders>
            <w:noWrap/>
            <w:vAlign w:val="center"/>
            <w:hideMark/>
          </w:tcPr>
          <w:p w14:paraId="0FE3C8C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125</w:t>
            </w:r>
          </w:p>
        </w:tc>
      </w:tr>
      <w:tr w:rsidR="004B6376" w14:paraId="027C764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727D1D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Retained Taxes, Fees and Fines</w:t>
            </w:r>
          </w:p>
        </w:tc>
        <w:tc>
          <w:tcPr>
            <w:tcW w:w="1304" w:type="dxa"/>
            <w:tcBorders>
              <w:top w:val="nil"/>
              <w:left w:val="nil"/>
              <w:bottom w:val="single" w:sz="4" w:space="0" w:color="FFFFFF"/>
              <w:right w:val="single" w:sz="4" w:space="0" w:color="FFFFFF"/>
            </w:tcBorders>
            <w:noWrap/>
            <w:vAlign w:val="center"/>
            <w:hideMark/>
          </w:tcPr>
          <w:p w14:paraId="1DA90C7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9507E1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001DCB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5C0C031" w14:textId="77777777" w:rsidTr="00107A36">
        <w:trPr>
          <w:trHeight w:val="225"/>
        </w:trPr>
        <w:tc>
          <w:tcPr>
            <w:tcW w:w="5953" w:type="dxa"/>
            <w:tcBorders>
              <w:top w:val="nil"/>
              <w:left w:val="single" w:sz="4" w:space="0" w:color="FFFFFF"/>
              <w:bottom w:val="single" w:sz="4" w:space="0" w:color="auto"/>
              <w:right w:val="single" w:sz="4" w:space="0" w:color="FFFFFF"/>
            </w:tcBorders>
            <w:noWrap/>
            <w:vAlign w:val="center"/>
            <w:hideMark/>
          </w:tcPr>
          <w:p w14:paraId="7BD14A1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Revenue</w:t>
            </w:r>
          </w:p>
        </w:tc>
        <w:tc>
          <w:tcPr>
            <w:tcW w:w="1304" w:type="dxa"/>
            <w:tcBorders>
              <w:top w:val="nil"/>
              <w:left w:val="nil"/>
              <w:bottom w:val="single" w:sz="4" w:space="0" w:color="auto"/>
              <w:right w:val="single" w:sz="4" w:space="0" w:color="FFFFFF"/>
            </w:tcBorders>
            <w:noWrap/>
            <w:vAlign w:val="center"/>
            <w:hideMark/>
          </w:tcPr>
          <w:p w14:paraId="27135FB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99</w:t>
            </w:r>
          </w:p>
        </w:tc>
        <w:tc>
          <w:tcPr>
            <w:tcW w:w="1253" w:type="dxa"/>
            <w:gridSpan w:val="4"/>
            <w:tcBorders>
              <w:top w:val="nil"/>
              <w:left w:val="nil"/>
              <w:bottom w:val="single" w:sz="4" w:space="0" w:color="auto"/>
              <w:right w:val="single" w:sz="4" w:space="0" w:color="FFFFFF"/>
            </w:tcBorders>
            <w:noWrap/>
            <w:vAlign w:val="center"/>
            <w:hideMark/>
          </w:tcPr>
          <w:p w14:paraId="2D4B014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699</w:t>
            </w:r>
          </w:p>
        </w:tc>
        <w:tc>
          <w:tcPr>
            <w:tcW w:w="1253" w:type="dxa"/>
            <w:gridSpan w:val="2"/>
            <w:tcBorders>
              <w:top w:val="nil"/>
              <w:left w:val="nil"/>
              <w:bottom w:val="single" w:sz="4" w:space="0" w:color="auto"/>
              <w:right w:val="single" w:sz="4" w:space="0" w:color="FFFFFF"/>
            </w:tcBorders>
            <w:noWrap/>
            <w:vAlign w:val="center"/>
            <w:hideMark/>
          </w:tcPr>
          <w:p w14:paraId="317C39C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101</w:t>
            </w:r>
          </w:p>
        </w:tc>
      </w:tr>
      <w:tr w:rsidR="004B6376" w14:paraId="61CA7672"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4E99BCD1"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Revenue</w:t>
            </w:r>
          </w:p>
        </w:tc>
        <w:tc>
          <w:tcPr>
            <w:tcW w:w="1304" w:type="dxa"/>
            <w:tcBorders>
              <w:top w:val="single" w:sz="4" w:space="0" w:color="FFFFFF"/>
              <w:left w:val="nil"/>
              <w:bottom w:val="single" w:sz="4" w:space="0" w:color="FFFFFF"/>
              <w:right w:val="single" w:sz="4" w:space="0" w:color="FFFFFF"/>
            </w:tcBorders>
            <w:noWrap/>
            <w:vAlign w:val="center"/>
            <w:hideMark/>
          </w:tcPr>
          <w:p w14:paraId="7AED6D6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67,687</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018BBDB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77,537</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68FA34D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82,896</w:t>
            </w:r>
          </w:p>
        </w:tc>
      </w:tr>
      <w:tr w:rsidR="004B6376" w14:paraId="4DA14E0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F2EE44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Gain/(Loss) on Disposal of </w:t>
            </w:r>
            <w:proofErr w:type="spellStart"/>
            <w:proofErr w:type="gramStart"/>
            <w:r>
              <w:rPr>
                <w:rFonts w:ascii="Arial" w:hAnsi="Arial" w:cs="Arial"/>
                <w:color w:val="000000"/>
                <w:sz w:val="18"/>
                <w:szCs w:val="18"/>
                <w:lang w:eastAsia="en-AU"/>
              </w:rPr>
              <w:t>Non Current</w:t>
            </w:r>
            <w:proofErr w:type="spellEnd"/>
            <w:proofErr w:type="gramEnd"/>
            <w:r>
              <w:rPr>
                <w:rFonts w:ascii="Arial" w:hAnsi="Arial" w:cs="Arial"/>
                <w:color w:val="000000"/>
                <w:sz w:val="18"/>
                <w:szCs w:val="18"/>
                <w:lang w:eastAsia="en-AU"/>
              </w:rPr>
              <w:t xml:space="preserve"> Assets</w:t>
            </w:r>
          </w:p>
        </w:tc>
        <w:tc>
          <w:tcPr>
            <w:tcW w:w="1304" w:type="dxa"/>
            <w:tcBorders>
              <w:top w:val="single" w:sz="4" w:space="0" w:color="auto"/>
              <w:left w:val="nil"/>
              <w:bottom w:val="single" w:sz="4" w:space="0" w:color="FFFFFF"/>
              <w:right w:val="single" w:sz="4" w:space="0" w:color="FFFFFF"/>
            </w:tcBorders>
            <w:noWrap/>
            <w:vAlign w:val="center"/>
            <w:hideMark/>
          </w:tcPr>
          <w:p w14:paraId="34F7809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160CAE5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7F89341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B3A0A1A" w14:textId="77777777" w:rsidTr="00107A36">
        <w:trPr>
          <w:trHeight w:val="225"/>
        </w:trPr>
        <w:tc>
          <w:tcPr>
            <w:tcW w:w="5953" w:type="dxa"/>
            <w:tcBorders>
              <w:top w:val="nil"/>
              <w:left w:val="single" w:sz="4" w:space="0" w:color="FFFFFF"/>
              <w:bottom w:val="nil"/>
              <w:right w:val="single" w:sz="4" w:space="0" w:color="FFFFFF"/>
            </w:tcBorders>
            <w:noWrap/>
            <w:vAlign w:val="center"/>
            <w:hideMark/>
          </w:tcPr>
          <w:p w14:paraId="403BF29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Gains/(Losses)</w:t>
            </w:r>
          </w:p>
        </w:tc>
        <w:tc>
          <w:tcPr>
            <w:tcW w:w="1304" w:type="dxa"/>
            <w:tcBorders>
              <w:top w:val="nil"/>
              <w:left w:val="nil"/>
              <w:bottom w:val="nil"/>
              <w:right w:val="single" w:sz="4" w:space="0" w:color="FFFFFF"/>
            </w:tcBorders>
            <w:noWrap/>
            <w:vAlign w:val="center"/>
            <w:hideMark/>
          </w:tcPr>
          <w:p w14:paraId="56D712C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13F745E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1041E6A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2B184BB"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0CA27033"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Result</w:t>
            </w:r>
          </w:p>
        </w:tc>
        <w:tc>
          <w:tcPr>
            <w:tcW w:w="1304" w:type="dxa"/>
            <w:tcBorders>
              <w:top w:val="single" w:sz="4" w:space="0" w:color="auto"/>
              <w:left w:val="nil"/>
              <w:bottom w:val="single" w:sz="4" w:space="0" w:color="auto"/>
              <w:right w:val="single" w:sz="4" w:space="0" w:color="FFFFFF"/>
            </w:tcBorders>
            <w:noWrap/>
            <w:vAlign w:val="center"/>
            <w:hideMark/>
          </w:tcPr>
          <w:p w14:paraId="4EB70574"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(1,921)</w:t>
            </w:r>
          </w:p>
        </w:tc>
        <w:tc>
          <w:tcPr>
            <w:tcW w:w="1253" w:type="dxa"/>
            <w:gridSpan w:val="4"/>
            <w:tcBorders>
              <w:top w:val="single" w:sz="4" w:space="0" w:color="auto"/>
              <w:left w:val="nil"/>
              <w:bottom w:val="single" w:sz="4" w:space="0" w:color="auto"/>
              <w:right w:val="single" w:sz="4" w:space="0" w:color="FFFFFF"/>
            </w:tcBorders>
            <w:noWrap/>
            <w:vAlign w:val="center"/>
            <w:hideMark/>
          </w:tcPr>
          <w:p w14:paraId="5E59246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1,273</w:t>
            </w:r>
          </w:p>
        </w:tc>
        <w:tc>
          <w:tcPr>
            <w:tcW w:w="1253" w:type="dxa"/>
            <w:gridSpan w:val="2"/>
            <w:tcBorders>
              <w:top w:val="single" w:sz="4" w:space="0" w:color="auto"/>
              <w:left w:val="nil"/>
              <w:bottom w:val="single" w:sz="4" w:space="0" w:color="auto"/>
              <w:right w:val="single" w:sz="4" w:space="0" w:color="FFFFFF"/>
            </w:tcBorders>
            <w:noWrap/>
            <w:vAlign w:val="center"/>
            <w:hideMark/>
          </w:tcPr>
          <w:p w14:paraId="1CD78261"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(3,106)</w:t>
            </w:r>
          </w:p>
        </w:tc>
      </w:tr>
    </w:tbl>
    <w:p w14:paraId="3F3DA3F8" w14:textId="77777777" w:rsidR="004B6376" w:rsidRDefault="004B6376" w:rsidP="004B6376">
      <w:pPr>
        <w:spacing w:before="360"/>
        <w:rPr>
          <w:rFonts w:asciiTheme="minorHAnsi" w:eastAsiaTheme="minorHAnsi" w:hAnsiTheme="minorHAnsi" w:cstheme="minorBidi"/>
          <w:sz w:val="22"/>
          <w:szCs w:val="22"/>
        </w:rPr>
      </w:pPr>
    </w:p>
    <w:p w14:paraId="3AC8371D" w14:textId="77777777" w:rsidR="004B6376" w:rsidRDefault="004B6376" w:rsidP="004B6376">
      <w:r>
        <w:rPr>
          <w:sz w:val="24"/>
          <w:szCs w:val="24"/>
          <w:lang w:eastAsia="en-AU"/>
        </w:rPr>
        <w:br w:type="page"/>
      </w:r>
    </w:p>
    <w:tbl>
      <w:tblPr>
        <w:tblW w:w="9763" w:type="dxa"/>
        <w:tblLook w:val="04A0" w:firstRow="1" w:lastRow="0" w:firstColumn="1" w:lastColumn="0" w:noHBand="0" w:noVBand="1"/>
        <w:tblCaption w:val="Museum of Applied Arts and Sciences - Balance Sheet"/>
        <w:tblDescription w:val="Museum of Applied Arts and Sciences - Balance Sheet"/>
      </w:tblPr>
      <w:tblGrid>
        <w:gridCol w:w="5953"/>
        <w:gridCol w:w="1304"/>
        <w:gridCol w:w="12"/>
        <w:gridCol w:w="1216"/>
        <w:gridCol w:w="19"/>
        <w:gridCol w:w="6"/>
        <w:gridCol w:w="1191"/>
        <w:gridCol w:w="62"/>
      </w:tblGrid>
      <w:tr w:rsidR="004B6376" w14:paraId="251793E9" w14:textId="77777777" w:rsidTr="00107A36">
        <w:trPr>
          <w:gridAfter w:val="1"/>
          <w:wAfter w:w="62" w:type="dxa"/>
          <w:trHeight w:val="345"/>
        </w:trPr>
        <w:tc>
          <w:tcPr>
            <w:tcW w:w="5953" w:type="dxa"/>
            <w:shd w:val="clear" w:color="auto" w:fill="FFFFFF"/>
            <w:noWrap/>
            <w:vAlign w:val="bottom"/>
            <w:hideMark/>
          </w:tcPr>
          <w:p w14:paraId="2DF71B18" w14:textId="77777777"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lastRenderedPageBreak/>
              <w:t>Balance Sheet</w:t>
            </w:r>
          </w:p>
        </w:tc>
        <w:tc>
          <w:tcPr>
            <w:tcW w:w="1316" w:type="dxa"/>
            <w:gridSpan w:val="2"/>
            <w:shd w:val="clear" w:color="auto" w:fill="FFFFFF"/>
            <w:noWrap/>
            <w:vAlign w:val="bottom"/>
            <w:hideMark/>
          </w:tcPr>
          <w:p w14:paraId="7BD72D19"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08EA1FEE"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18D7AD14"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5B028A09" w14:textId="77777777" w:rsidTr="00107A36">
        <w:trPr>
          <w:trHeight w:val="283"/>
        </w:trPr>
        <w:tc>
          <w:tcPr>
            <w:tcW w:w="5953" w:type="dxa"/>
            <w:shd w:val="clear" w:color="auto" w:fill="008EBA"/>
            <w:vAlign w:val="center"/>
            <w:hideMark/>
          </w:tcPr>
          <w:p w14:paraId="14921B9A"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4439A123"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71E78C69"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27D67045" w14:textId="77777777" w:rsidTr="00107A36">
        <w:trPr>
          <w:trHeight w:val="225"/>
        </w:trPr>
        <w:tc>
          <w:tcPr>
            <w:tcW w:w="5953" w:type="dxa"/>
            <w:shd w:val="clear" w:color="auto" w:fill="008EBA"/>
            <w:vAlign w:val="center"/>
            <w:hideMark/>
          </w:tcPr>
          <w:p w14:paraId="0B7658B5"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5635DEA3"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6BAAE69C"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165DCEE2"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7BD8DA3D" w14:textId="77777777" w:rsidTr="00107A36">
        <w:trPr>
          <w:trHeight w:val="283"/>
        </w:trPr>
        <w:tc>
          <w:tcPr>
            <w:tcW w:w="5953" w:type="dxa"/>
            <w:shd w:val="clear" w:color="auto" w:fill="00426F"/>
            <w:vAlign w:val="center"/>
            <w:hideMark/>
          </w:tcPr>
          <w:p w14:paraId="689DDB6F"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0AF81F66"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6BD93902"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076D0155"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16087A91"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4939577C"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Assets</w:t>
            </w:r>
          </w:p>
        </w:tc>
        <w:tc>
          <w:tcPr>
            <w:tcW w:w="1304" w:type="dxa"/>
            <w:tcBorders>
              <w:top w:val="single" w:sz="4" w:space="0" w:color="FFFFFF"/>
              <w:left w:val="nil"/>
              <w:bottom w:val="single" w:sz="4" w:space="0" w:color="FFFFFF"/>
              <w:right w:val="single" w:sz="4" w:space="0" w:color="FFFFFF"/>
            </w:tcBorders>
            <w:noWrap/>
            <w:vAlign w:val="bottom"/>
            <w:hideMark/>
          </w:tcPr>
          <w:p w14:paraId="37DE1DAB"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5F24F8FE"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28711A3E"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75BE7EC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E52CF6F" w14:textId="77777777" w:rsidR="004B6376" w:rsidRDefault="004B6376">
            <w:pPr>
              <w:rPr>
                <w:rFonts w:ascii="Arial" w:hAnsi="Arial" w:cs="Arial"/>
                <w:b/>
                <w:bCs/>
                <w:sz w:val="18"/>
                <w:szCs w:val="18"/>
                <w:lang w:eastAsia="en-AU"/>
              </w:rPr>
            </w:pPr>
            <w:r>
              <w:rPr>
                <w:rFonts w:ascii="Arial" w:hAnsi="Arial" w:cs="Arial"/>
                <w:b/>
                <w:bCs/>
                <w:sz w:val="18"/>
                <w:szCs w:val="18"/>
                <w:lang w:eastAsia="en-AU"/>
              </w:rPr>
              <w:t>Current Assets</w:t>
            </w:r>
          </w:p>
        </w:tc>
        <w:tc>
          <w:tcPr>
            <w:tcW w:w="1304" w:type="dxa"/>
            <w:tcBorders>
              <w:top w:val="nil"/>
              <w:left w:val="nil"/>
              <w:bottom w:val="single" w:sz="4" w:space="0" w:color="FFFFFF"/>
              <w:right w:val="single" w:sz="4" w:space="0" w:color="FFFFFF"/>
            </w:tcBorders>
            <w:noWrap/>
            <w:vAlign w:val="bottom"/>
            <w:hideMark/>
          </w:tcPr>
          <w:p w14:paraId="29ECCF76" w14:textId="77777777" w:rsidR="004B6376" w:rsidRDefault="004B6376">
            <w:pPr>
              <w:rPr>
                <w:rFonts w:ascii="Calibri" w:hAnsi="Calibri" w:cs="Calibri"/>
                <w:color w:val="000000"/>
                <w:sz w:val="22"/>
                <w:szCs w:val="22"/>
                <w:lang w:eastAsia="en-AU"/>
              </w:rPr>
            </w:pPr>
            <w:r>
              <w:rPr>
                <w:rFonts w:ascii="Calibri" w:hAnsi="Calibri" w:cs="Calibri"/>
                <w:color w:val="000000"/>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7CDF9830" w14:textId="77777777" w:rsidR="004B6376" w:rsidRDefault="004B6376">
            <w:pPr>
              <w:rPr>
                <w:rFonts w:ascii="Calibri" w:hAnsi="Calibri" w:cs="Calibri"/>
                <w:color w:val="000000"/>
                <w:lang w:eastAsia="en-AU"/>
              </w:rPr>
            </w:pPr>
            <w:r>
              <w:rPr>
                <w:rFonts w:ascii="Calibri" w:hAnsi="Calibri" w:cs="Calibri"/>
                <w:color w:val="000000"/>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28DE5DBA" w14:textId="77777777" w:rsidR="004B6376" w:rsidRDefault="004B6376">
            <w:pPr>
              <w:rPr>
                <w:rFonts w:ascii="Calibri" w:hAnsi="Calibri" w:cs="Calibri"/>
                <w:color w:val="000000"/>
                <w:lang w:eastAsia="en-AU"/>
              </w:rPr>
            </w:pPr>
            <w:r>
              <w:rPr>
                <w:rFonts w:ascii="Calibri" w:hAnsi="Calibri" w:cs="Calibri"/>
                <w:color w:val="000000"/>
                <w:lang w:eastAsia="en-AU"/>
              </w:rPr>
              <w:t> </w:t>
            </w:r>
          </w:p>
        </w:tc>
      </w:tr>
      <w:tr w:rsidR="004B6376" w14:paraId="0649E11D"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813CE0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Assets</w:t>
            </w:r>
          </w:p>
        </w:tc>
        <w:tc>
          <w:tcPr>
            <w:tcW w:w="1304" w:type="dxa"/>
            <w:tcBorders>
              <w:top w:val="nil"/>
              <w:left w:val="nil"/>
              <w:bottom w:val="single" w:sz="4" w:space="0" w:color="FFFFFF"/>
              <w:right w:val="single" w:sz="4" w:space="0" w:color="FFFFFF"/>
            </w:tcBorders>
            <w:noWrap/>
            <w:vAlign w:val="center"/>
            <w:hideMark/>
          </w:tcPr>
          <w:p w14:paraId="1AD39BB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3,041</w:t>
            </w:r>
          </w:p>
        </w:tc>
        <w:tc>
          <w:tcPr>
            <w:tcW w:w="1253" w:type="dxa"/>
            <w:gridSpan w:val="4"/>
            <w:tcBorders>
              <w:top w:val="nil"/>
              <w:left w:val="nil"/>
              <w:bottom w:val="single" w:sz="4" w:space="0" w:color="FFFFFF"/>
              <w:right w:val="single" w:sz="4" w:space="0" w:color="FFFFFF"/>
            </w:tcBorders>
            <w:noWrap/>
            <w:vAlign w:val="center"/>
            <w:hideMark/>
          </w:tcPr>
          <w:p w14:paraId="430985A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8,592</w:t>
            </w:r>
          </w:p>
        </w:tc>
        <w:tc>
          <w:tcPr>
            <w:tcW w:w="1253" w:type="dxa"/>
            <w:gridSpan w:val="2"/>
            <w:tcBorders>
              <w:top w:val="nil"/>
              <w:left w:val="nil"/>
              <w:bottom w:val="single" w:sz="4" w:space="0" w:color="FFFFFF"/>
              <w:right w:val="single" w:sz="4" w:space="0" w:color="FFFFFF"/>
            </w:tcBorders>
            <w:noWrap/>
            <w:vAlign w:val="center"/>
            <w:hideMark/>
          </w:tcPr>
          <w:p w14:paraId="5F59777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8,365</w:t>
            </w:r>
          </w:p>
        </w:tc>
      </w:tr>
      <w:tr w:rsidR="004B6376" w14:paraId="52018E34"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B4DBBD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Receivable</w:t>
            </w:r>
          </w:p>
        </w:tc>
        <w:tc>
          <w:tcPr>
            <w:tcW w:w="1304" w:type="dxa"/>
            <w:tcBorders>
              <w:top w:val="nil"/>
              <w:left w:val="nil"/>
              <w:bottom w:val="single" w:sz="4" w:space="0" w:color="FFFFFF"/>
              <w:right w:val="single" w:sz="4" w:space="0" w:color="FFFFFF"/>
            </w:tcBorders>
            <w:noWrap/>
            <w:vAlign w:val="center"/>
            <w:hideMark/>
          </w:tcPr>
          <w:p w14:paraId="502B608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B22CA7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0BE5CF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25B66B5"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0B9415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Receivables</w:t>
            </w:r>
          </w:p>
        </w:tc>
        <w:tc>
          <w:tcPr>
            <w:tcW w:w="1304" w:type="dxa"/>
            <w:tcBorders>
              <w:top w:val="nil"/>
              <w:left w:val="nil"/>
              <w:bottom w:val="single" w:sz="4" w:space="0" w:color="FFFFFF"/>
              <w:right w:val="single" w:sz="4" w:space="0" w:color="FFFFFF"/>
            </w:tcBorders>
            <w:noWrap/>
            <w:vAlign w:val="center"/>
            <w:hideMark/>
          </w:tcPr>
          <w:p w14:paraId="7E0BDE3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1,435</w:t>
            </w:r>
          </w:p>
        </w:tc>
        <w:tc>
          <w:tcPr>
            <w:tcW w:w="1253" w:type="dxa"/>
            <w:gridSpan w:val="4"/>
            <w:tcBorders>
              <w:top w:val="nil"/>
              <w:left w:val="nil"/>
              <w:bottom w:val="single" w:sz="4" w:space="0" w:color="FFFFFF"/>
              <w:right w:val="single" w:sz="4" w:space="0" w:color="FFFFFF"/>
            </w:tcBorders>
            <w:noWrap/>
            <w:vAlign w:val="center"/>
            <w:hideMark/>
          </w:tcPr>
          <w:p w14:paraId="28591F1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970</w:t>
            </w:r>
          </w:p>
        </w:tc>
        <w:tc>
          <w:tcPr>
            <w:tcW w:w="1253" w:type="dxa"/>
            <w:gridSpan w:val="2"/>
            <w:tcBorders>
              <w:top w:val="nil"/>
              <w:left w:val="nil"/>
              <w:bottom w:val="single" w:sz="4" w:space="0" w:color="FFFFFF"/>
              <w:right w:val="single" w:sz="4" w:space="0" w:color="FFFFFF"/>
            </w:tcBorders>
            <w:noWrap/>
            <w:vAlign w:val="center"/>
            <w:hideMark/>
          </w:tcPr>
          <w:p w14:paraId="7E0A0B2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970</w:t>
            </w:r>
          </w:p>
        </w:tc>
      </w:tr>
      <w:tr w:rsidR="004B6376" w14:paraId="275B13FA"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78011C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Assets</w:t>
            </w:r>
          </w:p>
        </w:tc>
        <w:tc>
          <w:tcPr>
            <w:tcW w:w="1304" w:type="dxa"/>
            <w:tcBorders>
              <w:top w:val="nil"/>
              <w:left w:val="nil"/>
              <w:bottom w:val="single" w:sz="4" w:space="0" w:color="FFFFFF"/>
              <w:right w:val="single" w:sz="4" w:space="0" w:color="FFFFFF"/>
            </w:tcBorders>
            <w:noWrap/>
            <w:vAlign w:val="center"/>
            <w:hideMark/>
          </w:tcPr>
          <w:p w14:paraId="3737124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2,126</w:t>
            </w:r>
          </w:p>
        </w:tc>
        <w:tc>
          <w:tcPr>
            <w:tcW w:w="1253" w:type="dxa"/>
            <w:gridSpan w:val="4"/>
            <w:tcBorders>
              <w:top w:val="nil"/>
              <w:left w:val="nil"/>
              <w:bottom w:val="single" w:sz="4" w:space="0" w:color="FFFFFF"/>
              <w:right w:val="single" w:sz="4" w:space="0" w:color="FFFFFF"/>
            </w:tcBorders>
            <w:noWrap/>
            <w:vAlign w:val="center"/>
            <w:hideMark/>
          </w:tcPr>
          <w:p w14:paraId="56C5FC5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1,467</w:t>
            </w:r>
          </w:p>
        </w:tc>
        <w:tc>
          <w:tcPr>
            <w:tcW w:w="1253" w:type="dxa"/>
            <w:gridSpan w:val="2"/>
            <w:tcBorders>
              <w:top w:val="nil"/>
              <w:left w:val="nil"/>
              <w:bottom w:val="single" w:sz="4" w:space="0" w:color="FFFFFF"/>
              <w:right w:val="single" w:sz="4" w:space="0" w:color="FFFFFF"/>
            </w:tcBorders>
            <w:noWrap/>
            <w:vAlign w:val="center"/>
            <w:hideMark/>
          </w:tcPr>
          <w:p w14:paraId="046EBD2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1,467</w:t>
            </w:r>
          </w:p>
        </w:tc>
      </w:tr>
      <w:tr w:rsidR="004B6376" w14:paraId="14B75472"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C1A27F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Inventories</w:t>
            </w:r>
          </w:p>
        </w:tc>
        <w:tc>
          <w:tcPr>
            <w:tcW w:w="1304" w:type="dxa"/>
            <w:tcBorders>
              <w:top w:val="nil"/>
              <w:left w:val="nil"/>
              <w:bottom w:val="single" w:sz="4" w:space="0" w:color="FFFFFF"/>
              <w:right w:val="single" w:sz="4" w:space="0" w:color="FFFFFF"/>
            </w:tcBorders>
            <w:noWrap/>
            <w:vAlign w:val="center"/>
            <w:hideMark/>
          </w:tcPr>
          <w:p w14:paraId="427D5B1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200</w:t>
            </w:r>
          </w:p>
        </w:tc>
        <w:tc>
          <w:tcPr>
            <w:tcW w:w="1253" w:type="dxa"/>
            <w:gridSpan w:val="4"/>
            <w:tcBorders>
              <w:top w:val="nil"/>
              <w:left w:val="nil"/>
              <w:bottom w:val="single" w:sz="4" w:space="0" w:color="FFFFFF"/>
              <w:right w:val="single" w:sz="4" w:space="0" w:color="FFFFFF"/>
            </w:tcBorders>
            <w:noWrap/>
            <w:vAlign w:val="center"/>
            <w:hideMark/>
          </w:tcPr>
          <w:p w14:paraId="5E1C927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245</w:t>
            </w:r>
          </w:p>
        </w:tc>
        <w:tc>
          <w:tcPr>
            <w:tcW w:w="1253" w:type="dxa"/>
            <w:gridSpan w:val="2"/>
            <w:tcBorders>
              <w:top w:val="nil"/>
              <w:left w:val="nil"/>
              <w:bottom w:val="single" w:sz="4" w:space="0" w:color="FFFFFF"/>
              <w:right w:val="single" w:sz="4" w:space="0" w:color="FFFFFF"/>
            </w:tcBorders>
            <w:noWrap/>
            <w:vAlign w:val="center"/>
            <w:hideMark/>
          </w:tcPr>
          <w:p w14:paraId="092CBF6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245</w:t>
            </w:r>
          </w:p>
        </w:tc>
      </w:tr>
      <w:tr w:rsidR="004B6376" w14:paraId="509897C2"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82F493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Financial Assets at Fair Value</w:t>
            </w:r>
          </w:p>
        </w:tc>
        <w:tc>
          <w:tcPr>
            <w:tcW w:w="1304" w:type="dxa"/>
            <w:tcBorders>
              <w:top w:val="nil"/>
              <w:left w:val="nil"/>
              <w:bottom w:val="single" w:sz="4" w:space="0" w:color="FFFFFF"/>
              <w:right w:val="single" w:sz="4" w:space="0" w:color="FFFFFF"/>
            </w:tcBorders>
            <w:noWrap/>
            <w:vAlign w:val="center"/>
            <w:hideMark/>
          </w:tcPr>
          <w:p w14:paraId="2918BED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55DFB3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17C821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FD9CB72"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902C5D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Assets</w:t>
            </w:r>
          </w:p>
        </w:tc>
        <w:tc>
          <w:tcPr>
            <w:tcW w:w="1304" w:type="dxa"/>
            <w:tcBorders>
              <w:top w:val="nil"/>
              <w:left w:val="nil"/>
              <w:bottom w:val="single" w:sz="4" w:space="0" w:color="FFFFFF"/>
              <w:right w:val="single" w:sz="4" w:space="0" w:color="FFFFFF"/>
            </w:tcBorders>
            <w:noWrap/>
            <w:vAlign w:val="center"/>
            <w:hideMark/>
          </w:tcPr>
          <w:p w14:paraId="4A6BC2A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31892A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0BF242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C7CB4BD"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15EBCD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4A80578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8AACFC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BF2CBA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DE5BA98"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572EB16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Assets Held </w:t>
            </w:r>
            <w:proofErr w:type="gramStart"/>
            <w:r>
              <w:rPr>
                <w:rFonts w:ascii="Arial" w:hAnsi="Arial" w:cs="Arial"/>
                <w:color w:val="000000"/>
                <w:sz w:val="18"/>
                <w:szCs w:val="18"/>
                <w:lang w:eastAsia="en-AU"/>
              </w:rPr>
              <w:t>For</w:t>
            </w:r>
            <w:proofErr w:type="gramEnd"/>
            <w:r>
              <w:rPr>
                <w:rFonts w:ascii="Arial" w:hAnsi="Arial" w:cs="Arial"/>
                <w:color w:val="000000"/>
                <w:sz w:val="18"/>
                <w:szCs w:val="18"/>
                <w:lang w:eastAsia="en-AU"/>
              </w:rPr>
              <w:t xml:space="preserve"> Sale</w:t>
            </w:r>
          </w:p>
        </w:tc>
        <w:tc>
          <w:tcPr>
            <w:tcW w:w="1304" w:type="dxa"/>
            <w:tcBorders>
              <w:top w:val="nil"/>
              <w:left w:val="nil"/>
              <w:bottom w:val="single" w:sz="4" w:space="0" w:color="auto"/>
              <w:right w:val="single" w:sz="4" w:space="0" w:color="FFFFFF"/>
            </w:tcBorders>
            <w:noWrap/>
            <w:vAlign w:val="center"/>
            <w:hideMark/>
          </w:tcPr>
          <w:p w14:paraId="3558378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1457D71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08E46AE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9CC537A"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3134262C"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Current Assets</w:t>
            </w:r>
          </w:p>
        </w:tc>
        <w:tc>
          <w:tcPr>
            <w:tcW w:w="1304" w:type="dxa"/>
            <w:tcBorders>
              <w:top w:val="single" w:sz="4" w:space="0" w:color="FFFFFF"/>
              <w:left w:val="nil"/>
              <w:bottom w:val="single" w:sz="4" w:space="0" w:color="FFFFFF"/>
              <w:right w:val="single" w:sz="4" w:space="0" w:color="FFFFFF"/>
            </w:tcBorders>
            <w:noWrap/>
            <w:vAlign w:val="center"/>
            <w:hideMark/>
          </w:tcPr>
          <w:p w14:paraId="38A92E5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6,803</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4D64917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11,274</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262D100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11,047</w:t>
            </w:r>
          </w:p>
        </w:tc>
      </w:tr>
      <w:tr w:rsidR="004B6376" w14:paraId="6F23C94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EAB49FC" w14:textId="77777777" w:rsidR="004B6376" w:rsidRDefault="004B6376">
            <w:pPr>
              <w:rPr>
                <w:rFonts w:ascii="Arial" w:hAnsi="Arial" w:cs="Arial"/>
                <w:b/>
                <w:bCs/>
                <w:sz w:val="18"/>
                <w:szCs w:val="18"/>
                <w:lang w:eastAsia="en-AU"/>
              </w:rPr>
            </w:pPr>
            <w:proofErr w:type="spellStart"/>
            <w:proofErr w:type="gramStart"/>
            <w:r>
              <w:rPr>
                <w:rFonts w:ascii="Arial" w:hAnsi="Arial" w:cs="Arial"/>
                <w:b/>
                <w:bCs/>
                <w:sz w:val="18"/>
                <w:szCs w:val="18"/>
                <w:lang w:eastAsia="en-AU"/>
              </w:rPr>
              <w:t>Non Current</w:t>
            </w:r>
            <w:proofErr w:type="spellEnd"/>
            <w:proofErr w:type="gramEnd"/>
            <w:r>
              <w:rPr>
                <w:rFonts w:ascii="Arial" w:hAnsi="Arial" w:cs="Arial"/>
                <w:b/>
                <w:bCs/>
                <w:sz w:val="18"/>
                <w:szCs w:val="18"/>
                <w:lang w:eastAsia="en-AU"/>
              </w:rPr>
              <w:t xml:space="preserve"> Assets</w:t>
            </w:r>
          </w:p>
        </w:tc>
        <w:tc>
          <w:tcPr>
            <w:tcW w:w="1304" w:type="dxa"/>
            <w:tcBorders>
              <w:top w:val="single" w:sz="4" w:space="0" w:color="auto"/>
              <w:left w:val="nil"/>
              <w:bottom w:val="single" w:sz="4" w:space="0" w:color="FFFFFF"/>
              <w:right w:val="single" w:sz="4" w:space="0" w:color="FFFFFF"/>
            </w:tcBorders>
            <w:noWrap/>
            <w:vAlign w:val="center"/>
            <w:hideMark/>
          </w:tcPr>
          <w:p w14:paraId="2C421A2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7EF1CFD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1DC023A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5925123C"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AEE8BC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Receivable</w:t>
            </w:r>
          </w:p>
        </w:tc>
        <w:tc>
          <w:tcPr>
            <w:tcW w:w="1304" w:type="dxa"/>
            <w:tcBorders>
              <w:top w:val="nil"/>
              <w:left w:val="nil"/>
              <w:bottom w:val="single" w:sz="4" w:space="0" w:color="FFFFFF"/>
              <w:right w:val="single" w:sz="4" w:space="0" w:color="FFFFFF"/>
            </w:tcBorders>
            <w:noWrap/>
            <w:vAlign w:val="center"/>
            <w:hideMark/>
          </w:tcPr>
          <w:p w14:paraId="3C7628F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C0F52D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2EAEA2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6F28381"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E39799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Assets</w:t>
            </w:r>
          </w:p>
        </w:tc>
        <w:tc>
          <w:tcPr>
            <w:tcW w:w="1304" w:type="dxa"/>
            <w:tcBorders>
              <w:top w:val="nil"/>
              <w:left w:val="nil"/>
              <w:bottom w:val="single" w:sz="4" w:space="0" w:color="FFFFFF"/>
              <w:right w:val="single" w:sz="4" w:space="0" w:color="FFFFFF"/>
            </w:tcBorders>
            <w:noWrap/>
            <w:vAlign w:val="center"/>
            <w:hideMark/>
          </w:tcPr>
          <w:p w14:paraId="7DFB528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D98EA0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E567C7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D507B65"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0ABB94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Receivables</w:t>
            </w:r>
          </w:p>
        </w:tc>
        <w:tc>
          <w:tcPr>
            <w:tcW w:w="1304" w:type="dxa"/>
            <w:tcBorders>
              <w:top w:val="nil"/>
              <w:left w:val="nil"/>
              <w:bottom w:val="single" w:sz="4" w:space="0" w:color="FFFFFF"/>
              <w:right w:val="single" w:sz="4" w:space="0" w:color="FFFFFF"/>
            </w:tcBorders>
            <w:noWrap/>
            <w:vAlign w:val="center"/>
            <w:hideMark/>
          </w:tcPr>
          <w:p w14:paraId="26EF318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14C015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BDCB67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89626A5"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39ACA2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Inventories</w:t>
            </w:r>
          </w:p>
        </w:tc>
        <w:tc>
          <w:tcPr>
            <w:tcW w:w="1304" w:type="dxa"/>
            <w:tcBorders>
              <w:top w:val="nil"/>
              <w:left w:val="nil"/>
              <w:bottom w:val="single" w:sz="4" w:space="0" w:color="FFFFFF"/>
              <w:right w:val="single" w:sz="4" w:space="0" w:color="FFFFFF"/>
            </w:tcBorders>
            <w:noWrap/>
            <w:vAlign w:val="center"/>
            <w:hideMark/>
          </w:tcPr>
          <w:p w14:paraId="344AFD2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BDFCFF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438F83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D7E8487"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35586A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Financial Assets at Fair Value</w:t>
            </w:r>
          </w:p>
        </w:tc>
        <w:tc>
          <w:tcPr>
            <w:tcW w:w="1304" w:type="dxa"/>
            <w:tcBorders>
              <w:top w:val="nil"/>
              <w:left w:val="nil"/>
              <w:bottom w:val="single" w:sz="4" w:space="0" w:color="FFFFFF"/>
              <w:right w:val="single" w:sz="4" w:space="0" w:color="FFFFFF"/>
            </w:tcBorders>
            <w:noWrap/>
            <w:vAlign w:val="center"/>
            <w:hideMark/>
          </w:tcPr>
          <w:p w14:paraId="631B47B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4,159</w:t>
            </w:r>
          </w:p>
        </w:tc>
        <w:tc>
          <w:tcPr>
            <w:tcW w:w="1253" w:type="dxa"/>
            <w:gridSpan w:val="4"/>
            <w:tcBorders>
              <w:top w:val="nil"/>
              <w:left w:val="nil"/>
              <w:bottom w:val="single" w:sz="4" w:space="0" w:color="FFFFFF"/>
              <w:right w:val="single" w:sz="4" w:space="0" w:color="FFFFFF"/>
            </w:tcBorders>
            <w:noWrap/>
            <w:vAlign w:val="center"/>
            <w:hideMark/>
          </w:tcPr>
          <w:p w14:paraId="289A7D1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3,922</w:t>
            </w:r>
          </w:p>
        </w:tc>
        <w:tc>
          <w:tcPr>
            <w:tcW w:w="1253" w:type="dxa"/>
            <w:gridSpan w:val="2"/>
            <w:tcBorders>
              <w:top w:val="nil"/>
              <w:left w:val="nil"/>
              <w:bottom w:val="single" w:sz="4" w:space="0" w:color="FFFFFF"/>
              <w:right w:val="single" w:sz="4" w:space="0" w:color="FFFFFF"/>
            </w:tcBorders>
            <w:noWrap/>
            <w:vAlign w:val="center"/>
            <w:hideMark/>
          </w:tcPr>
          <w:p w14:paraId="49BE884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4,047</w:t>
            </w:r>
          </w:p>
        </w:tc>
      </w:tr>
      <w:tr w:rsidR="004B6376" w14:paraId="5CE2CD3C"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9AEF12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Equity Investments</w:t>
            </w:r>
          </w:p>
        </w:tc>
        <w:tc>
          <w:tcPr>
            <w:tcW w:w="1304" w:type="dxa"/>
            <w:tcBorders>
              <w:top w:val="nil"/>
              <w:left w:val="nil"/>
              <w:bottom w:val="single" w:sz="4" w:space="0" w:color="FFFFFF"/>
              <w:right w:val="single" w:sz="4" w:space="0" w:color="FFFFFF"/>
            </w:tcBorders>
            <w:noWrap/>
            <w:vAlign w:val="center"/>
            <w:hideMark/>
          </w:tcPr>
          <w:p w14:paraId="776560C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73E40F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A4FA7B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9276E10"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3E84D0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Property, Plant and Equipment -</w:t>
            </w:r>
          </w:p>
        </w:tc>
        <w:tc>
          <w:tcPr>
            <w:tcW w:w="1304" w:type="dxa"/>
            <w:tcBorders>
              <w:top w:val="nil"/>
              <w:left w:val="nil"/>
              <w:bottom w:val="single" w:sz="4" w:space="0" w:color="FFFFFF"/>
              <w:right w:val="single" w:sz="4" w:space="0" w:color="FFFFFF"/>
            </w:tcBorders>
            <w:noWrap/>
            <w:vAlign w:val="center"/>
            <w:hideMark/>
          </w:tcPr>
          <w:p w14:paraId="01E0551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162D591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64C01D0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5C1B61B9"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8B63CB2"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Land and Building</w:t>
            </w:r>
          </w:p>
        </w:tc>
        <w:tc>
          <w:tcPr>
            <w:tcW w:w="1304" w:type="dxa"/>
            <w:tcBorders>
              <w:top w:val="nil"/>
              <w:left w:val="nil"/>
              <w:bottom w:val="single" w:sz="4" w:space="0" w:color="FFFFFF"/>
              <w:right w:val="single" w:sz="4" w:space="0" w:color="FFFFFF"/>
            </w:tcBorders>
            <w:noWrap/>
            <w:vAlign w:val="center"/>
            <w:hideMark/>
          </w:tcPr>
          <w:p w14:paraId="42434D2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412,113</w:t>
            </w:r>
          </w:p>
        </w:tc>
        <w:tc>
          <w:tcPr>
            <w:tcW w:w="1253" w:type="dxa"/>
            <w:gridSpan w:val="4"/>
            <w:tcBorders>
              <w:top w:val="nil"/>
              <w:left w:val="nil"/>
              <w:bottom w:val="single" w:sz="4" w:space="0" w:color="FFFFFF"/>
              <w:right w:val="single" w:sz="4" w:space="0" w:color="FFFFFF"/>
            </w:tcBorders>
            <w:noWrap/>
            <w:vAlign w:val="center"/>
            <w:hideMark/>
          </w:tcPr>
          <w:p w14:paraId="2AF4D9B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176,922</w:t>
            </w:r>
          </w:p>
        </w:tc>
        <w:tc>
          <w:tcPr>
            <w:tcW w:w="1253" w:type="dxa"/>
            <w:gridSpan w:val="2"/>
            <w:tcBorders>
              <w:top w:val="nil"/>
              <w:left w:val="nil"/>
              <w:bottom w:val="single" w:sz="4" w:space="0" w:color="FFFFFF"/>
              <w:right w:val="single" w:sz="4" w:space="0" w:color="FFFFFF"/>
            </w:tcBorders>
            <w:noWrap/>
            <w:vAlign w:val="center"/>
            <w:hideMark/>
          </w:tcPr>
          <w:p w14:paraId="0E5132E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174,842</w:t>
            </w:r>
          </w:p>
        </w:tc>
      </w:tr>
      <w:tr w:rsidR="004B6376" w14:paraId="7413C3E8"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180D5D1"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Plant and Equipment</w:t>
            </w:r>
          </w:p>
        </w:tc>
        <w:tc>
          <w:tcPr>
            <w:tcW w:w="1304" w:type="dxa"/>
            <w:tcBorders>
              <w:top w:val="nil"/>
              <w:left w:val="nil"/>
              <w:bottom w:val="single" w:sz="4" w:space="0" w:color="FFFFFF"/>
              <w:right w:val="single" w:sz="4" w:space="0" w:color="FFFFFF"/>
            </w:tcBorders>
            <w:noWrap/>
            <w:vAlign w:val="center"/>
            <w:hideMark/>
          </w:tcPr>
          <w:p w14:paraId="6697841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345,564</w:t>
            </w:r>
          </w:p>
        </w:tc>
        <w:tc>
          <w:tcPr>
            <w:tcW w:w="1253" w:type="dxa"/>
            <w:gridSpan w:val="4"/>
            <w:tcBorders>
              <w:top w:val="nil"/>
              <w:left w:val="nil"/>
              <w:bottom w:val="single" w:sz="4" w:space="0" w:color="FFFFFF"/>
              <w:right w:val="single" w:sz="4" w:space="0" w:color="FFFFFF"/>
            </w:tcBorders>
            <w:noWrap/>
            <w:vAlign w:val="center"/>
            <w:hideMark/>
          </w:tcPr>
          <w:p w14:paraId="5DB29BE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345,093</w:t>
            </w:r>
          </w:p>
        </w:tc>
        <w:tc>
          <w:tcPr>
            <w:tcW w:w="1253" w:type="dxa"/>
            <w:gridSpan w:val="2"/>
            <w:tcBorders>
              <w:top w:val="nil"/>
              <w:left w:val="nil"/>
              <w:bottom w:val="single" w:sz="4" w:space="0" w:color="FFFFFF"/>
              <w:right w:val="single" w:sz="4" w:space="0" w:color="FFFFFF"/>
            </w:tcBorders>
            <w:noWrap/>
            <w:vAlign w:val="center"/>
            <w:hideMark/>
          </w:tcPr>
          <w:p w14:paraId="2812CB7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344,251</w:t>
            </w:r>
          </w:p>
        </w:tc>
      </w:tr>
      <w:tr w:rsidR="004B6376" w14:paraId="7777DB57"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54F7FE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   Infrastructure Systems</w:t>
            </w:r>
          </w:p>
        </w:tc>
        <w:tc>
          <w:tcPr>
            <w:tcW w:w="1304" w:type="dxa"/>
            <w:tcBorders>
              <w:top w:val="nil"/>
              <w:left w:val="nil"/>
              <w:bottom w:val="single" w:sz="4" w:space="0" w:color="FFFFFF"/>
              <w:right w:val="single" w:sz="4" w:space="0" w:color="FFFFFF"/>
            </w:tcBorders>
            <w:noWrap/>
            <w:vAlign w:val="center"/>
            <w:hideMark/>
          </w:tcPr>
          <w:p w14:paraId="45EAE56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F6ED55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9FB444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15632E2"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C26A09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Investment Properties</w:t>
            </w:r>
          </w:p>
        </w:tc>
        <w:tc>
          <w:tcPr>
            <w:tcW w:w="1304" w:type="dxa"/>
            <w:tcBorders>
              <w:top w:val="nil"/>
              <w:left w:val="nil"/>
              <w:bottom w:val="single" w:sz="4" w:space="0" w:color="FFFFFF"/>
              <w:right w:val="single" w:sz="4" w:space="0" w:color="FFFFFF"/>
            </w:tcBorders>
            <w:noWrap/>
            <w:vAlign w:val="center"/>
            <w:hideMark/>
          </w:tcPr>
          <w:p w14:paraId="00EC018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9023EE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633EE9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101F3E6"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2EB023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Right of Use Assets</w:t>
            </w:r>
          </w:p>
        </w:tc>
        <w:tc>
          <w:tcPr>
            <w:tcW w:w="1304" w:type="dxa"/>
            <w:tcBorders>
              <w:top w:val="nil"/>
              <w:left w:val="nil"/>
              <w:bottom w:val="single" w:sz="4" w:space="0" w:color="FFFFFF"/>
              <w:right w:val="single" w:sz="4" w:space="0" w:color="FFFFFF"/>
            </w:tcBorders>
            <w:noWrap/>
            <w:vAlign w:val="center"/>
            <w:hideMark/>
          </w:tcPr>
          <w:p w14:paraId="5CC194A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79</w:t>
            </w:r>
          </w:p>
        </w:tc>
        <w:tc>
          <w:tcPr>
            <w:tcW w:w="1253" w:type="dxa"/>
            <w:gridSpan w:val="4"/>
            <w:tcBorders>
              <w:top w:val="nil"/>
              <w:left w:val="nil"/>
              <w:bottom w:val="single" w:sz="4" w:space="0" w:color="FFFFFF"/>
              <w:right w:val="single" w:sz="4" w:space="0" w:color="FFFFFF"/>
            </w:tcBorders>
            <w:noWrap/>
            <w:vAlign w:val="center"/>
            <w:hideMark/>
          </w:tcPr>
          <w:p w14:paraId="096FE6B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191</w:t>
            </w:r>
          </w:p>
        </w:tc>
        <w:tc>
          <w:tcPr>
            <w:tcW w:w="1253" w:type="dxa"/>
            <w:gridSpan w:val="2"/>
            <w:tcBorders>
              <w:top w:val="nil"/>
              <w:left w:val="nil"/>
              <w:bottom w:val="single" w:sz="4" w:space="0" w:color="FFFFFF"/>
              <w:right w:val="single" w:sz="4" w:space="0" w:color="FFFFFF"/>
            </w:tcBorders>
            <w:noWrap/>
            <w:vAlign w:val="center"/>
            <w:hideMark/>
          </w:tcPr>
          <w:p w14:paraId="24F2C87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191</w:t>
            </w:r>
          </w:p>
        </w:tc>
      </w:tr>
      <w:tr w:rsidR="004B6376" w14:paraId="43D7CBD9"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2F6708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Intangibles</w:t>
            </w:r>
          </w:p>
        </w:tc>
        <w:tc>
          <w:tcPr>
            <w:tcW w:w="1304" w:type="dxa"/>
            <w:tcBorders>
              <w:top w:val="nil"/>
              <w:left w:val="nil"/>
              <w:bottom w:val="single" w:sz="4" w:space="0" w:color="FFFFFF"/>
              <w:right w:val="single" w:sz="4" w:space="0" w:color="FFFFFF"/>
            </w:tcBorders>
            <w:noWrap/>
            <w:vAlign w:val="center"/>
            <w:hideMark/>
          </w:tcPr>
          <w:p w14:paraId="1347F12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9FBB75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6,593</w:t>
            </w:r>
          </w:p>
        </w:tc>
        <w:tc>
          <w:tcPr>
            <w:tcW w:w="1253" w:type="dxa"/>
            <w:gridSpan w:val="2"/>
            <w:tcBorders>
              <w:top w:val="nil"/>
              <w:left w:val="nil"/>
              <w:bottom w:val="single" w:sz="4" w:space="0" w:color="FFFFFF"/>
              <w:right w:val="single" w:sz="4" w:space="0" w:color="FFFFFF"/>
            </w:tcBorders>
            <w:noWrap/>
            <w:vAlign w:val="center"/>
            <w:hideMark/>
          </w:tcPr>
          <w:p w14:paraId="58B571B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6,593</w:t>
            </w:r>
          </w:p>
        </w:tc>
      </w:tr>
      <w:tr w:rsidR="004B6376" w14:paraId="2B54C913"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48B42C4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Assets</w:t>
            </w:r>
          </w:p>
        </w:tc>
        <w:tc>
          <w:tcPr>
            <w:tcW w:w="1304" w:type="dxa"/>
            <w:tcBorders>
              <w:top w:val="nil"/>
              <w:left w:val="nil"/>
              <w:bottom w:val="single" w:sz="4" w:space="0" w:color="auto"/>
              <w:right w:val="single" w:sz="4" w:space="0" w:color="FFFFFF"/>
            </w:tcBorders>
            <w:noWrap/>
            <w:vAlign w:val="center"/>
            <w:hideMark/>
          </w:tcPr>
          <w:p w14:paraId="4313A7F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641E7D9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00C5478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4E4FE96"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6EB2B3FE"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Total </w:t>
            </w:r>
            <w:proofErr w:type="spellStart"/>
            <w:proofErr w:type="gramStart"/>
            <w:r>
              <w:rPr>
                <w:rFonts w:ascii="Arial" w:hAnsi="Arial" w:cs="Arial"/>
                <w:b/>
                <w:bCs/>
                <w:color w:val="008EBA"/>
                <w:sz w:val="18"/>
                <w:szCs w:val="18"/>
                <w:lang w:eastAsia="en-AU"/>
              </w:rPr>
              <w:t>Non Current</w:t>
            </w:r>
            <w:proofErr w:type="spellEnd"/>
            <w:proofErr w:type="gramEnd"/>
            <w:r>
              <w:rPr>
                <w:rFonts w:ascii="Arial" w:hAnsi="Arial" w:cs="Arial"/>
                <w:b/>
                <w:bCs/>
                <w:color w:val="008EBA"/>
                <w:sz w:val="18"/>
                <w:szCs w:val="18"/>
                <w:lang w:eastAsia="en-AU"/>
              </w:rPr>
              <w:t xml:space="preserve"> Assets</w:t>
            </w:r>
          </w:p>
        </w:tc>
        <w:tc>
          <w:tcPr>
            <w:tcW w:w="1304" w:type="dxa"/>
            <w:tcBorders>
              <w:top w:val="single" w:sz="4" w:space="0" w:color="FFFFFF"/>
              <w:left w:val="nil"/>
              <w:bottom w:val="single" w:sz="4" w:space="0" w:color="FFFFFF"/>
              <w:right w:val="single" w:sz="4" w:space="0" w:color="FFFFFF"/>
            </w:tcBorders>
            <w:noWrap/>
            <w:vAlign w:val="center"/>
            <w:hideMark/>
          </w:tcPr>
          <w:p w14:paraId="58B017A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761,915</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7688A4B4"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532,722</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7323865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529,925</w:t>
            </w:r>
          </w:p>
        </w:tc>
      </w:tr>
      <w:tr w:rsidR="004B6376" w14:paraId="71DFEA49"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500791A4"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Assets</w:t>
            </w:r>
          </w:p>
        </w:tc>
        <w:tc>
          <w:tcPr>
            <w:tcW w:w="1304" w:type="dxa"/>
            <w:tcBorders>
              <w:top w:val="single" w:sz="4" w:space="0" w:color="auto"/>
              <w:left w:val="nil"/>
              <w:bottom w:val="single" w:sz="4" w:space="0" w:color="auto"/>
              <w:right w:val="single" w:sz="4" w:space="0" w:color="FFFFFF"/>
            </w:tcBorders>
            <w:noWrap/>
            <w:vAlign w:val="center"/>
            <w:hideMark/>
          </w:tcPr>
          <w:p w14:paraId="4D6B0F8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768,718</w:t>
            </w:r>
          </w:p>
        </w:tc>
        <w:tc>
          <w:tcPr>
            <w:tcW w:w="1253" w:type="dxa"/>
            <w:gridSpan w:val="4"/>
            <w:tcBorders>
              <w:top w:val="single" w:sz="4" w:space="0" w:color="auto"/>
              <w:left w:val="nil"/>
              <w:bottom w:val="single" w:sz="4" w:space="0" w:color="auto"/>
              <w:right w:val="single" w:sz="4" w:space="0" w:color="FFFFFF"/>
            </w:tcBorders>
            <w:noWrap/>
            <w:vAlign w:val="center"/>
            <w:hideMark/>
          </w:tcPr>
          <w:p w14:paraId="1F407F4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543,996</w:t>
            </w:r>
          </w:p>
        </w:tc>
        <w:tc>
          <w:tcPr>
            <w:tcW w:w="1253" w:type="dxa"/>
            <w:gridSpan w:val="2"/>
            <w:tcBorders>
              <w:top w:val="single" w:sz="4" w:space="0" w:color="auto"/>
              <w:left w:val="nil"/>
              <w:bottom w:val="single" w:sz="4" w:space="0" w:color="auto"/>
              <w:right w:val="single" w:sz="4" w:space="0" w:color="FFFFFF"/>
            </w:tcBorders>
            <w:noWrap/>
            <w:vAlign w:val="center"/>
            <w:hideMark/>
          </w:tcPr>
          <w:p w14:paraId="08604FB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540,972</w:t>
            </w:r>
          </w:p>
        </w:tc>
      </w:tr>
      <w:tr w:rsidR="004B6376" w14:paraId="5ADE2170"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62BF08D"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Liabilities</w:t>
            </w:r>
          </w:p>
        </w:tc>
        <w:tc>
          <w:tcPr>
            <w:tcW w:w="1304" w:type="dxa"/>
            <w:tcBorders>
              <w:top w:val="nil"/>
              <w:left w:val="nil"/>
              <w:bottom w:val="single" w:sz="4" w:space="0" w:color="FFFFFF"/>
              <w:right w:val="single" w:sz="4" w:space="0" w:color="FFFFFF"/>
            </w:tcBorders>
            <w:noWrap/>
            <w:vAlign w:val="center"/>
            <w:hideMark/>
          </w:tcPr>
          <w:p w14:paraId="4EB818C7"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079B760B"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720C3F1D"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043852D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6B5A0BA" w14:textId="77777777" w:rsidR="004B6376" w:rsidRDefault="004B6376">
            <w:pPr>
              <w:rPr>
                <w:rFonts w:ascii="Arial" w:hAnsi="Arial" w:cs="Arial"/>
                <w:b/>
                <w:bCs/>
                <w:sz w:val="18"/>
                <w:szCs w:val="18"/>
                <w:lang w:eastAsia="en-AU"/>
              </w:rPr>
            </w:pPr>
            <w:r>
              <w:rPr>
                <w:rFonts w:ascii="Arial" w:hAnsi="Arial" w:cs="Arial"/>
                <w:b/>
                <w:bCs/>
                <w:sz w:val="18"/>
                <w:szCs w:val="18"/>
                <w:lang w:eastAsia="en-AU"/>
              </w:rPr>
              <w:t>Current Liabilities</w:t>
            </w:r>
          </w:p>
        </w:tc>
        <w:tc>
          <w:tcPr>
            <w:tcW w:w="1304" w:type="dxa"/>
            <w:tcBorders>
              <w:top w:val="nil"/>
              <w:left w:val="nil"/>
              <w:bottom w:val="single" w:sz="4" w:space="0" w:color="FFFFFF"/>
              <w:right w:val="single" w:sz="4" w:space="0" w:color="FFFFFF"/>
            </w:tcBorders>
            <w:noWrap/>
            <w:vAlign w:val="center"/>
            <w:hideMark/>
          </w:tcPr>
          <w:p w14:paraId="50E3CDA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4E55171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3164D47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56959317"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FCDF77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Payable</w:t>
            </w:r>
          </w:p>
        </w:tc>
        <w:tc>
          <w:tcPr>
            <w:tcW w:w="1304" w:type="dxa"/>
            <w:tcBorders>
              <w:top w:val="nil"/>
              <w:left w:val="nil"/>
              <w:bottom w:val="single" w:sz="4" w:space="0" w:color="FFFFFF"/>
              <w:right w:val="single" w:sz="4" w:space="0" w:color="FFFFFF"/>
            </w:tcBorders>
            <w:noWrap/>
            <w:vAlign w:val="center"/>
            <w:hideMark/>
          </w:tcPr>
          <w:p w14:paraId="1B9C4EE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68BBB5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99E3CF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9D6C13C"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338BE8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Payables</w:t>
            </w:r>
          </w:p>
        </w:tc>
        <w:tc>
          <w:tcPr>
            <w:tcW w:w="1304" w:type="dxa"/>
            <w:tcBorders>
              <w:top w:val="nil"/>
              <w:left w:val="nil"/>
              <w:bottom w:val="single" w:sz="4" w:space="0" w:color="FFFFFF"/>
              <w:right w:val="single" w:sz="4" w:space="0" w:color="FFFFFF"/>
            </w:tcBorders>
            <w:noWrap/>
            <w:vAlign w:val="center"/>
            <w:hideMark/>
          </w:tcPr>
          <w:p w14:paraId="72F1634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2,335</w:t>
            </w:r>
          </w:p>
        </w:tc>
        <w:tc>
          <w:tcPr>
            <w:tcW w:w="1253" w:type="dxa"/>
            <w:gridSpan w:val="4"/>
            <w:tcBorders>
              <w:top w:val="nil"/>
              <w:left w:val="nil"/>
              <w:bottom w:val="single" w:sz="4" w:space="0" w:color="FFFFFF"/>
              <w:right w:val="single" w:sz="4" w:space="0" w:color="FFFFFF"/>
            </w:tcBorders>
            <w:noWrap/>
            <w:vAlign w:val="center"/>
            <w:hideMark/>
          </w:tcPr>
          <w:p w14:paraId="317B9E9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3,206</w:t>
            </w:r>
          </w:p>
        </w:tc>
        <w:tc>
          <w:tcPr>
            <w:tcW w:w="1253" w:type="dxa"/>
            <w:gridSpan w:val="2"/>
            <w:tcBorders>
              <w:top w:val="nil"/>
              <w:left w:val="nil"/>
              <w:bottom w:val="single" w:sz="4" w:space="0" w:color="FFFFFF"/>
              <w:right w:val="single" w:sz="4" w:space="0" w:color="FFFFFF"/>
            </w:tcBorders>
            <w:noWrap/>
            <w:vAlign w:val="center"/>
            <w:hideMark/>
          </w:tcPr>
          <w:p w14:paraId="6E811A3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3,206</w:t>
            </w:r>
          </w:p>
        </w:tc>
      </w:tr>
      <w:tr w:rsidR="004B6376" w14:paraId="764DA265"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EC0095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Liabilities</w:t>
            </w:r>
          </w:p>
        </w:tc>
        <w:tc>
          <w:tcPr>
            <w:tcW w:w="1304" w:type="dxa"/>
            <w:tcBorders>
              <w:top w:val="nil"/>
              <w:left w:val="nil"/>
              <w:bottom w:val="single" w:sz="4" w:space="0" w:color="FFFFFF"/>
              <w:right w:val="single" w:sz="4" w:space="0" w:color="FFFFFF"/>
            </w:tcBorders>
            <w:noWrap/>
            <w:vAlign w:val="center"/>
            <w:hideMark/>
          </w:tcPr>
          <w:p w14:paraId="58323F3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AAF21D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BB1927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2725D53"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B5BE67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Liabilities at Fair Value</w:t>
            </w:r>
          </w:p>
        </w:tc>
        <w:tc>
          <w:tcPr>
            <w:tcW w:w="1304" w:type="dxa"/>
            <w:tcBorders>
              <w:top w:val="nil"/>
              <w:left w:val="nil"/>
              <w:bottom w:val="single" w:sz="4" w:space="0" w:color="FFFFFF"/>
              <w:right w:val="single" w:sz="4" w:space="0" w:color="FFFFFF"/>
            </w:tcBorders>
            <w:noWrap/>
            <w:vAlign w:val="center"/>
            <w:hideMark/>
          </w:tcPr>
          <w:p w14:paraId="2FA6358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660805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F29677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D0FF658"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8731BF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Borrowings</w:t>
            </w:r>
          </w:p>
        </w:tc>
        <w:tc>
          <w:tcPr>
            <w:tcW w:w="1304" w:type="dxa"/>
            <w:tcBorders>
              <w:top w:val="nil"/>
              <w:left w:val="nil"/>
              <w:bottom w:val="single" w:sz="4" w:space="0" w:color="FFFFFF"/>
              <w:right w:val="single" w:sz="4" w:space="0" w:color="FFFFFF"/>
            </w:tcBorders>
            <w:noWrap/>
            <w:vAlign w:val="center"/>
            <w:hideMark/>
          </w:tcPr>
          <w:p w14:paraId="33055C6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57</w:t>
            </w:r>
          </w:p>
        </w:tc>
        <w:tc>
          <w:tcPr>
            <w:tcW w:w="1253" w:type="dxa"/>
            <w:gridSpan w:val="4"/>
            <w:tcBorders>
              <w:top w:val="nil"/>
              <w:left w:val="nil"/>
              <w:bottom w:val="single" w:sz="4" w:space="0" w:color="FFFFFF"/>
              <w:right w:val="single" w:sz="4" w:space="0" w:color="FFFFFF"/>
            </w:tcBorders>
            <w:noWrap/>
            <w:vAlign w:val="center"/>
            <w:hideMark/>
          </w:tcPr>
          <w:p w14:paraId="6FB79F2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90</w:t>
            </w:r>
          </w:p>
        </w:tc>
        <w:tc>
          <w:tcPr>
            <w:tcW w:w="1253" w:type="dxa"/>
            <w:gridSpan w:val="2"/>
            <w:tcBorders>
              <w:top w:val="nil"/>
              <w:left w:val="nil"/>
              <w:bottom w:val="single" w:sz="4" w:space="0" w:color="FFFFFF"/>
              <w:right w:val="single" w:sz="4" w:space="0" w:color="FFFFFF"/>
            </w:tcBorders>
            <w:noWrap/>
            <w:vAlign w:val="center"/>
            <w:hideMark/>
          </w:tcPr>
          <w:p w14:paraId="7262A2E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99</w:t>
            </w:r>
          </w:p>
        </w:tc>
      </w:tr>
      <w:tr w:rsidR="004B6376" w14:paraId="6134EEE6"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86A6EF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Provisions</w:t>
            </w:r>
          </w:p>
        </w:tc>
        <w:tc>
          <w:tcPr>
            <w:tcW w:w="1304" w:type="dxa"/>
            <w:tcBorders>
              <w:top w:val="nil"/>
              <w:left w:val="nil"/>
              <w:bottom w:val="single" w:sz="4" w:space="0" w:color="FFFFFF"/>
              <w:right w:val="single" w:sz="4" w:space="0" w:color="FFFFFF"/>
            </w:tcBorders>
            <w:noWrap/>
            <w:vAlign w:val="center"/>
            <w:hideMark/>
          </w:tcPr>
          <w:p w14:paraId="2631357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4,050</w:t>
            </w:r>
          </w:p>
        </w:tc>
        <w:tc>
          <w:tcPr>
            <w:tcW w:w="1253" w:type="dxa"/>
            <w:gridSpan w:val="4"/>
            <w:tcBorders>
              <w:top w:val="nil"/>
              <w:left w:val="nil"/>
              <w:bottom w:val="single" w:sz="4" w:space="0" w:color="FFFFFF"/>
              <w:right w:val="single" w:sz="4" w:space="0" w:color="FFFFFF"/>
            </w:tcBorders>
            <w:noWrap/>
            <w:vAlign w:val="center"/>
            <w:hideMark/>
          </w:tcPr>
          <w:p w14:paraId="48DC970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4,623</w:t>
            </w:r>
          </w:p>
        </w:tc>
        <w:tc>
          <w:tcPr>
            <w:tcW w:w="1253" w:type="dxa"/>
            <w:gridSpan w:val="2"/>
            <w:tcBorders>
              <w:top w:val="nil"/>
              <w:left w:val="nil"/>
              <w:bottom w:val="single" w:sz="4" w:space="0" w:color="FFFFFF"/>
              <w:right w:val="single" w:sz="4" w:space="0" w:color="FFFFFF"/>
            </w:tcBorders>
            <w:noWrap/>
            <w:vAlign w:val="center"/>
            <w:hideMark/>
          </w:tcPr>
          <w:p w14:paraId="519BCDD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4,623</w:t>
            </w:r>
          </w:p>
        </w:tc>
      </w:tr>
      <w:tr w:rsidR="004B6376" w14:paraId="186CB3FB"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6BDCB1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7A24190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500</w:t>
            </w:r>
          </w:p>
        </w:tc>
        <w:tc>
          <w:tcPr>
            <w:tcW w:w="1253" w:type="dxa"/>
            <w:gridSpan w:val="4"/>
            <w:tcBorders>
              <w:top w:val="nil"/>
              <w:left w:val="nil"/>
              <w:bottom w:val="single" w:sz="4" w:space="0" w:color="FFFFFF"/>
              <w:right w:val="single" w:sz="4" w:space="0" w:color="FFFFFF"/>
            </w:tcBorders>
            <w:noWrap/>
            <w:vAlign w:val="center"/>
            <w:hideMark/>
          </w:tcPr>
          <w:p w14:paraId="55E0F0D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156</w:t>
            </w:r>
          </w:p>
        </w:tc>
        <w:tc>
          <w:tcPr>
            <w:tcW w:w="1253" w:type="dxa"/>
            <w:gridSpan w:val="2"/>
            <w:tcBorders>
              <w:top w:val="nil"/>
              <w:left w:val="nil"/>
              <w:bottom w:val="single" w:sz="4" w:space="0" w:color="FFFFFF"/>
              <w:right w:val="single" w:sz="4" w:space="0" w:color="FFFFFF"/>
            </w:tcBorders>
            <w:noWrap/>
            <w:vAlign w:val="center"/>
            <w:hideMark/>
          </w:tcPr>
          <w:p w14:paraId="318362A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156</w:t>
            </w:r>
          </w:p>
        </w:tc>
      </w:tr>
      <w:tr w:rsidR="004B6376" w14:paraId="54822C78"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D415BB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Liabilities Associated with Assets Held for Sale</w:t>
            </w:r>
          </w:p>
        </w:tc>
        <w:tc>
          <w:tcPr>
            <w:tcW w:w="1304" w:type="dxa"/>
            <w:tcBorders>
              <w:top w:val="nil"/>
              <w:left w:val="nil"/>
              <w:bottom w:val="single" w:sz="4" w:space="0" w:color="auto"/>
              <w:right w:val="single" w:sz="4" w:space="0" w:color="FFFFFF"/>
            </w:tcBorders>
            <w:noWrap/>
            <w:vAlign w:val="center"/>
            <w:hideMark/>
          </w:tcPr>
          <w:p w14:paraId="6F67F91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02CB7BA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5353E4E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569A24D"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20F0D64E"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Current Liabilities</w:t>
            </w:r>
          </w:p>
        </w:tc>
        <w:tc>
          <w:tcPr>
            <w:tcW w:w="1304" w:type="dxa"/>
            <w:tcBorders>
              <w:top w:val="single" w:sz="4" w:space="0" w:color="FFFFFF"/>
              <w:left w:val="nil"/>
              <w:bottom w:val="single" w:sz="4" w:space="0" w:color="FFFFFF"/>
              <w:right w:val="single" w:sz="4" w:space="0" w:color="FFFFFF"/>
            </w:tcBorders>
            <w:noWrap/>
            <w:vAlign w:val="center"/>
            <w:hideMark/>
          </w:tcPr>
          <w:p w14:paraId="525A389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6,942</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6A39D2E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8,075</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475D67F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8,084</w:t>
            </w:r>
          </w:p>
        </w:tc>
      </w:tr>
      <w:tr w:rsidR="004B6376" w14:paraId="24E26AC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08459B0" w14:textId="77777777" w:rsidR="004B6376" w:rsidRDefault="004B6376">
            <w:pPr>
              <w:rPr>
                <w:rFonts w:ascii="Arial" w:hAnsi="Arial" w:cs="Arial"/>
                <w:b/>
                <w:bCs/>
                <w:sz w:val="18"/>
                <w:szCs w:val="18"/>
                <w:lang w:eastAsia="en-AU"/>
              </w:rPr>
            </w:pPr>
            <w:proofErr w:type="spellStart"/>
            <w:proofErr w:type="gramStart"/>
            <w:r>
              <w:rPr>
                <w:rFonts w:ascii="Arial" w:hAnsi="Arial" w:cs="Arial"/>
                <w:b/>
                <w:bCs/>
                <w:sz w:val="18"/>
                <w:szCs w:val="18"/>
                <w:lang w:eastAsia="en-AU"/>
              </w:rPr>
              <w:t>Non Current</w:t>
            </w:r>
            <w:proofErr w:type="spellEnd"/>
            <w:proofErr w:type="gramEnd"/>
            <w:r>
              <w:rPr>
                <w:rFonts w:ascii="Arial" w:hAnsi="Arial" w:cs="Arial"/>
                <w:b/>
                <w:bCs/>
                <w:sz w:val="18"/>
                <w:szCs w:val="18"/>
                <w:lang w:eastAsia="en-AU"/>
              </w:rPr>
              <w:t xml:space="preserve"> Liabilities</w:t>
            </w:r>
          </w:p>
        </w:tc>
        <w:tc>
          <w:tcPr>
            <w:tcW w:w="1304" w:type="dxa"/>
            <w:tcBorders>
              <w:top w:val="single" w:sz="4" w:space="0" w:color="auto"/>
              <w:left w:val="nil"/>
              <w:bottom w:val="single" w:sz="4" w:space="0" w:color="FFFFFF"/>
              <w:right w:val="single" w:sz="4" w:space="0" w:color="FFFFFF"/>
            </w:tcBorders>
            <w:noWrap/>
            <w:vAlign w:val="center"/>
            <w:hideMark/>
          </w:tcPr>
          <w:p w14:paraId="1071762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6BCD848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46617C1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02B93B19"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D2727C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Payable</w:t>
            </w:r>
          </w:p>
        </w:tc>
        <w:tc>
          <w:tcPr>
            <w:tcW w:w="1304" w:type="dxa"/>
            <w:tcBorders>
              <w:top w:val="nil"/>
              <w:left w:val="nil"/>
              <w:bottom w:val="single" w:sz="4" w:space="0" w:color="FFFFFF"/>
              <w:right w:val="single" w:sz="4" w:space="0" w:color="FFFFFF"/>
            </w:tcBorders>
            <w:noWrap/>
            <w:vAlign w:val="center"/>
            <w:hideMark/>
          </w:tcPr>
          <w:p w14:paraId="022D4B0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EA3B6D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9AB110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DB25F93"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71CE3B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Payables</w:t>
            </w:r>
          </w:p>
        </w:tc>
        <w:tc>
          <w:tcPr>
            <w:tcW w:w="1304" w:type="dxa"/>
            <w:tcBorders>
              <w:top w:val="nil"/>
              <w:left w:val="nil"/>
              <w:bottom w:val="single" w:sz="4" w:space="0" w:color="FFFFFF"/>
              <w:right w:val="single" w:sz="4" w:space="0" w:color="FFFFFF"/>
            </w:tcBorders>
            <w:noWrap/>
            <w:vAlign w:val="center"/>
            <w:hideMark/>
          </w:tcPr>
          <w:p w14:paraId="4A5958D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0B34EF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9E9E99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ADB48D3"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F098CE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Liabilities</w:t>
            </w:r>
          </w:p>
        </w:tc>
        <w:tc>
          <w:tcPr>
            <w:tcW w:w="1304" w:type="dxa"/>
            <w:tcBorders>
              <w:top w:val="nil"/>
              <w:left w:val="nil"/>
              <w:bottom w:val="single" w:sz="4" w:space="0" w:color="FFFFFF"/>
              <w:right w:val="single" w:sz="4" w:space="0" w:color="FFFFFF"/>
            </w:tcBorders>
            <w:noWrap/>
            <w:vAlign w:val="center"/>
            <w:hideMark/>
          </w:tcPr>
          <w:p w14:paraId="6C704A1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AD861E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A3192D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C0FD317"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985B71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Liabilities at Fair Value</w:t>
            </w:r>
          </w:p>
        </w:tc>
        <w:tc>
          <w:tcPr>
            <w:tcW w:w="1304" w:type="dxa"/>
            <w:tcBorders>
              <w:top w:val="nil"/>
              <w:left w:val="nil"/>
              <w:bottom w:val="single" w:sz="4" w:space="0" w:color="FFFFFF"/>
              <w:right w:val="single" w:sz="4" w:space="0" w:color="FFFFFF"/>
            </w:tcBorders>
            <w:noWrap/>
            <w:vAlign w:val="center"/>
            <w:hideMark/>
          </w:tcPr>
          <w:p w14:paraId="19CEEC7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25260B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D55B50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4E2ECE6"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62226F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Borrowings</w:t>
            </w:r>
          </w:p>
        </w:tc>
        <w:tc>
          <w:tcPr>
            <w:tcW w:w="1304" w:type="dxa"/>
            <w:tcBorders>
              <w:top w:val="nil"/>
              <w:left w:val="nil"/>
              <w:bottom w:val="single" w:sz="4" w:space="0" w:color="FFFFFF"/>
              <w:right w:val="single" w:sz="4" w:space="0" w:color="FFFFFF"/>
            </w:tcBorders>
            <w:noWrap/>
            <w:vAlign w:val="center"/>
            <w:hideMark/>
          </w:tcPr>
          <w:p w14:paraId="673DDD9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46</w:t>
            </w:r>
          </w:p>
        </w:tc>
        <w:tc>
          <w:tcPr>
            <w:tcW w:w="1253" w:type="dxa"/>
            <w:gridSpan w:val="4"/>
            <w:tcBorders>
              <w:top w:val="nil"/>
              <w:left w:val="nil"/>
              <w:bottom w:val="single" w:sz="4" w:space="0" w:color="FFFFFF"/>
              <w:right w:val="single" w:sz="4" w:space="0" w:color="FFFFFF"/>
            </w:tcBorders>
            <w:noWrap/>
            <w:vAlign w:val="center"/>
            <w:hideMark/>
          </w:tcPr>
          <w:p w14:paraId="4B6BFB5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100</w:t>
            </w:r>
          </w:p>
        </w:tc>
        <w:tc>
          <w:tcPr>
            <w:tcW w:w="1253" w:type="dxa"/>
            <w:gridSpan w:val="2"/>
            <w:tcBorders>
              <w:top w:val="nil"/>
              <w:left w:val="nil"/>
              <w:bottom w:val="single" w:sz="4" w:space="0" w:color="FFFFFF"/>
              <w:right w:val="single" w:sz="4" w:space="0" w:color="FFFFFF"/>
            </w:tcBorders>
            <w:noWrap/>
            <w:vAlign w:val="center"/>
            <w:hideMark/>
          </w:tcPr>
          <w:p w14:paraId="08955B7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173</w:t>
            </w:r>
          </w:p>
        </w:tc>
      </w:tr>
      <w:tr w:rsidR="004B6376" w14:paraId="274D4FFA"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0A7196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Provisions</w:t>
            </w:r>
          </w:p>
        </w:tc>
        <w:tc>
          <w:tcPr>
            <w:tcW w:w="1304" w:type="dxa"/>
            <w:tcBorders>
              <w:top w:val="nil"/>
              <w:left w:val="nil"/>
              <w:bottom w:val="single" w:sz="4" w:space="0" w:color="FFFFFF"/>
              <w:right w:val="single" w:sz="4" w:space="0" w:color="FFFFFF"/>
            </w:tcBorders>
            <w:noWrap/>
            <w:vAlign w:val="center"/>
            <w:hideMark/>
          </w:tcPr>
          <w:p w14:paraId="558598A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13ED0D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1DE46C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15AB45C"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C02046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546FFAC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6F4547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65977E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BDF72F3"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3FC61187"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Total </w:t>
            </w:r>
            <w:proofErr w:type="spellStart"/>
            <w:proofErr w:type="gramStart"/>
            <w:r>
              <w:rPr>
                <w:rFonts w:ascii="Arial" w:hAnsi="Arial" w:cs="Arial"/>
                <w:b/>
                <w:bCs/>
                <w:color w:val="008EBA"/>
                <w:sz w:val="18"/>
                <w:szCs w:val="18"/>
                <w:lang w:eastAsia="en-AU"/>
              </w:rPr>
              <w:t>Non Current</w:t>
            </w:r>
            <w:proofErr w:type="spellEnd"/>
            <w:proofErr w:type="gramEnd"/>
            <w:r>
              <w:rPr>
                <w:rFonts w:ascii="Arial" w:hAnsi="Arial" w:cs="Arial"/>
                <w:b/>
                <w:bCs/>
                <w:color w:val="008EBA"/>
                <w:sz w:val="18"/>
                <w:szCs w:val="18"/>
                <w:lang w:eastAsia="en-AU"/>
              </w:rPr>
              <w:t xml:space="preserve"> Liabilities</w:t>
            </w:r>
          </w:p>
        </w:tc>
        <w:tc>
          <w:tcPr>
            <w:tcW w:w="1304" w:type="dxa"/>
            <w:tcBorders>
              <w:top w:val="single" w:sz="4" w:space="0" w:color="auto"/>
              <w:left w:val="nil"/>
              <w:bottom w:val="single" w:sz="4" w:space="0" w:color="auto"/>
              <w:right w:val="single" w:sz="4" w:space="0" w:color="FFFFFF"/>
            </w:tcBorders>
            <w:noWrap/>
            <w:vAlign w:val="center"/>
            <w:hideMark/>
          </w:tcPr>
          <w:p w14:paraId="2C9B354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46</w:t>
            </w:r>
          </w:p>
        </w:tc>
        <w:tc>
          <w:tcPr>
            <w:tcW w:w="1253" w:type="dxa"/>
            <w:gridSpan w:val="4"/>
            <w:tcBorders>
              <w:top w:val="single" w:sz="4" w:space="0" w:color="auto"/>
              <w:left w:val="nil"/>
              <w:bottom w:val="single" w:sz="4" w:space="0" w:color="auto"/>
              <w:right w:val="single" w:sz="4" w:space="0" w:color="FFFFFF"/>
            </w:tcBorders>
            <w:noWrap/>
            <w:vAlign w:val="center"/>
            <w:hideMark/>
          </w:tcPr>
          <w:p w14:paraId="5958628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100</w:t>
            </w:r>
          </w:p>
        </w:tc>
        <w:tc>
          <w:tcPr>
            <w:tcW w:w="1253" w:type="dxa"/>
            <w:gridSpan w:val="2"/>
            <w:tcBorders>
              <w:top w:val="single" w:sz="4" w:space="0" w:color="auto"/>
              <w:left w:val="nil"/>
              <w:bottom w:val="single" w:sz="4" w:space="0" w:color="auto"/>
              <w:right w:val="single" w:sz="4" w:space="0" w:color="FFFFFF"/>
            </w:tcBorders>
            <w:noWrap/>
            <w:vAlign w:val="center"/>
            <w:hideMark/>
          </w:tcPr>
          <w:p w14:paraId="2EC7A3B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173</w:t>
            </w:r>
          </w:p>
        </w:tc>
      </w:tr>
      <w:tr w:rsidR="004B6376" w14:paraId="43E11586"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0649B038"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Liabilities</w:t>
            </w:r>
          </w:p>
        </w:tc>
        <w:tc>
          <w:tcPr>
            <w:tcW w:w="1304" w:type="dxa"/>
            <w:tcBorders>
              <w:top w:val="nil"/>
              <w:left w:val="nil"/>
              <w:bottom w:val="single" w:sz="4" w:space="0" w:color="auto"/>
              <w:right w:val="single" w:sz="4" w:space="0" w:color="FFFFFF"/>
            </w:tcBorders>
            <w:noWrap/>
            <w:vAlign w:val="center"/>
            <w:hideMark/>
          </w:tcPr>
          <w:p w14:paraId="53FA02F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6,988</w:t>
            </w:r>
          </w:p>
        </w:tc>
        <w:tc>
          <w:tcPr>
            <w:tcW w:w="1253" w:type="dxa"/>
            <w:gridSpan w:val="4"/>
            <w:tcBorders>
              <w:top w:val="nil"/>
              <w:left w:val="nil"/>
              <w:bottom w:val="single" w:sz="4" w:space="0" w:color="auto"/>
              <w:right w:val="single" w:sz="4" w:space="0" w:color="FFFFFF"/>
            </w:tcBorders>
            <w:noWrap/>
            <w:vAlign w:val="center"/>
            <w:hideMark/>
          </w:tcPr>
          <w:p w14:paraId="394FFD5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8,175</w:t>
            </w:r>
          </w:p>
        </w:tc>
        <w:tc>
          <w:tcPr>
            <w:tcW w:w="1253" w:type="dxa"/>
            <w:gridSpan w:val="2"/>
            <w:tcBorders>
              <w:top w:val="nil"/>
              <w:left w:val="nil"/>
              <w:bottom w:val="single" w:sz="4" w:space="0" w:color="auto"/>
              <w:right w:val="single" w:sz="4" w:space="0" w:color="FFFFFF"/>
            </w:tcBorders>
            <w:noWrap/>
            <w:vAlign w:val="center"/>
            <w:hideMark/>
          </w:tcPr>
          <w:p w14:paraId="4CB7D7D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8,257</w:t>
            </w:r>
          </w:p>
        </w:tc>
      </w:tr>
      <w:tr w:rsidR="004B6376" w14:paraId="2B4E86A3"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2D038029"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Assets</w:t>
            </w:r>
          </w:p>
        </w:tc>
        <w:tc>
          <w:tcPr>
            <w:tcW w:w="1304" w:type="dxa"/>
            <w:tcBorders>
              <w:top w:val="nil"/>
              <w:left w:val="nil"/>
              <w:bottom w:val="single" w:sz="4" w:space="0" w:color="auto"/>
              <w:right w:val="single" w:sz="4" w:space="0" w:color="FFFFFF"/>
            </w:tcBorders>
            <w:noWrap/>
            <w:vAlign w:val="center"/>
            <w:hideMark/>
          </w:tcPr>
          <w:p w14:paraId="7A586D7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761,730</w:t>
            </w:r>
          </w:p>
        </w:tc>
        <w:tc>
          <w:tcPr>
            <w:tcW w:w="1253" w:type="dxa"/>
            <w:gridSpan w:val="4"/>
            <w:tcBorders>
              <w:top w:val="nil"/>
              <w:left w:val="nil"/>
              <w:bottom w:val="single" w:sz="4" w:space="0" w:color="auto"/>
              <w:right w:val="single" w:sz="4" w:space="0" w:color="FFFFFF"/>
            </w:tcBorders>
            <w:noWrap/>
            <w:vAlign w:val="center"/>
            <w:hideMark/>
          </w:tcPr>
          <w:p w14:paraId="2D6DA1B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535,821</w:t>
            </w:r>
          </w:p>
        </w:tc>
        <w:tc>
          <w:tcPr>
            <w:tcW w:w="1253" w:type="dxa"/>
            <w:gridSpan w:val="2"/>
            <w:tcBorders>
              <w:top w:val="nil"/>
              <w:left w:val="nil"/>
              <w:bottom w:val="single" w:sz="4" w:space="0" w:color="auto"/>
              <w:right w:val="single" w:sz="4" w:space="0" w:color="FFFFFF"/>
            </w:tcBorders>
            <w:noWrap/>
            <w:vAlign w:val="center"/>
            <w:hideMark/>
          </w:tcPr>
          <w:p w14:paraId="61E1B7A1"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532,715</w:t>
            </w:r>
          </w:p>
        </w:tc>
      </w:tr>
      <w:tr w:rsidR="004B6376" w14:paraId="7A89830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E8FEB4F"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Equity</w:t>
            </w:r>
          </w:p>
        </w:tc>
        <w:tc>
          <w:tcPr>
            <w:tcW w:w="1304" w:type="dxa"/>
            <w:tcBorders>
              <w:top w:val="nil"/>
              <w:left w:val="nil"/>
              <w:bottom w:val="single" w:sz="4" w:space="0" w:color="FFFFFF"/>
              <w:right w:val="single" w:sz="4" w:space="0" w:color="FFFFFF"/>
            </w:tcBorders>
            <w:noWrap/>
            <w:vAlign w:val="center"/>
            <w:hideMark/>
          </w:tcPr>
          <w:p w14:paraId="72433C9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1877851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3C393A9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2CC68711"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8748B0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Accumulated Funds</w:t>
            </w:r>
          </w:p>
        </w:tc>
        <w:tc>
          <w:tcPr>
            <w:tcW w:w="1304" w:type="dxa"/>
            <w:tcBorders>
              <w:top w:val="nil"/>
              <w:left w:val="nil"/>
              <w:bottom w:val="single" w:sz="4" w:space="0" w:color="FFFFFF"/>
              <w:right w:val="single" w:sz="4" w:space="0" w:color="FFFFFF"/>
            </w:tcBorders>
            <w:noWrap/>
            <w:vAlign w:val="center"/>
            <w:hideMark/>
          </w:tcPr>
          <w:p w14:paraId="7A0612C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318,745</w:t>
            </w:r>
          </w:p>
        </w:tc>
        <w:tc>
          <w:tcPr>
            <w:tcW w:w="1253" w:type="dxa"/>
            <w:gridSpan w:val="4"/>
            <w:tcBorders>
              <w:top w:val="nil"/>
              <w:left w:val="nil"/>
              <w:bottom w:val="single" w:sz="4" w:space="0" w:color="FFFFFF"/>
              <w:right w:val="single" w:sz="4" w:space="0" w:color="FFFFFF"/>
            </w:tcBorders>
            <w:noWrap/>
            <w:vAlign w:val="center"/>
            <w:hideMark/>
          </w:tcPr>
          <w:p w14:paraId="560C80C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319,695</w:t>
            </w:r>
          </w:p>
        </w:tc>
        <w:tc>
          <w:tcPr>
            <w:tcW w:w="1253" w:type="dxa"/>
            <w:gridSpan w:val="2"/>
            <w:tcBorders>
              <w:top w:val="nil"/>
              <w:left w:val="nil"/>
              <w:bottom w:val="single" w:sz="4" w:space="0" w:color="FFFFFF"/>
              <w:right w:val="single" w:sz="4" w:space="0" w:color="FFFFFF"/>
            </w:tcBorders>
            <w:noWrap/>
            <w:vAlign w:val="center"/>
            <w:hideMark/>
          </w:tcPr>
          <w:p w14:paraId="38B5AD4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316,589</w:t>
            </w:r>
          </w:p>
        </w:tc>
      </w:tr>
      <w:tr w:rsidR="004B6376" w14:paraId="4EC801D9"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738691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Reserves</w:t>
            </w:r>
          </w:p>
        </w:tc>
        <w:tc>
          <w:tcPr>
            <w:tcW w:w="1304" w:type="dxa"/>
            <w:tcBorders>
              <w:top w:val="nil"/>
              <w:left w:val="nil"/>
              <w:bottom w:val="single" w:sz="4" w:space="0" w:color="FFFFFF"/>
              <w:right w:val="single" w:sz="4" w:space="0" w:color="FFFFFF"/>
            </w:tcBorders>
            <w:noWrap/>
            <w:vAlign w:val="center"/>
            <w:hideMark/>
          </w:tcPr>
          <w:p w14:paraId="2A23C5D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442,985</w:t>
            </w:r>
          </w:p>
        </w:tc>
        <w:tc>
          <w:tcPr>
            <w:tcW w:w="1253" w:type="dxa"/>
            <w:gridSpan w:val="4"/>
            <w:tcBorders>
              <w:top w:val="nil"/>
              <w:left w:val="nil"/>
              <w:bottom w:val="single" w:sz="4" w:space="0" w:color="FFFFFF"/>
              <w:right w:val="single" w:sz="4" w:space="0" w:color="FFFFFF"/>
            </w:tcBorders>
            <w:noWrap/>
            <w:vAlign w:val="center"/>
            <w:hideMark/>
          </w:tcPr>
          <w:p w14:paraId="3969649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216,126</w:t>
            </w:r>
          </w:p>
        </w:tc>
        <w:tc>
          <w:tcPr>
            <w:tcW w:w="1253" w:type="dxa"/>
            <w:gridSpan w:val="2"/>
            <w:tcBorders>
              <w:top w:val="nil"/>
              <w:left w:val="nil"/>
              <w:bottom w:val="single" w:sz="4" w:space="0" w:color="FFFFFF"/>
              <w:right w:val="single" w:sz="4" w:space="0" w:color="FFFFFF"/>
            </w:tcBorders>
            <w:noWrap/>
            <w:vAlign w:val="center"/>
            <w:hideMark/>
          </w:tcPr>
          <w:p w14:paraId="1B455B3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216,126</w:t>
            </w:r>
          </w:p>
        </w:tc>
      </w:tr>
      <w:tr w:rsidR="004B6376" w14:paraId="70F6F90D"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69FBD19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Capital Equity</w:t>
            </w:r>
          </w:p>
        </w:tc>
        <w:tc>
          <w:tcPr>
            <w:tcW w:w="1304" w:type="dxa"/>
            <w:tcBorders>
              <w:top w:val="nil"/>
              <w:left w:val="nil"/>
              <w:bottom w:val="single" w:sz="4" w:space="0" w:color="auto"/>
              <w:right w:val="single" w:sz="4" w:space="0" w:color="FFFFFF"/>
            </w:tcBorders>
            <w:noWrap/>
            <w:vAlign w:val="center"/>
            <w:hideMark/>
          </w:tcPr>
          <w:p w14:paraId="7CA5C14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7DF414E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17D2118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29A4251"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4DBD4A7A"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Equity</w:t>
            </w:r>
          </w:p>
        </w:tc>
        <w:tc>
          <w:tcPr>
            <w:tcW w:w="1304" w:type="dxa"/>
            <w:tcBorders>
              <w:top w:val="nil"/>
              <w:left w:val="nil"/>
              <w:bottom w:val="single" w:sz="4" w:space="0" w:color="auto"/>
              <w:right w:val="single" w:sz="4" w:space="0" w:color="FFFFFF"/>
            </w:tcBorders>
            <w:noWrap/>
            <w:vAlign w:val="center"/>
            <w:hideMark/>
          </w:tcPr>
          <w:p w14:paraId="71DF13B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761,730</w:t>
            </w:r>
          </w:p>
        </w:tc>
        <w:tc>
          <w:tcPr>
            <w:tcW w:w="1253" w:type="dxa"/>
            <w:gridSpan w:val="4"/>
            <w:tcBorders>
              <w:top w:val="nil"/>
              <w:left w:val="nil"/>
              <w:bottom w:val="single" w:sz="4" w:space="0" w:color="auto"/>
              <w:right w:val="single" w:sz="4" w:space="0" w:color="FFFFFF"/>
            </w:tcBorders>
            <w:noWrap/>
            <w:vAlign w:val="center"/>
            <w:hideMark/>
          </w:tcPr>
          <w:p w14:paraId="16054FA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535,821</w:t>
            </w:r>
          </w:p>
        </w:tc>
        <w:tc>
          <w:tcPr>
            <w:tcW w:w="1253" w:type="dxa"/>
            <w:gridSpan w:val="2"/>
            <w:tcBorders>
              <w:top w:val="nil"/>
              <w:left w:val="nil"/>
              <w:bottom w:val="single" w:sz="4" w:space="0" w:color="auto"/>
              <w:right w:val="single" w:sz="4" w:space="0" w:color="FFFFFF"/>
            </w:tcBorders>
            <w:noWrap/>
            <w:vAlign w:val="center"/>
            <w:hideMark/>
          </w:tcPr>
          <w:p w14:paraId="64CE1F7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532,715</w:t>
            </w:r>
          </w:p>
        </w:tc>
      </w:tr>
    </w:tbl>
    <w:p w14:paraId="067F4535" w14:textId="77777777" w:rsidR="00AA5E26" w:rsidRDefault="00AA5E26">
      <w:r>
        <w:br w:type="page"/>
      </w:r>
    </w:p>
    <w:tbl>
      <w:tblPr>
        <w:tblW w:w="9763" w:type="dxa"/>
        <w:tblLook w:val="04A0" w:firstRow="1" w:lastRow="0" w:firstColumn="1" w:lastColumn="0" w:noHBand="0" w:noVBand="1"/>
        <w:tblCaption w:val="Museum of Applied Arts and Sciences - Cash Flow Statement"/>
        <w:tblDescription w:val="Museum of Applied Arts and Sciences - Cash Flow Statement"/>
      </w:tblPr>
      <w:tblGrid>
        <w:gridCol w:w="5953"/>
        <w:gridCol w:w="1304"/>
        <w:gridCol w:w="12"/>
        <w:gridCol w:w="1216"/>
        <w:gridCol w:w="19"/>
        <w:gridCol w:w="6"/>
        <w:gridCol w:w="1191"/>
        <w:gridCol w:w="62"/>
      </w:tblGrid>
      <w:tr w:rsidR="004B6376" w14:paraId="17252DDD" w14:textId="77777777" w:rsidTr="00107A36">
        <w:trPr>
          <w:gridAfter w:val="1"/>
          <w:wAfter w:w="62" w:type="dxa"/>
          <w:trHeight w:val="360"/>
        </w:trPr>
        <w:tc>
          <w:tcPr>
            <w:tcW w:w="5953" w:type="dxa"/>
            <w:shd w:val="clear" w:color="auto" w:fill="FFFFFF"/>
            <w:noWrap/>
            <w:vAlign w:val="bottom"/>
            <w:hideMark/>
          </w:tcPr>
          <w:p w14:paraId="266DE7E9" w14:textId="135A33BB"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lastRenderedPageBreak/>
              <w:t>Cash Flow Statement</w:t>
            </w:r>
          </w:p>
        </w:tc>
        <w:tc>
          <w:tcPr>
            <w:tcW w:w="1316" w:type="dxa"/>
            <w:gridSpan w:val="2"/>
            <w:shd w:val="clear" w:color="auto" w:fill="FFFFFF"/>
            <w:noWrap/>
            <w:vAlign w:val="bottom"/>
            <w:hideMark/>
          </w:tcPr>
          <w:p w14:paraId="61668F1D"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368D4897"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6526A8C3"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10F27738" w14:textId="77777777" w:rsidTr="00107A36">
        <w:trPr>
          <w:trHeight w:val="283"/>
        </w:trPr>
        <w:tc>
          <w:tcPr>
            <w:tcW w:w="5953" w:type="dxa"/>
            <w:shd w:val="clear" w:color="auto" w:fill="008EBA"/>
            <w:vAlign w:val="center"/>
            <w:hideMark/>
          </w:tcPr>
          <w:p w14:paraId="085D35C7"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7AE4D97F"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3878E4E8"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44DA256B" w14:textId="77777777" w:rsidTr="00107A36">
        <w:trPr>
          <w:trHeight w:val="225"/>
        </w:trPr>
        <w:tc>
          <w:tcPr>
            <w:tcW w:w="5953" w:type="dxa"/>
            <w:shd w:val="clear" w:color="auto" w:fill="008EBA"/>
            <w:vAlign w:val="center"/>
            <w:hideMark/>
          </w:tcPr>
          <w:p w14:paraId="40D45824"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2D462AC8"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77E3FBFE"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0047281A"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775EDE91" w14:textId="77777777" w:rsidTr="00107A36">
        <w:trPr>
          <w:trHeight w:val="283"/>
        </w:trPr>
        <w:tc>
          <w:tcPr>
            <w:tcW w:w="5953" w:type="dxa"/>
            <w:shd w:val="clear" w:color="auto" w:fill="00426F"/>
            <w:vAlign w:val="center"/>
            <w:hideMark/>
          </w:tcPr>
          <w:p w14:paraId="7FDA47A5"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73FB81FE"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12B6F39F"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0FACE877"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26A0D0DA"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0D8D4981"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Operating Activities</w:t>
            </w:r>
          </w:p>
        </w:tc>
        <w:tc>
          <w:tcPr>
            <w:tcW w:w="1304" w:type="dxa"/>
            <w:tcBorders>
              <w:top w:val="single" w:sz="4" w:space="0" w:color="FFFFFF"/>
              <w:left w:val="nil"/>
              <w:bottom w:val="single" w:sz="4" w:space="0" w:color="FFFFFF"/>
              <w:right w:val="single" w:sz="4" w:space="0" w:color="FFFFFF"/>
            </w:tcBorders>
            <w:noWrap/>
            <w:vAlign w:val="bottom"/>
            <w:hideMark/>
          </w:tcPr>
          <w:p w14:paraId="004991D7"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216C8C85"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5C57929F"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5DB7925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279150A" w14:textId="77777777" w:rsidR="004B6376" w:rsidRDefault="004B6376">
            <w:pPr>
              <w:rPr>
                <w:rFonts w:ascii="Arial" w:hAnsi="Arial" w:cs="Arial"/>
                <w:b/>
                <w:bCs/>
                <w:sz w:val="18"/>
                <w:szCs w:val="18"/>
                <w:lang w:eastAsia="en-AU"/>
              </w:rPr>
            </w:pPr>
            <w:r>
              <w:rPr>
                <w:rFonts w:ascii="Arial" w:hAnsi="Arial" w:cs="Arial"/>
                <w:b/>
                <w:bCs/>
                <w:sz w:val="18"/>
                <w:szCs w:val="18"/>
                <w:lang w:eastAsia="en-AU"/>
              </w:rPr>
              <w:t>Payments</w:t>
            </w:r>
          </w:p>
        </w:tc>
        <w:tc>
          <w:tcPr>
            <w:tcW w:w="1304" w:type="dxa"/>
            <w:tcBorders>
              <w:top w:val="nil"/>
              <w:left w:val="nil"/>
              <w:bottom w:val="single" w:sz="4" w:space="0" w:color="FFFFFF"/>
              <w:right w:val="single" w:sz="4" w:space="0" w:color="FFFFFF"/>
            </w:tcBorders>
            <w:noWrap/>
            <w:vAlign w:val="bottom"/>
            <w:hideMark/>
          </w:tcPr>
          <w:p w14:paraId="7A28CBF0"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0A24B5F2"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3D64C3C8"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10C0617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67606C5"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Employee Related</w:t>
            </w:r>
          </w:p>
        </w:tc>
        <w:tc>
          <w:tcPr>
            <w:tcW w:w="1304" w:type="dxa"/>
            <w:tcBorders>
              <w:top w:val="nil"/>
              <w:left w:val="nil"/>
              <w:bottom w:val="single" w:sz="4" w:space="0" w:color="FFFFFF"/>
              <w:right w:val="single" w:sz="4" w:space="0" w:color="FFFFFF"/>
            </w:tcBorders>
            <w:noWrap/>
            <w:vAlign w:val="center"/>
            <w:hideMark/>
          </w:tcPr>
          <w:p w14:paraId="58EE945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27,494</w:t>
            </w:r>
          </w:p>
        </w:tc>
        <w:tc>
          <w:tcPr>
            <w:tcW w:w="1253" w:type="dxa"/>
            <w:gridSpan w:val="4"/>
            <w:tcBorders>
              <w:top w:val="nil"/>
              <w:left w:val="nil"/>
              <w:bottom w:val="single" w:sz="4" w:space="0" w:color="FFFFFF"/>
              <w:right w:val="single" w:sz="4" w:space="0" w:color="FFFFFF"/>
            </w:tcBorders>
            <w:noWrap/>
            <w:vAlign w:val="center"/>
            <w:hideMark/>
          </w:tcPr>
          <w:p w14:paraId="53BEF46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38,209</w:t>
            </w:r>
          </w:p>
        </w:tc>
        <w:tc>
          <w:tcPr>
            <w:tcW w:w="1253" w:type="dxa"/>
            <w:gridSpan w:val="2"/>
            <w:tcBorders>
              <w:top w:val="nil"/>
              <w:left w:val="nil"/>
              <w:bottom w:val="single" w:sz="4" w:space="0" w:color="FFFFFF"/>
              <w:right w:val="single" w:sz="4" w:space="0" w:color="FFFFFF"/>
            </w:tcBorders>
            <w:noWrap/>
            <w:vAlign w:val="center"/>
            <w:hideMark/>
          </w:tcPr>
          <w:p w14:paraId="5FB3D35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28,541</w:t>
            </w:r>
          </w:p>
        </w:tc>
      </w:tr>
      <w:tr w:rsidR="004B6376" w14:paraId="3E48EE0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F68D5EC"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Personnel Services</w:t>
            </w:r>
          </w:p>
        </w:tc>
        <w:tc>
          <w:tcPr>
            <w:tcW w:w="1304" w:type="dxa"/>
            <w:tcBorders>
              <w:top w:val="nil"/>
              <w:left w:val="nil"/>
              <w:bottom w:val="single" w:sz="4" w:space="0" w:color="FFFFFF"/>
              <w:right w:val="single" w:sz="4" w:space="0" w:color="FFFFFF"/>
            </w:tcBorders>
            <w:noWrap/>
            <w:vAlign w:val="center"/>
            <w:hideMark/>
          </w:tcPr>
          <w:p w14:paraId="33E38C9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B9525C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3D6B0C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6F5213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EE068AC"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Grants and Subsidies</w:t>
            </w:r>
          </w:p>
        </w:tc>
        <w:tc>
          <w:tcPr>
            <w:tcW w:w="1304" w:type="dxa"/>
            <w:tcBorders>
              <w:top w:val="nil"/>
              <w:left w:val="nil"/>
              <w:bottom w:val="single" w:sz="4" w:space="0" w:color="FFFFFF"/>
              <w:right w:val="single" w:sz="4" w:space="0" w:color="FFFFFF"/>
            </w:tcBorders>
            <w:noWrap/>
            <w:vAlign w:val="center"/>
            <w:hideMark/>
          </w:tcPr>
          <w:p w14:paraId="521C581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10,000</w:t>
            </w:r>
          </w:p>
        </w:tc>
        <w:tc>
          <w:tcPr>
            <w:tcW w:w="1253" w:type="dxa"/>
            <w:gridSpan w:val="4"/>
            <w:tcBorders>
              <w:top w:val="nil"/>
              <w:left w:val="nil"/>
              <w:bottom w:val="single" w:sz="4" w:space="0" w:color="FFFFFF"/>
              <w:right w:val="single" w:sz="4" w:space="0" w:color="FFFFFF"/>
            </w:tcBorders>
            <w:noWrap/>
            <w:vAlign w:val="center"/>
            <w:hideMark/>
          </w:tcPr>
          <w:p w14:paraId="246B45E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2,500</w:t>
            </w:r>
          </w:p>
        </w:tc>
        <w:tc>
          <w:tcPr>
            <w:tcW w:w="1253" w:type="dxa"/>
            <w:gridSpan w:val="2"/>
            <w:tcBorders>
              <w:top w:val="nil"/>
              <w:left w:val="nil"/>
              <w:bottom w:val="single" w:sz="4" w:space="0" w:color="FFFFFF"/>
              <w:right w:val="single" w:sz="4" w:space="0" w:color="FFFFFF"/>
            </w:tcBorders>
            <w:noWrap/>
            <w:vAlign w:val="center"/>
            <w:hideMark/>
          </w:tcPr>
          <w:p w14:paraId="4264FAC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15,000</w:t>
            </w:r>
          </w:p>
        </w:tc>
      </w:tr>
      <w:tr w:rsidR="004B6376" w14:paraId="2351086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5085062"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Finance Costs</w:t>
            </w:r>
          </w:p>
        </w:tc>
        <w:tc>
          <w:tcPr>
            <w:tcW w:w="1304" w:type="dxa"/>
            <w:tcBorders>
              <w:top w:val="nil"/>
              <w:left w:val="nil"/>
              <w:bottom w:val="single" w:sz="4" w:space="0" w:color="FFFFFF"/>
              <w:right w:val="single" w:sz="4" w:space="0" w:color="FFFFFF"/>
            </w:tcBorders>
            <w:noWrap/>
            <w:vAlign w:val="center"/>
            <w:hideMark/>
          </w:tcPr>
          <w:p w14:paraId="5B00C72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w:t>
            </w:r>
          </w:p>
        </w:tc>
        <w:tc>
          <w:tcPr>
            <w:tcW w:w="1253" w:type="dxa"/>
            <w:gridSpan w:val="4"/>
            <w:tcBorders>
              <w:top w:val="nil"/>
              <w:left w:val="nil"/>
              <w:bottom w:val="single" w:sz="4" w:space="0" w:color="FFFFFF"/>
              <w:right w:val="single" w:sz="4" w:space="0" w:color="FFFFFF"/>
            </w:tcBorders>
            <w:noWrap/>
            <w:vAlign w:val="center"/>
            <w:hideMark/>
          </w:tcPr>
          <w:p w14:paraId="47E4C6E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w:t>
            </w:r>
          </w:p>
        </w:tc>
        <w:tc>
          <w:tcPr>
            <w:tcW w:w="1253" w:type="dxa"/>
            <w:gridSpan w:val="2"/>
            <w:tcBorders>
              <w:top w:val="nil"/>
              <w:left w:val="nil"/>
              <w:bottom w:val="single" w:sz="4" w:space="0" w:color="FFFFFF"/>
              <w:right w:val="single" w:sz="4" w:space="0" w:color="FFFFFF"/>
            </w:tcBorders>
            <w:noWrap/>
            <w:vAlign w:val="center"/>
            <w:hideMark/>
          </w:tcPr>
          <w:p w14:paraId="2EAFA4C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w:t>
            </w:r>
          </w:p>
        </w:tc>
      </w:tr>
      <w:tr w:rsidR="004B6376" w14:paraId="78DD43F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6BB8A3D"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Equivalent Income Tax</w:t>
            </w:r>
          </w:p>
        </w:tc>
        <w:tc>
          <w:tcPr>
            <w:tcW w:w="1304" w:type="dxa"/>
            <w:tcBorders>
              <w:top w:val="nil"/>
              <w:left w:val="nil"/>
              <w:bottom w:val="single" w:sz="4" w:space="0" w:color="FFFFFF"/>
              <w:right w:val="single" w:sz="4" w:space="0" w:color="FFFFFF"/>
            </w:tcBorders>
            <w:noWrap/>
            <w:vAlign w:val="center"/>
            <w:hideMark/>
          </w:tcPr>
          <w:p w14:paraId="13B342E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F1AF57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8484DC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F747F8B"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5B85C8DA"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Payments</w:t>
            </w:r>
          </w:p>
        </w:tc>
        <w:tc>
          <w:tcPr>
            <w:tcW w:w="1304" w:type="dxa"/>
            <w:tcBorders>
              <w:top w:val="nil"/>
              <w:left w:val="nil"/>
              <w:bottom w:val="nil"/>
              <w:right w:val="single" w:sz="4" w:space="0" w:color="FFFFFF"/>
            </w:tcBorders>
            <w:noWrap/>
            <w:vAlign w:val="center"/>
            <w:hideMark/>
          </w:tcPr>
          <w:p w14:paraId="367736E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22,448</w:t>
            </w:r>
          </w:p>
        </w:tc>
        <w:tc>
          <w:tcPr>
            <w:tcW w:w="1253" w:type="dxa"/>
            <w:gridSpan w:val="4"/>
            <w:tcBorders>
              <w:top w:val="nil"/>
              <w:left w:val="nil"/>
              <w:bottom w:val="nil"/>
              <w:right w:val="single" w:sz="4" w:space="0" w:color="FFFFFF"/>
            </w:tcBorders>
            <w:noWrap/>
            <w:vAlign w:val="center"/>
            <w:hideMark/>
          </w:tcPr>
          <w:p w14:paraId="1682F2E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24,592</w:t>
            </w:r>
          </w:p>
        </w:tc>
        <w:tc>
          <w:tcPr>
            <w:tcW w:w="1253" w:type="dxa"/>
            <w:gridSpan w:val="2"/>
            <w:tcBorders>
              <w:top w:val="nil"/>
              <w:left w:val="nil"/>
              <w:bottom w:val="nil"/>
              <w:right w:val="single" w:sz="4" w:space="0" w:color="FFFFFF"/>
            </w:tcBorders>
            <w:noWrap/>
            <w:vAlign w:val="center"/>
            <w:hideMark/>
          </w:tcPr>
          <w:p w14:paraId="38AC278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31,552</w:t>
            </w:r>
          </w:p>
        </w:tc>
      </w:tr>
      <w:tr w:rsidR="004B6376" w14:paraId="6892002D"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734DBEC0" w14:textId="77777777" w:rsidR="004B6376" w:rsidRDefault="004B6376">
            <w:pPr>
              <w:ind w:firstLineChars="100" w:firstLine="181"/>
              <w:rPr>
                <w:rFonts w:ascii="Arial" w:hAnsi="Arial" w:cs="Arial"/>
                <w:b/>
                <w:bCs/>
                <w:color w:val="008EBA"/>
                <w:sz w:val="18"/>
                <w:szCs w:val="18"/>
                <w:lang w:eastAsia="en-AU"/>
              </w:rPr>
            </w:pPr>
            <w:r>
              <w:rPr>
                <w:rFonts w:ascii="Arial" w:hAnsi="Arial" w:cs="Arial"/>
                <w:b/>
                <w:bCs/>
                <w:color w:val="008EBA"/>
                <w:sz w:val="18"/>
                <w:szCs w:val="18"/>
                <w:lang w:eastAsia="en-AU"/>
              </w:rPr>
              <w:t>Total Payments</w:t>
            </w:r>
          </w:p>
        </w:tc>
        <w:tc>
          <w:tcPr>
            <w:tcW w:w="1304" w:type="dxa"/>
            <w:tcBorders>
              <w:top w:val="single" w:sz="4" w:space="0" w:color="auto"/>
              <w:left w:val="nil"/>
              <w:bottom w:val="single" w:sz="4" w:space="0" w:color="auto"/>
              <w:right w:val="single" w:sz="4" w:space="0" w:color="FFFFFF"/>
            </w:tcBorders>
            <w:noWrap/>
            <w:vAlign w:val="center"/>
            <w:hideMark/>
          </w:tcPr>
          <w:p w14:paraId="089BC1F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59,946</w:t>
            </w:r>
          </w:p>
        </w:tc>
        <w:tc>
          <w:tcPr>
            <w:tcW w:w="1253" w:type="dxa"/>
            <w:gridSpan w:val="4"/>
            <w:tcBorders>
              <w:top w:val="single" w:sz="4" w:space="0" w:color="auto"/>
              <w:left w:val="nil"/>
              <w:bottom w:val="single" w:sz="4" w:space="0" w:color="auto"/>
              <w:right w:val="single" w:sz="4" w:space="0" w:color="FFFFFF"/>
            </w:tcBorders>
            <w:noWrap/>
            <w:vAlign w:val="center"/>
            <w:hideMark/>
          </w:tcPr>
          <w:p w14:paraId="5A6DD2A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65,302</w:t>
            </w:r>
          </w:p>
        </w:tc>
        <w:tc>
          <w:tcPr>
            <w:tcW w:w="1253" w:type="dxa"/>
            <w:gridSpan w:val="2"/>
            <w:tcBorders>
              <w:top w:val="single" w:sz="4" w:space="0" w:color="auto"/>
              <w:left w:val="nil"/>
              <w:bottom w:val="single" w:sz="4" w:space="0" w:color="auto"/>
              <w:right w:val="single" w:sz="4" w:space="0" w:color="FFFFFF"/>
            </w:tcBorders>
            <w:noWrap/>
            <w:vAlign w:val="center"/>
            <w:hideMark/>
          </w:tcPr>
          <w:p w14:paraId="42378FB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75,099</w:t>
            </w:r>
          </w:p>
        </w:tc>
      </w:tr>
      <w:tr w:rsidR="004B6376" w14:paraId="2DCBDF9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41DB93B" w14:textId="77777777" w:rsidR="004B6376" w:rsidRDefault="004B6376">
            <w:pPr>
              <w:rPr>
                <w:rFonts w:ascii="Arial" w:hAnsi="Arial" w:cs="Arial"/>
                <w:b/>
                <w:bCs/>
                <w:sz w:val="18"/>
                <w:szCs w:val="18"/>
                <w:lang w:eastAsia="en-AU"/>
              </w:rPr>
            </w:pPr>
            <w:r>
              <w:rPr>
                <w:rFonts w:ascii="Arial" w:hAnsi="Arial" w:cs="Arial"/>
                <w:b/>
                <w:bCs/>
                <w:sz w:val="18"/>
                <w:szCs w:val="18"/>
                <w:lang w:eastAsia="en-AU"/>
              </w:rPr>
              <w:t>Receipts</w:t>
            </w:r>
          </w:p>
        </w:tc>
        <w:tc>
          <w:tcPr>
            <w:tcW w:w="1304" w:type="dxa"/>
            <w:tcBorders>
              <w:top w:val="nil"/>
              <w:left w:val="nil"/>
              <w:bottom w:val="single" w:sz="4" w:space="0" w:color="FFFFFF"/>
              <w:right w:val="single" w:sz="4" w:space="0" w:color="FFFFFF"/>
            </w:tcBorders>
            <w:noWrap/>
            <w:vAlign w:val="bottom"/>
            <w:hideMark/>
          </w:tcPr>
          <w:p w14:paraId="4357E21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1D88E45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27ACDDF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28592DF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14E5B30"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Appropriation</w:t>
            </w:r>
          </w:p>
        </w:tc>
        <w:tc>
          <w:tcPr>
            <w:tcW w:w="1304" w:type="dxa"/>
            <w:tcBorders>
              <w:top w:val="nil"/>
              <w:left w:val="nil"/>
              <w:bottom w:val="single" w:sz="4" w:space="0" w:color="FFFFFF"/>
              <w:right w:val="single" w:sz="4" w:space="0" w:color="FFFFFF"/>
            </w:tcBorders>
            <w:noWrap/>
            <w:vAlign w:val="center"/>
            <w:hideMark/>
          </w:tcPr>
          <w:p w14:paraId="360CE90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8555C6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DC7E2E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14778C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045E382"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Cluster Grant Revenue</w:t>
            </w:r>
          </w:p>
        </w:tc>
        <w:tc>
          <w:tcPr>
            <w:tcW w:w="1304" w:type="dxa"/>
            <w:tcBorders>
              <w:top w:val="nil"/>
              <w:left w:val="nil"/>
              <w:bottom w:val="single" w:sz="4" w:space="0" w:color="FFFFFF"/>
              <w:right w:val="single" w:sz="4" w:space="0" w:color="FFFFFF"/>
            </w:tcBorders>
            <w:noWrap/>
            <w:vAlign w:val="center"/>
            <w:hideMark/>
          </w:tcPr>
          <w:p w14:paraId="1435A63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50,616</w:t>
            </w:r>
          </w:p>
        </w:tc>
        <w:tc>
          <w:tcPr>
            <w:tcW w:w="1253" w:type="dxa"/>
            <w:gridSpan w:val="4"/>
            <w:tcBorders>
              <w:top w:val="nil"/>
              <w:left w:val="nil"/>
              <w:bottom w:val="single" w:sz="4" w:space="0" w:color="FFFFFF"/>
              <w:right w:val="single" w:sz="4" w:space="0" w:color="FFFFFF"/>
            </w:tcBorders>
            <w:noWrap/>
            <w:vAlign w:val="center"/>
            <w:hideMark/>
          </w:tcPr>
          <w:p w14:paraId="6936DB2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47,359</w:t>
            </w:r>
          </w:p>
        </w:tc>
        <w:tc>
          <w:tcPr>
            <w:tcW w:w="1253" w:type="dxa"/>
            <w:gridSpan w:val="2"/>
            <w:tcBorders>
              <w:top w:val="nil"/>
              <w:left w:val="nil"/>
              <w:bottom w:val="single" w:sz="4" w:space="0" w:color="FFFFFF"/>
              <w:right w:val="single" w:sz="4" w:space="0" w:color="FFFFFF"/>
            </w:tcBorders>
            <w:noWrap/>
            <w:vAlign w:val="center"/>
            <w:hideMark/>
          </w:tcPr>
          <w:p w14:paraId="78827EC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60,399</w:t>
            </w:r>
          </w:p>
        </w:tc>
      </w:tr>
      <w:tr w:rsidR="004B6376" w14:paraId="5927757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DF06EBC"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Cash reimbursements from the Crown Entity</w:t>
            </w:r>
          </w:p>
        </w:tc>
        <w:tc>
          <w:tcPr>
            <w:tcW w:w="1304" w:type="dxa"/>
            <w:tcBorders>
              <w:top w:val="nil"/>
              <w:left w:val="nil"/>
              <w:bottom w:val="single" w:sz="4" w:space="0" w:color="FFFFFF"/>
              <w:right w:val="single" w:sz="4" w:space="0" w:color="FFFFFF"/>
            </w:tcBorders>
            <w:noWrap/>
            <w:vAlign w:val="center"/>
            <w:hideMark/>
          </w:tcPr>
          <w:p w14:paraId="3BD50E5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7941D1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82D9E8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FFFDEF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9D30B15"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Sale Proceeds Transfers to the Crown Entity</w:t>
            </w:r>
          </w:p>
        </w:tc>
        <w:tc>
          <w:tcPr>
            <w:tcW w:w="1304" w:type="dxa"/>
            <w:tcBorders>
              <w:top w:val="nil"/>
              <w:left w:val="nil"/>
              <w:bottom w:val="single" w:sz="4" w:space="0" w:color="FFFFFF"/>
              <w:right w:val="single" w:sz="4" w:space="0" w:color="FFFFFF"/>
            </w:tcBorders>
            <w:noWrap/>
            <w:vAlign w:val="center"/>
            <w:hideMark/>
          </w:tcPr>
          <w:p w14:paraId="105D1A3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EC2A36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C03FCA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5C62E0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6199D58"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Cash transfers to the Crown Entity</w:t>
            </w:r>
          </w:p>
        </w:tc>
        <w:tc>
          <w:tcPr>
            <w:tcW w:w="1304" w:type="dxa"/>
            <w:tcBorders>
              <w:top w:val="nil"/>
              <w:left w:val="nil"/>
              <w:bottom w:val="single" w:sz="4" w:space="0" w:color="FFFFFF"/>
              <w:right w:val="single" w:sz="4" w:space="0" w:color="FFFFFF"/>
            </w:tcBorders>
            <w:noWrap/>
            <w:vAlign w:val="center"/>
            <w:hideMark/>
          </w:tcPr>
          <w:p w14:paraId="5FB61D4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88ECEC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99F0D1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07C3C9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EE0BA5A"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Sale of Goods and Services</w:t>
            </w:r>
          </w:p>
        </w:tc>
        <w:tc>
          <w:tcPr>
            <w:tcW w:w="1304" w:type="dxa"/>
            <w:tcBorders>
              <w:top w:val="nil"/>
              <w:left w:val="nil"/>
              <w:bottom w:val="single" w:sz="4" w:space="0" w:color="FFFFFF"/>
              <w:right w:val="single" w:sz="4" w:space="0" w:color="FFFFFF"/>
            </w:tcBorders>
            <w:noWrap/>
            <w:vAlign w:val="center"/>
            <w:hideMark/>
          </w:tcPr>
          <w:p w14:paraId="1E59F99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2,945</w:t>
            </w:r>
          </w:p>
        </w:tc>
        <w:tc>
          <w:tcPr>
            <w:tcW w:w="1253" w:type="dxa"/>
            <w:gridSpan w:val="4"/>
            <w:tcBorders>
              <w:top w:val="nil"/>
              <w:left w:val="nil"/>
              <w:bottom w:val="single" w:sz="4" w:space="0" w:color="FFFFFF"/>
              <w:right w:val="single" w:sz="4" w:space="0" w:color="FFFFFF"/>
            </w:tcBorders>
            <w:noWrap/>
            <w:vAlign w:val="center"/>
            <w:hideMark/>
          </w:tcPr>
          <w:p w14:paraId="7CCA03F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16,615</w:t>
            </w:r>
          </w:p>
        </w:tc>
        <w:tc>
          <w:tcPr>
            <w:tcW w:w="1253" w:type="dxa"/>
            <w:gridSpan w:val="2"/>
            <w:tcBorders>
              <w:top w:val="nil"/>
              <w:left w:val="nil"/>
              <w:bottom w:val="single" w:sz="4" w:space="0" w:color="FFFFFF"/>
              <w:right w:val="single" w:sz="4" w:space="0" w:color="FFFFFF"/>
            </w:tcBorders>
            <w:noWrap/>
            <w:vAlign w:val="center"/>
            <w:hideMark/>
          </w:tcPr>
          <w:p w14:paraId="6D06948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3,063</w:t>
            </w:r>
          </w:p>
        </w:tc>
      </w:tr>
      <w:tr w:rsidR="004B6376" w14:paraId="512E5EC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92CF5A0"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Retained Taxes, Fees and Fines</w:t>
            </w:r>
          </w:p>
        </w:tc>
        <w:tc>
          <w:tcPr>
            <w:tcW w:w="1304" w:type="dxa"/>
            <w:tcBorders>
              <w:top w:val="nil"/>
              <w:left w:val="nil"/>
              <w:bottom w:val="single" w:sz="4" w:space="0" w:color="FFFFFF"/>
              <w:right w:val="single" w:sz="4" w:space="0" w:color="FFFFFF"/>
            </w:tcBorders>
            <w:noWrap/>
            <w:vAlign w:val="center"/>
            <w:hideMark/>
          </w:tcPr>
          <w:p w14:paraId="3CD7B84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AC4EAE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F75B1A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BA1B91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AF65706"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Interest Received</w:t>
            </w:r>
          </w:p>
        </w:tc>
        <w:tc>
          <w:tcPr>
            <w:tcW w:w="1304" w:type="dxa"/>
            <w:tcBorders>
              <w:top w:val="nil"/>
              <w:left w:val="nil"/>
              <w:bottom w:val="single" w:sz="4" w:space="0" w:color="FFFFFF"/>
              <w:right w:val="single" w:sz="4" w:space="0" w:color="FFFFFF"/>
            </w:tcBorders>
            <w:noWrap/>
            <w:vAlign w:val="center"/>
            <w:hideMark/>
          </w:tcPr>
          <w:p w14:paraId="5775688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c>
          <w:tcPr>
            <w:tcW w:w="1253" w:type="dxa"/>
            <w:gridSpan w:val="4"/>
            <w:tcBorders>
              <w:top w:val="nil"/>
              <w:left w:val="nil"/>
              <w:bottom w:val="single" w:sz="4" w:space="0" w:color="FFFFFF"/>
              <w:right w:val="single" w:sz="4" w:space="0" w:color="FFFFFF"/>
            </w:tcBorders>
            <w:noWrap/>
            <w:vAlign w:val="center"/>
            <w:hideMark/>
          </w:tcPr>
          <w:p w14:paraId="4E37094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w:t>
            </w:r>
          </w:p>
        </w:tc>
        <w:tc>
          <w:tcPr>
            <w:tcW w:w="1253" w:type="dxa"/>
            <w:gridSpan w:val="2"/>
            <w:tcBorders>
              <w:top w:val="nil"/>
              <w:left w:val="nil"/>
              <w:bottom w:val="single" w:sz="4" w:space="0" w:color="FFFFFF"/>
              <w:right w:val="single" w:sz="4" w:space="0" w:color="FFFFFF"/>
            </w:tcBorders>
            <w:noWrap/>
            <w:vAlign w:val="center"/>
            <w:hideMark/>
          </w:tcPr>
          <w:p w14:paraId="306C08F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0</w:t>
            </w:r>
          </w:p>
        </w:tc>
      </w:tr>
      <w:tr w:rsidR="004B6376" w14:paraId="1FC37B1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6465F67"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Grants and Contributions</w:t>
            </w:r>
          </w:p>
        </w:tc>
        <w:tc>
          <w:tcPr>
            <w:tcW w:w="1304" w:type="dxa"/>
            <w:tcBorders>
              <w:top w:val="nil"/>
              <w:left w:val="nil"/>
              <w:bottom w:val="single" w:sz="4" w:space="0" w:color="FFFFFF"/>
              <w:right w:val="single" w:sz="4" w:space="0" w:color="FFFFFF"/>
            </w:tcBorders>
            <w:noWrap/>
            <w:vAlign w:val="center"/>
            <w:hideMark/>
          </w:tcPr>
          <w:p w14:paraId="14C6C72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10,099</w:t>
            </w:r>
          </w:p>
        </w:tc>
        <w:tc>
          <w:tcPr>
            <w:tcW w:w="1253" w:type="dxa"/>
            <w:gridSpan w:val="4"/>
            <w:tcBorders>
              <w:top w:val="nil"/>
              <w:left w:val="nil"/>
              <w:bottom w:val="single" w:sz="4" w:space="0" w:color="FFFFFF"/>
              <w:right w:val="single" w:sz="4" w:space="0" w:color="FFFFFF"/>
            </w:tcBorders>
            <w:noWrap/>
            <w:vAlign w:val="center"/>
            <w:hideMark/>
          </w:tcPr>
          <w:p w14:paraId="28D35A7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11,528</w:t>
            </w:r>
          </w:p>
        </w:tc>
        <w:tc>
          <w:tcPr>
            <w:tcW w:w="1253" w:type="dxa"/>
            <w:gridSpan w:val="2"/>
            <w:tcBorders>
              <w:top w:val="nil"/>
              <w:left w:val="nil"/>
              <w:bottom w:val="single" w:sz="4" w:space="0" w:color="FFFFFF"/>
              <w:right w:val="single" w:sz="4" w:space="0" w:color="FFFFFF"/>
            </w:tcBorders>
            <w:noWrap/>
            <w:vAlign w:val="center"/>
            <w:hideMark/>
          </w:tcPr>
          <w:p w14:paraId="4F41862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15,252</w:t>
            </w:r>
          </w:p>
        </w:tc>
      </w:tr>
      <w:tr w:rsidR="004B6376" w14:paraId="43B0BF8D"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2956697E"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Receipts</w:t>
            </w:r>
          </w:p>
        </w:tc>
        <w:tc>
          <w:tcPr>
            <w:tcW w:w="1304" w:type="dxa"/>
            <w:tcBorders>
              <w:top w:val="nil"/>
              <w:left w:val="nil"/>
              <w:bottom w:val="nil"/>
              <w:right w:val="single" w:sz="4" w:space="0" w:color="FFFFFF"/>
            </w:tcBorders>
            <w:noWrap/>
            <w:vAlign w:val="center"/>
            <w:hideMark/>
          </w:tcPr>
          <w:p w14:paraId="7319C07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99</w:t>
            </w:r>
          </w:p>
        </w:tc>
        <w:tc>
          <w:tcPr>
            <w:tcW w:w="1253" w:type="dxa"/>
            <w:gridSpan w:val="4"/>
            <w:tcBorders>
              <w:top w:val="nil"/>
              <w:left w:val="nil"/>
              <w:bottom w:val="nil"/>
              <w:right w:val="single" w:sz="4" w:space="0" w:color="FFFFFF"/>
            </w:tcBorders>
            <w:noWrap/>
            <w:vAlign w:val="center"/>
            <w:hideMark/>
          </w:tcPr>
          <w:p w14:paraId="3DF9903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721</w:t>
            </w:r>
          </w:p>
        </w:tc>
        <w:tc>
          <w:tcPr>
            <w:tcW w:w="1253" w:type="dxa"/>
            <w:gridSpan w:val="2"/>
            <w:tcBorders>
              <w:top w:val="nil"/>
              <w:left w:val="nil"/>
              <w:bottom w:val="nil"/>
              <w:right w:val="single" w:sz="4" w:space="0" w:color="FFFFFF"/>
            </w:tcBorders>
            <w:noWrap/>
            <w:vAlign w:val="center"/>
            <w:hideMark/>
          </w:tcPr>
          <w:p w14:paraId="2A1D5E2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101</w:t>
            </w:r>
          </w:p>
        </w:tc>
      </w:tr>
      <w:tr w:rsidR="004B6376" w14:paraId="445EFBD5"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6EB15A76" w14:textId="77777777" w:rsidR="004B6376" w:rsidRDefault="004B6376">
            <w:pPr>
              <w:ind w:firstLineChars="100" w:firstLine="181"/>
              <w:rPr>
                <w:rFonts w:ascii="Arial" w:hAnsi="Arial" w:cs="Arial"/>
                <w:b/>
                <w:bCs/>
                <w:color w:val="008EBA"/>
                <w:sz w:val="18"/>
                <w:szCs w:val="18"/>
                <w:lang w:eastAsia="en-AU"/>
              </w:rPr>
            </w:pPr>
            <w:r>
              <w:rPr>
                <w:rFonts w:ascii="Arial" w:hAnsi="Arial" w:cs="Arial"/>
                <w:b/>
                <w:bCs/>
                <w:color w:val="008EBA"/>
                <w:sz w:val="18"/>
                <w:szCs w:val="18"/>
                <w:lang w:eastAsia="en-AU"/>
              </w:rPr>
              <w:t>Total Receipts</w:t>
            </w:r>
          </w:p>
        </w:tc>
        <w:tc>
          <w:tcPr>
            <w:tcW w:w="1304" w:type="dxa"/>
            <w:tcBorders>
              <w:top w:val="single" w:sz="4" w:space="0" w:color="auto"/>
              <w:left w:val="nil"/>
              <w:bottom w:val="single" w:sz="4" w:space="0" w:color="auto"/>
              <w:right w:val="single" w:sz="4" w:space="0" w:color="FFFFFF"/>
            </w:tcBorders>
            <w:noWrap/>
            <w:vAlign w:val="center"/>
            <w:hideMark/>
          </w:tcPr>
          <w:p w14:paraId="24E863B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63,760</w:t>
            </w:r>
          </w:p>
        </w:tc>
        <w:tc>
          <w:tcPr>
            <w:tcW w:w="1253" w:type="dxa"/>
            <w:gridSpan w:val="4"/>
            <w:tcBorders>
              <w:top w:val="single" w:sz="4" w:space="0" w:color="auto"/>
              <w:left w:val="nil"/>
              <w:bottom w:val="single" w:sz="4" w:space="0" w:color="auto"/>
              <w:right w:val="single" w:sz="4" w:space="0" w:color="FFFFFF"/>
            </w:tcBorders>
            <w:noWrap/>
            <w:vAlign w:val="center"/>
            <w:hideMark/>
          </w:tcPr>
          <w:p w14:paraId="02455CD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76,243</w:t>
            </w:r>
          </w:p>
        </w:tc>
        <w:tc>
          <w:tcPr>
            <w:tcW w:w="1253" w:type="dxa"/>
            <w:gridSpan w:val="2"/>
            <w:tcBorders>
              <w:top w:val="single" w:sz="4" w:space="0" w:color="auto"/>
              <w:left w:val="nil"/>
              <w:bottom w:val="single" w:sz="4" w:space="0" w:color="auto"/>
              <w:right w:val="single" w:sz="4" w:space="0" w:color="FFFFFF"/>
            </w:tcBorders>
            <w:noWrap/>
            <w:vAlign w:val="center"/>
            <w:hideMark/>
          </w:tcPr>
          <w:p w14:paraId="3A0747E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78,815</w:t>
            </w:r>
          </w:p>
        </w:tc>
      </w:tr>
      <w:tr w:rsidR="004B6376" w14:paraId="010E0BCD"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0AEFF5B8"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Operating Activities</w:t>
            </w:r>
          </w:p>
        </w:tc>
        <w:tc>
          <w:tcPr>
            <w:tcW w:w="1304" w:type="dxa"/>
            <w:tcBorders>
              <w:top w:val="nil"/>
              <w:left w:val="nil"/>
              <w:bottom w:val="single" w:sz="4" w:space="0" w:color="auto"/>
              <w:right w:val="single" w:sz="4" w:space="0" w:color="FFFFFF"/>
            </w:tcBorders>
            <w:noWrap/>
            <w:vAlign w:val="center"/>
            <w:hideMark/>
          </w:tcPr>
          <w:p w14:paraId="32B2576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3,813</w:t>
            </w:r>
          </w:p>
        </w:tc>
        <w:tc>
          <w:tcPr>
            <w:tcW w:w="1253" w:type="dxa"/>
            <w:gridSpan w:val="4"/>
            <w:tcBorders>
              <w:top w:val="nil"/>
              <w:left w:val="nil"/>
              <w:bottom w:val="single" w:sz="4" w:space="0" w:color="auto"/>
              <w:right w:val="single" w:sz="4" w:space="0" w:color="FFFFFF"/>
            </w:tcBorders>
            <w:noWrap/>
            <w:vAlign w:val="center"/>
            <w:hideMark/>
          </w:tcPr>
          <w:p w14:paraId="7ED0EAA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10,941</w:t>
            </w:r>
          </w:p>
        </w:tc>
        <w:tc>
          <w:tcPr>
            <w:tcW w:w="1253" w:type="dxa"/>
            <w:gridSpan w:val="2"/>
            <w:tcBorders>
              <w:top w:val="nil"/>
              <w:left w:val="nil"/>
              <w:bottom w:val="single" w:sz="4" w:space="0" w:color="auto"/>
              <w:right w:val="single" w:sz="4" w:space="0" w:color="FFFFFF"/>
            </w:tcBorders>
            <w:noWrap/>
            <w:vAlign w:val="center"/>
            <w:hideMark/>
          </w:tcPr>
          <w:p w14:paraId="2FC704C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3,717</w:t>
            </w:r>
          </w:p>
        </w:tc>
      </w:tr>
      <w:tr w:rsidR="004B6376" w14:paraId="0B14DBD0"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2E766FB"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Investing Activities</w:t>
            </w:r>
          </w:p>
        </w:tc>
        <w:tc>
          <w:tcPr>
            <w:tcW w:w="1304" w:type="dxa"/>
            <w:tcBorders>
              <w:top w:val="nil"/>
              <w:left w:val="nil"/>
              <w:bottom w:val="single" w:sz="4" w:space="0" w:color="FFFFFF"/>
              <w:right w:val="single" w:sz="4" w:space="0" w:color="FFFFFF"/>
            </w:tcBorders>
            <w:noWrap/>
            <w:vAlign w:val="bottom"/>
            <w:hideMark/>
          </w:tcPr>
          <w:p w14:paraId="526664CE"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3D360BF7"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5D75CBB6"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522F0F7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A41741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Sale of Property, Plant and Equipment</w:t>
            </w:r>
          </w:p>
        </w:tc>
        <w:tc>
          <w:tcPr>
            <w:tcW w:w="1304" w:type="dxa"/>
            <w:tcBorders>
              <w:top w:val="nil"/>
              <w:left w:val="nil"/>
              <w:bottom w:val="single" w:sz="4" w:space="0" w:color="FFFFFF"/>
              <w:right w:val="single" w:sz="4" w:space="0" w:color="FFFFFF"/>
            </w:tcBorders>
            <w:noWrap/>
            <w:vAlign w:val="center"/>
            <w:hideMark/>
          </w:tcPr>
          <w:p w14:paraId="7C101CD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12ED5D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CCF925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40A3260"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2722B7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Purchases of Property, Plant and Equipment</w:t>
            </w:r>
          </w:p>
        </w:tc>
        <w:tc>
          <w:tcPr>
            <w:tcW w:w="1304" w:type="dxa"/>
            <w:tcBorders>
              <w:top w:val="nil"/>
              <w:left w:val="nil"/>
              <w:bottom w:val="single" w:sz="4" w:space="0" w:color="FFFFFF"/>
              <w:right w:val="single" w:sz="4" w:space="0" w:color="FFFFFF"/>
            </w:tcBorders>
            <w:noWrap/>
            <w:vAlign w:val="center"/>
            <w:hideMark/>
          </w:tcPr>
          <w:p w14:paraId="20FA542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(3,944)</w:t>
            </w:r>
          </w:p>
        </w:tc>
        <w:tc>
          <w:tcPr>
            <w:tcW w:w="1253" w:type="dxa"/>
            <w:gridSpan w:val="4"/>
            <w:tcBorders>
              <w:top w:val="nil"/>
              <w:left w:val="nil"/>
              <w:bottom w:val="single" w:sz="4" w:space="0" w:color="FFFFFF"/>
              <w:right w:val="single" w:sz="4" w:space="0" w:color="FFFFFF"/>
            </w:tcBorders>
            <w:noWrap/>
            <w:vAlign w:val="center"/>
            <w:hideMark/>
          </w:tcPr>
          <w:p w14:paraId="3E7AAFB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(4,708)</w:t>
            </w:r>
          </w:p>
        </w:tc>
        <w:tc>
          <w:tcPr>
            <w:tcW w:w="1253" w:type="dxa"/>
            <w:gridSpan w:val="2"/>
            <w:tcBorders>
              <w:top w:val="nil"/>
              <w:left w:val="nil"/>
              <w:bottom w:val="single" w:sz="4" w:space="0" w:color="FFFFFF"/>
              <w:right w:val="single" w:sz="4" w:space="0" w:color="FFFFFF"/>
            </w:tcBorders>
            <w:noWrap/>
            <w:vAlign w:val="center"/>
            <w:hideMark/>
          </w:tcPr>
          <w:p w14:paraId="03B4A42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(3,944)</w:t>
            </w:r>
          </w:p>
        </w:tc>
      </w:tr>
      <w:tr w:rsidR="004B6376" w14:paraId="64FBC35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63B6E4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Sale of Investments</w:t>
            </w:r>
          </w:p>
        </w:tc>
        <w:tc>
          <w:tcPr>
            <w:tcW w:w="1304" w:type="dxa"/>
            <w:tcBorders>
              <w:top w:val="nil"/>
              <w:left w:val="nil"/>
              <w:bottom w:val="single" w:sz="4" w:space="0" w:color="FFFFFF"/>
              <w:right w:val="single" w:sz="4" w:space="0" w:color="FFFFFF"/>
            </w:tcBorders>
            <w:noWrap/>
            <w:vAlign w:val="center"/>
            <w:hideMark/>
          </w:tcPr>
          <w:p w14:paraId="41029F1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C9E148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785D9A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5F0D00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982D5F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Purchases of Investments</w:t>
            </w:r>
          </w:p>
        </w:tc>
        <w:tc>
          <w:tcPr>
            <w:tcW w:w="1304" w:type="dxa"/>
            <w:tcBorders>
              <w:top w:val="nil"/>
              <w:left w:val="nil"/>
              <w:bottom w:val="single" w:sz="4" w:space="0" w:color="FFFFFF"/>
              <w:right w:val="single" w:sz="4" w:space="0" w:color="FFFFFF"/>
            </w:tcBorders>
            <w:noWrap/>
            <w:vAlign w:val="center"/>
            <w:hideMark/>
          </w:tcPr>
          <w:p w14:paraId="1B578FB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9314CA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3566F1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C76754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26A3E8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Advances Repayments Received</w:t>
            </w:r>
          </w:p>
        </w:tc>
        <w:tc>
          <w:tcPr>
            <w:tcW w:w="1304" w:type="dxa"/>
            <w:tcBorders>
              <w:top w:val="nil"/>
              <w:left w:val="nil"/>
              <w:bottom w:val="single" w:sz="4" w:space="0" w:color="FFFFFF"/>
              <w:right w:val="single" w:sz="4" w:space="0" w:color="FFFFFF"/>
            </w:tcBorders>
            <w:noWrap/>
            <w:vAlign w:val="center"/>
            <w:hideMark/>
          </w:tcPr>
          <w:p w14:paraId="20ED25D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4D1ABC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AB7E91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DE7BC5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77E98D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Advances made</w:t>
            </w:r>
          </w:p>
        </w:tc>
        <w:tc>
          <w:tcPr>
            <w:tcW w:w="1304" w:type="dxa"/>
            <w:tcBorders>
              <w:top w:val="nil"/>
              <w:left w:val="nil"/>
              <w:bottom w:val="single" w:sz="4" w:space="0" w:color="FFFFFF"/>
              <w:right w:val="single" w:sz="4" w:space="0" w:color="FFFFFF"/>
            </w:tcBorders>
            <w:noWrap/>
            <w:vAlign w:val="center"/>
            <w:hideMark/>
          </w:tcPr>
          <w:p w14:paraId="3EBA145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3AC570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594861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743A42D"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2E31867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Investing</w:t>
            </w:r>
          </w:p>
        </w:tc>
        <w:tc>
          <w:tcPr>
            <w:tcW w:w="1304" w:type="dxa"/>
            <w:tcBorders>
              <w:top w:val="nil"/>
              <w:left w:val="nil"/>
              <w:bottom w:val="nil"/>
              <w:right w:val="single" w:sz="4" w:space="0" w:color="FFFFFF"/>
            </w:tcBorders>
            <w:noWrap/>
            <w:vAlign w:val="center"/>
            <w:hideMark/>
          </w:tcPr>
          <w:p w14:paraId="3CFF43F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27DE327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(4,160)</w:t>
            </w:r>
          </w:p>
        </w:tc>
        <w:tc>
          <w:tcPr>
            <w:tcW w:w="1253" w:type="dxa"/>
            <w:gridSpan w:val="2"/>
            <w:tcBorders>
              <w:top w:val="nil"/>
              <w:left w:val="nil"/>
              <w:bottom w:val="nil"/>
              <w:right w:val="single" w:sz="4" w:space="0" w:color="FFFFFF"/>
            </w:tcBorders>
            <w:noWrap/>
            <w:vAlign w:val="center"/>
            <w:hideMark/>
          </w:tcPr>
          <w:p w14:paraId="1241F43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186834B"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48FE07EC"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Investing Activities</w:t>
            </w:r>
          </w:p>
        </w:tc>
        <w:tc>
          <w:tcPr>
            <w:tcW w:w="1304" w:type="dxa"/>
            <w:tcBorders>
              <w:top w:val="single" w:sz="4" w:space="0" w:color="auto"/>
              <w:left w:val="nil"/>
              <w:bottom w:val="single" w:sz="4" w:space="0" w:color="auto"/>
              <w:right w:val="single" w:sz="4" w:space="0" w:color="FFFFFF"/>
            </w:tcBorders>
            <w:noWrap/>
            <w:vAlign w:val="center"/>
            <w:hideMark/>
          </w:tcPr>
          <w:p w14:paraId="5482BDB4"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(3,944)</w:t>
            </w:r>
          </w:p>
        </w:tc>
        <w:tc>
          <w:tcPr>
            <w:tcW w:w="1253" w:type="dxa"/>
            <w:gridSpan w:val="4"/>
            <w:tcBorders>
              <w:top w:val="single" w:sz="4" w:space="0" w:color="auto"/>
              <w:left w:val="nil"/>
              <w:bottom w:val="single" w:sz="4" w:space="0" w:color="auto"/>
              <w:right w:val="single" w:sz="4" w:space="0" w:color="FFFFFF"/>
            </w:tcBorders>
            <w:noWrap/>
            <w:vAlign w:val="center"/>
            <w:hideMark/>
          </w:tcPr>
          <w:p w14:paraId="36B47B7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(8,868)</w:t>
            </w:r>
          </w:p>
        </w:tc>
        <w:tc>
          <w:tcPr>
            <w:tcW w:w="1253" w:type="dxa"/>
            <w:gridSpan w:val="2"/>
            <w:tcBorders>
              <w:top w:val="single" w:sz="4" w:space="0" w:color="auto"/>
              <w:left w:val="nil"/>
              <w:bottom w:val="single" w:sz="4" w:space="0" w:color="auto"/>
              <w:right w:val="single" w:sz="4" w:space="0" w:color="FFFFFF"/>
            </w:tcBorders>
            <w:noWrap/>
            <w:vAlign w:val="center"/>
            <w:hideMark/>
          </w:tcPr>
          <w:p w14:paraId="44F1F66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(3,944)</w:t>
            </w:r>
          </w:p>
        </w:tc>
      </w:tr>
      <w:tr w:rsidR="004B6376" w14:paraId="193E3BE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0679EB9"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Financing Activities</w:t>
            </w:r>
          </w:p>
        </w:tc>
        <w:tc>
          <w:tcPr>
            <w:tcW w:w="1304" w:type="dxa"/>
            <w:tcBorders>
              <w:top w:val="nil"/>
              <w:left w:val="nil"/>
              <w:bottom w:val="single" w:sz="4" w:space="0" w:color="FFFFFF"/>
              <w:right w:val="single" w:sz="4" w:space="0" w:color="FFFFFF"/>
            </w:tcBorders>
            <w:noWrap/>
            <w:vAlign w:val="bottom"/>
            <w:hideMark/>
          </w:tcPr>
          <w:p w14:paraId="52410E2D"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24C9AEA3"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683D7855"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259A54E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38D03C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Borrowings and Advances</w:t>
            </w:r>
          </w:p>
        </w:tc>
        <w:tc>
          <w:tcPr>
            <w:tcW w:w="1304" w:type="dxa"/>
            <w:tcBorders>
              <w:top w:val="nil"/>
              <w:left w:val="nil"/>
              <w:bottom w:val="single" w:sz="4" w:space="0" w:color="FFFFFF"/>
              <w:right w:val="single" w:sz="4" w:space="0" w:color="FFFFFF"/>
            </w:tcBorders>
            <w:noWrap/>
            <w:vAlign w:val="center"/>
            <w:hideMark/>
          </w:tcPr>
          <w:p w14:paraId="53D5E01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F0308E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2788BD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60A4D6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CB7336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Repayment of Borrowings and Advances</w:t>
            </w:r>
          </w:p>
        </w:tc>
        <w:tc>
          <w:tcPr>
            <w:tcW w:w="1304" w:type="dxa"/>
            <w:tcBorders>
              <w:top w:val="nil"/>
              <w:left w:val="nil"/>
              <w:bottom w:val="single" w:sz="4" w:space="0" w:color="FFFFFF"/>
              <w:right w:val="single" w:sz="4" w:space="0" w:color="FFFFFF"/>
            </w:tcBorders>
            <w:noWrap/>
            <w:vAlign w:val="center"/>
            <w:hideMark/>
          </w:tcPr>
          <w:p w14:paraId="0B3BACF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B67629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(58)</w:t>
            </w:r>
          </w:p>
        </w:tc>
        <w:tc>
          <w:tcPr>
            <w:tcW w:w="1253" w:type="dxa"/>
            <w:gridSpan w:val="2"/>
            <w:tcBorders>
              <w:top w:val="nil"/>
              <w:left w:val="nil"/>
              <w:bottom w:val="single" w:sz="4" w:space="0" w:color="FFFFFF"/>
              <w:right w:val="single" w:sz="4" w:space="0" w:color="FFFFFF"/>
            </w:tcBorders>
            <w:noWrap/>
            <w:vAlign w:val="center"/>
            <w:hideMark/>
          </w:tcPr>
          <w:p w14:paraId="183CF83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867A32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447A3C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Dividends Paid</w:t>
            </w:r>
          </w:p>
        </w:tc>
        <w:tc>
          <w:tcPr>
            <w:tcW w:w="1304" w:type="dxa"/>
            <w:tcBorders>
              <w:top w:val="nil"/>
              <w:left w:val="nil"/>
              <w:bottom w:val="single" w:sz="4" w:space="0" w:color="FFFFFF"/>
              <w:right w:val="single" w:sz="4" w:space="0" w:color="FFFFFF"/>
            </w:tcBorders>
            <w:noWrap/>
            <w:vAlign w:val="center"/>
            <w:hideMark/>
          </w:tcPr>
          <w:p w14:paraId="4B63212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4FC75F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4457A0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82C6D4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AEB00F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Financing</w:t>
            </w:r>
          </w:p>
        </w:tc>
        <w:tc>
          <w:tcPr>
            <w:tcW w:w="1304" w:type="dxa"/>
            <w:tcBorders>
              <w:top w:val="nil"/>
              <w:left w:val="nil"/>
              <w:bottom w:val="single" w:sz="4" w:space="0" w:color="FFFFFF"/>
              <w:right w:val="single" w:sz="4" w:space="0" w:color="FFFFFF"/>
            </w:tcBorders>
            <w:noWrap/>
            <w:vAlign w:val="center"/>
            <w:hideMark/>
          </w:tcPr>
          <w:p w14:paraId="74919A0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0CE567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6D7999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195A2F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B692FC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Capital Appropriation - Equity Appropriation</w:t>
            </w:r>
          </w:p>
        </w:tc>
        <w:tc>
          <w:tcPr>
            <w:tcW w:w="1304" w:type="dxa"/>
            <w:tcBorders>
              <w:top w:val="nil"/>
              <w:left w:val="nil"/>
              <w:bottom w:val="single" w:sz="4" w:space="0" w:color="FFFFFF"/>
              <w:right w:val="single" w:sz="4" w:space="0" w:color="FFFFFF"/>
            </w:tcBorders>
            <w:noWrap/>
            <w:vAlign w:val="center"/>
            <w:hideMark/>
          </w:tcPr>
          <w:p w14:paraId="1D5BEB1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A55E75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C9880E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9871227"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6498B19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Equity Injection to For-Profit Entities</w:t>
            </w:r>
          </w:p>
        </w:tc>
        <w:tc>
          <w:tcPr>
            <w:tcW w:w="1304" w:type="dxa"/>
            <w:tcBorders>
              <w:top w:val="nil"/>
              <w:left w:val="nil"/>
              <w:bottom w:val="nil"/>
              <w:right w:val="single" w:sz="4" w:space="0" w:color="FFFFFF"/>
            </w:tcBorders>
            <w:noWrap/>
            <w:vAlign w:val="center"/>
            <w:hideMark/>
          </w:tcPr>
          <w:p w14:paraId="50E2F1D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2D64723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017E68C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691FB3B"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7DD05D46"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Financing Activities</w:t>
            </w:r>
          </w:p>
        </w:tc>
        <w:tc>
          <w:tcPr>
            <w:tcW w:w="1304" w:type="dxa"/>
            <w:tcBorders>
              <w:top w:val="single" w:sz="4" w:space="0" w:color="auto"/>
              <w:left w:val="nil"/>
              <w:bottom w:val="single" w:sz="4" w:space="0" w:color="auto"/>
              <w:right w:val="single" w:sz="4" w:space="0" w:color="FFFFFF"/>
            </w:tcBorders>
            <w:noWrap/>
            <w:vAlign w:val="center"/>
            <w:hideMark/>
          </w:tcPr>
          <w:p w14:paraId="3D973C71"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c>
          <w:tcPr>
            <w:tcW w:w="1253" w:type="dxa"/>
            <w:gridSpan w:val="4"/>
            <w:tcBorders>
              <w:top w:val="single" w:sz="4" w:space="0" w:color="auto"/>
              <w:left w:val="nil"/>
              <w:bottom w:val="single" w:sz="4" w:space="0" w:color="auto"/>
              <w:right w:val="single" w:sz="4" w:space="0" w:color="FFFFFF"/>
            </w:tcBorders>
            <w:noWrap/>
            <w:vAlign w:val="center"/>
            <w:hideMark/>
          </w:tcPr>
          <w:p w14:paraId="6DF6982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(58)</w:t>
            </w:r>
          </w:p>
        </w:tc>
        <w:tc>
          <w:tcPr>
            <w:tcW w:w="1253" w:type="dxa"/>
            <w:gridSpan w:val="2"/>
            <w:tcBorders>
              <w:top w:val="single" w:sz="4" w:space="0" w:color="auto"/>
              <w:left w:val="nil"/>
              <w:bottom w:val="single" w:sz="4" w:space="0" w:color="auto"/>
              <w:right w:val="single" w:sz="4" w:space="0" w:color="FFFFFF"/>
            </w:tcBorders>
            <w:noWrap/>
            <w:vAlign w:val="center"/>
            <w:hideMark/>
          </w:tcPr>
          <w:p w14:paraId="28393AD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r>
      <w:tr w:rsidR="004B6376" w14:paraId="649AFE89"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195FCCB8"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Increase/(Decrease) in Cash</w:t>
            </w:r>
          </w:p>
        </w:tc>
        <w:tc>
          <w:tcPr>
            <w:tcW w:w="1304" w:type="dxa"/>
            <w:tcBorders>
              <w:top w:val="nil"/>
              <w:left w:val="nil"/>
              <w:bottom w:val="single" w:sz="4" w:space="0" w:color="auto"/>
              <w:right w:val="single" w:sz="4" w:space="0" w:color="FFFFFF"/>
            </w:tcBorders>
            <w:noWrap/>
            <w:vAlign w:val="center"/>
            <w:hideMark/>
          </w:tcPr>
          <w:p w14:paraId="0B3D70D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(131)</w:t>
            </w:r>
          </w:p>
        </w:tc>
        <w:tc>
          <w:tcPr>
            <w:tcW w:w="1253" w:type="dxa"/>
            <w:gridSpan w:val="4"/>
            <w:tcBorders>
              <w:top w:val="nil"/>
              <w:left w:val="nil"/>
              <w:bottom w:val="single" w:sz="4" w:space="0" w:color="auto"/>
              <w:right w:val="single" w:sz="4" w:space="0" w:color="FFFFFF"/>
            </w:tcBorders>
            <w:noWrap/>
            <w:vAlign w:val="center"/>
            <w:hideMark/>
          </w:tcPr>
          <w:p w14:paraId="4F1F5C5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2,015</w:t>
            </w:r>
          </w:p>
        </w:tc>
        <w:tc>
          <w:tcPr>
            <w:tcW w:w="1253" w:type="dxa"/>
            <w:gridSpan w:val="2"/>
            <w:tcBorders>
              <w:top w:val="nil"/>
              <w:left w:val="nil"/>
              <w:bottom w:val="single" w:sz="4" w:space="0" w:color="auto"/>
              <w:right w:val="single" w:sz="4" w:space="0" w:color="FFFFFF"/>
            </w:tcBorders>
            <w:noWrap/>
            <w:vAlign w:val="center"/>
            <w:hideMark/>
          </w:tcPr>
          <w:p w14:paraId="0127880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(227)</w:t>
            </w:r>
          </w:p>
        </w:tc>
      </w:tr>
      <w:tr w:rsidR="004B6376" w14:paraId="561EDDCC" w14:textId="77777777" w:rsidTr="00107A36">
        <w:trPr>
          <w:trHeight w:val="227"/>
        </w:trPr>
        <w:tc>
          <w:tcPr>
            <w:tcW w:w="5953" w:type="dxa"/>
            <w:tcBorders>
              <w:top w:val="nil"/>
              <w:left w:val="single" w:sz="4" w:space="0" w:color="FFFFFF"/>
              <w:bottom w:val="nil"/>
              <w:right w:val="single" w:sz="4" w:space="0" w:color="FFFFFF"/>
            </w:tcBorders>
            <w:noWrap/>
            <w:vAlign w:val="bottom"/>
            <w:hideMark/>
          </w:tcPr>
          <w:p w14:paraId="2923C73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Opening Cash and Cash Equivalents</w:t>
            </w:r>
          </w:p>
        </w:tc>
        <w:tc>
          <w:tcPr>
            <w:tcW w:w="1304" w:type="dxa"/>
            <w:tcBorders>
              <w:top w:val="nil"/>
              <w:left w:val="nil"/>
              <w:bottom w:val="nil"/>
              <w:right w:val="single" w:sz="4" w:space="0" w:color="FFFFFF"/>
            </w:tcBorders>
            <w:noWrap/>
            <w:vAlign w:val="center"/>
            <w:hideMark/>
          </w:tcPr>
          <w:p w14:paraId="5C9EF23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3,172</w:t>
            </w:r>
          </w:p>
        </w:tc>
        <w:tc>
          <w:tcPr>
            <w:tcW w:w="1253" w:type="dxa"/>
            <w:gridSpan w:val="4"/>
            <w:tcBorders>
              <w:top w:val="nil"/>
              <w:left w:val="nil"/>
              <w:bottom w:val="nil"/>
              <w:right w:val="single" w:sz="4" w:space="0" w:color="FFFFFF"/>
            </w:tcBorders>
            <w:noWrap/>
            <w:vAlign w:val="center"/>
            <w:hideMark/>
          </w:tcPr>
          <w:p w14:paraId="58BFAC6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6,577</w:t>
            </w:r>
          </w:p>
        </w:tc>
        <w:tc>
          <w:tcPr>
            <w:tcW w:w="1253" w:type="dxa"/>
            <w:gridSpan w:val="2"/>
            <w:tcBorders>
              <w:top w:val="nil"/>
              <w:left w:val="nil"/>
              <w:bottom w:val="nil"/>
              <w:right w:val="single" w:sz="4" w:space="0" w:color="FFFFFF"/>
            </w:tcBorders>
            <w:noWrap/>
            <w:vAlign w:val="center"/>
            <w:hideMark/>
          </w:tcPr>
          <w:p w14:paraId="4C46E07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8,592</w:t>
            </w:r>
          </w:p>
        </w:tc>
      </w:tr>
      <w:tr w:rsidR="004B6376" w14:paraId="4098338A" w14:textId="77777777" w:rsidTr="00107A36">
        <w:trPr>
          <w:trHeight w:val="227"/>
        </w:trPr>
        <w:tc>
          <w:tcPr>
            <w:tcW w:w="5953" w:type="dxa"/>
            <w:tcBorders>
              <w:top w:val="single" w:sz="4" w:space="0" w:color="FFFFFF"/>
              <w:left w:val="single" w:sz="4" w:space="0" w:color="FFFFFF"/>
              <w:bottom w:val="single" w:sz="4" w:space="0" w:color="FFFFFF"/>
              <w:right w:val="single" w:sz="4" w:space="0" w:color="FFFFFF"/>
            </w:tcBorders>
            <w:noWrap/>
            <w:vAlign w:val="bottom"/>
            <w:hideMark/>
          </w:tcPr>
          <w:p w14:paraId="792FB26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Reclassification of Cash Equivalents</w:t>
            </w:r>
          </w:p>
        </w:tc>
        <w:tc>
          <w:tcPr>
            <w:tcW w:w="1304" w:type="dxa"/>
            <w:tcBorders>
              <w:top w:val="single" w:sz="4" w:space="0" w:color="FFFFFF"/>
              <w:left w:val="nil"/>
              <w:bottom w:val="single" w:sz="4" w:space="0" w:color="FFFFFF"/>
              <w:right w:val="single" w:sz="4" w:space="0" w:color="FFFFFF"/>
            </w:tcBorders>
            <w:noWrap/>
            <w:vAlign w:val="center"/>
            <w:hideMark/>
          </w:tcPr>
          <w:p w14:paraId="35DBE45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4FD3F66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119FF57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259CF3E" w14:textId="77777777" w:rsidTr="00107A36">
        <w:trPr>
          <w:trHeight w:val="227"/>
        </w:trPr>
        <w:tc>
          <w:tcPr>
            <w:tcW w:w="5953" w:type="dxa"/>
            <w:tcBorders>
              <w:top w:val="nil"/>
              <w:left w:val="single" w:sz="4" w:space="0" w:color="FFFFFF"/>
              <w:bottom w:val="nil"/>
              <w:right w:val="single" w:sz="4" w:space="0" w:color="FFFFFF"/>
            </w:tcBorders>
            <w:vAlign w:val="bottom"/>
            <w:hideMark/>
          </w:tcPr>
          <w:p w14:paraId="29FE0B2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transferred in (out) as a Result of Administrative Restructuring</w:t>
            </w:r>
          </w:p>
        </w:tc>
        <w:tc>
          <w:tcPr>
            <w:tcW w:w="1304" w:type="dxa"/>
            <w:tcBorders>
              <w:top w:val="nil"/>
              <w:left w:val="nil"/>
              <w:bottom w:val="nil"/>
              <w:right w:val="single" w:sz="4" w:space="0" w:color="FFFFFF"/>
            </w:tcBorders>
            <w:noWrap/>
            <w:vAlign w:val="center"/>
            <w:hideMark/>
          </w:tcPr>
          <w:p w14:paraId="11FE9EB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701C0AF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7EDD141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130D6B9"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4A70393E"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Closing Cash and Cash Equivalents</w:t>
            </w:r>
          </w:p>
        </w:tc>
        <w:tc>
          <w:tcPr>
            <w:tcW w:w="1304" w:type="dxa"/>
            <w:tcBorders>
              <w:top w:val="single" w:sz="4" w:space="0" w:color="auto"/>
              <w:left w:val="nil"/>
              <w:bottom w:val="single" w:sz="4" w:space="0" w:color="auto"/>
              <w:right w:val="single" w:sz="4" w:space="0" w:color="FFFFFF"/>
            </w:tcBorders>
            <w:noWrap/>
            <w:vAlign w:val="center"/>
            <w:hideMark/>
          </w:tcPr>
          <w:p w14:paraId="4E50D07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3,041</w:t>
            </w:r>
          </w:p>
        </w:tc>
        <w:tc>
          <w:tcPr>
            <w:tcW w:w="1253" w:type="dxa"/>
            <w:gridSpan w:val="4"/>
            <w:tcBorders>
              <w:top w:val="single" w:sz="4" w:space="0" w:color="auto"/>
              <w:left w:val="nil"/>
              <w:bottom w:val="single" w:sz="4" w:space="0" w:color="auto"/>
              <w:right w:val="single" w:sz="4" w:space="0" w:color="FFFFFF"/>
            </w:tcBorders>
            <w:noWrap/>
            <w:vAlign w:val="center"/>
            <w:hideMark/>
          </w:tcPr>
          <w:p w14:paraId="0D599CD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8,592</w:t>
            </w:r>
          </w:p>
        </w:tc>
        <w:tc>
          <w:tcPr>
            <w:tcW w:w="1253" w:type="dxa"/>
            <w:gridSpan w:val="2"/>
            <w:tcBorders>
              <w:top w:val="single" w:sz="4" w:space="0" w:color="auto"/>
              <w:left w:val="nil"/>
              <w:bottom w:val="single" w:sz="4" w:space="0" w:color="auto"/>
              <w:right w:val="single" w:sz="4" w:space="0" w:color="FFFFFF"/>
            </w:tcBorders>
            <w:noWrap/>
            <w:vAlign w:val="center"/>
            <w:hideMark/>
          </w:tcPr>
          <w:p w14:paraId="41E31F34"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8,365</w:t>
            </w:r>
          </w:p>
        </w:tc>
      </w:tr>
    </w:tbl>
    <w:p w14:paraId="09AA3FF7" w14:textId="77777777" w:rsidR="004B6376" w:rsidRDefault="004B6376" w:rsidP="004B6376">
      <w:pPr>
        <w:spacing w:before="360"/>
        <w:rPr>
          <w:rFonts w:asciiTheme="minorHAnsi" w:eastAsiaTheme="minorHAnsi" w:hAnsiTheme="minorHAnsi" w:cstheme="minorBidi"/>
          <w:sz w:val="22"/>
          <w:szCs w:val="22"/>
        </w:rPr>
      </w:pPr>
    </w:p>
    <w:p w14:paraId="6364A884" w14:textId="5E666C39" w:rsidR="004B6376" w:rsidRDefault="004B6376" w:rsidP="004B6376"/>
    <w:p w14:paraId="62F7FB09" w14:textId="77777777" w:rsidR="00AA5E26" w:rsidRDefault="00AA5E26" w:rsidP="00C15357">
      <w:pPr>
        <w:pStyle w:val="Heading3"/>
        <w:spacing w:before="0"/>
        <w:rPr>
          <w:rFonts w:ascii="Arial" w:eastAsiaTheme="majorEastAsia" w:hAnsi="Arial" w:cstheme="majorBidi"/>
          <w:sz w:val="27"/>
          <w:lang w:eastAsia="en-AU"/>
        </w:rPr>
        <w:sectPr w:rsidR="00AA5E26" w:rsidSect="0090360E">
          <w:headerReference w:type="even" r:id="rId55"/>
          <w:headerReference w:type="default" r:id="rId56"/>
          <w:headerReference w:type="first" r:id="rId57"/>
          <w:footerReference w:type="first" r:id="rId58"/>
          <w:pgSz w:w="11907" w:h="16840" w:code="9"/>
          <w:pgMar w:top="1134" w:right="1134" w:bottom="567" w:left="1134" w:header="454" w:footer="454" w:gutter="0"/>
          <w:cols w:space="720"/>
          <w:titlePg/>
          <w:docGrid w:linePitch="272"/>
        </w:sectPr>
      </w:pPr>
    </w:p>
    <w:p w14:paraId="27A1BC3A" w14:textId="369A92A1" w:rsidR="004B6376" w:rsidRPr="00C15357" w:rsidRDefault="004B6376" w:rsidP="00C15357">
      <w:pPr>
        <w:pStyle w:val="Heading3"/>
        <w:spacing w:before="0"/>
        <w:rPr>
          <w:rFonts w:ascii="Arial" w:eastAsiaTheme="majorEastAsia" w:hAnsi="Arial" w:cstheme="majorBidi"/>
          <w:sz w:val="27"/>
          <w:lang w:eastAsia="en-AU"/>
        </w:rPr>
      </w:pPr>
      <w:r w:rsidRPr="00C15357">
        <w:rPr>
          <w:rFonts w:ascii="Arial" w:eastAsiaTheme="majorEastAsia" w:hAnsi="Arial" w:cstheme="majorBidi"/>
          <w:sz w:val="27"/>
          <w:lang w:eastAsia="en-AU"/>
        </w:rPr>
        <w:lastRenderedPageBreak/>
        <w:t>State Archives and Records Authority of New South Wales</w:t>
      </w:r>
    </w:p>
    <w:tbl>
      <w:tblPr>
        <w:tblW w:w="9763" w:type="dxa"/>
        <w:tblLook w:val="04A0" w:firstRow="1" w:lastRow="0" w:firstColumn="1" w:lastColumn="0" w:noHBand="0" w:noVBand="1"/>
        <w:tblCaption w:val="State Archives and Records Authority of New South Wales - Operating Statement"/>
        <w:tblDescription w:val="State Archives and Records Authority of New South Wales - Operating Statement"/>
      </w:tblPr>
      <w:tblGrid>
        <w:gridCol w:w="5953"/>
        <w:gridCol w:w="1304"/>
        <w:gridCol w:w="12"/>
        <w:gridCol w:w="1216"/>
        <w:gridCol w:w="19"/>
        <w:gridCol w:w="6"/>
        <w:gridCol w:w="1191"/>
        <w:gridCol w:w="62"/>
      </w:tblGrid>
      <w:tr w:rsidR="004B6376" w14:paraId="4F6ADD17" w14:textId="77777777" w:rsidTr="00107A36">
        <w:trPr>
          <w:gridAfter w:val="1"/>
          <w:wAfter w:w="62" w:type="dxa"/>
          <w:trHeight w:val="310"/>
        </w:trPr>
        <w:tc>
          <w:tcPr>
            <w:tcW w:w="5953" w:type="dxa"/>
            <w:shd w:val="clear" w:color="auto" w:fill="FFFFFF"/>
            <w:noWrap/>
            <w:vAlign w:val="bottom"/>
            <w:hideMark/>
          </w:tcPr>
          <w:p w14:paraId="02BEC29C" w14:textId="77777777"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t>Operating Statement</w:t>
            </w:r>
          </w:p>
        </w:tc>
        <w:tc>
          <w:tcPr>
            <w:tcW w:w="1316" w:type="dxa"/>
            <w:gridSpan w:val="2"/>
            <w:shd w:val="clear" w:color="auto" w:fill="FFFFFF"/>
            <w:noWrap/>
            <w:vAlign w:val="bottom"/>
            <w:hideMark/>
          </w:tcPr>
          <w:p w14:paraId="6B3C7D5D"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0AA23674"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0C0FA648"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6C16C101" w14:textId="77777777" w:rsidTr="00107A36">
        <w:trPr>
          <w:trHeight w:val="283"/>
        </w:trPr>
        <w:tc>
          <w:tcPr>
            <w:tcW w:w="5953" w:type="dxa"/>
            <w:shd w:val="clear" w:color="auto" w:fill="008EBA"/>
            <w:vAlign w:val="center"/>
            <w:hideMark/>
          </w:tcPr>
          <w:p w14:paraId="51B09964"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7EF96997"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4154C502"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55155074" w14:textId="77777777" w:rsidTr="00107A36">
        <w:trPr>
          <w:trHeight w:val="225"/>
        </w:trPr>
        <w:tc>
          <w:tcPr>
            <w:tcW w:w="5953" w:type="dxa"/>
            <w:shd w:val="clear" w:color="auto" w:fill="008EBA"/>
            <w:vAlign w:val="center"/>
            <w:hideMark/>
          </w:tcPr>
          <w:p w14:paraId="3FF7370E"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0A07D8F3"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6A1A92FA"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18858393"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32910716" w14:textId="77777777" w:rsidTr="00107A36">
        <w:trPr>
          <w:trHeight w:val="283"/>
        </w:trPr>
        <w:tc>
          <w:tcPr>
            <w:tcW w:w="5953" w:type="dxa"/>
            <w:shd w:val="clear" w:color="auto" w:fill="00426F"/>
            <w:vAlign w:val="center"/>
            <w:hideMark/>
          </w:tcPr>
          <w:p w14:paraId="2DBC58DE"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2DAA179D"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7158A924"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715DB260"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133B7B97"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00C9945D"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Expenses Excluding Losses</w:t>
            </w:r>
          </w:p>
        </w:tc>
        <w:tc>
          <w:tcPr>
            <w:tcW w:w="1304" w:type="dxa"/>
            <w:tcBorders>
              <w:top w:val="single" w:sz="4" w:space="0" w:color="FFFFFF"/>
              <w:left w:val="nil"/>
              <w:bottom w:val="single" w:sz="4" w:space="0" w:color="FFFFFF"/>
              <w:right w:val="single" w:sz="4" w:space="0" w:color="FFFFFF"/>
            </w:tcBorders>
            <w:noWrap/>
            <w:vAlign w:val="bottom"/>
            <w:hideMark/>
          </w:tcPr>
          <w:p w14:paraId="504D5E32"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432376A9"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428C162C"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29322B4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C010F0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Operating Expenses -</w:t>
            </w:r>
          </w:p>
        </w:tc>
        <w:tc>
          <w:tcPr>
            <w:tcW w:w="1304" w:type="dxa"/>
            <w:tcBorders>
              <w:top w:val="nil"/>
              <w:left w:val="nil"/>
              <w:bottom w:val="single" w:sz="4" w:space="0" w:color="FFFFFF"/>
              <w:right w:val="single" w:sz="4" w:space="0" w:color="FFFFFF"/>
            </w:tcBorders>
            <w:noWrap/>
            <w:vAlign w:val="bottom"/>
            <w:hideMark/>
          </w:tcPr>
          <w:p w14:paraId="7FAA115F" w14:textId="77777777" w:rsidR="004B6376" w:rsidRDefault="004B6376">
            <w:pPr>
              <w:jc w:val="right"/>
              <w:rPr>
                <w:rFonts w:ascii="Calibri" w:hAnsi="Calibri" w:cs="Calibri"/>
                <w:color w:val="000000"/>
                <w:sz w:val="22"/>
                <w:szCs w:val="22"/>
                <w:lang w:eastAsia="en-AU"/>
              </w:rPr>
            </w:pPr>
            <w:r>
              <w:rPr>
                <w:rFonts w:ascii="Calibri" w:hAnsi="Calibri" w:cs="Calibri"/>
                <w:color w:val="000000"/>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3A6972B5" w14:textId="77777777" w:rsidR="004B6376" w:rsidRDefault="004B6376">
            <w:pPr>
              <w:jc w:val="right"/>
              <w:rPr>
                <w:rFonts w:ascii="Calibri" w:hAnsi="Calibri" w:cs="Calibri"/>
                <w:color w:val="000000"/>
                <w:lang w:eastAsia="en-AU"/>
              </w:rPr>
            </w:pPr>
            <w:r>
              <w:rPr>
                <w:rFonts w:ascii="Calibri" w:hAnsi="Calibri" w:cs="Calibri"/>
                <w:color w:val="000000"/>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7A6253B4" w14:textId="77777777" w:rsidR="004B6376" w:rsidRDefault="004B6376">
            <w:pPr>
              <w:jc w:val="right"/>
              <w:rPr>
                <w:rFonts w:ascii="Calibri" w:hAnsi="Calibri" w:cs="Calibri"/>
                <w:color w:val="000000"/>
                <w:lang w:eastAsia="en-AU"/>
              </w:rPr>
            </w:pPr>
            <w:r>
              <w:rPr>
                <w:rFonts w:ascii="Calibri" w:hAnsi="Calibri" w:cs="Calibri"/>
                <w:color w:val="000000"/>
                <w:lang w:eastAsia="en-AU"/>
              </w:rPr>
              <w:t> </w:t>
            </w:r>
          </w:p>
        </w:tc>
      </w:tr>
      <w:tr w:rsidR="004B6376" w14:paraId="0E64D01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4B4468D"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Employee Related</w:t>
            </w:r>
          </w:p>
        </w:tc>
        <w:tc>
          <w:tcPr>
            <w:tcW w:w="1304" w:type="dxa"/>
            <w:tcBorders>
              <w:top w:val="nil"/>
              <w:left w:val="nil"/>
              <w:bottom w:val="single" w:sz="4" w:space="0" w:color="FFFFFF"/>
              <w:right w:val="single" w:sz="4" w:space="0" w:color="FFFFFF"/>
            </w:tcBorders>
            <w:noWrap/>
            <w:vAlign w:val="center"/>
            <w:hideMark/>
          </w:tcPr>
          <w:p w14:paraId="1303425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F143F5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9,628</w:t>
            </w:r>
          </w:p>
        </w:tc>
        <w:tc>
          <w:tcPr>
            <w:tcW w:w="1253" w:type="dxa"/>
            <w:gridSpan w:val="2"/>
            <w:tcBorders>
              <w:top w:val="nil"/>
              <w:left w:val="nil"/>
              <w:bottom w:val="single" w:sz="4" w:space="0" w:color="FFFFFF"/>
              <w:right w:val="single" w:sz="4" w:space="0" w:color="FFFFFF"/>
            </w:tcBorders>
            <w:noWrap/>
            <w:vAlign w:val="center"/>
            <w:hideMark/>
          </w:tcPr>
          <w:p w14:paraId="46CF00F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40,359</w:t>
            </w:r>
          </w:p>
        </w:tc>
      </w:tr>
      <w:tr w:rsidR="004B6376" w14:paraId="06C9420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C8F92FD"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Personnel Services Expenses</w:t>
            </w:r>
          </w:p>
        </w:tc>
        <w:tc>
          <w:tcPr>
            <w:tcW w:w="1304" w:type="dxa"/>
            <w:tcBorders>
              <w:top w:val="nil"/>
              <w:left w:val="nil"/>
              <w:bottom w:val="single" w:sz="4" w:space="0" w:color="FFFFFF"/>
              <w:right w:val="single" w:sz="4" w:space="0" w:color="FFFFFF"/>
            </w:tcBorders>
            <w:noWrap/>
            <w:vAlign w:val="center"/>
            <w:hideMark/>
          </w:tcPr>
          <w:p w14:paraId="3B06DA3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17,233</w:t>
            </w:r>
          </w:p>
        </w:tc>
        <w:tc>
          <w:tcPr>
            <w:tcW w:w="1253" w:type="dxa"/>
            <w:gridSpan w:val="4"/>
            <w:tcBorders>
              <w:top w:val="nil"/>
              <w:left w:val="nil"/>
              <w:bottom w:val="single" w:sz="4" w:space="0" w:color="FFFFFF"/>
              <w:right w:val="single" w:sz="4" w:space="0" w:color="FFFFFF"/>
            </w:tcBorders>
            <w:noWrap/>
            <w:vAlign w:val="center"/>
            <w:hideMark/>
          </w:tcPr>
          <w:p w14:paraId="10ED3AF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11,086</w:t>
            </w:r>
          </w:p>
        </w:tc>
        <w:tc>
          <w:tcPr>
            <w:tcW w:w="1253" w:type="dxa"/>
            <w:gridSpan w:val="2"/>
            <w:tcBorders>
              <w:top w:val="nil"/>
              <w:left w:val="nil"/>
              <w:bottom w:val="single" w:sz="4" w:space="0" w:color="FFFFFF"/>
              <w:right w:val="single" w:sz="4" w:space="0" w:color="FFFFFF"/>
            </w:tcBorders>
            <w:noWrap/>
            <w:vAlign w:val="center"/>
            <w:hideMark/>
          </w:tcPr>
          <w:p w14:paraId="77FB827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2,005</w:t>
            </w:r>
          </w:p>
        </w:tc>
      </w:tr>
      <w:tr w:rsidR="004B6376" w14:paraId="48B7AF2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1F62FD9"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Operating Expenses</w:t>
            </w:r>
          </w:p>
        </w:tc>
        <w:tc>
          <w:tcPr>
            <w:tcW w:w="1304" w:type="dxa"/>
            <w:tcBorders>
              <w:top w:val="nil"/>
              <w:left w:val="nil"/>
              <w:bottom w:val="single" w:sz="4" w:space="0" w:color="FFFFFF"/>
              <w:right w:val="single" w:sz="4" w:space="0" w:color="FFFFFF"/>
            </w:tcBorders>
            <w:noWrap/>
            <w:vAlign w:val="center"/>
            <w:hideMark/>
          </w:tcPr>
          <w:p w14:paraId="0C9691F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8,132</w:t>
            </w:r>
          </w:p>
        </w:tc>
        <w:tc>
          <w:tcPr>
            <w:tcW w:w="1253" w:type="dxa"/>
            <w:gridSpan w:val="4"/>
            <w:tcBorders>
              <w:top w:val="nil"/>
              <w:left w:val="nil"/>
              <w:bottom w:val="single" w:sz="4" w:space="0" w:color="FFFFFF"/>
              <w:right w:val="single" w:sz="4" w:space="0" w:color="FFFFFF"/>
            </w:tcBorders>
            <w:noWrap/>
            <w:vAlign w:val="center"/>
            <w:hideMark/>
          </w:tcPr>
          <w:p w14:paraId="076A8D9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10,648</w:t>
            </w:r>
          </w:p>
        </w:tc>
        <w:tc>
          <w:tcPr>
            <w:tcW w:w="1253" w:type="dxa"/>
            <w:gridSpan w:val="2"/>
            <w:tcBorders>
              <w:top w:val="nil"/>
              <w:left w:val="nil"/>
              <w:bottom w:val="single" w:sz="4" w:space="0" w:color="FFFFFF"/>
              <w:right w:val="single" w:sz="4" w:space="0" w:color="FFFFFF"/>
            </w:tcBorders>
            <w:noWrap/>
            <w:vAlign w:val="center"/>
            <w:hideMark/>
          </w:tcPr>
          <w:p w14:paraId="1DC5CF8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10,962</w:t>
            </w:r>
          </w:p>
        </w:tc>
      </w:tr>
      <w:tr w:rsidR="004B6376" w14:paraId="3BE39E4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9C6889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Grants and Subsidies</w:t>
            </w:r>
          </w:p>
        </w:tc>
        <w:tc>
          <w:tcPr>
            <w:tcW w:w="1304" w:type="dxa"/>
            <w:tcBorders>
              <w:top w:val="nil"/>
              <w:left w:val="nil"/>
              <w:bottom w:val="single" w:sz="4" w:space="0" w:color="FFFFFF"/>
              <w:right w:val="single" w:sz="4" w:space="0" w:color="FFFFFF"/>
            </w:tcBorders>
            <w:noWrap/>
            <w:vAlign w:val="center"/>
            <w:hideMark/>
          </w:tcPr>
          <w:p w14:paraId="6071D4A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9F7EA6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6E936A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7A066F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63D022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Appropriation Expense</w:t>
            </w:r>
          </w:p>
        </w:tc>
        <w:tc>
          <w:tcPr>
            <w:tcW w:w="1304" w:type="dxa"/>
            <w:tcBorders>
              <w:top w:val="nil"/>
              <w:left w:val="nil"/>
              <w:bottom w:val="single" w:sz="4" w:space="0" w:color="FFFFFF"/>
              <w:right w:val="single" w:sz="4" w:space="0" w:color="FFFFFF"/>
            </w:tcBorders>
            <w:noWrap/>
            <w:vAlign w:val="center"/>
            <w:hideMark/>
          </w:tcPr>
          <w:p w14:paraId="0D88A0F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D949EF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9A3452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F3904D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F9C143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Depreciation and Amortisation</w:t>
            </w:r>
          </w:p>
        </w:tc>
        <w:tc>
          <w:tcPr>
            <w:tcW w:w="1304" w:type="dxa"/>
            <w:tcBorders>
              <w:top w:val="nil"/>
              <w:left w:val="nil"/>
              <w:bottom w:val="single" w:sz="4" w:space="0" w:color="FFFFFF"/>
              <w:right w:val="single" w:sz="4" w:space="0" w:color="FFFFFF"/>
            </w:tcBorders>
            <w:noWrap/>
            <w:vAlign w:val="center"/>
            <w:hideMark/>
          </w:tcPr>
          <w:p w14:paraId="71C031B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8,041</w:t>
            </w:r>
          </w:p>
        </w:tc>
        <w:tc>
          <w:tcPr>
            <w:tcW w:w="1253" w:type="dxa"/>
            <w:gridSpan w:val="4"/>
            <w:tcBorders>
              <w:top w:val="nil"/>
              <w:left w:val="nil"/>
              <w:bottom w:val="single" w:sz="4" w:space="0" w:color="FFFFFF"/>
              <w:right w:val="single" w:sz="4" w:space="0" w:color="FFFFFF"/>
            </w:tcBorders>
            <w:noWrap/>
            <w:vAlign w:val="center"/>
            <w:hideMark/>
          </w:tcPr>
          <w:p w14:paraId="753FE1A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7,278</w:t>
            </w:r>
          </w:p>
        </w:tc>
        <w:tc>
          <w:tcPr>
            <w:tcW w:w="1253" w:type="dxa"/>
            <w:gridSpan w:val="2"/>
            <w:tcBorders>
              <w:top w:val="nil"/>
              <w:left w:val="nil"/>
              <w:bottom w:val="single" w:sz="4" w:space="0" w:color="FFFFFF"/>
              <w:right w:val="single" w:sz="4" w:space="0" w:color="FFFFFF"/>
            </w:tcBorders>
            <w:noWrap/>
            <w:vAlign w:val="center"/>
            <w:hideMark/>
          </w:tcPr>
          <w:p w14:paraId="2EC0383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7,616</w:t>
            </w:r>
          </w:p>
        </w:tc>
      </w:tr>
      <w:tr w:rsidR="004B6376" w14:paraId="6BF57C1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97AD5A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Finance Costs</w:t>
            </w:r>
          </w:p>
        </w:tc>
        <w:tc>
          <w:tcPr>
            <w:tcW w:w="1304" w:type="dxa"/>
            <w:tcBorders>
              <w:top w:val="nil"/>
              <w:left w:val="nil"/>
              <w:bottom w:val="single" w:sz="4" w:space="0" w:color="FFFFFF"/>
              <w:right w:val="single" w:sz="4" w:space="0" w:color="FFFFFF"/>
            </w:tcBorders>
            <w:noWrap/>
            <w:vAlign w:val="center"/>
            <w:hideMark/>
          </w:tcPr>
          <w:p w14:paraId="2862B6E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491</w:t>
            </w:r>
          </w:p>
        </w:tc>
        <w:tc>
          <w:tcPr>
            <w:tcW w:w="1253" w:type="dxa"/>
            <w:gridSpan w:val="4"/>
            <w:tcBorders>
              <w:top w:val="nil"/>
              <w:left w:val="nil"/>
              <w:bottom w:val="single" w:sz="4" w:space="0" w:color="FFFFFF"/>
              <w:right w:val="single" w:sz="4" w:space="0" w:color="FFFFFF"/>
            </w:tcBorders>
            <w:noWrap/>
            <w:vAlign w:val="center"/>
            <w:hideMark/>
          </w:tcPr>
          <w:p w14:paraId="6E0F192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137</w:t>
            </w:r>
          </w:p>
        </w:tc>
        <w:tc>
          <w:tcPr>
            <w:tcW w:w="1253" w:type="dxa"/>
            <w:gridSpan w:val="2"/>
            <w:tcBorders>
              <w:top w:val="nil"/>
              <w:left w:val="nil"/>
              <w:bottom w:val="single" w:sz="4" w:space="0" w:color="FFFFFF"/>
              <w:right w:val="single" w:sz="4" w:space="0" w:color="FFFFFF"/>
            </w:tcBorders>
            <w:noWrap/>
            <w:vAlign w:val="center"/>
            <w:hideMark/>
          </w:tcPr>
          <w:p w14:paraId="5444BC3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511</w:t>
            </w:r>
          </w:p>
        </w:tc>
      </w:tr>
      <w:tr w:rsidR="004B6376" w14:paraId="5798E496" w14:textId="77777777" w:rsidTr="00107A36">
        <w:trPr>
          <w:trHeight w:val="225"/>
        </w:trPr>
        <w:tc>
          <w:tcPr>
            <w:tcW w:w="5953" w:type="dxa"/>
            <w:tcBorders>
              <w:top w:val="nil"/>
              <w:left w:val="single" w:sz="4" w:space="0" w:color="FFFFFF"/>
              <w:bottom w:val="single" w:sz="4" w:space="0" w:color="auto"/>
              <w:right w:val="single" w:sz="4" w:space="0" w:color="FFFFFF"/>
            </w:tcBorders>
            <w:noWrap/>
            <w:vAlign w:val="center"/>
            <w:hideMark/>
          </w:tcPr>
          <w:p w14:paraId="43A6970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Expenses</w:t>
            </w:r>
          </w:p>
        </w:tc>
        <w:tc>
          <w:tcPr>
            <w:tcW w:w="1304" w:type="dxa"/>
            <w:tcBorders>
              <w:top w:val="nil"/>
              <w:left w:val="nil"/>
              <w:bottom w:val="single" w:sz="4" w:space="0" w:color="auto"/>
              <w:right w:val="single" w:sz="4" w:space="0" w:color="FFFFFF"/>
            </w:tcBorders>
            <w:noWrap/>
            <w:vAlign w:val="center"/>
            <w:hideMark/>
          </w:tcPr>
          <w:p w14:paraId="68FDFB7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72A5802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5231B27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ADC0635"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1F862869"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EXPENSES EXCLUDING LOSSES</w:t>
            </w:r>
          </w:p>
        </w:tc>
        <w:tc>
          <w:tcPr>
            <w:tcW w:w="1304" w:type="dxa"/>
            <w:tcBorders>
              <w:top w:val="single" w:sz="4" w:space="0" w:color="FFFFFF"/>
              <w:left w:val="nil"/>
              <w:bottom w:val="single" w:sz="4" w:space="0" w:color="FFFFFF"/>
              <w:right w:val="single" w:sz="4" w:space="0" w:color="FFFFFF"/>
            </w:tcBorders>
            <w:noWrap/>
            <w:vAlign w:val="center"/>
            <w:hideMark/>
          </w:tcPr>
          <w:p w14:paraId="78C8F66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33,898</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50A26281"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38,778</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00A9BD9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61,453</w:t>
            </w:r>
          </w:p>
        </w:tc>
      </w:tr>
      <w:tr w:rsidR="004B6376" w14:paraId="40236CF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5E6CE63"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Revenue</w:t>
            </w:r>
          </w:p>
        </w:tc>
        <w:tc>
          <w:tcPr>
            <w:tcW w:w="1304" w:type="dxa"/>
            <w:tcBorders>
              <w:top w:val="single" w:sz="4" w:space="0" w:color="auto"/>
              <w:left w:val="nil"/>
              <w:bottom w:val="single" w:sz="4" w:space="0" w:color="FFFFFF"/>
              <w:right w:val="single" w:sz="4" w:space="0" w:color="FFFFFF"/>
            </w:tcBorders>
            <w:noWrap/>
            <w:vAlign w:val="center"/>
            <w:hideMark/>
          </w:tcPr>
          <w:p w14:paraId="7288749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77EE4F2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0C5F53E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1F2AA52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A17E63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Appropriation Revenue</w:t>
            </w:r>
          </w:p>
        </w:tc>
        <w:tc>
          <w:tcPr>
            <w:tcW w:w="1304" w:type="dxa"/>
            <w:tcBorders>
              <w:top w:val="nil"/>
              <w:left w:val="nil"/>
              <w:bottom w:val="single" w:sz="4" w:space="0" w:color="FFFFFF"/>
              <w:right w:val="single" w:sz="4" w:space="0" w:color="FFFFFF"/>
            </w:tcBorders>
            <w:noWrap/>
            <w:vAlign w:val="center"/>
            <w:hideMark/>
          </w:tcPr>
          <w:p w14:paraId="71E8C04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926136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4C3308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0B55F4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20DD24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Cluster Grant Revenue</w:t>
            </w:r>
          </w:p>
        </w:tc>
        <w:tc>
          <w:tcPr>
            <w:tcW w:w="1304" w:type="dxa"/>
            <w:tcBorders>
              <w:top w:val="nil"/>
              <w:left w:val="nil"/>
              <w:bottom w:val="single" w:sz="4" w:space="0" w:color="FFFFFF"/>
              <w:right w:val="single" w:sz="4" w:space="0" w:color="FFFFFF"/>
            </w:tcBorders>
            <w:noWrap/>
            <w:vAlign w:val="center"/>
            <w:hideMark/>
          </w:tcPr>
          <w:p w14:paraId="2747FDB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11,138</w:t>
            </w:r>
          </w:p>
        </w:tc>
        <w:tc>
          <w:tcPr>
            <w:tcW w:w="1253" w:type="dxa"/>
            <w:gridSpan w:val="4"/>
            <w:tcBorders>
              <w:top w:val="nil"/>
              <w:left w:val="nil"/>
              <w:bottom w:val="single" w:sz="4" w:space="0" w:color="FFFFFF"/>
              <w:right w:val="single" w:sz="4" w:space="0" w:color="FFFFFF"/>
            </w:tcBorders>
            <w:noWrap/>
            <w:vAlign w:val="center"/>
            <w:hideMark/>
          </w:tcPr>
          <w:p w14:paraId="0FDCA00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10,205</w:t>
            </w:r>
          </w:p>
        </w:tc>
        <w:tc>
          <w:tcPr>
            <w:tcW w:w="1253" w:type="dxa"/>
            <w:gridSpan w:val="2"/>
            <w:tcBorders>
              <w:top w:val="nil"/>
              <w:left w:val="nil"/>
              <w:bottom w:val="single" w:sz="4" w:space="0" w:color="FFFFFF"/>
              <w:right w:val="single" w:sz="4" w:space="0" w:color="FFFFFF"/>
            </w:tcBorders>
            <w:noWrap/>
            <w:vAlign w:val="center"/>
            <w:hideMark/>
          </w:tcPr>
          <w:p w14:paraId="1DF525B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12,290</w:t>
            </w:r>
          </w:p>
        </w:tc>
      </w:tr>
      <w:tr w:rsidR="004B6376" w14:paraId="169BD829" w14:textId="77777777" w:rsidTr="00107A36">
        <w:trPr>
          <w:trHeight w:val="225"/>
        </w:trPr>
        <w:tc>
          <w:tcPr>
            <w:tcW w:w="5953" w:type="dxa"/>
            <w:tcBorders>
              <w:top w:val="nil"/>
              <w:left w:val="single" w:sz="4" w:space="0" w:color="FFFFFF"/>
              <w:bottom w:val="single" w:sz="4" w:space="0" w:color="FFFFFF"/>
              <w:right w:val="single" w:sz="4" w:space="0" w:color="FFFFFF"/>
            </w:tcBorders>
            <w:vAlign w:val="center"/>
            <w:hideMark/>
          </w:tcPr>
          <w:p w14:paraId="29163484" w14:textId="77777777" w:rsidR="004B6376" w:rsidRDefault="004B6376" w:rsidP="000579B2">
            <w:pPr>
              <w:ind w:right="-110" w:firstLineChars="100" w:firstLine="180"/>
              <w:rPr>
                <w:rFonts w:ascii="Arial" w:hAnsi="Arial" w:cs="Arial"/>
                <w:color w:val="000000"/>
                <w:sz w:val="18"/>
                <w:szCs w:val="18"/>
                <w:lang w:eastAsia="en-AU"/>
              </w:rPr>
            </w:pPr>
            <w:r>
              <w:rPr>
                <w:rFonts w:ascii="Arial" w:hAnsi="Arial" w:cs="Arial"/>
                <w:color w:val="000000"/>
                <w:sz w:val="18"/>
                <w:szCs w:val="18"/>
                <w:lang w:eastAsia="en-AU"/>
              </w:rPr>
              <w:t>Acceptance by Crown Entity of Employee Benefits and Other Liabilities</w:t>
            </w:r>
          </w:p>
        </w:tc>
        <w:tc>
          <w:tcPr>
            <w:tcW w:w="1304" w:type="dxa"/>
            <w:tcBorders>
              <w:top w:val="nil"/>
              <w:left w:val="nil"/>
              <w:bottom w:val="single" w:sz="4" w:space="0" w:color="FFFFFF"/>
              <w:right w:val="single" w:sz="4" w:space="0" w:color="FFFFFF"/>
            </w:tcBorders>
            <w:noWrap/>
            <w:vAlign w:val="center"/>
            <w:hideMark/>
          </w:tcPr>
          <w:p w14:paraId="53E9651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BD946C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385</w:t>
            </w:r>
          </w:p>
        </w:tc>
        <w:tc>
          <w:tcPr>
            <w:tcW w:w="1253" w:type="dxa"/>
            <w:gridSpan w:val="2"/>
            <w:tcBorders>
              <w:top w:val="nil"/>
              <w:left w:val="nil"/>
              <w:bottom w:val="single" w:sz="4" w:space="0" w:color="FFFFFF"/>
              <w:right w:val="single" w:sz="4" w:space="0" w:color="FFFFFF"/>
            </w:tcBorders>
            <w:noWrap/>
            <w:vAlign w:val="center"/>
            <w:hideMark/>
          </w:tcPr>
          <w:p w14:paraId="197E1FE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415</w:t>
            </w:r>
          </w:p>
        </w:tc>
      </w:tr>
      <w:tr w:rsidR="004B6376" w14:paraId="33B3A50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3C0698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Transfers to the Crown Entity</w:t>
            </w:r>
          </w:p>
        </w:tc>
        <w:tc>
          <w:tcPr>
            <w:tcW w:w="1304" w:type="dxa"/>
            <w:tcBorders>
              <w:top w:val="nil"/>
              <w:left w:val="nil"/>
              <w:bottom w:val="single" w:sz="4" w:space="0" w:color="FFFFFF"/>
              <w:right w:val="single" w:sz="4" w:space="0" w:color="FFFFFF"/>
            </w:tcBorders>
            <w:noWrap/>
            <w:vAlign w:val="center"/>
            <w:hideMark/>
          </w:tcPr>
          <w:p w14:paraId="379DF2B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175C5E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E35095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BAEB4A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DCE91E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Sales of Goods and Services</w:t>
            </w:r>
          </w:p>
        </w:tc>
        <w:tc>
          <w:tcPr>
            <w:tcW w:w="1304" w:type="dxa"/>
            <w:tcBorders>
              <w:top w:val="nil"/>
              <w:left w:val="nil"/>
              <w:bottom w:val="single" w:sz="4" w:space="0" w:color="FFFFFF"/>
              <w:right w:val="single" w:sz="4" w:space="0" w:color="FFFFFF"/>
            </w:tcBorders>
            <w:noWrap/>
            <w:vAlign w:val="center"/>
            <w:hideMark/>
          </w:tcPr>
          <w:p w14:paraId="48C0F42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23,151</w:t>
            </w:r>
          </w:p>
        </w:tc>
        <w:tc>
          <w:tcPr>
            <w:tcW w:w="1253" w:type="dxa"/>
            <w:gridSpan w:val="4"/>
            <w:tcBorders>
              <w:top w:val="nil"/>
              <w:left w:val="nil"/>
              <w:bottom w:val="single" w:sz="4" w:space="0" w:color="FFFFFF"/>
              <w:right w:val="single" w:sz="4" w:space="0" w:color="FFFFFF"/>
            </w:tcBorders>
            <w:noWrap/>
            <w:vAlign w:val="center"/>
            <w:hideMark/>
          </w:tcPr>
          <w:p w14:paraId="2D63922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25,364</w:t>
            </w:r>
          </w:p>
        </w:tc>
        <w:tc>
          <w:tcPr>
            <w:tcW w:w="1253" w:type="dxa"/>
            <w:gridSpan w:val="2"/>
            <w:tcBorders>
              <w:top w:val="nil"/>
              <w:left w:val="nil"/>
              <w:bottom w:val="single" w:sz="4" w:space="0" w:color="FFFFFF"/>
              <w:right w:val="single" w:sz="4" w:space="0" w:color="FFFFFF"/>
            </w:tcBorders>
            <w:noWrap/>
            <w:vAlign w:val="center"/>
            <w:hideMark/>
          </w:tcPr>
          <w:p w14:paraId="5FEB948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46,129</w:t>
            </w:r>
          </w:p>
        </w:tc>
      </w:tr>
      <w:tr w:rsidR="004B6376" w14:paraId="0318930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8550C7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Grants and Contributions</w:t>
            </w:r>
          </w:p>
        </w:tc>
        <w:tc>
          <w:tcPr>
            <w:tcW w:w="1304" w:type="dxa"/>
            <w:tcBorders>
              <w:top w:val="nil"/>
              <w:left w:val="nil"/>
              <w:bottom w:val="single" w:sz="4" w:space="0" w:color="FFFFFF"/>
              <w:right w:val="single" w:sz="4" w:space="0" w:color="FFFFFF"/>
            </w:tcBorders>
            <w:noWrap/>
            <w:vAlign w:val="center"/>
            <w:hideMark/>
          </w:tcPr>
          <w:p w14:paraId="61CBE1B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59ECA9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5,570</w:t>
            </w:r>
          </w:p>
        </w:tc>
        <w:tc>
          <w:tcPr>
            <w:tcW w:w="1253" w:type="dxa"/>
            <w:gridSpan w:val="2"/>
            <w:tcBorders>
              <w:top w:val="nil"/>
              <w:left w:val="nil"/>
              <w:bottom w:val="single" w:sz="4" w:space="0" w:color="FFFFFF"/>
              <w:right w:val="single" w:sz="4" w:space="0" w:color="FFFFFF"/>
            </w:tcBorders>
            <w:noWrap/>
            <w:vAlign w:val="center"/>
            <w:hideMark/>
          </w:tcPr>
          <w:p w14:paraId="17CF345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451</w:t>
            </w:r>
          </w:p>
        </w:tc>
      </w:tr>
      <w:tr w:rsidR="004B6376" w14:paraId="561866C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0CD32B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Investment Revenue</w:t>
            </w:r>
          </w:p>
        </w:tc>
        <w:tc>
          <w:tcPr>
            <w:tcW w:w="1304" w:type="dxa"/>
            <w:tcBorders>
              <w:top w:val="nil"/>
              <w:left w:val="nil"/>
              <w:bottom w:val="single" w:sz="4" w:space="0" w:color="FFFFFF"/>
              <w:right w:val="single" w:sz="4" w:space="0" w:color="FFFFFF"/>
            </w:tcBorders>
            <w:noWrap/>
            <w:vAlign w:val="center"/>
            <w:hideMark/>
          </w:tcPr>
          <w:p w14:paraId="3B1F285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55A7EB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BBD3EA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C24109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12BB47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Retained Taxes, Fees and Fines</w:t>
            </w:r>
          </w:p>
        </w:tc>
        <w:tc>
          <w:tcPr>
            <w:tcW w:w="1304" w:type="dxa"/>
            <w:tcBorders>
              <w:top w:val="nil"/>
              <w:left w:val="nil"/>
              <w:bottom w:val="single" w:sz="4" w:space="0" w:color="FFFFFF"/>
              <w:right w:val="single" w:sz="4" w:space="0" w:color="FFFFFF"/>
            </w:tcBorders>
            <w:noWrap/>
            <w:vAlign w:val="center"/>
            <w:hideMark/>
          </w:tcPr>
          <w:p w14:paraId="04B605D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60B5BE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CD0AA5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89193D5" w14:textId="77777777" w:rsidTr="00107A36">
        <w:trPr>
          <w:trHeight w:val="225"/>
        </w:trPr>
        <w:tc>
          <w:tcPr>
            <w:tcW w:w="5953" w:type="dxa"/>
            <w:tcBorders>
              <w:top w:val="nil"/>
              <w:left w:val="single" w:sz="4" w:space="0" w:color="FFFFFF"/>
              <w:bottom w:val="single" w:sz="4" w:space="0" w:color="auto"/>
              <w:right w:val="single" w:sz="4" w:space="0" w:color="FFFFFF"/>
            </w:tcBorders>
            <w:noWrap/>
            <w:vAlign w:val="center"/>
            <w:hideMark/>
          </w:tcPr>
          <w:p w14:paraId="4E9D5F2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Revenue</w:t>
            </w:r>
          </w:p>
        </w:tc>
        <w:tc>
          <w:tcPr>
            <w:tcW w:w="1304" w:type="dxa"/>
            <w:tcBorders>
              <w:top w:val="nil"/>
              <w:left w:val="nil"/>
              <w:bottom w:val="single" w:sz="4" w:space="0" w:color="auto"/>
              <w:right w:val="single" w:sz="4" w:space="0" w:color="FFFFFF"/>
            </w:tcBorders>
            <w:noWrap/>
            <w:vAlign w:val="center"/>
            <w:hideMark/>
          </w:tcPr>
          <w:p w14:paraId="06581D0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6,209</w:t>
            </w:r>
          </w:p>
        </w:tc>
        <w:tc>
          <w:tcPr>
            <w:tcW w:w="1253" w:type="dxa"/>
            <w:gridSpan w:val="4"/>
            <w:tcBorders>
              <w:top w:val="nil"/>
              <w:left w:val="nil"/>
              <w:bottom w:val="single" w:sz="4" w:space="0" w:color="auto"/>
              <w:right w:val="single" w:sz="4" w:space="0" w:color="FFFFFF"/>
            </w:tcBorders>
            <w:noWrap/>
            <w:vAlign w:val="center"/>
            <w:hideMark/>
          </w:tcPr>
          <w:p w14:paraId="7D5E88C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16,082</w:t>
            </w:r>
          </w:p>
        </w:tc>
        <w:tc>
          <w:tcPr>
            <w:tcW w:w="1253" w:type="dxa"/>
            <w:gridSpan w:val="2"/>
            <w:tcBorders>
              <w:top w:val="nil"/>
              <w:left w:val="nil"/>
              <w:bottom w:val="single" w:sz="4" w:space="0" w:color="auto"/>
              <w:right w:val="single" w:sz="4" w:space="0" w:color="FFFFFF"/>
            </w:tcBorders>
            <w:noWrap/>
            <w:vAlign w:val="center"/>
            <w:hideMark/>
          </w:tcPr>
          <w:p w14:paraId="2EB2486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6,212</w:t>
            </w:r>
          </w:p>
        </w:tc>
      </w:tr>
      <w:tr w:rsidR="004B6376" w14:paraId="583C8E06"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53E10D1F"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Revenue</w:t>
            </w:r>
          </w:p>
        </w:tc>
        <w:tc>
          <w:tcPr>
            <w:tcW w:w="1304" w:type="dxa"/>
            <w:tcBorders>
              <w:top w:val="single" w:sz="4" w:space="0" w:color="FFFFFF"/>
              <w:left w:val="nil"/>
              <w:bottom w:val="single" w:sz="4" w:space="0" w:color="FFFFFF"/>
              <w:right w:val="single" w:sz="4" w:space="0" w:color="FFFFFF"/>
            </w:tcBorders>
            <w:noWrap/>
            <w:vAlign w:val="center"/>
            <w:hideMark/>
          </w:tcPr>
          <w:p w14:paraId="7BC147A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40,498</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40E7F43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57,606</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1D90D4B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65,497</w:t>
            </w:r>
          </w:p>
        </w:tc>
      </w:tr>
      <w:tr w:rsidR="004B6376" w14:paraId="3293330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621627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Gain/(Loss) on Disposal of </w:t>
            </w:r>
            <w:proofErr w:type="spellStart"/>
            <w:proofErr w:type="gramStart"/>
            <w:r>
              <w:rPr>
                <w:rFonts w:ascii="Arial" w:hAnsi="Arial" w:cs="Arial"/>
                <w:color w:val="000000"/>
                <w:sz w:val="18"/>
                <w:szCs w:val="18"/>
                <w:lang w:eastAsia="en-AU"/>
              </w:rPr>
              <w:t>Non Current</w:t>
            </w:r>
            <w:proofErr w:type="spellEnd"/>
            <w:proofErr w:type="gramEnd"/>
            <w:r>
              <w:rPr>
                <w:rFonts w:ascii="Arial" w:hAnsi="Arial" w:cs="Arial"/>
                <w:color w:val="000000"/>
                <w:sz w:val="18"/>
                <w:szCs w:val="18"/>
                <w:lang w:eastAsia="en-AU"/>
              </w:rPr>
              <w:t xml:space="preserve"> Assets</w:t>
            </w:r>
          </w:p>
        </w:tc>
        <w:tc>
          <w:tcPr>
            <w:tcW w:w="1304" w:type="dxa"/>
            <w:tcBorders>
              <w:top w:val="single" w:sz="4" w:space="0" w:color="auto"/>
              <w:left w:val="nil"/>
              <w:bottom w:val="single" w:sz="4" w:space="0" w:color="FFFFFF"/>
              <w:right w:val="single" w:sz="4" w:space="0" w:color="FFFFFF"/>
            </w:tcBorders>
            <w:noWrap/>
            <w:vAlign w:val="center"/>
            <w:hideMark/>
          </w:tcPr>
          <w:p w14:paraId="69CAFA0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2AE671A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65A2D35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AFBA3C7" w14:textId="77777777" w:rsidTr="00107A36">
        <w:trPr>
          <w:trHeight w:val="225"/>
        </w:trPr>
        <w:tc>
          <w:tcPr>
            <w:tcW w:w="5953" w:type="dxa"/>
            <w:tcBorders>
              <w:top w:val="nil"/>
              <w:left w:val="single" w:sz="4" w:space="0" w:color="FFFFFF"/>
              <w:bottom w:val="nil"/>
              <w:right w:val="single" w:sz="4" w:space="0" w:color="FFFFFF"/>
            </w:tcBorders>
            <w:noWrap/>
            <w:vAlign w:val="center"/>
            <w:hideMark/>
          </w:tcPr>
          <w:p w14:paraId="5419A61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Gains/(Losses)</w:t>
            </w:r>
          </w:p>
        </w:tc>
        <w:tc>
          <w:tcPr>
            <w:tcW w:w="1304" w:type="dxa"/>
            <w:tcBorders>
              <w:top w:val="nil"/>
              <w:left w:val="nil"/>
              <w:bottom w:val="nil"/>
              <w:right w:val="single" w:sz="4" w:space="0" w:color="FFFFFF"/>
            </w:tcBorders>
            <w:noWrap/>
            <w:vAlign w:val="center"/>
            <w:hideMark/>
          </w:tcPr>
          <w:p w14:paraId="7706185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3FE1E80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5890182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550F1AA"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12C6DCB1"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Result</w:t>
            </w:r>
          </w:p>
        </w:tc>
        <w:tc>
          <w:tcPr>
            <w:tcW w:w="1304" w:type="dxa"/>
            <w:tcBorders>
              <w:top w:val="single" w:sz="4" w:space="0" w:color="auto"/>
              <w:left w:val="nil"/>
              <w:bottom w:val="single" w:sz="4" w:space="0" w:color="auto"/>
              <w:right w:val="single" w:sz="4" w:space="0" w:color="FFFFFF"/>
            </w:tcBorders>
            <w:noWrap/>
            <w:vAlign w:val="center"/>
            <w:hideMark/>
          </w:tcPr>
          <w:p w14:paraId="720D2C2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6,600</w:t>
            </w:r>
          </w:p>
        </w:tc>
        <w:tc>
          <w:tcPr>
            <w:tcW w:w="1253" w:type="dxa"/>
            <w:gridSpan w:val="4"/>
            <w:tcBorders>
              <w:top w:val="single" w:sz="4" w:space="0" w:color="auto"/>
              <w:left w:val="nil"/>
              <w:bottom w:val="single" w:sz="4" w:space="0" w:color="auto"/>
              <w:right w:val="single" w:sz="4" w:space="0" w:color="FFFFFF"/>
            </w:tcBorders>
            <w:noWrap/>
            <w:vAlign w:val="center"/>
            <w:hideMark/>
          </w:tcPr>
          <w:p w14:paraId="7E6369F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18,829</w:t>
            </w:r>
          </w:p>
        </w:tc>
        <w:tc>
          <w:tcPr>
            <w:tcW w:w="1253" w:type="dxa"/>
            <w:gridSpan w:val="2"/>
            <w:tcBorders>
              <w:top w:val="single" w:sz="4" w:space="0" w:color="auto"/>
              <w:left w:val="nil"/>
              <w:bottom w:val="single" w:sz="4" w:space="0" w:color="auto"/>
              <w:right w:val="single" w:sz="4" w:space="0" w:color="FFFFFF"/>
            </w:tcBorders>
            <w:noWrap/>
            <w:vAlign w:val="center"/>
            <w:hideMark/>
          </w:tcPr>
          <w:p w14:paraId="46E549E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4,044</w:t>
            </w:r>
          </w:p>
        </w:tc>
      </w:tr>
    </w:tbl>
    <w:p w14:paraId="6D540349" w14:textId="77777777" w:rsidR="004B6376" w:rsidRDefault="004B6376" w:rsidP="004B6376">
      <w:pPr>
        <w:spacing w:before="360"/>
        <w:rPr>
          <w:rFonts w:asciiTheme="minorHAnsi" w:eastAsiaTheme="minorHAnsi" w:hAnsiTheme="minorHAnsi" w:cstheme="minorBidi"/>
          <w:sz w:val="22"/>
          <w:szCs w:val="22"/>
        </w:rPr>
      </w:pPr>
    </w:p>
    <w:p w14:paraId="4B0F0360" w14:textId="77777777" w:rsidR="004B6376" w:rsidRDefault="004B6376" w:rsidP="004B6376">
      <w:r>
        <w:rPr>
          <w:sz w:val="24"/>
          <w:szCs w:val="24"/>
          <w:lang w:eastAsia="en-AU"/>
        </w:rPr>
        <w:br w:type="page"/>
      </w:r>
    </w:p>
    <w:tbl>
      <w:tblPr>
        <w:tblW w:w="9763" w:type="dxa"/>
        <w:tblLook w:val="04A0" w:firstRow="1" w:lastRow="0" w:firstColumn="1" w:lastColumn="0" w:noHBand="0" w:noVBand="1"/>
        <w:tblCaption w:val="State Archives and Records Authority of New South Wales - Balance Sheet"/>
        <w:tblDescription w:val="State Archives and Records Authority of New South Wales - Balance Sheet"/>
      </w:tblPr>
      <w:tblGrid>
        <w:gridCol w:w="5953"/>
        <w:gridCol w:w="1304"/>
        <w:gridCol w:w="12"/>
        <w:gridCol w:w="1216"/>
        <w:gridCol w:w="19"/>
        <w:gridCol w:w="6"/>
        <w:gridCol w:w="1191"/>
        <w:gridCol w:w="62"/>
      </w:tblGrid>
      <w:tr w:rsidR="004B6376" w14:paraId="3C25A612" w14:textId="77777777" w:rsidTr="00107A36">
        <w:trPr>
          <w:gridAfter w:val="1"/>
          <w:wAfter w:w="62" w:type="dxa"/>
          <w:trHeight w:val="345"/>
        </w:trPr>
        <w:tc>
          <w:tcPr>
            <w:tcW w:w="5953" w:type="dxa"/>
            <w:shd w:val="clear" w:color="auto" w:fill="FFFFFF"/>
            <w:noWrap/>
            <w:vAlign w:val="bottom"/>
            <w:hideMark/>
          </w:tcPr>
          <w:p w14:paraId="1A015D75" w14:textId="77777777"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lastRenderedPageBreak/>
              <w:t>Balance Sheet</w:t>
            </w:r>
          </w:p>
        </w:tc>
        <w:tc>
          <w:tcPr>
            <w:tcW w:w="1316" w:type="dxa"/>
            <w:gridSpan w:val="2"/>
            <w:shd w:val="clear" w:color="auto" w:fill="FFFFFF"/>
            <w:noWrap/>
            <w:vAlign w:val="bottom"/>
            <w:hideMark/>
          </w:tcPr>
          <w:p w14:paraId="416B1457"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43F82858"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22309089"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0A4E843C" w14:textId="77777777" w:rsidTr="00107A36">
        <w:trPr>
          <w:trHeight w:val="283"/>
        </w:trPr>
        <w:tc>
          <w:tcPr>
            <w:tcW w:w="5953" w:type="dxa"/>
            <w:shd w:val="clear" w:color="auto" w:fill="008EBA"/>
            <w:vAlign w:val="center"/>
            <w:hideMark/>
          </w:tcPr>
          <w:p w14:paraId="0B60D343"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1C957933"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2D57546C"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702D78D8" w14:textId="77777777" w:rsidTr="00107A36">
        <w:trPr>
          <w:trHeight w:val="225"/>
        </w:trPr>
        <w:tc>
          <w:tcPr>
            <w:tcW w:w="5953" w:type="dxa"/>
            <w:shd w:val="clear" w:color="auto" w:fill="008EBA"/>
            <w:vAlign w:val="center"/>
            <w:hideMark/>
          </w:tcPr>
          <w:p w14:paraId="0133B2D7"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376088B2"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0D68DD0D"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0AF4E623"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7CC80189" w14:textId="77777777" w:rsidTr="00107A36">
        <w:trPr>
          <w:trHeight w:val="283"/>
        </w:trPr>
        <w:tc>
          <w:tcPr>
            <w:tcW w:w="5953" w:type="dxa"/>
            <w:shd w:val="clear" w:color="auto" w:fill="00426F"/>
            <w:vAlign w:val="center"/>
            <w:hideMark/>
          </w:tcPr>
          <w:p w14:paraId="1B81F626"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63CCD70F"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446350B0"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311B3B8B"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35B79F89"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1FEFCDE5"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Assets</w:t>
            </w:r>
          </w:p>
        </w:tc>
        <w:tc>
          <w:tcPr>
            <w:tcW w:w="1304" w:type="dxa"/>
            <w:tcBorders>
              <w:top w:val="single" w:sz="4" w:space="0" w:color="FFFFFF"/>
              <w:left w:val="nil"/>
              <w:bottom w:val="single" w:sz="4" w:space="0" w:color="FFFFFF"/>
              <w:right w:val="single" w:sz="4" w:space="0" w:color="FFFFFF"/>
            </w:tcBorders>
            <w:noWrap/>
            <w:vAlign w:val="bottom"/>
            <w:hideMark/>
          </w:tcPr>
          <w:p w14:paraId="4DBA9E09"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0B4DA2ED"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3C7027E7"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2C92DDA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07023B5" w14:textId="77777777" w:rsidR="004B6376" w:rsidRDefault="004B6376">
            <w:pPr>
              <w:rPr>
                <w:rFonts w:ascii="Arial" w:hAnsi="Arial" w:cs="Arial"/>
                <w:b/>
                <w:bCs/>
                <w:sz w:val="18"/>
                <w:szCs w:val="18"/>
                <w:lang w:eastAsia="en-AU"/>
              </w:rPr>
            </w:pPr>
            <w:r>
              <w:rPr>
                <w:rFonts w:ascii="Arial" w:hAnsi="Arial" w:cs="Arial"/>
                <w:b/>
                <w:bCs/>
                <w:sz w:val="18"/>
                <w:szCs w:val="18"/>
                <w:lang w:eastAsia="en-AU"/>
              </w:rPr>
              <w:t>Current Assets</w:t>
            </w:r>
          </w:p>
        </w:tc>
        <w:tc>
          <w:tcPr>
            <w:tcW w:w="1304" w:type="dxa"/>
            <w:tcBorders>
              <w:top w:val="nil"/>
              <w:left w:val="nil"/>
              <w:bottom w:val="single" w:sz="4" w:space="0" w:color="FFFFFF"/>
              <w:right w:val="single" w:sz="4" w:space="0" w:color="FFFFFF"/>
            </w:tcBorders>
            <w:noWrap/>
            <w:vAlign w:val="bottom"/>
            <w:hideMark/>
          </w:tcPr>
          <w:p w14:paraId="4916C7E5" w14:textId="77777777" w:rsidR="004B6376" w:rsidRDefault="004B6376">
            <w:pPr>
              <w:rPr>
                <w:rFonts w:ascii="Calibri" w:hAnsi="Calibri" w:cs="Calibri"/>
                <w:color w:val="000000"/>
                <w:sz w:val="22"/>
                <w:szCs w:val="22"/>
                <w:lang w:eastAsia="en-AU"/>
              </w:rPr>
            </w:pPr>
            <w:r>
              <w:rPr>
                <w:rFonts w:ascii="Calibri" w:hAnsi="Calibri" w:cs="Calibri"/>
                <w:color w:val="000000"/>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09FF80AD" w14:textId="77777777" w:rsidR="004B6376" w:rsidRDefault="004B6376">
            <w:pPr>
              <w:rPr>
                <w:rFonts w:ascii="Calibri" w:hAnsi="Calibri" w:cs="Calibri"/>
                <w:color w:val="000000"/>
                <w:lang w:eastAsia="en-AU"/>
              </w:rPr>
            </w:pPr>
            <w:r>
              <w:rPr>
                <w:rFonts w:ascii="Calibri" w:hAnsi="Calibri" w:cs="Calibri"/>
                <w:color w:val="000000"/>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29F81037" w14:textId="77777777" w:rsidR="004B6376" w:rsidRDefault="004B6376">
            <w:pPr>
              <w:rPr>
                <w:rFonts w:ascii="Calibri" w:hAnsi="Calibri" w:cs="Calibri"/>
                <w:color w:val="000000"/>
                <w:lang w:eastAsia="en-AU"/>
              </w:rPr>
            </w:pPr>
            <w:r>
              <w:rPr>
                <w:rFonts w:ascii="Calibri" w:hAnsi="Calibri" w:cs="Calibri"/>
                <w:color w:val="000000"/>
                <w:lang w:eastAsia="en-AU"/>
              </w:rPr>
              <w:t> </w:t>
            </w:r>
          </w:p>
        </w:tc>
      </w:tr>
      <w:tr w:rsidR="004B6376" w14:paraId="70033F24"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94D468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Assets</w:t>
            </w:r>
          </w:p>
        </w:tc>
        <w:tc>
          <w:tcPr>
            <w:tcW w:w="1304" w:type="dxa"/>
            <w:tcBorders>
              <w:top w:val="nil"/>
              <w:left w:val="nil"/>
              <w:bottom w:val="single" w:sz="4" w:space="0" w:color="FFFFFF"/>
              <w:right w:val="single" w:sz="4" w:space="0" w:color="FFFFFF"/>
            </w:tcBorders>
            <w:noWrap/>
            <w:vAlign w:val="center"/>
            <w:hideMark/>
          </w:tcPr>
          <w:p w14:paraId="449859A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7,793</w:t>
            </w:r>
          </w:p>
        </w:tc>
        <w:tc>
          <w:tcPr>
            <w:tcW w:w="1253" w:type="dxa"/>
            <w:gridSpan w:val="4"/>
            <w:tcBorders>
              <w:top w:val="nil"/>
              <w:left w:val="nil"/>
              <w:bottom w:val="single" w:sz="4" w:space="0" w:color="FFFFFF"/>
              <w:right w:val="single" w:sz="4" w:space="0" w:color="FFFFFF"/>
            </w:tcBorders>
            <w:noWrap/>
            <w:vAlign w:val="center"/>
            <w:hideMark/>
          </w:tcPr>
          <w:p w14:paraId="23B3372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5,630</w:t>
            </w:r>
          </w:p>
        </w:tc>
        <w:tc>
          <w:tcPr>
            <w:tcW w:w="1253" w:type="dxa"/>
            <w:gridSpan w:val="2"/>
            <w:tcBorders>
              <w:top w:val="nil"/>
              <w:left w:val="nil"/>
              <w:bottom w:val="single" w:sz="4" w:space="0" w:color="FFFFFF"/>
              <w:right w:val="single" w:sz="4" w:space="0" w:color="FFFFFF"/>
            </w:tcBorders>
            <w:noWrap/>
            <w:vAlign w:val="center"/>
            <w:hideMark/>
          </w:tcPr>
          <w:p w14:paraId="2D56A4F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5,600</w:t>
            </w:r>
          </w:p>
        </w:tc>
      </w:tr>
      <w:tr w:rsidR="004B6376" w14:paraId="09A5D458"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79A36B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Receivable</w:t>
            </w:r>
          </w:p>
        </w:tc>
        <w:tc>
          <w:tcPr>
            <w:tcW w:w="1304" w:type="dxa"/>
            <w:tcBorders>
              <w:top w:val="nil"/>
              <w:left w:val="nil"/>
              <w:bottom w:val="single" w:sz="4" w:space="0" w:color="FFFFFF"/>
              <w:right w:val="single" w:sz="4" w:space="0" w:color="FFFFFF"/>
            </w:tcBorders>
            <w:noWrap/>
            <w:vAlign w:val="center"/>
            <w:hideMark/>
          </w:tcPr>
          <w:p w14:paraId="0233222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EB28AD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285FF7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C925A67"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9CFE73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Receivables</w:t>
            </w:r>
          </w:p>
        </w:tc>
        <w:tc>
          <w:tcPr>
            <w:tcW w:w="1304" w:type="dxa"/>
            <w:tcBorders>
              <w:top w:val="nil"/>
              <w:left w:val="nil"/>
              <w:bottom w:val="single" w:sz="4" w:space="0" w:color="FFFFFF"/>
              <w:right w:val="single" w:sz="4" w:space="0" w:color="FFFFFF"/>
            </w:tcBorders>
            <w:noWrap/>
            <w:vAlign w:val="center"/>
            <w:hideMark/>
          </w:tcPr>
          <w:p w14:paraId="77E6327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3,690</w:t>
            </w:r>
          </w:p>
        </w:tc>
        <w:tc>
          <w:tcPr>
            <w:tcW w:w="1253" w:type="dxa"/>
            <w:gridSpan w:val="4"/>
            <w:tcBorders>
              <w:top w:val="nil"/>
              <w:left w:val="nil"/>
              <w:bottom w:val="single" w:sz="4" w:space="0" w:color="FFFFFF"/>
              <w:right w:val="single" w:sz="4" w:space="0" w:color="FFFFFF"/>
            </w:tcBorders>
            <w:noWrap/>
            <w:vAlign w:val="center"/>
            <w:hideMark/>
          </w:tcPr>
          <w:p w14:paraId="552B31B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8,280</w:t>
            </w:r>
          </w:p>
        </w:tc>
        <w:tc>
          <w:tcPr>
            <w:tcW w:w="1253" w:type="dxa"/>
            <w:gridSpan w:val="2"/>
            <w:tcBorders>
              <w:top w:val="nil"/>
              <w:left w:val="nil"/>
              <w:bottom w:val="single" w:sz="4" w:space="0" w:color="FFFFFF"/>
              <w:right w:val="single" w:sz="4" w:space="0" w:color="FFFFFF"/>
            </w:tcBorders>
            <w:noWrap/>
            <w:vAlign w:val="center"/>
            <w:hideMark/>
          </w:tcPr>
          <w:p w14:paraId="751EE05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9,217</w:t>
            </w:r>
          </w:p>
        </w:tc>
      </w:tr>
      <w:tr w:rsidR="004B6376" w14:paraId="5B4BD0F6"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5A2FCC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Assets</w:t>
            </w:r>
          </w:p>
        </w:tc>
        <w:tc>
          <w:tcPr>
            <w:tcW w:w="1304" w:type="dxa"/>
            <w:tcBorders>
              <w:top w:val="nil"/>
              <w:left w:val="nil"/>
              <w:bottom w:val="single" w:sz="4" w:space="0" w:color="FFFFFF"/>
              <w:right w:val="single" w:sz="4" w:space="0" w:color="FFFFFF"/>
            </w:tcBorders>
            <w:noWrap/>
            <w:vAlign w:val="center"/>
            <w:hideMark/>
          </w:tcPr>
          <w:p w14:paraId="68C7620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409D38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803F7F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0642D6A"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69C433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Inventories</w:t>
            </w:r>
          </w:p>
        </w:tc>
        <w:tc>
          <w:tcPr>
            <w:tcW w:w="1304" w:type="dxa"/>
            <w:tcBorders>
              <w:top w:val="nil"/>
              <w:left w:val="nil"/>
              <w:bottom w:val="single" w:sz="4" w:space="0" w:color="FFFFFF"/>
              <w:right w:val="single" w:sz="4" w:space="0" w:color="FFFFFF"/>
            </w:tcBorders>
            <w:noWrap/>
            <w:vAlign w:val="center"/>
            <w:hideMark/>
          </w:tcPr>
          <w:p w14:paraId="33CC34C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12</w:t>
            </w:r>
          </w:p>
        </w:tc>
        <w:tc>
          <w:tcPr>
            <w:tcW w:w="1253" w:type="dxa"/>
            <w:gridSpan w:val="4"/>
            <w:tcBorders>
              <w:top w:val="nil"/>
              <w:left w:val="nil"/>
              <w:bottom w:val="single" w:sz="4" w:space="0" w:color="FFFFFF"/>
              <w:right w:val="single" w:sz="4" w:space="0" w:color="FFFFFF"/>
            </w:tcBorders>
            <w:noWrap/>
            <w:vAlign w:val="center"/>
            <w:hideMark/>
          </w:tcPr>
          <w:p w14:paraId="3C11AA4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12</w:t>
            </w:r>
          </w:p>
        </w:tc>
        <w:tc>
          <w:tcPr>
            <w:tcW w:w="1253" w:type="dxa"/>
            <w:gridSpan w:val="2"/>
            <w:tcBorders>
              <w:top w:val="nil"/>
              <w:left w:val="nil"/>
              <w:bottom w:val="single" w:sz="4" w:space="0" w:color="FFFFFF"/>
              <w:right w:val="single" w:sz="4" w:space="0" w:color="FFFFFF"/>
            </w:tcBorders>
            <w:noWrap/>
            <w:vAlign w:val="center"/>
            <w:hideMark/>
          </w:tcPr>
          <w:p w14:paraId="0CBE6CE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12</w:t>
            </w:r>
          </w:p>
        </w:tc>
      </w:tr>
      <w:tr w:rsidR="004B6376" w14:paraId="3F09A75E"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E2EF30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Financial Assets at Fair Value</w:t>
            </w:r>
          </w:p>
        </w:tc>
        <w:tc>
          <w:tcPr>
            <w:tcW w:w="1304" w:type="dxa"/>
            <w:tcBorders>
              <w:top w:val="nil"/>
              <w:left w:val="nil"/>
              <w:bottom w:val="single" w:sz="4" w:space="0" w:color="FFFFFF"/>
              <w:right w:val="single" w:sz="4" w:space="0" w:color="FFFFFF"/>
            </w:tcBorders>
            <w:noWrap/>
            <w:vAlign w:val="center"/>
            <w:hideMark/>
          </w:tcPr>
          <w:p w14:paraId="0A2E443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BFCA13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5C198A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127E286"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066882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Assets</w:t>
            </w:r>
          </w:p>
        </w:tc>
        <w:tc>
          <w:tcPr>
            <w:tcW w:w="1304" w:type="dxa"/>
            <w:tcBorders>
              <w:top w:val="nil"/>
              <w:left w:val="nil"/>
              <w:bottom w:val="single" w:sz="4" w:space="0" w:color="FFFFFF"/>
              <w:right w:val="single" w:sz="4" w:space="0" w:color="FFFFFF"/>
            </w:tcBorders>
            <w:noWrap/>
            <w:vAlign w:val="center"/>
            <w:hideMark/>
          </w:tcPr>
          <w:p w14:paraId="28832E0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B8A340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FFB278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A712B9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229F3E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7E7F2B8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FB6AE5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E4C269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99D9219"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42A3588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Assets Held </w:t>
            </w:r>
            <w:proofErr w:type="gramStart"/>
            <w:r>
              <w:rPr>
                <w:rFonts w:ascii="Arial" w:hAnsi="Arial" w:cs="Arial"/>
                <w:color w:val="000000"/>
                <w:sz w:val="18"/>
                <w:szCs w:val="18"/>
                <w:lang w:eastAsia="en-AU"/>
              </w:rPr>
              <w:t>For</w:t>
            </w:r>
            <w:proofErr w:type="gramEnd"/>
            <w:r>
              <w:rPr>
                <w:rFonts w:ascii="Arial" w:hAnsi="Arial" w:cs="Arial"/>
                <w:color w:val="000000"/>
                <w:sz w:val="18"/>
                <w:szCs w:val="18"/>
                <w:lang w:eastAsia="en-AU"/>
              </w:rPr>
              <w:t xml:space="preserve"> Sale</w:t>
            </w:r>
          </w:p>
        </w:tc>
        <w:tc>
          <w:tcPr>
            <w:tcW w:w="1304" w:type="dxa"/>
            <w:tcBorders>
              <w:top w:val="nil"/>
              <w:left w:val="nil"/>
              <w:bottom w:val="single" w:sz="4" w:space="0" w:color="auto"/>
              <w:right w:val="single" w:sz="4" w:space="0" w:color="FFFFFF"/>
            </w:tcBorders>
            <w:noWrap/>
            <w:vAlign w:val="center"/>
            <w:hideMark/>
          </w:tcPr>
          <w:p w14:paraId="0F878D0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5E3B286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1E89DAD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AF82B75"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1CFA85B4"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Current Assets</w:t>
            </w:r>
          </w:p>
        </w:tc>
        <w:tc>
          <w:tcPr>
            <w:tcW w:w="1304" w:type="dxa"/>
            <w:tcBorders>
              <w:top w:val="single" w:sz="4" w:space="0" w:color="FFFFFF"/>
              <w:left w:val="nil"/>
              <w:bottom w:val="single" w:sz="4" w:space="0" w:color="FFFFFF"/>
              <w:right w:val="single" w:sz="4" w:space="0" w:color="FFFFFF"/>
            </w:tcBorders>
            <w:noWrap/>
            <w:vAlign w:val="center"/>
            <w:hideMark/>
          </w:tcPr>
          <w:p w14:paraId="51E7FBD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11,494</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4BB562D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13,921</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089C9B2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14,829</w:t>
            </w:r>
          </w:p>
        </w:tc>
      </w:tr>
      <w:tr w:rsidR="004B6376" w14:paraId="4186809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DA82BFB" w14:textId="77777777" w:rsidR="004B6376" w:rsidRDefault="004B6376">
            <w:pPr>
              <w:rPr>
                <w:rFonts w:ascii="Arial" w:hAnsi="Arial" w:cs="Arial"/>
                <w:b/>
                <w:bCs/>
                <w:sz w:val="18"/>
                <w:szCs w:val="18"/>
                <w:lang w:eastAsia="en-AU"/>
              </w:rPr>
            </w:pPr>
            <w:proofErr w:type="spellStart"/>
            <w:proofErr w:type="gramStart"/>
            <w:r>
              <w:rPr>
                <w:rFonts w:ascii="Arial" w:hAnsi="Arial" w:cs="Arial"/>
                <w:b/>
                <w:bCs/>
                <w:sz w:val="18"/>
                <w:szCs w:val="18"/>
                <w:lang w:eastAsia="en-AU"/>
              </w:rPr>
              <w:t>Non Current</w:t>
            </w:r>
            <w:proofErr w:type="spellEnd"/>
            <w:proofErr w:type="gramEnd"/>
            <w:r>
              <w:rPr>
                <w:rFonts w:ascii="Arial" w:hAnsi="Arial" w:cs="Arial"/>
                <w:b/>
                <w:bCs/>
                <w:sz w:val="18"/>
                <w:szCs w:val="18"/>
                <w:lang w:eastAsia="en-AU"/>
              </w:rPr>
              <w:t xml:space="preserve"> Assets</w:t>
            </w:r>
          </w:p>
        </w:tc>
        <w:tc>
          <w:tcPr>
            <w:tcW w:w="1304" w:type="dxa"/>
            <w:tcBorders>
              <w:top w:val="single" w:sz="4" w:space="0" w:color="auto"/>
              <w:left w:val="nil"/>
              <w:bottom w:val="single" w:sz="4" w:space="0" w:color="FFFFFF"/>
              <w:right w:val="single" w:sz="4" w:space="0" w:color="FFFFFF"/>
            </w:tcBorders>
            <w:noWrap/>
            <w:vAlign w:val="center"/>
            <w:hideMark/>
          </w:tcPr>
          <w:p w14:paraId="57ABF50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7AE4EEC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3BA845B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0EAAFA10"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FFF691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Receivable</w:t>
            </w:r>
          </w:p>
        </w:tc>
        <w:tc>
          <w:tcPr>
            <w:tcW w:w="1304" w:type="dxa"/>
            <w:tcBorders>
              <w:top w:val="nil"/>
              <w:left w:val="nil"/>
              <w:bottom w:val="single" w:sz="4" w:space="0" w:color="FFFFFF"/>
              <w:right w:val="single" w:sz="4" w:space="0" w:color="FFFFFF"/>
            </w:tcBorders>
            <w:noWrap/>
            <w:vAlign w:val="center"/>
            <w:hideMark/>
          </w:tcPr>
          <w:p w14:paraId="64702B9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E461B1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289771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EE15DBD"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047F49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Assets</w:t>
            </w:r>
          </w:p>
        </w:tc>
        <w:tc>
          <w:tcPr>
            <w:tcW w:w="1304" w:type="dxa"/>
            <w:tcBorders>
              <w:top w:val="nil"/>
              <w:left w:val="nil"/>
              <w:bottom w:val="single" w:sz="4" w:space="0" w:color="FFFFFF"/>
              <w:right w:val="single" w:sz="4" w:space="0" w:color="FFFFFF"/>
            </w:tcBorders>
            <w:noWrap/>
            <w:vAlign w:val="center"/>
            <w:hideMark/>
          </w:tcPr>
          <w:p w14:paraId="737EB78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F53366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65B7D4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C29F2EA"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6D5F2C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Receivables</w:t>
            </w:r>
          </w:p>
        </w:tc>
        <w:tc>
          <w:tcPr>
            <w:tcW w:w="1304" w:type="dxa"/>
            <w:tcBorders>
              <w:top w:val="nil"/>
              <w:left w:val="nil"/>
              <w:bottom w:val="single" w:sz="4" w:space="0" w:color="FFFFFF"/>
              <w:right w:val="single" w:sz="4" w:space="0" w:color="FFFFFF"/>
            </w:tcBorders>
            <w:noWrap/>
            <w:vAlign w:val="center"/>
            <w:hideMark/>
          </w:tcPr>
          <w:p w14:paraId="48D085D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2AAEA5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1EBBFC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4677371"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058EAE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Inventories</w:t>
            </w:r>
          </w:p>
        </w:tc>
        <w:tc>
          <w:tcPr>
            <w:tcW w:w="1304" w:type="dxa"/>
            <w:tcBorders>
              <w:top w:val="nil"/>
              <w:left w:val="nil"/>
              <w:bottom w:val="single" w:sz="4" w:space="0" w:color="FFFFFF"/>
              <w:right w:val="single" w:sz="4" w:space="0" w:color="FFFFFF"/>
            </w:tcBorders>
            <w:noWrap/>
            <w:vAlign w:val="center"/>
            <w:hideMark/>
          </w:tcPr>
          <w:p w14:paraId="1E37748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07F5C0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0FB513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2CB811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FC45BF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Financial Assets at Fair Value</w:t>
            </w:r>
          </w:p>
        </w:tc>
        <w:tc>
          <w:tcPr>
            <w:tcW w:w="1304" w:type="dxa"/>
            <w:tcBorders>
              <w:top w:val="nil"/>
              <w:left w:val="nil"/>
              <w:bottom w:val="single" w:sz="4" w:space="0" w:color="FFFFFF"/>
              <w:right w:val="single" w:sz="4" w:space="0" w:color="FFFFFF"/>
            </w:tcBorders>
            <w:noWrap/>
            <w:vAlign w:val="center"/>
            <w:hideMark/>
          </w:tcPr>
          <w:p w14:paraId="7B08E91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FE434A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0C50E8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59FC1B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4257CE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Equity Investments</w:t>
            </w:r>
          </w:p>
        </w:tc>
        <w:tc>
          <w:tcPr>
            <w:tcW w:w="1304" w:type="dxa"/>
            <w:tcBorders>
              <w:top w:val="nil"/>
              <w:left w:val="nil"/>
              <w:bottom w:val="single" w:sz="4" w:space="0" w:color="FFFFFF"/>
              <w:right w:val="single" w:sz="4" w:space="0" w:color="FFFFFF"/>
            </w:tcBorders>
            <w:noWrap/>
            <w:vAlign w:val="center"/>
            <w:hideMark/>
          </w:tcPr>
          <w:p w14:paraId="2D362A8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20B1B4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F21FAC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8167B67"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CD8A17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Property, Plant and Equipment -</w:t>
            </w:r>
          </w:p>
        </w:tc>
        <w:tc>
          <w:tcPr>
            <w:tcW w:w="1304" w:type="dxa"/>
            <w:tcBorders>
              <w:top w:val="nil"/>
              <w:left w:val="nil"/>
              <w:bottom w:val="single" w:sz="4" w:space="0" w:color="FFFFFF"/>
              <w:right w:val="single" w:sz="4" w:space="0" w:color="FFFFFF"/>
            </w:tcBorders>
            <w:noWrap/>
            <w:vAlign w:val="center"/>
            <w:hideMark/>
          </w:tcPr>
          <w:p w14:paraId="5DB72D5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57535E0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344A792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0B949A65"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188D4AC"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Land and Building</w:t>
            </w:r>
          </w:p>
        </w:tc>
        <w:tc>
          <w:tcPr>
            <w:tcW w:w="1304" w:type="dxa"/>
            <w:tcBorders>
              <w:top w:val="nil"/>
              <w:left w:val="nil"/>
              <w:bottom w:val="single" w:sz="4" w:space="0" w:color="FFFFFF"/>
              <w:right w:val="single" w:sz="4" w:space="0" w:color="FFFFFF"/>
            </w:tcBorders>
            <w:noWrap/>
            <w:vAlign w:val="center"/>
            <w:hideMark/>
          </w:tcPr>
          <w:p w14:paraId="79536B1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73,495</w:t>
            </w:r>
          </w:p>
        </w:tc>
        <w:tc>
          <w:tcPr>
            <w:tcW w:w="1253" w:type="dxa"/>
            <w:gridSpan w:val="4"/>
            <w:tcBorders>
              <w:top w:val="nil"/>
              <w:left w:val="nil"/>
              <w:bottom w:val="single" w:sz="4" w:space="0" w:color="FFFFFF"/>
              <w:right w:val="single" w:sz="4" w:space="0" w:color="FFFFFF"/>
            </w:tcBorders>
            <w:noWrap/>
            <w:vAlign w:val="center"/>
            <w:hideMark/>
          </w:tcPr>
          <w:p w14:paraId="103FB8A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67,861</w:t>
            </w:r>
          </w:p>
        </w:tc>
        <w:tc>
          <w:tcPr>
            <w:tcW w:w="1253" w:type="dxa"/>
            <w:gridSpan w:val="2"/>
            <w:tcBorders>
              <w:top w:val="nil"/>
              <w:left w:val="nil"/>
              <w:bottom w:val="single" w:sz="4" w:space="0" w:color="FFFFFF"/>
              <w:right w:val="single" w:sz="4" w:space="0" w:color="FFFFFF"/>
            </w:tcBorders>
            <w:noWrap/>
            <w:vAlign w:val="center"/>
            <w:hideMark/>
          </w:tcPr>
          <w:p w14:paraId="779AE01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64,767</w:t>
            </w:r>
          </w:p>
        </w:tc>
      </w:tr>
      <w:tr w:rsidR="004B6376" w14:paraId="5EA59D9B"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EF3D0DB"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Plant and Equipment</w:t>
            </w:r>
          </w:p>
        </w:tc>
        <w:tc>
          <w:tcPr>
            <w:tcW w:w="1304" w:type="dxa"/>
            <w:tcBorders>
              <w:top w:val="nil"/>
              <w:left w:val="nil"/>
              <w:bottom w:val="single" w:sz="4" w:space="0" w:color="FFFFFF"/>
              <w:right w:val="single" w:sz="4" w:space="0" w:color="FFFFFF"/>
            </w:tcBorders>
            <w:noWrap/>
            <w:vAlign w:val="center"/>
            <w:hideMark/>
          </w:tcPr>
          <w:p w14:paraId="4AA05C4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1,050,226</w:t>
            </w:r>
          </w:p>
        </w:tc>
        <w:tc>
          <w:tcPr>
            <w:tcW w:w="1253" w:type="dxa"/>
            <w:gridSpan w:val="4"/>
            <w:tcBorders>
              <w:top w:val="nil"/>
              <w:left w:val="nil"/>
              <w:bottom w:val="single" w:sz="4" w:space="0" w:color="FFFFFF"/>
              <w:right w:val="single" w:sz="4" w:space="0" w:color="FFFFFF"/>
            </w:tcBorders>
            <w:noWrap/>
            <w:vAlign w:val="center"/>
            <w:hideMark/>
          </w:tcPr>
          <w:p w14:paraId="050170F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1,063,110</w:t>
            </w:r>
          </w:p>
        </w:tc>
        <w:tc>
          <w:tcPr>
            <w:tcW w:w="1253" w:type="dxa"/>
            <w:gridSpan w:val="2"/>
            <w:tcBorders>
              <w:top w:val="nil"/>
              <w:left w:val="nil"/>
              <w:bottom w:val="single" w:sz="4" w:space="0" w:color="FFFFFF"/>
              <w:right w:val="single" w:sz="4" w:space="0" w:color="FFFFFF"/>
            </w:tcBorders>
            <w:noWrap/>
            <w:vAlign w:val="center"/>
            <w:hideMark/>
          </w:tcPr>
          <w:p w14:paraId="235713F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1,070,367</w:t>
            </w:r>
          </w:p>
        </w:tc>
      </w:tr>
      <w:tr w:rsidR="004B6376" w14:paraId="56B240D2"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29C29F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   Infrastructure Systems</w:t>
            </w:r>
          </w:p>
        </w:tc>
        <w:tc>
          <w:tcPr>
            <w:tcW w:w="1304" w:type="dxa"/>
            <w:tcBorders>
              <w:top w:val="nil"/>
              <w:left w:val="nil"/>
              <w:bottom w:val="single" w:sz="4" w:space="0" w:color="FFFFFF"/>
              <w:right w:val="single" w:sz="4" w:space="0" w:color="FFFFFF"/>
            </w:tcBorders>
            <w:noWrap/>
            <w:vAlign w:val="center"/>
            <w:hideMark/>
          </w:tcPr>
          <w:p w14:paraId="0C02965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A4F390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C4B100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C9D9565"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F6D8A3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Investment Properties</w:t>
            </w:r>
          </w:p>
        </w:tc>
        <w:tc>
          <w:tcPr>
            <w:tcW w:w="1304" w:type="dxa"/>
            <w:tcBorders>
              <w:top w:val="nil"/>
              <w:left w:val="nil"/>
              <w:bottom w:val="single" w:sz="4" w:space="0" w:color="FFFFFF"/>
              <w:right w:val="single" w:sz="4" w:space="0" w:color="FFFFFF"/>
            </w:tcBorders>
            <w:noWrap/>
            <w:vAlign w:val="center"/>
            <w:hideMark/>
          </w:tcPr>
          <w:p w14:paraId="785B1B5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A35CD5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D14A8D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3EBACC1"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4792F5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Right of Use Assets</w:t>
            </w:r>
          </w:p>
        </w:tc>
        <w:tc>
          <w:tcPr>
            <w:tcW w:w="1304" w:type="dxa"/>
            <w:tcBorders>
              <w:top w:val="nil"/>
              <w:left w:val="nil"/>
              <w:bottom w:val="single" w:sz="4" w:space="0" w:color="FFFFFF"/>
              <w:right w:val="single" w:sz="4" w:space="0" w:color="FFFFFF"/>
            </w:tcBorders>
            <w:noWrap/>
            <w:vAlign w:val="center"/>
            <w:hideMark/>
          </w:tcPr>
          <w:p w14:paraId="781ADD5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18,155</w:t>
            </w:r>
          </w:p>
        </w:tc>
        <w:tc>
          <w:tcPr>
            <w:tcW w:w="1253" w:type="dxa"/>
            <w:gridSpan w:val="4"/>
            <w:tcBorders>
              <w:top w:val="nil"/>
              <w:left w:val="nil"/>
              <w:bottom w:val="single" w:sz="4" w:space="0" w:color="FFFFFF"/>
              <w:right w:val="single" w:sz="4" w:space="0" w:color="FFFFFF"/>
            </w:tcBorders>
            <w:noWrap/>
            <w:vAlign w:val="center"/>
            <w:hideMark/>
          </w:tcPr>
          <w:p w14:paraId="39AB768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8,265</w:t>
            </w:r>
          </w:p>
        </w:tc>
        <w:tc>
          <w:tcPr>
            <w:tcW w:w="1253" w:type="dxa"/>
            <w:gridSpan w:val="2"/>
            <w:tcBorders>
              <w:top w:val="nil"/>
              <w:left w:val="nil"/>
              <w:bottom w:val="single" w:sz="4" w:space="0" w:color="FFFFFF"/>
              <w:right w:val="single" w:sz="4" w:space="0" w:color="FFFFFF"/>
            </w:tcBorders>
            <w:noWrap/>
            <w:vAlign w:val="center"/>
            <w:hideMark/>
          </w:tcPr>
          <w:p w14:paraId="01EE096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7,543</w:t>
            </w:r>
          </w:p>
        </w:tc>
      </w:tr>
      <w:tr w:rsidR="004B6376" w14:paraId="1CDBAD48"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34F370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Intangibles</w:t>
            </w:r>
          </w:p>
        </w:tc>
        <w:tc>
          <w:tcPr>
            <w:tcW w:w="1304" w:type="dxa"/>
            <w:tcBorders>
              <w:top w:val="nil"/>
              <w:left w:val="nil"/>
              <w:bottom w:val="single" w:sz="4" w:space="0" w:color="FFFFFF"/>
              <w:right w:val="single" w:sz="4" w:space="0" w:color="FFFFFF"/>
            </w:tcBorders>
            <w:noWrap/>
            <w:vAlign w:val="center"/>
            <w:hideMark/>
          </w:tcPr>
          <w:p w14:paraId="30FE693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2,219</w:t>
            </w:r>
          </w:p>
        </w:tc>
        <w:tc>
          <w:tcPr>
            <w:tcW w:w="1253" w:type="dxa"/>
            <w:gridSpan w:val="4"/>
            <w:tcBorders>
              <w:top w:val="nil"/>
              <w:left w:val="nil"/>
              <w:bottom w:val="single" w:sz="4" w:space="0" w:color="FFFFFF"/>
              <w:right w:val="single" w:sz="4" w:space="0" w:color="FFFFFF"/>
            </w:tcBorders>
            <w:noWrap/>
            <w:vAlign w:val="center"/>
            <w:hideMark/>
          </w:tcPr>
          <w:p w14:paraId="2B168DB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6,470</w:t>
            </w:r>
          </w:p>
        </w:tc>
        <w:tc>
          <w:tcPr>
            <w:tcW w:w="1253" w:type="dxa"/>
            <w:gridSpan w:val="2"/>
            <w:tcBorders>
              <w:top w:val="nil"/>
              <w:left w:val="nil"/>
              <w:bottom w:val="single" w:sz="4" w:space="0" w:color="FFFFFF"/>
              <w:right w:val="single" w:sz="4" w:space="0" w:color="FFFFFF"/>
            </w:tcBorders>
            <w:noWrap/>
            <w:vAlign w:val="center"/>
            <w:hideMark/>
          </w:tcPr>
          <w:p w14:paraId="1B47643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6,538</w:t>
            </w:r>
          </w:p>
        </w:tc>
      </w:tr>
      <w:tr w:rsidR="004B6376" w14:paraId="5F835F57"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329351D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Assets</w:t>
            </w:r>
          </w:p>
        </w:tc>
        <w:tc>
          <w:tcPr>
            <w:tcW w:w="1304" w:type="dxa"/>
            <w:tcBorders>
              <w:top w:val="nil"/>
              <w:left w:val="nil"/>
              <w:bottom w:val="single" w:sz="4" w:space="0" w:color="auto"/>
              <w:right w:val="single" w:sz="4" w:space="0" w:color="FFFFFF"/>
            </w:tcBorders>
            <w:noWrap/>
            <w:vAlign w:val="center"/>
            <w:hideMark/>
          </w:tcPr>
          <w:p w14:paraId="58B75EC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0DBCB31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1B2E6FC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902B36E"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4DED66F8"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Total </w:t>
            </w:r>
            <w:proofErr w:type="spellStart"/>
            <w:proofErr w:type="gramStart"/>
            <w:r>
              <w:rPr>
                <w:rFonts w:ascii="Arial" w:hAnsi="Arial" w:cs="Arial"/>
                <w:b/>
                <w:bCs/>
                <w:color w:val="008EBA"/>
                <w:sz w:val="18"/>
                <w:szCs w:val="18"/>
                <w:lang w:eastAsia="en-AU"/>
              </w:rPr>
              <w:t>Non Current</w:t>
            </w:r>
            <w:proofErr w:type="spellEnd"/>
            <w:proofErr w:type="gramEnd"/>
            <w:r>
              <w:rPr>
                <w:rFonts w:ascii="Arial" w:hAnsi="Arial" w:cs="Arial"/>
                <w:b/>
                <w:bCs/>
                <w:color w:val="008EBA"/>
                <w:sz w:val="18"/>
                <w:szCs w:val="18"/>
                <w:lang w:eastAsia="en-AU"/>
              </w:rPr>
              <w:t xml:space="preserve"> Assets</w:t>
            </w:r>
          </w:p>
        </w:tc>
        <w:tc>
          <w:tcPr>
            <w:tcW w:w="1304" w:type="dxa"/>
            <w:tcBorders>
              <w:top w:val="single" w:sz="4" w:space="0" w:color="FFFFFF"/>
              <w:left w:val="nil"/>
              <w:bottom w:val="single" w:sz="4" w:space="0" w:color="FFFFFF"/>
              <w:right w:val="single" w:sz="4" w:space="0" w:color="FFFFFF"/>
            </w:tcBorders>
            <w:noWrap/>
            <w:vAlign w:val="center"/>
            <w:hideMark/>
          </w:tcPr>
          <w:p w14:paraId="2794142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1,144,096</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76D70B9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1,145,707</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32E57D3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1,149,216</w:t>
            </w:r>
          </w:p>
        </w:tc>
      </w:tr>
      <w:tr w:rsidR="004B6376" w14:paraId="11ABE494"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67AA38C2"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Assets</w:t>
            </w:r>
          </w:p>
        </w:tc>
        <w:tc>
          <w:tcPr>
            <w:tcW w:w="1304" w:type="dxa"/>
            <w:tcBorders>
              <w:top w:val="single" w:sz="4" w:space="0" w:color="auto"/>
              <w:left w:val="nil"/>
              <w:bottom w:val="single" w:sz="4" w:space="0" w:color="auto"/>
              <w:right w:val="single" w:sz="4" w:space="0" w:color="FFFFFF"/>
            </w:tcBorders>
            <w:noWrap/>
            <w:vAlign w:val="center"/>
            <w:hideMark/>
          </w:tcPr>
          <w:p w14:paraId="0850545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1,155,589</w:t>
            </w:r>
          </w:p>
        </w:tc>
        <w:tc>
          <w:tcPr>
            <w:tcW w:w="1253" w:type="dxa"/>
            <w:gridSpan w:val="4"/>
            <w:tcBorders>
              <w:top w:val="single" w:sz="4" w:space="0" w:color="auto"/>
              <w:left w:val="nil"/>
              <w:bottom w:val="single" w:sz="4" w:space="0" w:color="auto"/>
              <w:right w:val="single" w:sz="4" w:space="0" w:color="FFFFFF"/>
            </w:tcBorders>
            <w:noWrap/>
            <w:vAlign w:val="center"/>
            <w:hideMark/>
          </w:tcPr>
          <w:p w14:paraId="0CC0CD6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1,159,629</w:t>
            </w:r>
          </w:p>
        </w:tc>
        <w:tc>
          <w:tcPr>
            <w:tcW w:w="1253" w:type="dxa"/>
            <w:gridSpan w:val="2"/>
            <w:tcBorders>
              <w:top w:val="single" w:sz="4" w:space="0" w:color="auto"/>
              <w:left w:val="nil"/>
              <w:bottom w:val="single" w:sz="4" w:space="0" w:color="auto"/>
              <w:right w:val="single" w:sz="4" w:space="0" w:color="FFFFFF"/>
            </w:tcBorders>
            <w:noWrap/>
            <w:vAlign w:val="center"/>
            <w:hideMark/>
          </w:tcPr>
          <w:p w14:paraId="5B95821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1,164,045</w:t>
            </w:r>
          </w:p>
        </w:tc>
      </w:tr>
      <w:tr w:rsidR="004B6376" w14:paraId="4EFB2C1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A6CB4CC"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Liabilities</w:t>
            </w:r>
          </w:p>
        </w:tc>
        <w:tc>
          <w:tcPr>
            <w:tcW w:w="1304" w:type="dxa"/>
            <w:tcBorders>
              <w:top w:val="nil"/>
              <w:left w:val="nil"/>
              <w:bottom w:val="single" w:sz="4" w:space="0" w:color="FFFFFF"/>
              <w:right w:val="single" w:sz="4" w:space="0" w:color="FFFFFF"/>
            </w:tcBorders>
            <w:noWrap/>
            <w:vAlign w:val="center"/>
            <w:hideMark/>
          </w:tcPr>
          <w:p w14:paraId="07609DFA"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20992536"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2E355499"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7FD2D91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4D7B5F8" w14:textId="77777777" w:rsidR="004B6376" w:rsidRDefault="004B6376">
            <w:pPr>
              <w:rPr>
                <w:rFonts w:ascii="Arial" w:hAnsi="Arial" w:cs="Arial"/>
                <w:b/>
                <w:bCs/>
                <w:sz w:val="18"/>
                <w:szCs w:val="18"/>
                <w:lang w:eastAsia="en-AU"/>
              </w:rPr>
            </w:pPr>
            <w:r>
              <w:rPr>
                <w:rFonts w:ascii="Arial" w:hAnsi="Arial" w:cs="Arial"/>
                <w:b/>
                <w:bCs/>
                <w:sz w:val="18"/>
                <w:szCs w:val="18"/>
                <w:lang w:eastAsia="en-AU"/>
              </w:rPr>
              <w:t>Current Liabilities</w:t>
            </w:r>
          </w:p>
        </w:tc>
        <w:tc>
          <w:tcPr>
            <w:tcW w:w="1304" w:type="dxa"/>
            <w:tcBorders>
              <w:top w:val="nil"/>
              <w:left w:val="nil"/>
              <w:bottom w:val="single" w:sz="4" w:space="0" w:color="FFFFFF"/>
              <w:right w:val="single" w:sz="4" w:space="0" w:color="FFFFFF"/>
            </w:tcBorders>
            <w:noWrap/>
            <w:vAlign w:val="center"/>
            <w:hideMark/>
          </w:tcPr>
          <w:p w14:paraId="326C9A6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0B6B1FF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27B5ADA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47E1B9C5"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6DF653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Payable</w:t>
            </w:r>
          </w:p>
        </w:tc>
        <w:tc>
          <w:tcPr>
            <w:tcW w:w="1304" w:type="dxa"/>
            <w:tcBorders>
              <w:top w:val="nil"/>
              <w:left w:val="nil"/>
              <w:bottom w:val="single" w:sz="4" w:space="0" w:color="FFFFFF"/>
              <w:right w:val="single" w:sz="4" w:space="0" w:color="FFFFFF"/>
            </w:tcBorders>
            <w:noWrap/>
            <w:vAlign w:val="center"/>
            <w:hideMark/>
          </w:tcPr>
          <w:p w14:paraId="533B577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697FBB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FA0D39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1635F8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9A08EB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Payables</w:t>
            </w:r>
          </w:p>
        </w:tc>
        <w:tc>
          <w:tcPr>
            <w:tcW w:w="1304" w:type="dxa"/>
            <w:tcBorders>
              <w:top w:val="nil"/>
              <w:left w:val="nil"/>
              <w:bottom w:val="single" w:sz="4" w:space="0" w:color="FFFFFF"/>
              <w:right w:val="single" w:sz="4" w:space="0" w:color="FFFFFF"/>
            </w:tcBorders>
            <w:noWrap/>
            <w:vAlign w:val="center"/>
            <w:hideMark/>
          </w:tcPr>
          <w:p w14:paraId="5F8FB54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6,408</w:t>
            </w:r>
          </w:p>
        </w:tc>
        <w:tc>
          <w:tcPr>
            <w:tcW w:w="1253" w:type="dxa"/>
            <w:gridSpan w:val="4"/>
            <w:tcBorders>
              <w:top w:val="nil"/>
              <w:left w:val="nil"/>
              <w:bottom w:val="single" w:sz="4" w:space="0" w:color="FFFFFF"/>
              <w:right w:val="single" w:sz="4" w:space="0" w:color="FFFFFF"/>
            </w:tcBorders>
            <w:noWrap/>
            <w:vAlign w:val="center"/>
            <w:hideMark/>
          </w:tcPr>
          <w:p w14:paraId="272A6AD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12,418</w:t>
            </w:r>
          </w:p>
        </w:tc>
        <w:tc>
          <w:tcPr>
            <w:tcW w:w="1253" w:type="dxa"/>
            <w:gridSpan w:val="2"/>
            <w:tcBorders>
              <w:top w:val="nil"/>
              <w:left w:val="nil"/>
              <w:bottom w:val="single" w:sz="4" w:space="0" w:color="FFFFFF"/>
              <w:right w:val="single" w:sz="4" w:space="0" w:color="FFFFFF"/>
            </w:tcBorders>
            <w:noWrap/>
            <w:vAlign w:val="center"/>
            <w:hideMark/>
          </w:tcPr>
          <w:p w14:paraId="2151923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13,504</w:t>
            </w:r>
          </w:p>
        </w:tc>
      </w:tr>
      <w:tr w:rsidR="004B6376" w14:paraId="49224137"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C55DC6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Liabilities</w:t>
            </w:r>
          </w:p>
        </w:tc>
        <w:tc>
          <w:tcPr>
            <w:tcW w:w="1304" w:type="dxa"/>
            <w:tcBorders>
              <w:top w:val="nil"/>
              <w:left w:val="nil"/>
              <w:bottom w:val="single" w:sz="4" w:space="0" w:color="FFFFFF"/>
              <w:right w:val="single" w:sz="4" w:space="0" w:color="FFFFFF"/>
            </w:tcBorders>
            <w:noWrap/>
            <w:vAlign w:val="center"/>
            <w:hideMark/>
          </w:tcPr>
          <w:p w14:paraId="34F4FAA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165</w:t>
            </w:r>
          </w:p>
        </w:tc>
        <w:tc>
          <w:tcPr>
            <w:tcW w:w="1253" w:type="dxa"/>
            <w:gridSpan w:val="4"/>
            <w:tcBorders>
              <w:top w:val="nil"/>
              <w:left w:val="nil"/>
              <w:bottom w:val="single" w:sz="4" w:space="0" w:color="FFFFFF"/>
              <w:right w:val="single" w:sz="4" w:space="0" w:color="FFFFFF"/>
            </w:tcBorders>
            <w:noWrap/>
            <w:vAlign w:val="center"/>
            <w:hideMark/>
          </w:tcPr>
          <w:p w14:paraId="35411BD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500</w:t>
            </w:r>
          </w:p>
        </w:tc>
        <w:tc>
          <w:tcPr>
            <w:tcW w:w="1253" w:type="dxa"/>
            <w:gridSpan w:val="2"/>
            <w:tcBorders>
              <w:top w:val="nil"/>
              <w:left w:val="nil"/>
              <w:bottom w:val="single" w:sz="4" w:space="0" w:color="FFFFFF"/>
              <w:right w:val="single" w:sz="4" w:space="0" w:color="FFFFFF"/>
            </w:tcBorders>
            <w:noWrap/>
            <w:vAlign w:val="center"/>
            <w:hideMark/>
          </w:tcPr>
          <w:p w14:paraId="1DD6811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500</w:t>
            </w:r>
          </w:p>
        </w:tc>
      </w:tr>
      <w:tr w:rsidR="004B6376" w14:paraId="026CA9F5"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22CC53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Liabilities at Fair Value</w:t>
            </w:r>
          </w:p>
        </w:tc>
        <w:tc>
          <w:tcPr>
            <w:tcW w:w="1304" w:type="dxa"/>
            <w:tcBorders>
              <w:top w:val="nil"/>
              <w:left w:val="nil"/>
              <w:bottom w:val="single" w:sz="4" w:space="0" w:color="FFFFFF"/>
              <w:right w:val="single" w:sz="4" w:space="0" w:color="FFFFFF"/>
            </w:tcBorders>
            <w:noWrap/>
            <w:vAlign w:val="center"/>
            <w:hideMark/>
          </w:tcPr>
          <w:p w14:paraId="4A9731A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55825D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1AF701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94E37C4"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DC0CFE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Borrowings</w:t>
            </w:r>
          </w:p>
        </w:tc>
        <w:tc>
          <w:tcPr>
            <w:tcW w:w="1304" w:type="dxa"/>
            <w:tcBorders>
              <w:top w:val="nil"/>
              <w:left w:val="nil"/>
              <w:bottom w:val="single" w:sz="4" w:space="0" w:color="FFFFFF"/>
              <w:right w:val="single" w:sz="4" w:space="0" w:color="FFFFFF"/>
            </w:tcBorders>
            <w:noWrap/>
            <w:vAlign w:val="center"/>
            <w:hideMark/>
          </w:tcPr>
          <w:p w14:paraId="08F5B29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2,012</w:t>
            </w:r>
          </w:p>
        </w:tc>
        <w:tc>
          <w:tcPr>
            <w:tcW w:w="1253" w:type="dxa"/>
            <w:gridSpan w:val="4"/>
            <w:tcBorders>
              <w:top w:val="nil"/>
              <w:left w:val="nil"/>
              <w:bottom w:val="single" w:sz="4" w:space="0" w:color="FFFFFF"/>
              <w:right w:val="single" w:sz="4" w:space="0" w:color="FFFFFF"/>
            </w:tcBorders>
            <w:noWrap/>
            <w:vAlign w:val="center"/>
            <w:hideMark/>
          </w:tcPr>
          <w:p w14:paraId="54D0D5C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2,814</w:t>
            </w:r>
          </w:p>
        </w:tc>
        <w:tc>
          <w:tcPr>
            <w:tcW w:w="1253" w:type="dxa"/>
            <w:gridSpan w:val="2"/>
            <w:tcBorders>
              <w:top w:val="nil"/>
              <w:left w:val="nil"/>
              <w:bottom w:val="single" w:sz="4" w:space="0" w:color="FFFFFF"/>
              <w:right w:val="single" w:sz="4" w:space="0" w:color="FFFFFF"/>
            </w:tcBorders>
            <w:noWrap/>
            <w:vAlign w:val="center"/>
            <w:hideMark/>
          </w:tcPr>
          <w:p w14:paraId="6AA6BA8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3,060</w:t>
            </w:r>
          </w:p>
        </w:tc>
      </w:tr>
      <w:tr w:rsidR="004B6376" w14:paraId="74F0D5FA"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8BE1D9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Provisions</w:t>
            </w:r>
          </w:p>
        </w:tc>
        <w:tc>
          <w:tcPr>
            <w:tcW w:w="1304" w:type="dxa"/>
            <w:tcBorders>
              <w:top w:val="nil"/>
              <w:left w:val="nil"/>
              <w:bottom w:val="single" w:sz="4" w:space="0" w:color="FFFFFF"/>
              <w:right w:val="single" w:sz="4" w:space="0" w:color="FFFFFF"/>
            </w:tcBorders>
            <w:noWrap/>
            <w:vAlign w:val="center"/>
            <w:hideMark/>
          </w:tcPr>
          <w:p w14:paraId="6081027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048715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62FDAF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AA25ED4"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64DCF4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0214DF2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5C0F21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6154FC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3AC5400"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21CED8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Liabilities Associated with Assets Held for Sale</w:t>
            </w:r>
          </w:p>
        </w:tc>
        <w:tc>
          <w:tcPr>
            <w:tcW w:w="1304" w:type="dxa"/>
            <w:tcBorders>
              <w:top w:val="nil"/>
              <w:left w:val="nil"/>
              <w:bottom w:val="single" w:sz="4" w:space="0" w:color="auto"/>
              <w:right w:val="single" w:sz="4" w:space="0" w:color="FFFFFF"/>
            </w:tcBorders>
            <w:noWrap/>
            <w:vAlign w:val="center"/>
            <w:hideMark/>
          </w:tcPr>
          <w:p w14:paraId="6AD1B12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0986263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7A741DE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B140C46"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151F749F"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Current Liabilities</w:t>
            </w:r>
          </w:p>
        </w:tc>
        <w:tc>
          <w:tcPr>
            <w:tcW w:w="1304" w:type="dxa"/>
            <w:tcBorders>
              <w:top w:val="single" w:sz="4" w:space="0" w:color="FFFFFF"/>
              <w:left w:val="nil"/>
              <w:bottom w:val="single" w:sz="4" w:space="0" w:color="FFFFFF"/>
              <w:right w:val="single" w:sz="4" w:space="0" w:color="FFFFFF"/>
            </w:tcBorders>
            <w:noWrap/>
            <w:vAlign w:val="center"/>
            <w:hideMark/>
          </w:tcPr>
          <w:p w14:paraId="72C9AB7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8,586</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3DC3B47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15,732</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17EE468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17,064</w:t>
            </w:r>
          </w:p>
        </w:tc>
      </w:tr>
      <w:tr w:rsidR="004B6376" w14:paraId="76BE3F3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B27967F" w14:textId="77777777" w:rsidR="004B6376" w:rsidRDefault="004B6376">
            <w:pPr>
              <w:rPr>
                <w:rFonts w:ascii="Arial" w:hAnsi="Arial" w:cs="Arial"/>
                <w:b/>
                <w:bCs/>
                <w:sz w:val="18"/>
                <w:szCs w:val="18"/>
                <w:lang w:eastAsia="en-AU"/>
              </w:rPr>
            </w:pPr>
            <w:proofErr w:type="spellStart"/>
            <w:proofErr w:type="gramStart"/>
            <w:r>
              <w:rPr>
                <w:rFonts w:ascii="Arial" w:hAnsi="Arial" w:cs="Arial"/>
                <w:b/>
                <w:bCs/>
                <w:sz w:val="18"/>
                <w:szCs w:val="18"/>
                <w:lang w:eastAsia="en-AU"/>
              </w:rPr>
              <w:t>Non Current</w:t>
            </w:r>
            <w:proofErr w:type="spellEnd"/>
            <w:proofErr w:type="gramEnd"/>
            <w:r>
              <w:rPr>
                <w:rFonts w:ascii="Arial" w:hAnsi="Arial" w:cs="Arial"/>
                <w:b/>
                <w:bCs/>
                <w:sz w:val="18"/>
                <w:szCs w:val="18"/>
                <w:lang w:eastAsia="en-AU"/>
              </w:rPr>
              <w:t xml:space="preserve"> Liabilities</w:t>
            </w:r>
          </w:p>
        </w:tc>
        <w:tc>
          <w:tcPr>
            <w:tcW w:w="1304" w:type="dxa"/>
            <w:tcBorders>
              <w:top w:val="single" w:sz="4" w:space="0" w:color="auto"/>
              <w:left w:val="nil"/>
              <w:bottom w:val="single" w:sz="4" w:space="0" w:color="FFFFFF"/>
              <w:right w:val="single" w:sz="4" w:space="0" w:color="FFFFFF"/>
            </w:tcBorders>
            <w:noWrap/>
            <w:vAlign w:val="center"/>
            <w:hideMark/>
          </w:tcPr>
          <w:p w14:paraId="78C5616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4736690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0D68562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4A9D990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B8BA5B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Payable</w:t>
            </w:r>
          </w:p>
        </w:tc>
        <w:tc>
          <w:tcPr>
            <w:tcW w:w="1304" w:type="dxa"/>
            <w:tcBorders>
              <w:top w:val="nil"/>
              <w:left w:val="nil"/>
              <w:bottom w:val="single" w:sz="4" w:space="0" w:color="FFFFFF"/>
              <w:right w:val="single" w:sz="4" w:space="0" w:color="FFFFFF"/>
            </w:tcBorders>
            <w:noWrap/>
            <w:vAlign w:val="center"/>
            <w:hideMark/>
          </w:tcPr>
          <w:p w14:paraId="3760AEF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32481E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A98951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F9C8B3E"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B05A35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Payables</w:t>
            </w:r>
          </w:p>
        </w:tc>
        <w:tc>
          <w:tcPr>
            <w:tcW w:w="1304" w:type="dxa"/>
            <w:tcBorders>
              <w:top w:val="nil"/>
              <w:left w:val="nil"/>
              <w:bottom w:val="single" w:sz="4" w:space="0" w:color="FFFFFF"/>
              <w:right w:val="single" w:sz="4" w:space="0" w:color="FFFFFF"/>
            </w:tcBorders>
            <w:noWrap/>
            <w:vAlign w:val="center"/>
            <w:hideMark/>
          </w:tcPr>
          <w:p w14:paraId="4258717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604A2F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AEBB57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AB3C166"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3967F2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Liabilities</w:t>
            </w:r>
          </w:p>
        </w:tc>
        <w:tc>
          <w:tcPr>
            <w:tcW w:w="1304" w:type="dxa"/>
            <w:tcBorders>
              <w:top w:val="nil"/>
              <w:left w:val="nil"/>
              <w:bottom w:val="single" w:sz="4" w:space="0" w:color="FFFFFF"/>
              <w:right w:val="single" w:sz="4" w:space="0" w:color="FFFFFF"/>
            </w:tcBorders>
            <w:noWrap/>
            <w:vAlign w:val="center"/>
            <w:hideMark/>
          </w:tcPr>
          <w:p w14:paraId="3F9996E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169</w:t>
            </w:r>
          </w:p>
        </w:tc>
        <w:tc>
          <w:tcPr>
            <w:tcW w:w="1253" w:type="dxa"/>
            <w:gridSpan w:val="4"/>
            <w:tcBorders>
              <w:top w:val="nil"/>
              <w:left w:val="nil"/>
              <w:bottom w:val="single" w:sz="4" w:space="0" w:color="FFFFFF"/>
              <w:right w:val="single" w:sz="4" w:space="0" w:color="FFFFFF"/>
            </w:tcBorders>
            <w:noWrap/>
            <w:vAlign w:val="center"/>
            <w:hideMark/>
          </w:tcPr>
          <w:p w14:paraId="023FB0B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169</w:t>
            </w:r>
          </w:p>
        </w:tc>
        <w:tc>
          <w:tcPr>
            <w:tcW w:w="1253" w:type="dxa"/>
            <w:gridSpan w:val="2"/>
            <w:tcBorders>
              <w:top w:val="nil"/>
              <w:left w:val="nil"/>
              <w:bottom w:val="single" w:sz="4" w:space="0" w:color="FFFFFF"/>
              <w:right w:val="single" w:sz="4" w:space="0" w:color="FFFFFF"/>
            </w:tcBorders>
            <w:noWrap/>
            <w:vAlign w:val="center"/>
            <w:hideMark/>
          </w:tcPr>
          <w:p w14:paraId="606AC27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169</w:t>
            </w:r>
          </w:p>
        </w:tc>
      </w:tr>
      <w:tr w:rsidR="004B6376" w14:paraId="71326E26"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D0F594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Liabilities at Fair Value</w:t>
            </w:r>
          </w:p>
        </w:tc>
        <w:tc>
          <w:tcPr>
            <w:tcW w:w="1304" w:type="dxa"/>
            <w:tcBorders>
              <w:top w:val="nil"/>
              <w:left w:val="nil"/>
              <w:bottom w:val="single" w:sz="4" w:space="0" w:color="FFFFFF"/>
              <w:right w:val="single" w:sz="4" w:space="0" w:color="FFFFFF"/>
            </w:tcBorders>
            <w:noWrap/>
            <w:vAlign w:val="center"/>
            <w:hideMark/>
          </w:tcPr>
          <w:p w14:paraId="30E17A2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518C15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1BE6B9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42D6075"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6B8900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Borrowings</w:t>
            </w:r>
          </w:p>
        </w:tc>
        <w:tc>
          <w:tcPr>
            <w:tcW w:w="1304" w:type="dxa"/>
            <w:tcBorders>
              <w:top w:val="nil"/>
              <w:left w:val="nil"/>
              <w:bottom w:val="single" w:sz="4" w:space="0" w:color="FFFFFF"/>
              <w:right w:val="single" w:sz="4" w:space="0" w:color="FFFFFF"/>
            </w:tcBorders>
            <w:noWrap/>
            <w:vAlign w:val="center"/>
            <w:hideMark/>
          </w:tcPr>
          <w:p w14:paraId="617A4FD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17,191</w:t>
            </w:r>
          </w:p>
        </w:tc>
        <w:tc>
          <w:tcPr>
            <w:tcW w:w="1253" w:type="dxa"/>
            <w:gridSpan w:val="4"/>
            <w:tcBorders>
              <w:top w:val="nil"/>
              <w:left w:val="nil"/>
              <w:bottom w:val="single" w:sz="4" w:space="0" w:color="FFFFFF"/>
              <w:right w:val="single" w:sz="4" w:space="0" w:color="FFFFFF"/>
            </w:tcBorders>
            <w:noWrap/>
            <w:vAlign w:val="center"/>
            <w:hideMark/>
          </w:tcPr>
          <w:p w14:paraId="2C56734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6,050</w:t>
            </w:r>
          </w:p>
        </w:tc>
        <w:tc>
          <w:tcPr>
            <w:tcW w:w="1253" w:type="dxa"/>
            <w:gridSpan w:val="2"/>
            <w:tcBorders>
              <w:top w:val="nil"/>
              <w:left w:val="nil"/>
              <w:bottom w:val="single" w:sz="4" w:space="0" w:color="FFFFFF"/>
              <w:right w:val="single" w:sz="4" w:space="0" w:color="FFFFFF"/>
            </w:tcBorders>
            <w:noWrap/>
            <w:vAlign w:val="center"/>
            <w:hideMark/>
          </w:tcPr>
          <w:p w14:paraId="0B923CA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5,082</w:t>
            </w:r>
          </w:p>
        </w:tc>
      </w:tr>
      <w:tr w:rsidR="004B6376" w14:paraId="7B3CDB51"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BDA2C2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Provisions</w:t>
            </w:r>
          </w:p>
        </w:tc>
        <w:tc>
          <w:tcPr>
            <w:tcW w:w="1304" w:type="dxa"/>
            <w:tcBorders>
              <w:top w:val="nil"/>
              <w:left w:val="nil"/>
              <w:bottom w:val="single" w:sz="4" w:space="0" w:color="FFFFFF"/>
              <w:right w:val="single" w:sz="4" w:space="0" w:color="FFFFFF"/>
            </w:tcBorders>
            <w:noWrap/>
            <w:vAlign w:val="center"/>
            <w:hideMark/>
          </w:tcPr>
          <w:p w14:paraId="5BDD21E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D6B2C5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3908B4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3512D54"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8B6A42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41C4D54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157</w:t>
            </w:r>
          </w:p>
        </w:tc>
        <w:tc>
          <w:tcPr>
            <w:tcW w:w="1253" w:type="dxa"/>
            <w:gridSpan w:val="4"/>
            <w:tcBorders>
              <w:top w:val="nil"/>
              <w:left w:val="nil"/>
              <w:bottom w:val="single" w:sz="4" w:space="0" w:color="FFFFFF"/>
              <w:right w:val="single" w:sz="4" w:space="0" w:color="FFFFFF"/>
            </w:tcBorders>
            <w:noWrap/>
            <w:vAlign w:val="center"/>
            <w:hideMark/>
          </w:tcPr>
          <w:p w14:paraId="3736952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157</w:t>
            </w:r>
          </w:p>
        </w:tc>
        <w:tc>
          <w:tcPr>
            <w:tcW w:w="1253" w:type="dxa"/>
            <w:gridSpan w:val="2"/>
            <w:tcBorders>
              <w:top w:val="nil"/>
              <w:left w:val="nil"/>
              <w:bottom w:val="single" w:sz="4" w:space="0" w:color="FFFFFF"/>
              <w:right w:val="single" w:sz="4" w:space="0" w:color="FFFFFF"/>
            </w:tcBorders>
            <w:noWrap/>
            <w:vAlign w:val="center"/>
            <w:hideMark/>
          </w:tcPr>
          <w:p w14:paraId="4403DD6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165</w:t>
            </w:r>
          </w:p>
        </w:tc>
      </w:tr>
      <w:tr w:rsidR="004B6376" w14:paraId="7012C921"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3C44CDDA"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Total </w:t>
            </w:r>
            <w:proofErr w:type="spellStart"/>
            <w:proofErr w:type="gramStart"/>
            <w:r>
              <w:rPr>
                <w:rFonts w:ascii="Arial" w:hAnsi="Arial" w:cs="Arial"/>
                <w:b/>
                <w:bCs/>
                <w:color w:val="008EBA"/>
                <w:sz w:val="18"/>
                <w:szCs w:val="18"/>
                <w:lang w:eastAsia="en-AU"/>
              </w:rPr>
              <w:t>Non Current</w:t>
            </w:r>
            <w:proofErr w:type="spellEnd"/>
            <w:proofErr w:type="gramEnd"/>
            <w:r>
              <w:rPr>
                <w:rFonts w:ascii="Arial" w:hAnsi="Arial" w:cs="Arial"/>
                <w:b/>
                <w:bCs/>
                <w:color w:val="008EBA"/>
                <w:sz w:val="18"/>
                <w:szCs w:val="18"/>
                <w:lang w:eastAsia="en-AU"/>
              </w:rPr>
              <w:t xml:space="preserve"> Liabilities</w:t>
            </w:r>
          </w:p>
        </w:tc>
        <w:tc>
          <w:tcPr>
            <w:tcW w:w="1304" w:type="dxa"/>
            <w:tcBorders>
              <w:top w:val="single" w:sz="4" w:space="0" w:color="auto"/>
              <w:left w:val="nil"/>
              <w:bottom w:val="single" w:sz="4" w:space="0" w:color="auto"/>
              <w:right w:val="single" w:sz="4" w:space="0" w:color="FFFFFF"/>
            </w:tcBorders>
            <w:noWrap/>
            <w:vAlign w:val="center"/>
            <w:hideMark/>
          </w:tcPr>
          <w:p w14:paraId="3699F1F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17,517</w:t>
            </w:r>
          </w:p>
        </w:tc>
        <w:tc>
          <w:tcPr>
            <w:tcW w:w="1253" w:type="dxa"/>
            <w:gridSpan w:val="4"/>
            <w:tcBorders>
              <w:top w:val="single" w:sz="4" w:space="0" w:color="auto"/>
              <w:left w:val="nil"/>
              <w:bottom w:val="single" w:sz="4" w:space="0" w:color="auto"/>
              <w:right w:val="single" w:sz="4" w:space="0" w:color="FFFFFF"/>
            </w:tcBorders>
            <w:noWrap/>
            <w:vAlign w:val="center"/>
            <w:hideMark/>
          </w:tcPr>
          <w:p w14:paraId="4AE4A5C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6,376</w:t>
            </w:r>
          </w:p>
        </w:tc>
        <w:tc>
          <w:tcPr>
            <w:tcW w:w="1253" w:type="dxa"/>
            <w:gridSpan w:val="2"/>
            <w:tcBorders>
              <w:top w:val="single" w:sz="4" w:space="0" w:color="auto"/>
              <w:left w:val="nil"/>
              <w:bottom w:val="single" w:sz="4" w:space="0" w:color="auto"/>
              <w:right w:val="single" w:sz="4" w:space="0" w:color="FFFFFF"/>
            </w:tcBorders>
            <w:noWrap/>
            <w:vAlign w:val="center"/>
            <w:hideMark/>
          </w:tcPr>
          <w:p w14:paraId="40B80E8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5,416</w:t>
            </w:r>
          </w:p>
        </w:tc>
      </w:tr>
      <w:tr w:rsidR="004B6376" w14:paraId="4F8DFAC8"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1BBAE0A4"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Liabilities</w:t>
            </w:r>
          </w:p>
        </w:tc>
        <w:tc>
          <w:tcPr>
            <w:tcW w:w="1304" w:type="dxa"/>
            <w:tcBorders>
              <w:top w:val="nil"/>
              <w:left w:val="nil"/>
              <w:bottom w:val="single" w:sz="4" w:space="0" w:color="auto"/>
              <w:right w:val="single" w:sz="4" w:space="0" w:color="FFFFFF"/>
            </w:tcBorders>
            <w:noWrap/>
            <w:vAlign w:val="center"/>
            <w:hideMark/>
          </w:tcPr>
          <w:p w14:paraId="6B48AB8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26,103</w:t>
            </w:r>
          </w:p>
        </w:tc>
        <w:tc>
          <w:tcPr>
            <w:tcW w:w="1253" w:type="dxa"/>
            <w:gridSpan w:val="4"/>
            <w:tcBorders>
              <w:top w:val="nil"/>
              <w:left w:val="nil"/>
              <w:bottom w:val="single" w:sz="4" w:space="0" w:color="auto"/>
              <w:right w:val="single" w:sz="4" w:space="0" w:color="FFFFFF"/>
            </w:tcBorders>
            <w:noWrap/>
            <w:vAlign w:val="center"/>
            <w:hideMark/>
          </w:tcPr>
          <w:p w14:paraId="5DEA0DF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22,108</w:t>
            </w:r>
          </w:p>
        </w:tc>
        <w:tc>
          <w:tcPr>
            <w:tcW w:w="1253" w:type="dxa"/>
            <w:gridSpan w:val="2"/>
            <w:tcBorders>
              <w:top w:val="nil"/>
              <w:left w:val="nil"/>
              <w:bottom w:val="single" w:sz="4" w:space="0" w:color="auto"/>
              <w:right w:val="single" w:sz="4" w:space="0" w:color="FFFFFF"/>
            </w:tcBorders>
            <w:noWrap/>
            <w:vAlign w:val="center"/>
            <w:hideMark/>
          </w:tcPr>
          <w:p w14:paraId="7727DE74"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22,480</w:t>
            </w:r>
          </w:p>
        </w:tc>
      </w:tr>
      <w:tr w:rsidR="004B6376" w14:paraId="32BEAF26"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14DAA134"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Assets</w:t>
            </w:r>
          </w:p>
        </w:tc>
        <w:tc>
          <w:tcPr>
            <w:tcW w:w="1304" w:type="dxa"/>
            <w:tcBorders>
              <w:top w:val="nil"/>
              <w:left w:val="nil"/>
              <w:bottom w:val="single" w:sz="4" w:space="0" w:color="auto"/>
              <w:right w:val="single" w:sz="4" w:space="0" w:color="FFFFFF"/>
            </w:tcBorders>
            <w:noWrap/>
            <w:vAlign w:val="center"/>
            <w:hideMark/>
          </w:tcPr>
          <w:p w14:paraId="2266F38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1,129,487</w:t>
            </w:r>
          </w:p>
        </w:tc>
        <w:tc>
          <w:tcPr>
            <w:tcW w:w="1253" w:type="dxa"/>
            <w:gridSpan w:val="4"/>
            <w:tcBorders>
              <w:top w:val="nil"/>
              <w:left w:val="nil"/>
              <w:bottom w:val="single" w:sz="4" w:space="0" w:color="auto"/>
              <w:right w:val="single" w:sz="4" w:space="0" w:color="FFFFFF"/>
            </w:tcBorders>
            <w:noWrap/>
            <w:vAlign w:val="center"/>
            <w:hideMark/>
          </w:tcPr>
          <w:p w14:paraId="6298446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1,137,520</w:t>
            </w:r>
          </w:p>
        </w:tc>
        <w:tc>
          <w:tcPr>
            <w:tcW w:w="1253" w:type="dxa"/>
            <w:gridSpan w:val="2"/>
            <w:tcBorders>
              <w:top w:val="nil"/>
              <w:left w:val="nil"/>
              <w:bottom w:val="single" w:sz="4" w:space="0" w:color="auto"/>
              <w:right w:val="single" w:sz="4" w:space="0" w:color="FFFFFF"/>
            </w:tcBorders>
            <w:noWrap/>
            <w:vAlign w:val="center"/>
            <w:hideMark/>
          </w:tcPr>
          <w:p w14:paraId="0684E12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1,141,564</w:t>
            </w:r>
          </w:p>
        </w:tc>
      </w:tr>
      <w:tr w:rsidR="004B6376" w14:paraId="3C79E9C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85202B2"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Equity</w:t>
            </w:r>
          </w:p>
        </w:tc>
        <w:tc>
          <w:tcPr>
            <w:tcW w:w="1304" w:type="dxa"/>
            <w:tcBorders>
              <w:top w:val="nil"/>
              <w:left w:val="nil"/>
              <w:bottom w:val="single" w:sz="4" w:space="0" w:color="FFFFFF"/>
              <w:right w:val="single" w:sz="4" w:space="0" w:color="FFFFFF"/>
            </w:tcBorders>
            <w:noWrap/>
            <w:vAlign w:val="center"/>
            <w:hideMark/>
          </w:tcPr>
          <w:p w14:paraId="5D3E41D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3871243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6786E13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5AFF55EA"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C0A03A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Accumulated Funds</w:t>
            </w:r>
          </w:p>
        </w:tc>
        <w:tc>
          <w:tcPr>
            <w:tcW w:w="1304" w:type="dxa"/>
            <w:tcBorders>
              <w:top w:val="nil"/>
              <w:left w:val="nil"/>
              <w:bottom w:val="single" w:sz="4" w:space="0" w:color="FFFFFF"/>
              <w:right w:val="single" w:sz="4" w:space="0" w:color="FFFFFF"/>
            </w:tcBorders>
            <w:noWrap/>
            <w:vAlign w:val="center"/>
            <w:hideMark/>
          </w:tcPr>
          <w:p w14:paraId="173B1CC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340,902</w:t>
            </w:r>
          </w:p>
        </w:tc>
        <w:tc>
          <w:tcPr>
            <w:tcW w:w="1253" w:type="dxa"/>
            <w:gridSpan w:val="4"/>
            <w:tcBorders>
              <w:top w:val="nil"/>
              <w:left w:val="nil"/>
              <w:bottom w:val="single" w:sz="4" w:space="0" w:color="FFFFFF"/>
              <w:right w:val="single" w:sz="4" w:space="0" w:color="FFFFFF"/>
            </w:tcBorders>
            <w:noWrap/>
            <w:vAlign w:val="center"/>
            <w:hideMark/>
          </w:tcPr>
          <w:p w14:paraId="51CAA79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353,648</w:t>
            </w:r>
          </w:p>
        </w:tc>
        <w:tc>
          <w:tcPr>
            <w:tcW w:w="1253" w:type="dxa"/>
            <w:gridSpan w:val="2"/>
            <w:tcBorders>
              <w:top w:val="nil"/>
              <w:left w:val="nil"/>
              <w:bottom w:val="single" w:sz="4" w:space="0" w:color="FFFFFF"/>
              <w:right w:val="single" w:sz="4" w:space="0" w:color="FFFFFF"/>
            </w:tcBorders>
            <w:noWrap/>
            <w:vAlign w:val="center"/>
            <w:hideMark/>
          </w:tcPr>
          <w:p w14:paraId="668D6F9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357,692</w:t>
            </w:r>
          </w:p>
        </w:tc>
      </w:tr>
      <w:tr w:rsidR="004B6376" w14:paraId="6187FE84"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08FCC3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Reserves</w:t>
            </w:r>
          </w:p>
        </w:tc>
        <w:tc>
          <w:tcPr>
            <w:tcW w:w="1304" w:type="dxa"/>
            <w:tcBorders>
              <w:top w:val="nil"/>
              <w:left w:val="nil"/>
              <w:bottom w:val="single" w:sz="4" w:space="0" w:color="FFFFFF"/>
              <w:right w:val="single" w:sz="4" w:space="0" w:color="FFFFFF"/>
            </w:tcBorders>
            <w:noWrap/>
            <w:vAlign w:val="center"/>
            <w:hideMark/>
          </w:tcPr>
          <w:p w14:paraId="779A74D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788,585</w:t>
            </w:r>
          </w:p>
        </w:tc>
        <w:tc>
          <w:tcPr>
            <w:tcW w:w="1253" w:type="dxa"/>
            <w:gridSpan w:val="4"/>
            <w:tcBorders>
              <w:top w:val="nil"/>
              <w:left w:val="nil"/>
              <w:bottom w:val="single" w:sz="4" w:space="0" w:color="FFFFFF"/>
              <w:right w:val="single" w:sz="4" w:space="0" w:color="FFFFFF"/>
            </w:tcBorders>
            <w:noWrap/>
            <w:vAlign w:val="center"/>
            <w:hideMark/>
          </w:tcPr>
          <w:p w14:paraId="7B81E0B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783,873</w:t>
            </w:r>
          </w:p>
        </w:tc>
        <w:tc>
          <w:tcPr>
            <w:tcW w:w="1253" w:type="dxa"/>
            <w:gridSpan w:val="2"/>
            <w:tcBorders>
              <w:top w:val="nil"/>
              <w:left w:val="nil"/>
              <w:bottom w:val="single" w:sz="4" w:space="0" w:color="FFFFFF"/>
              <w:right w:val="single" w:sz="4" w:space="0" w:color="FFFFFF"/>
            </w:tcBorders>
            <w:noWrap/>
            <w:vAlign w:val="center"/>
            <w:hideMark/>
          </w:tcPr>
          <w:p w14:paraId="4096500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783,873</w:t>
            </w:r>
          </w:p>
        </w:tc>
      </w:tr>
      <w:tr w:rsidR="004B6376" w14:paraId="0D4B773B"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393C0B1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Capital Equity</w:t>
            </w:r>
          </w:p>
        </w:tc>
        <w:tc>
          <w:tcPr>
            <w:tcW w:w="1304" w:type="dxa"/>
            <w:tcBorders>
              <w:top w:val="nil"/>
              <w:left w:val="nil"/>
              <w:bottom w:val="single" w:sz="4" w:space="0" w:color="auto"/>
              <w:right w:val="single" w:sz="4" w:space="0" w:color="FFFFFF"/>
            </w:tcBorders>
            <w:noWrap/>
            <w:vAlign w:val="center"/>
            <w:hideMark/>
          </w:tcPr>
          <w:p w14:paraId="4F820B8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4B003CC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6327EA1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C5D3EB7"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2329B8E0"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Equity</w:t>
            </w:r>
          </w:p>
        </w:tc>
        <w:tc>
          <w:tcPr>
            <w:tcW w:w="1304" w:type="dxa"/>
            <w:tcBorders>
              <w:top w:val="nil"/>
              <w:left w:val="nil"/>
              <w:bottom w:val="single" w:sz="4" w:space="0" w:color="auto"/>
              <w:right w:val="single" w:sz="4" w:space="0" w:color="FFFFFF"/>
            </w:tcBorders>
            <w:noWrap/>
            <w:vAlign w:val="center"/>
            <w:hideMark/>
          </w:tcPr>
          <w:p w14:paraId="12A623D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1,129,487</w:t>
            </w:r>
          </w:p>
        </w:tc>
        <w:tc>
          <w:tcPr>
            <w:tcW w:w="1253" w:type="dxa"/>
            <w:gridSpan w:val="4"/>
            <w:tcBorders>
              <w:top w:val="nil"/>
              <w:left w:val="nil"/>
              <w:bottom w:val="single" w:sz="4" w:space="0" w:color="auto"/>
              <w:right w:val="single" w:sz="4" w:space="0" w:color="FFFFFF"/>
            </w:tcBorders>
            <w:noWrap/>
            <w:vAlign w:val="center"/>
            <w:hideMark/>
          </w:tcPr>
          <w:p w14:paraId="0AB8FCD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1,137,520</w:t>
            </w:r>
          </w:p>
        </w:tc>
        <w:tc>
          <w:tcPr>
            <w:tcW w:w="1253" w:type="dxa"/>
            <w:gridSpan w:val="2"/>
            <w:tcBorders>
              <w:top w:val="nil"/>
              <w:left w:val="nil"/>
              <w:bottom w:val="single" w:sz="4" w:space="0" w:color="auto"/>
              <w:right w:val="single" w:sz="4" w:space="0" w:color="FFFFFF"/>
            </w:tcBorders>
            <w:noWrap/>
            <w:vAlign w:val="center"/>
            <w:hideMark/>
          </w:tcPr>
          <w:p w14:paraId="75C89DD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1,141,564</w:t>
            </w:r>
          </w:p>
        </w:tc>
      </w:tr>
    </w:tbl>
    <w:p w14:paraId="70AC1818" w14:textId="77777777" w:rsidR="00AA5E26" w:rsidRDefault="00AA5E26">
      <w:r>
        <w:br w:type="page"/>
      </w:r>
    </w:p>
    <w:tbl>
      <w:tblPr>
        <w:tblW w:w="9763" w:type="dxa"/>
        <w:tblLook w:val="04A0" w:firstRow="1" w:lastRow="0" w:firstColumn="1" w:lastColumn="0" w:noHBand="0" w:noVBand="1"/>
        <w:tblCaption w:val="State Archives and Records Authority of New South Wales - Cash Flow Statement"/>
        <w:tblDescription w:val="State Archives and Records Authority of New South Wales - Cash Flow Statement"/>
      </w:tblPr>
      <w:tblGrid>
        <w:gridCol w:w="5953"/>
        <w:gridCol w:w="1304"/>
        <w:gridCol w:w="12"/>
        <w:gridCol w:w="1216"/>
        <w:gridCol w:w="19"/>
        <w:gridCol w:w="6"/>
        <w:gridCol w:w="1191"/>
        <w:gridCol w:w="62"/>
      </w:tblGrid>
      <w:tr w:rsidR="004B6376" w14:paraId="2479663E" w14:textId="77777777" w:rsidTr="00107A36">
        <w:trPr>
          <w:gridAfter w:val="1"/>
          <w:wAfter w:w="62" w:type="dxa"/>
          <w:trHeight w:val="360"/>
        </w:trPr>
        <w:tc>
          <w:tcPr>
            <w:tcW w:w="5953" w:type="dxa"/>
            <w:shd w:val="clear" w:color="auto" w:fill="FFFFFF"/>
            <w:noWrap/>
            <w:vAlign w:val="bottom"/>
            <w:hideMark/>
          </w:tcPr>
          <w:p w14:paraId="61A9F0FE" w14:textId="1A52AC63"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lastRenderedPageBreak/>
              <w:t>Cash Flow Statement</w:t>
            </w:r>
          </w:p>
        </w:tc>
        <w:tc>
          <w:tcPr>
            <w:tcW w:w="1316" w:type="dxa"/>
            <w:gridSpan w:val="2"/>
            <w:shd w:val="clear" w:color="auto" w:fill="FFFFFF"/>
            <w:noWrap/>
            <w:vAlign w:val="bottom"/>
            <w:hideMark/>
          </w:tcPr>
          <w:p w14:paraId="4F8F31CA"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4375F357"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1F052C18"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6495B87C" w14:textId="77777777" w:rsidTr="00107A36">
        <w:trPr>
          <w:trHeight w:val="283"/>
        </w:trPr>
        <w:tc>
          <w:tcPr>
            <w:tcW w:w="5953" w:type="dxa"/>
            <w:shd w:val="clear" w:color="auto" w:fill="008EBA"/>
            <w:vAlign w:val="center"/>
            <w:hideMark/>
          </w:tcPr>
          <w:p w14:paraId="605423F9"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16F5044A"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50B255E3"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0D286FAE" w14:textId="77777777" w:rsidTr="00107A36">
        <w:trPr>
          <w:trHeight w:val="225"/>
        </w:trPr>
        <w:tc>
          <w:tcPr>
            <w:tcW w:w="5953" w:type="dxa"/>
            <w:shd w:val="clear" w:color="auto" w:fill="008EBA"/>
            <w:vAlign w:val="center"/>
            <w:hideMark/>
          </w:tcPr>
          <w:p w14:paraId="5ED350C6"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6BCEB310"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73B865AB"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042150E1"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6F302B54" w14:textId="77777777" w:rsidTr="00107A36">
        <w:trPr>
          <w:trHeight w:val="283"/>
        </w:trPr>
        <w:tc>
          <w:tcPr>
            <w:tcW w:w="5953" w:type="dxa"/>
            <w:shd w:val="clear" w:color="auto" w:fill="00426F"/>
            <w:vAlign w:val="center"/>
            <w:hideMark/>
          </w:tcPr>
          <w:p w14:paraId="63511291"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384232E5"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5EA75C72"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559278C6"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1743CEA8"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25FB28D5"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Operating Activities</w:t>
            </w:r>
          </w:p>
        </w:tc>
        <w:tc>
          <w:tcPr>
            <w:tcW w:w="1304" w:type="dxa"/>
            <w:tcBorders>
              <w:top w:val="single" w:sz="4" w:space="0" w:color="FFFFFF"/>
              <w:left w:val="nil"/>
              <w:bottom w:val="single" w:sz="4" w:space="0" w:color="FFFFFF"/>
              <w:right w:val="single" w:sz="4" w:space="0" w:color="FFFFFF"/>
            </w:tcBorders>
            <w:noWrap/>
            <w:vAlign w:val="bottom"/>
            <w:hideMark/>
          </w:tcPr>
          <w:p w14:paraId="2F5A3BD6"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33B64D05"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73B58F35"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7344538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F5BB3D0" w14:textId="77777777" w:rsidR="004B6376" w:rsidRDefault="004B6376">
            <w:pPr>
              <w:rPr>
                <w:rFonts w:ascii="Arial" w:hAnsi="Arial" w:cs="Arial"/>
                <w:b/>
                <w:bCs/>
                <w:sz w:val="18"/>
                <w:szCs w:val="18"/>
                <w:lang w:eastAsia="en-AU"/>
              </w:rPr>
            </w:pPr>
            <w:r>
              <w:rPr>
                <w:rFonts w:ascii="Arial" w:hAnsi="Arial" w:cs="Arial"/>
                <w:b/>
                <w:bCs/>
                <w:sz w:val="18"/>
                <w:szCs w:val="18"/>
                <w:lang w:eastAsia="en-AU"/>
              </w:rPr>
              <w:t>Payments</w:t>
            </w:r>
          </w:p>
        </w:tc>
        <w:tc>
          <w:tcPr>
            <w:tcW w:w="1304" w:type="dxa"/>
            <w:tcBorders>
              <w:top w:val="nil"/>
              <w:left w:val="nil"/>
              <w:bottom w:val="single" w:sz="4" w:space="0" w:color="FFFFFF"/>
              <w:right w:val="single" w:sz="4" w:space="0" w:color="FFFFFF"/>
            </w:tcBorders>
            <w:noWrap/>
            <w:vAlign w:val="bottom"/>
            <w:hideMark/>
          </w:tcPr>
          <w:p w14:paraId="1C0DEF8F"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5DABEEE1"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27F814D7"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1909817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F45FABA"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Employee Related</w:t>
            </w:r>
          </w:p>
        </w:tc>
        <w:tc>
          <w:tcPr>
            <w:tcW w:w="1304" w:type="dxa"/>
            <w:tcBorders>
              <w:top w:val="nil"/>
              <w:left w:val="nil"/>
              <w:bottom w:val="single" w:sz="4" w:space="0" w:color="FFFFFF"/>
              <w:right w:val="single" w:sz="4" w:space="0" w:color="FFFFFF"/>
            </w:tcBorders>
            <w:noWrap/>
            <w:vAlign w:val="center"/>
            <w:hideMark/>
          </w:tcPr>
          <w:p w14:paraId="5AB0758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E99B29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9,243</w:t>
            </w:r>
          </w:p>
        </w:tc>
        <w:tc>
          <w:tcPr>
            <w:tcW w:w="1253" w:type="dxa"/>
            <w:gridSpan w:val="2"/>
            <w:tcBorders>
              <w:top w:val="nil"/>
              <w:left w:val="nil"/>
              <w:bottom w:val="single" w:sz="4" w:space="0" w:color="FFFFFF"/>
              <w:right w:val="single" w:sz="4" w:space="0" w:color="FFFFFF"/>
            </w:tcBorders>
            <w:noWrap/>
            <w:vAlign w:val="center"/>
            <w:hideMark/>
          </w:tcPr>
          <w:p w14:paraId="2964BF3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39,944</w:t>
            </w:r>
          </w:p>
        </w:tc>
      </w:tr>
      <w:tr w:rsidR="004B6376" w14:paraId="513DEC7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CB7B6AD"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Personnel Services</w:t>
            </w:r>
          </w:p>
        </w:tc>
        <w:tc>
          <w:tcPr>
            <w:tcW w:w="1304" w:type="dxa"/>
            <w:tcBorders>
              <w:top w:val="nil"/>
              <w:left w:val="nil"/>
              <w:bottom w:val="single" w:sz="4" w:space="0" w:color="FFFFFF"/>
              <w:right w:val="single" w:sz="4" w:space="0" w:color="FFFFFF"/>
            </w:tcBorders>
            <w:noWrap/>
            <w:vAlign w:val="center"/>
            <w:hideMark/>
          </w:tcPr>
          <w:p w14:paraId="4EE7D08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17,233</w:t>
            </w:r>
          </w:p>
        </w:tc>
        <w:tc>
          <w:tcPr>
            <w:tcW w:w="1253" w:type="dxa"/>
            <w:gridSpan w:val="4"/>
            <w:tcBorders>
              <w:top w:val="nil"/>
              <w:left w:val="nil"/>
              <w:bottom w:val="single" w:sz="4" w:space="0" w:color="FFFFFF"/>
              <w:right w:val="single" w:sz="4" w:space="0" w:color="FFFFFF"/>
            </w:tcBorders>
            <w:noWrap/>
            <w:vAlign w:val="center"/>
            <w:hideMark/>
          </w:tcPr>
          <w:p w14:paraId="2E37C86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11,086</w:t>
            </w:r>
          </w:p>
        </w:tc>
        <w:tc>
          <w:tcPr>
            <w:tcW w:w="1253" w:type="dxa"/>
            <w:gridSpan w:val="2"/>
            <w:tcBorders>
              <w:top w:val="nil"/>
              <w:left w:val="nil"/>
              <w:bottom w:val="single" w:sz="4" w:space="0" w:color="FFFFFF"/>
              <w:right w:val="single" w:sz="4" w:space="0" w:color="FFFFFF"/>
            </w:tcBorders>
            <w:noWrap/>
            <w:vAlign w:val="center"/>
            <w:hideMark/>
          </w:tcPr>
          <w:p w14:paraId="2D0FC67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2,005</w:t>
            </w:r>
          </w:p>
        </w:tc>
      </w:tr>
      <w:tr w:rsidR="004B6376" w14:paraId="6E689F7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FA68420"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Grants and Subsidies</w:t>
            </w:r>
          </w:p>
        </w:tc>
        <w:tc>
          <w:tcPr>
            <w:tcW w:w="1304" w:type="dxa"/>
            <w:tcBorders>
              <w:top w:val="nil"/>
              <w:left w:val="nil"/>
              <w:bottom w:val="single" w:sz="4" w:space="0" w:color="FFFFFF"/>
              <w:right w:val="single" w:sz="4" w:space="0" w:color="FFFFFF"/>
            </w:tcBorders>
            <w:noWrap/>
            <w:vAlign w:val="center"/>
            <w:hideMark/>
          </w:tcPr>
          <w:p w14:paraId="42279E1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4E973E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B0F8B8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F99A7E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EBBA2BA"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Finance Costs</w:t>
            </w:r>
          </w:p>
        </w:tc>
        <w:tc>
          <w:tcPr>
            <w:tcW w:w="1304" w:type="dxa"/>
            <w:tcBorders>
              <w:top w:val="nil"/>
              <w:left w:val="nil"/>
              <w:bottom w:val="single" w:sz="4" w:space="0" w:color="FFFFFF"/>
              <w:right w:val="single" w:sz="4" w:space="0" w:color="FFFFFF"/>
            </w:tcBorders>
            <w:noWrap/>
            <w:vAlign w:val="center"/>
            <w:hideMark/>
          </w:tcPr>
          <w:p w14:paraId="3F5EA07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491</w:t>
            </w:r>
          </w:p>
        </w:tc>
        <w:tc>
          <w:tcPr>
            <w:tcW w:w="1253" w:type="dxa"/>
            <w:gridSpan w:val="4"/>
            <w:tcBorders>
              <w:top w:val="nil"/>
              <w:left w:val="nil"/>
              <w:bottom w:val="single" w:sz="4" w:space="0" w:color="FFFFFF"/>
              <w:right w:val="single" w:sz="4" w:space="0" w:color="FFFFFF"/>
            </w:tcBorders>
            <w:noWrap/>
            <w:vAlign w:val="center"/>
            <w:hideMark/>
          </w:tcPr>
          <w:p w14:paraId="2C3E1E5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137</w:t>
            </w:r>
          </w:p>
        </w:tc>
        <w:tc>
          <w:tcPr>
            <w:tcW w:w="1253" w:type="dxa"/>
            <w:gridSpan w:val="2"/>
            <w:tcBorders>
              <w:top w:val="nil"/>
              <w:left w:val="nil"/>
              <w:bottom w:val="single" w:sz="4" w:space="0" w:color="FFFFFF"/>
              <w:right w:val="single" w:sz="4" w:space="0" w:color="FFFFFF"/>
            </w:tcBorders>
            <w:noWrap/>
            <w:vAlign w:val="center"/>
            <w:hideMark/>
          </w:tcPr>
          <w:p w14:paraId="661DC84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511</w:t>
            </w:r>
          </w:p>
        </w:tc>
      </w:tr>
      <w:tr w:rsidR="004B6376" w14:paraId="1A8B424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4CC48A0"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Equivalent Income Tax</w:t>
            </w:r>
          </w:p>
        </w:tc>
        <w:tc>
          <w:tcPr>
            <w:tcW w:w="1304" w:type="dxa"/>
            <w:tcBorders>
              <w:top w:val="nil"/>
              <w:left w:val="nil"/>
              <w:bottom w:val="single" w:sz="4" w:space="0" w:color="FFFFFF"/>
              <w:right w:val="single" w:sz="4" w:space="0" w:color="FFFFFF"/>
            </w:tcBorders>
            <w:noWrap/>
            <w:vAlign w:val="center"/>
            <w:hideMark/>
          </w:tcPr>
          <w:p w14:paraId="0C0B02F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D7C586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65734A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F7087DB"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6B7AA1AA"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Payments</w:t>
            </w:r>
          </w:p>
        </w:tc>
        <w:tc>
          <w:tcPr>
            <w:tcW w:w="1304" w:type="dxa"/>
            <w:tcBorders>
              <w:top w:val="nil"/>
              <w:left w:val="nil"/>
              <w:bottom w:val="nil"/>
              <w:right w:val="single" w:sz="4" w:space="0" w:color="FFFFFF"/>
            </w:tcBorders>
            <w:noWrap/>
            <w:vAlign w:val="center"/>
            <w:hideMark/>
          </w:tcPr>
          <w:p w14:paraId="5A98EAF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7,875</w:t>
            </w:r>
          </w:p>
        </w:tc>
        <w:tc>
          <w:tcPr>
            <w:tcW w:w="1253" w:type="dxa"/>
            <w:gridSpan w:val="4"/>
            <w:tcBorders>
              <w:top w:val="nil"/>
              <w:left w:val="nil"/>
              <w:bottom w:val="nil"/>
              <w:right w:val="single" w:sz="4" w:space="0" w:color="FFFFFF"/>
            </w:tcBorders>
            <w:noWrap/>
            <w:vAlign w:val="center"/>
            <w:hideMark/>
          </w:tcPr>
          <w:p w14:paraId="377B21C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3,523</w:t>
            </w:r>
          </w:p>
        </w:tc>
        <w:tc>
          <w:tcPr>
            <w:tcW w:w="1253" w:type="dxa"/>
            <w:gridSpan w:val="2"/>
            <w:tcBorders>
              <w:top w:val="nil"/>
              <w:left w:val="nil"/>
              <w:bottom w:val="nil"/>
              <w:right w:val="single" w:sz="4" w:space="0" w:color="FFFFFF"/>
            </w:tcBorders>
            <w:noWrap/>
            <w:vAlign w:val="center"/>
            <w:hideMark/>
          </w:tcPr>
          <w:p w14:paraId="09CCC36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9,911</w:t>
            </w:r>
          </w:p>
        </w:tc>
      </w:tr>
      <w:tr w:rsidR="004B6376" w14:paraId="1D6A1C73"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6B189CB2" w14:textId="77777777" w:rsidR="004B6376" w:rsidRDefault="004B6376">
            <w:pPr>
              <w:ind w:firstLineChars="100" w:firstLine="181"/>
              <w:rPr>
                <w:rFonts w:ascii="Arial" w:hAnsi="Arial" w:cs="Arial"/>
                <w:b/>
                <w:bCs/>
                <w:color w:val="008EBA"/>
                <w:sz w:val="18"/>
                <w:szCs w:val="18"/>
                <w:lang w:eastAsia="en-AU"/>
              </w:rPr>
            </w:pPr>
            <w:r>
              <w:rPr>
                <w:rFonts w:ascii="Arial" w:hAnsi="Arial" w:cs="Arial"/>
                <w:b/>
                <w:bCs/>
                <w:color w:val="008EBA"/>
                <w:sz w:val="18"/>
                <w:szCs w:val="18"/>
                <w:lang w:eastAsia="en-AU"/>
              </w:rPr>
              <w:t>Total Payments</w:t>
            </w:r>
          </w:p>
        </w:tc>
        <w:tc>
          <w:tcPr>
            <w:tcW w:w="1304" w:type="dxa"/>
            <w:tcBorders>
              <w:top w:val="single" w:sz="4" w:space="0" w:color="auto"/>
              <w:left w:val="nil"/>
              <w:bottom w:val="single" w:sz="4" w:space="0" w:color="auto"/>
              <w:right w:val="single" w:sz="4" w:space="0" w:color="FFFFFF"/>
            </w:tcBorders>
            <w:noWrap/>
            <w:vAlign w:val="center"/>
            <w:hideMark/>
          </w:tcPr>
          <w:p w14:paraId="2A40451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25,600</w:t>
            </w:r>
          </w:p>
        </w:tc>
        <w:tc>
          <w:tcPr>
            <w:tcW w:w="1253" w:type="dxa"/>
            <w:gridSpan w:val="4"/>
            <w:tcBorders>
              <w:top w:val="single" w:sz="4" w:space="0" w:color="auto"/>
              <w:left w:val="nil"/>
              <w:bottom w:val="single" w:sz="4" w:space="0" w:color="auto"/>
              <w:right w:val="single" w:sz="4" w:space="0" w:color="FFFFFF"/>
            </w:tcBorders>
            <w:noWrap/>
            <w:vAlign w:val="center"/>
            <w:hideMark/>
          </w:tcPr>
          <w:p w14:paraId="7EA7308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23,991</w:t>
            </w:r>
          </w:p>
        </w:tc>
        <w:tc>
          <w:tcPr>
            <w:tcW w:w="1253" w:type="dxa"/>
            <w:gridSpan w:val="2"/>
            <w:tcBorders>
              <w:top w:val="single" w:sz="4" w:space="0" w:color="auto"/>
              <w:left w:val="nil"/>
              <w:bottom w:val="single" w:sz="4" w:space="0" w:color="auto"/>
              <w:right w:val="single" w:sz="4" w:space="0" w:color="FFFFFF"/>
            </w:tcBorders>
            <w:noWrap/>
            <w:vAlign w:val="center"/>
            <w:hideMark/>
          </w:tcPr>
          <w:p w14:paraId="6EFDE5E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52,371</w:t>
            </w:r>
          </w:p>
        </w:tc>
      </w:tr>
      <w:tr w:rsidR="004B6376" w14:paraId="555C078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AD2248C" w14:textId="77777777" w:rsidR="004B6376" w:rsidRDefault="004B6376">
            <w:pPr>
              <w:rPr>
                <w:rFonts w:ascii="Arial" w:hAnsi="Arial" w:cs="Arial"/>
                <w:b/>
                <w:bCs/>
                <w:sz w:val="18"/>
                <w:szCs w:val="18"/>
                <w:lang w:eastAsia="en-AU"/>
              </w:rPr>
            </w:pPr>
            <w:r>
              <w:rPr>
                <w:rFonts w:ascii="Arial" w:hAnsi="Arial" w:cs="Arial"/>
                <w:b/>
                <w:bCs/>
                <w:sz w:val="18"/>
                <w:szCs w:val="18"/>
                <w:lang w:eastAsia="en-AU"/>
              </w:rPr>
              <w:t>Receipts</w:t>
            </w:r>
          </w:p>
        </w:tc>
        <w:tc>
          <w:tcPr>
            <w:tcW w:w="1304" w:type="dxa"/>
            <w:tcBorders>
              <w:top w:val="nil"/>
              <w:left w:val="nil"/>
              <w:bottom w:val="single" w:sz="4" w:space="0" w:color="FFFFFF"/>
              <w:right w:val="single" w:sz="4" w:space="0" w:color="FFFFFF"/>
            </w:tcBorders>
            <w:noWrap/>
            <w:vAlign w:val="bottom"/>
            <w:hideMark/>
          </w:tcPr>
          <w:p w14:paraId="3AD0CE4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77853A5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4D1C650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2AE65D5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6995494"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Appropriation</w:t>
            </w:r>
          </w:p>
        </w:tc>
        <w:tc>
          <w:tcPr>
            <w:tcW w:w="1304" w:type="dxa"/>
            <w:tcBorders>
              <w:top w:val="nil"/>
              <w:left w:val="nil"/>
              <w:bottom w:val="single" w:sz="4" w:space="0" w:color="FFFFFF"/>
              <w:right w:val="single" w:sz="4" w:space="0" w:color="FFFFFF"/>
            </w:tcBorders>
            <w:noWrap/>
            <w:vAlign w:val="center"/>
            <w:hideMark/>
          </w:tcPr>
          <w:p w14:paraId="034E94C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8AD3B3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8C50F3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506189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298C08E"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Cluster Grant Revenue</w:t>
            </w:r>
          </w:p>
        </w:tc>
        <w:tc>
          <w:tcPr>
            <w:tcW w:w="1304" w:type="dxa"/>
            <w:tcBorders>
              <w:top w:val="nil"/>
              <w:left w:val="nil"/>
              <w:bottom w:val="single" w:sz="4" w:space="0" w:color="FFFFFF"/>
              <w:right w:val="single" w:sz="4" w:space="0" w:color="FFFFFF"/>
            </w:tcBorders>
            <w:noWrap/>
            <w:vAlign w:val="center"/>
            <w:hideMark/>
          </w:tcPr>
          <w:p w14:paraId="191FE68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11,138</w:t>
            </w:r>
          </w:p>
        </w:tc>
        <w:tc>
          <w:tcPr>
            <w:tcW w:w="1253" w:type="dxa"/>
            <w:gridSpan w:val="4"/>
            <w:tcBorders>
              <w:top w:val="nil"/>
              <w:left w:val="nil"/>
              <w:bottom w:val="single" w:sz="4" w:space="0" w:color="FFFFFF"/>
              <w:right w:val="single" w:sz="4" w:space="0" w:color="FFFFFF"/>
            </w:tcBorders>
            <w:noWrap/>
            <w:vAlign w:val="center"/>
            <w:hideMark/>
          </w:tcPr>
          <w:p w14:paraId="77DB5B7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10,205</w:t>
            </w:r>
          </w:p>
        </w:tc>
        <w:tc>
          <w:tcPr>
            <w:tcW w:w="1253" w:type="dxa"/>
            <w:gridSpan w:val="2"/>
            <w:tcBorders>
              <w:top w:val="nil"/>
              <w:left w:val="nil"/>
              <w:bottom w:val="single" w:sz="4" w:space="0" w:color="FFFFFF"/>
              <w:right w:val="single" w:sz="4" w:space="0" w:color="FFFFFF"/>
            </w:tcBorders>
            <w:noWrap/>
            <w:vAlign w:val="center"/>
            <w:hideMark/>
          </w:tcPr>
          <w:p w14:paraId="3551250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12,290</w:t>
            </w:r>
          </w:p>
        </w:tc>
      </w:tr>
      <w:tr w:rsidR="004B6376" w14:paraId="7443CF2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5EA48A6"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Cash reimbursements from the Crown Entity</w:t>
            </w:r>
          </w:p>
        </w:tc>
        <w:tc>
          <w:tcPr>
            <w:tcW w:w="1304" w:type="dxa"/>
            <w:tcBorders>
              <w:top w:val="nil"/>
              <w:left w:val="nil"/>
              <w:bottom w:val="single" w:sz="4" w:space="0" w:color="FFFFFF"/>
              <w:right w:val="single" w:sz="4" w:space="0" w:color="FFFFFF"/>
            </w:tcBorders>
            <w:noWrap/>
            <w:vAlign w:val="center"/>
            <w:hideMark/>
          </w:tcPr>
          <w:p w14:paraId="17F1E27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588F69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269147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2961D2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86E2F61"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Sale Proceeds Transfers to the Crown Entity</w:t>
            </w:r>
          </w:p>
        </w:tc>
        <w:tc>
          <w:tcPr>
            <w:tcW w:w="1304" w:type="dxa"/>
            <w:tcBorders>
              <w:top w:val="nil"/>
              <w:left w:val="nil"/>
              <w:bottom w:val="single" w:sz="4" w:space="0" w:color="FFFFFF"/>
              <w:right w:val="single" w:sz="4" w:space="0" w:color="FFFFFF"/>
            </w:tcBorders>
            <w:noWrap/>
            <w:vAlign w:val="center"/>
            <w:hideMark/>
          </w:tcPr>
          <w:p w14:paraId="661C88F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FBF0E5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F96430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65E5EF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3E9A1E3"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Cash transfers to the Crown Entity</w:t>
            </w:r>
          </w:p>
        </w:tc>
        <w:tc>
          <w:tcPr>
            <w:tcW w:w="1304" w:type="dxa"/>
            <w:tcBorders>
              <w:top w:val="nil"/>
              <w:left w:val="nil"/>
              <w:bottom w:val="single" w:sz="4" w:space="0" w:color="FFFFFF"/>
              <w:right w:val="single" w:sz="4" w:space="0" w:color="FFFFFF"/>
            </w:tcBorders>
            <w:noWrap/>
            <w:vAlign w:val="center"/>
            <w:hideMark/>
          </w:tcPr>
          <w:p w14:paraId="54F43BD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8A8475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AC5190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076FD6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D6DE466"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Sale of Goods and Services</w:t>
            </w:r>
          </w:p>
        </w:tc>
        <w:tc>
          <w:tcPr>
            <w:tcW w:w="1304" w:type="dxa"/>
            <w:tcBorders>
              <w:top w:val="nil"/>
              <w:left w:val="nil"/>
              <w:bottom w:val="single" w:sz="4" w:space="0" w:color="FFFFFF"/>
              <w:right w:val="single" w:sz="4" w:space="0" w:color="FFFFFF"/>
            </w:tcBorders>
            <w:noWrap/>
            <w:vAlign w:val="center"/>
            <w:hideMark/>
          </w:tcPr>
          <w:p w14:paraId="0BDFFF8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23,051</w:t>
            </w:r>
          </w:p>
        </w:tc>
        <w:tc>
          <w:tcPr>
            <w:tcW w:w="1253" w:type="dxa"/>
            <w:gridSpan w:val="4"/>
            <w:tcBorders>
              <w:top w:val="nil"/>
              <w:left w:val="nil"/>
              <w:bottom w:val="single" w:sz="4" w:space="0" w:color="FFFFFF"/>
              <w:right w:val="single" w:sz="4" w:space="0" w:color="FFFFFF"/>
            </w:tcBorders>
            <w:noWrap/>
            <w:vAlign w:val="center"/>
            <w:hideMark/>
          </w:tcPr>
          <w:p w14:paraId="2B5A11F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21,857</w:t>
            </w:r>
          </w:p>
        </w:tc>
        <w:tc>
          <w:tcPr>
            <w:tcW w:w="1253" w:type="dxa"/>
            <w:gridSpan w:val="2"/>
            <w:tcBorders>
              <w:top w:val="nil"/>
              <w:left w:val="nil"/>
              <w:bottom w:val="single" w:sz="4" w:space="0" w:color="FFFFFF"/>
              <w:right w:val="single" w:sz="4" w:space="0" w:color="FFFFFF"/>
            </w:tcBorders>
            <w:noWrap/>
            <w:vAlign w:val="center"/>
            <w:hideMark/>
          </w:tcPr>
          <w:p w14:paraId="3971091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45,235</w:t>
            </w:r>
          </w:p>
        </w:tc>
      </w:tr>
      <w:tr w:rsidR="004B6376" w14:paraId="608E7D3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FE3C217"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Retained Taxes, Fees and Fines</w:t>
            </w:r>
          </w:p>
        </w:tc>
        <w:tc>
          <w:tcPr>
            <w:tcW w:w="1304" w:type="dxa"/>
            <w:tcBorders>
              <w:top w:val="nil"/>
              <w:left w:val="nil"/>
              <w:bottom w:val="single" w:sz="4" w:space="0" w:color="FFFFFF"/>
              <w:right w:val="single" w:sz="4" w:space="0" w:color="FFFFFF"/>
            </w:tcBorders>
            <w:noWrap/>
            <w:vAlign w:val="center"/>
            <w:hideMark/>
          </w:tcPr>
          <w:p w14:paraId="4F99C14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897865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80AC75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A695B5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565B52A"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Interest Received</w:t>
            </w:r>
          </w:p>
        </w:tc>
        <w:tc>
          <w:tcPr>
            <w:tcW w:w="1304" w:type="dxa"/>
            <w:tcBorders>
              <w:top w:val="nil"/>
              <w:left w:val="nil"/>
              <w:bottom w:val="single" w:sz="4" w:space="0" w:color="FFFFFF"/>
              <w:right w:val="single" w:sz="4" w:space="0" w:color="FFFFFF"/>
            </w:tcBorders>
            <w:noWrap/>
            <w:vAlign w:val="center"/>
            <w:hideMark/>
          </w:tcPr>
          <w:p w14:paraId="39E3E97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78078E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6AC489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F557CD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6E2D374"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Grants and Contributions</w:t>
            </w:r>
          </w:p>
        </w:tc>
        <w:tc>
          <w:tcPr>
            <w:tcW w:w="1304" w:type="dxa"/>
            <w:tcBorders>
              <w:top w:val="nil"/>
              <w:left w:val="nil"/>
              <w:bottom w:val="single" w:sz="4" w:space="0" w:color="FFFFFF"/>
              <w:right w:val="single" w:sz="4" w:space="0" w:color="FFFFFF"/>
            </w:tcBorders>
            <w:noWrap/>
            <w:vAlign w:val="center"/>
            <w:hideMark/>
          </w:tcPr>
          <w:p w14:paraId="26D6ECB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E44380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5,570</w:t>
            </w:r>
          </w:p>
        </w:tc>
        <w:tc>
          <w:tcPr>
            <w:tcW w:w="1253" w:type="dxa"/>
            <w:gridSpan w:val="2"/>
            <w:tcBorders>
              <w:top w:val="nil"/>
              <w:left w:val="nil"/>
              <w:bottom w:val="single" w:sz="4" w:space="0" w:color="FFFFFF"/>
              <w:right w:val="single" w:sz="4" w:space="0" w:color="FFFFFF"/>
            </w:tcBorders>
            <w:noWrap/>
            <w:vAlign w:val="center"/>
            <w:hideMark/>
          </w:tcPr>
          <w:p w14:paraId="3A26D8B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451</w:t>
            </w:r>
          </w:p>
        </w:tc>
      </w:tr>
      <w:tr w:rsidR="004B6376" w14:paraId="5B6F4E33"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0DA3F897"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Receipts</w:t>
            </w:r>
          </w:p>
        </w:tc>
        <w:tc>
          <w:tcPr>
            <w:tcW w:w="1304" w:type="dxa"/>
            <w:tcBorders>
              <w:top w:val="nil"/>
              <w:left w:val="nil"/>
              <w:bottom w:val="nil"/>
              <w:right w:val="single" w:sz="4" w:space="0" w:color="FFFFFF"/>
            </w:tcBorders>
            <w:noWrap/>
            <w:vAlign w:val="center"/>
            <w:hideMark/>
          </w:tcPr>
          <w:p w14:paraId="6684654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70</w:t>
            </w:r>
          </w:p>
        </w:tc>
        <w:tc>
          <w:tcPr>
            <w:tcW w:w="1253" w:type="dxa"/>
            <w:gridSpan w:val="4"/>
            <w:tcBorders>
              <w:top w:val="nil"/>
              <w:left w:val="nil"/>
              <w:bottom w:val="nil"/>
              <w:right w:val="single" w:sz="4" w:space="0" w:color="FFFFFF"/>
            </w:tcBorders>
            <w:noWrap/>
            <w:vAlign w:val="center"/>
            <w:hideMark/>
          </w:tcPr>
          <w:p w14:paraId="002E96B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26</w:t>
            </w:r>
          </w:p>
        </w:tc>
        <w:tc>
          <w:tcPr>
            <w:tcW w:w="1253" w:type="dxa"/>
            <w:gridSpan w:val="2"/>
            <w:tcBorders>
              <w:top w:val="nil"/>
              <w:left w:val="nil"/>
              <w:bottom w:val="nil"/>
              <w:right w:val="single" w:sz="4" w:space="0" w:color="FFFFFF"/>
            </w:tcBorders>
            <w:noWrap/>
            <w:vAlign w:val="center"/>
            <w:hideMark/>
          </w:tcPr>
          <w:p w14:paraId="16587AE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73</w:t>
            </w:r>
          </w:p>
        </w:tc>
      </w:tr>
      <w:tr w:rsidR="004B6376" w14:paraId="7CF7A1F0"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5817ECC6" w14:textId="77777777" w:rsidR="004B6376" w:rsidRDefault="004B6376">
            <w:pPr>
              <w:ind w:firstLineChars="100" w:firstLine="181"/>
              <w:rPr>
                <w:rFonts w:ascii="Arial" w:hAnsi="Arial" w:cs="Arial"/>
                <w:b/>
                <w:bCs/>
                <w:color w:val="008EBA"/>
                <w:sz w:val="18"/>
                <w:szCs w:val="18"/>
                <w:lang w:eastAsia="en-AU"/>
              </w:rPr>
            </w:pPr>
            <w:r>
              <w:rPr>
                <w:rFonts w:ascii="Arial" w:hAnsi="Arial" w:cs="Arial"/>
                <w:b/>
                <w:bCs/>
                <w:color w:val="008EBA"/>
                <w:sz w:val="18"/>
                <w:szCs w:val="18"/>
                <w:lang w:eastAsia="en-AU"/>
              </w:rPr>
              <w:t>Total Receipts</w:t>
            </w:r>
          </w:p>
        </w:tc>
        <w:tc>
          <w:tcPr>
            <w:tcW w:w="1304" w:type="dxa"/>
            <w:tcBorders>
              <w:top w:val="single" w:sz="4" w:space="0" w:color="auto"/>
              <w:left w:val="nil"/>
              <w:bottom w:val="single" w:sz="4" w:space="0" w:color="auto"/>
              <w:right w:val="single" w:sz="4" w:space="0" w:color="FFFFFF"/>
            </w:tcBorders>
            <w:noWrap/>
            <w:vAlign w:val="center"/>
            <w:hideMark/>
          </w:tcPr>
          <w:p w14:paraId="28E349B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34,259</w:t>
            </w:r>
          </w:p>
        </w:tc>
        <w:tc>
          <w:tcPr>
            <w:tcW w:w="1253" w:type="dxa"/>
            <w:gridSpan w:val="4"/>
            <w:tcBorders>
              <w:top w:val="single" w:sz="4" w:space="0" w:color="auto"/>
              <w:left w:val="nil"/>
              <w:bottom w:val="single" w:sz="4" w:space="0" w:color="auto"/>
              <w:right w:val="single" w:sz="4" w:space="0" w:color="FFFFFF"/>
            </w:tcBorders>
            <w:noWrap/>
            <w:vAlign w:val="center"/>
            <w:hideMark/>
          </w:tcPr>
          <w:p w14:paraId="328FA68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37,658</w:t>
            </w:r>
          </w:p>
        </w:tc>
        <w:tc>
          <w:tcPr>
            <w:tcW w:w="1253" w:type="dxa"/>
            <w:gridSpan w:val="2"/>
            <w:tcBorders>
              <w:top w:val="single" w:sz="4" w:space="0" w:color="auto"/>
              <w:left w:val="nil"/>
              <w:bottom w:val="single" w:sz="4" w:space="0" w:color="auto"/>
              <w:right w:val="single" w:sz="4" w:space="0" w:color="FFFFFF"/>
            </w:tcBorders>
            <w:noWrap/>
            <w:vAlign w:val="center"/>
            <w:hideMark/>
          </w:tcPr>
          <w:p w14:paraId="4BF479F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58,049</w:t>
            </w:r>
          </w:p>
        </w:tc>
      </w:tr>
      <w:tr w:rsidR="004B6376" w14:paraId="36B5D02B"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430C70A5"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Operating Activities</w:t>
            </w:r>
          </w:p>
        </w:tc>
        <w:tc>
          <w:tcPr>
            <w:tcW w:w="1304" w:type="dxa"/>
            <w:tcBorders>
              <w:top w:val="nil"/>
              <w:left w:val="nil"/>
              <w:bottom w:val="single" w:sz="4" w:space="0" w:color="auto"/>
              <w:right w:val="single" w:sz="4" w:space="0" w:color="FFFFFF"/>
            </w:tcBorders>
            <w:noWrap/>
            <w:vAlign w:val="center"/>
            <w:hideMark/>
          </w:tcPr>
          <w:p w14:paraId="4F4A388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8,659</w:t>
            </w:r>
          </w:p>
        </w:tc>
        <w:tc>
          <w:tcPr>
            <w:tcW w:w="1253" w:type="dxa"/>
            <w:gridSpan w:val="4"/>
            <w:tcBorders>
              <w:top w:val="nil"/>
              <w:left w:val="nil"/>
              <w:bottom w:val="single" w:sz="4" w:space="0" w:color="auto"/>
              <w:right w:val="single" w:sz="4" w:space="0" w:color="FFFFFF"/>
            </w:tcBorders>
            <w:noWrap/>
            <w:vAlign w:val="center"/>
            <w:hideMark/>
          </w:tcPr>
          <w:p w14:paraId="6D67F4B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13,667</w:t>
            </w:r>
          </w:p>
        </w:tc>
        <w:tc>
          <w:tcPr>
            <w:tcW w:w="1253" w:type="dxa"/>
            <w:gridSpan w:val="2"/>
            <w:tcBorders>
              <w:top w:val="nil"/>
              <w:left w:val="nil"/>
              <w:bottom w:val="single" w:sz="4" w:space="0" w:color="auto"/>
              <w:right w:val="single" w:sz="4" w:space="0" w:color="FFFFFF"/>
            </w:tcBorders>
            <w:noWrap/>
            <w:vAlign w:val="center"/>
            <w:hideMark/>
          </w:tcPr>
          <w:p w14:paraId="4824614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5,678</w:t>
            </w:r>
          </w:p>
        </w:tc>
      </w:tr>
      <w:tr w:rsidR="004B6376" w14:paraId="2DB62C5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7FFCB7F"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Investing Activities</w:t>
            </w:r>
          </w:p>
        </w:tc>
        <w:tc>
          <w:tcPr>
            <w:tcW w:w="1304" w:type="dxa"/>
            <w:tcBorders>
              <w:top w:val="nil"/>
              <w:left w:val="nil"/>
              <w:bottom w:val="single" w:sz="4" w:space="0" w:color="FFFFFF"/>
              <w:right w:val="single" w:sz="4" w:space="0" w:color="FFFFFF"/>
            </w:tcBorders>
            <w:noWrap/>
            <w:vAlign w:val="bottom"/>
            <w:hideMark/>
          </w:tcPr>
          <w:p w14:paraId="2B2ECB16"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3D31DFE3"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3D66D996"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721B18F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0CF6E6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Sale of Property, Plant and Equipment</w:t>
            </w:r>
          </w:p>
        </w:tc>
        <w:tc>
          <w:tcPr>
            <w:tcW w:w="1304" w:type="dxa"/>
            <w:tcBorders>
              <w:top w:val="nil"/>
              <w:left w:val="nil"/>
              <w:bottom w:val="single" w:sz="4" w:space="0" w:color="FFFFFF"/>
              <w:right w:val="single" w:sz="4" w:space="0" w:color="FFFFFF"/>
            </w:tcBorders>
            <w:noWrap/>
            <w:vAlign w:val="center"/>
            <w:hideMark/>
          </w:tcPr>
          <w:p w14:paraId="70CA4D3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C01FA6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2EEE6D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660262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49927B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Purchases of Property, Plant and Equipment</w:t>
            </w:r>
          </w:p>
        </w:tc>
        <w:tc>
          <w:tcPr>
            <w:tcW w:w="1304" w:type="dxa"/>
            <w:tcBorders>
              <w:top w:val="nil"/>
              <w:left w:val="nil"/>
              <w:bottom w:val="single" w:sz="4" w:space="0" w:color="FFFFFF"/>
              <w:right w:val="single" w:sz="4" w:space="0" w:color="FFFFFF"/>
            </w:tcBorders>
            <w:noWrap/>
            <w:vAlign w:val="center"/>
            <w:hideMark/>
          </w:tcPr>
          <w:p w14:paraId="5295D16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(5,380)</w:t>
            </w:r>
          </w:p>
        </w:tc>
        <w:tc>
          <w:tcPr>
            <w:tcW w:w="1253" w:type="dxa"/>
            <w:gridSpan w:val="4"/>
            <w:tcBorders>
              <w:top w:val="nil"/>
              <w:left w:val="nil"/>
              <w:bottom w:val="single" w:sz="4" w:space="0" w:color="FFFFFF"/>
              <w:right w:val="single" w:sz="4" w:space="0" w:color="FFFFFF"/>
            </w:tcBorders>
            <w:noWrap/>
            <w:vAlign w:val="center"/>
            <w:hideMark/>
          </w:tcPr>
          <w:p w14:paraId="588E42A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(5,557)</w:t>
            </w:r>
          </w:p>
        </w:tc>
        <w:tc>
          <w:tcPr>
            <w:tcW w:w="1253" w:type="dxa"/>
            <w:gridSpan w:val="2"/>
            <w:tcBorders>
              <w:top w:val="nil"/>
              <w:left w:val="nil"/>
              <w:bottom w:val="single" w:sz="4" w:space="0" w:color="FFFFFF"/>
              <w:right w:val="single" w:sz="4" w:space="0" w:color="FFFFFF"/>
            </w:tcBorders>
            <w:noWrap/>
            <w:vAlign w:val="center"/>
            <w:hideMark/>
          </w:tcPr>
          <w:p w14:paraId="64A0581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(3,854)</w:t>
            </w:r>
          </w:p>
        </w:tc>
      </w:tr>
      <w:tr w:rsidR="004B6376" w14:paraId="4DA9520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1A457B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Sale of Investments</w:t>
            </w:r>
          </w:p>
        </w:tc>
        <w:tc>
          <w:tcPr>
            <w:tcW w:w="1304" w:type="dxa"/>
            <w:tcBorders>
              <w:top w:val="nil"/>
              <w:left w:val="nil"/>
              <w:bottom w:val="single" w:sz="4" w:space="0" w:color="FFFFFF"/>
              <w:right w:val="single" w:sz="4" w:space="0" w:color="FFFFFF"/>
            </w:tcBorders>
            <w:noWrap/>
            <w:vAlign w:val="center"/>
            <w:hideMark/>
          </w:tcPr>
          <w:p w14:paraId="78C5240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E04DF2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BF1287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77933AE"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3BC2A8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Purchases of Investments</w:t>
            </w:r>
          </w:p>
        </w:tc>
        <w:tc>
          <w:tcPr>
            <w:tcW w:w="1304" w:type="dxa"/>
            <w:tcBorders>
              <w:top w:val="nil"/>
              <w:left w:val="nil"/>
              <w:bottom w:val="single" w:sz="4" w:space="0" w:color="FFFFFF"/>
              <w:right w:val="single" w:sz="4" w:space="0" w:color="FFFFFF"/>
            </w:tcBorders>
            <w:noWrap/>
            <w:vAlign w:val="center"/>
            <w:hideMark/>
          </w:tcPr>
          <w:p w14:paraId="14B9984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F12A31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907B35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4E0F2D0"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FC070E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Advances Repayments Received</w:t>
            </w:r>
          </w:p>
        </w:tc>
        <w:tc>
          <w:tcPr>
            <w:tcW w:w="1304" w:type="dxa"/>
            <w:tcBorders>
              <w:top w:val="nil"/>
              <w:left w:val="nil"/>
              <w:bottom w:val="single" w:sz="4" w:space="0" w:color="FFFFFF"/>
              <w:right w:val="single" w:sz="4" w:space="0" w:color="FFFFFF"/>
            </w:tcBorders>
            <w:noWrap/>
            <w:vAlign w:val="center"/>
            <w:hideMark/>
          </w:tcPr>
          <w:p w14:paraId="54B82DD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8C2E4A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7CB7F5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D3E2B0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4CFF6F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Advances made</w:t>
            </w:r>
          </w:p>
        </w:tc>
        <w:tc>
          <w:tcPr>
            <w:tcW w:w="1304" w:type="dxa"/>
            <w:tcBorders>
              <w:top w:val="nil"/>
              <w:left w:val="nil"/>
              <w:bottom w:val="single" w:sz="4" w:space="0" w:color="FFFFFF"/>
              <w:right w:val="single" w:sz="4" w:space="0" w:color="FFFFFF"/>
            </w:tcBorders>
            <w:noWrap/>
            <w:vAlign w:val="center"/>
            <w:hideMark/>
          </w:tcPr>
          <w:p w14:paraId="3942670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37756B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446051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5BCE1C4"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7506A0E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Investing</w:t>
            </w:r>
          </w:p>
        </w:tc>
        <w:tc>
          <w:tcPr>
            <w:tcW w:w="1304" w:type="dxa"/>
            <w:tcBorders>
              <w:top w:val="nil"/>
              <w:left w:val="nil"/>
              <w:bottom w:val="nil"/>
              <w:right w:val="single" w:sz="4" w:space="0" w:color="FFFFFF"/>
            </w:tcBorders>
            <w:noWrap/>
            <w:vAlign w:val="center"/>
            <w:hideMark/>
          </w:tcPr>
          <w:p w14:paraId="1A57E8E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398ED33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(4,370)</w:t>
            </w:r>
          </w:p>
        </w:tc>
        <w:tc>
          <w:tcPr>
            <w:tcW w:w="1253" w:type="dxa"/>
            <w:gridSpan w:val="2"/>
            <w:tcBorders>
              <w:top w:val="nil"/>
              <w:left w:val="nil"/>
              <w:bottom w:val="nil"/>
              <w:right w:val="single" w:sz="4" w:space="0" w:color="FFFFFF"/>
            </w:tcBorders>
            <w:noWrap/>
            <w:vAlign w:val="center"/>
            <w:hideMark/>
          </w:tcPr>
          <w:p w14:paraId="374AA58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(500)</w:t>
            </w:r>
          </w:p>
        </w:tc>
      </w:tr>
      <w:tr w:rsidR="004B6376" w14:paraId="3D04D038"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7A2DFF1B"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Investing Activities</w:t>
            </w:r>
          </w:p>
        </w:tc>
        <w:tc>
          <w:tcPr>
            <w:tcW w:w="1304" w:type="dxa"/>
            <w:tcBorders>
              <w:top w:val="single" w:sz="4" w:space="0" w:color="auto"/>
              <w:left w:val="nil"/>
              <w:bottom w:val="single" w:sz="4" w:space="0" w:color="auto"/>
              <w:right w:val="single" w:sz="4" w:space="0" w:color="FFFFFF"/>
            </w:tcBorders>
            <w:noWrap/>
            <w:vAlign w:val="center"/>
            <w:hideMark/>
          </w:tcPr>
          <w:p w14:paraId="51A0A60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(5,380)</w:t>
            </w:r>
          </w:p>
        </w:tc>
        <w:tc>
          <w:tcPr>
            <w:tcW w:w="1253" w:type="dxa"/>
            <w:gridSpan w:val="4"/>
            <w:tcBorders>
              <w:top w:val="single" w:sz="4" w:space="0" w:color="auto"/>
              <w:left w:val="nil"/>
              <w:bottom w:val="single" w:sz="4" w:space="0" w:color="auto"/>
              <w:right w:val="single" w:sz="4" w:space="0" w:color="FFFFFF"/>
            </w:tcBorders>
            <w:noWrap/>
            <w:vAlign w:val="center"/>
            <w:hideMark/>
          </w:tcPr>
          <w:p w14:paraId="1B0DE75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(9,927)</w:t>
            </w:r>
          </w:p>
        </w:tc>
        <w:tc>
          <w:tcPr>
            <w:tcW w:w="1253" w:type="dxa"/>
            <w:gridSpan w:val="2"/>
            <w:tcBorders>
              <w:top w:val="single" w:sz="4" w:space="0" w:color="auto"/>
              <w:left w:val="nil"/>
              <w:bottom w:val="single" w:sz="4" w:space="0" w:color="auto"/>
              <w:right w:val="single" w:sz="4" w:space="0" w:color="FFFFFF"/>
            </w:tcBorders>
            <w:noWrap/>
            <w:vAlign w:val="center"/>
            <w:hideMark/>
          </w:tcPr>
          <w:p w14:paraId="7F716A3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(4,354)</w:t>
            </w:r>
          </w:p>
        </w:tc>
      </w:tr>
      <w:tr w:rsidR="004B6376" w14:paraId="72F329DC"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CB4C124"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Financing Activities</w:t>
            </w:r>
          </w:p>
        </w:tc>
        <w:tc>
          <w:tcPr>
            <w:tcW w:w="1304" w:type="dxa"/>
            <w:tcBorders>
              <w:top w:val="nil"/>
              <w:left w:val="nil"/>
              <w:bottom w:val="single" w:sz="4" w:space="0" w:color="FFFFFF"/>
              <w:right w:val="single" w:sz="4" w:space="0" w:color="FFFFFF"/>
            </w:tcBorders>
            <w:noWrap/>
            <w:vAlign w:val="bottom"/>
            <w:hideMark/>
          </w:tcPr>
          <w:p w14:paraId="3D628940"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083829CE"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6DA8773C"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7BE6805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599E0D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Borrowings and Advances</w:t>
            </w:r>
          </w:p>
        </w:tc>
        <w:tc>
          <w:tcPr>
            <w:tcW w:w="1304" w:type="dxa"/>
            <w:tcBorders>
              <w:top w:val="nil"/>
              <w:left w:val="nil"/>
              <w:bottom w:val="single" w:sz="4" w:space="0" w:color="FFFFFF"/>
              <w:right w:val="single" w:sz="4" w:space="0" w:color="FFFFFF"/>
            </w:tcBorders>
            <w:noWrap/>
            <w:vAlign w:val="center"/>
            <w:hideMark/>
          </w:tcPr>
          <w:p w14:paraId="2B549FE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887597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B80812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8DD703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4D7648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Repayment of Borrowings and Advances</w:t>
            </w:r>
          </w:p>
        </w:tc>
        <w:tc>
          <w:tcPr>
            <w:tcW w:w="1304" w:type="dxa"/>
            <w:tcBorders>
              <w:top w:val="nil"/>
              <w:left w:val="nil"/>
              <w:bottom w:val="single" w:sz="4" w:space="0" w:color="FFFFFF"/>
              <w:right w:val="single" w:sz="4" w:space="0" w:color="FFFFFF"/>
            </w:tcBorders>
            <w:noWrap/>
            <w:vAlign w:val="center"/>
            <w:hideMark/>
          </w:tcPr>
          <w:p w14:paraId="6638428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(2,060)</w:t>
            </w:r>
          </w:p>
        </w:tc>
        <w:tc>
          <w:tcPr>
            <w:tcW w:w="1253" w:type="dxa"/>
            <w:gridSpan w:val="4"/>
            <w:tcBorders>
              <w:top w:val="nil"/>
              <w:left w:val="nil"/>
              <w:bottom w:val="single" w:sz="4" w:space="0" w:color="FFFFFF"/>
              <w:right w:val="single" w:sz="4" w:space="0" w:color="FFFFFF"/>
            </w:tcBorders>
            <w:noWrap/>
            <w:vAlign w:val="center"/>
            <w:hideMark/>
          </w:tcPr>
          <w:p w14:paraId="175CB9F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(1,650)</w:t>
            </w:r>
          </w:p>
        </w:tc>
        <w:tc>
          <w:tcPr>
            <w:tcW w:w="1253" w:type="dxa"/>
            <w:gridSpan w:val="2"/>
            <w:tcBorders>
              <w:top w:val="nil"/>
              <w:left w:val="nil"/>
              <w:bottom w:val="single" w:sz="4" w:space="0" w:color="FFFFFF"/>
              <w:right w:val="single" w:sz="4" w:space="0" w:color="FFFFFF"/>
            </w:tcBorders>
            <w:noWrap/>
            <w:vAlign w:val="center"/>
            <w:hideMark/>
          </w:tcPr>
          <w:p w14:paraId="5B57F84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(1,354)</w:t>
            </w:r>
          </w:p>
        </w:tc>
      </w:tr>
      <w:tr w:rsidR="004B6376" w14:paraId="6AC9D21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226204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Dividends Paid</w:t>
            </w:r>
          </w:p>
        </w:tc>
        <w:tc>
          <w:tcPr>
            <w:tcW w:w="1304" w:type="dxa"/>
            <w:tcBorders>
              <w:top w:val="nil"/>
              <w:left w:val="nil"/>
              <w:bottom w:val="single" w:sz="4" w:space="0" w:color="FFFFFF"/>
              <w:right w:val="single" w:sz="4" w:space="0" w:color="FFFFFF"/>
            </w:tcBorders>
            <w:noWrap/>
            <w:vAlign w:val="center"/>
            <w:hideMark/>
          </w:tcPr>
          <w:p w14:paraId="4BB1362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876973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894AD5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A033F9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B8CC79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Financing</w:t>
            </w:r>
          </w:p>
        </w:tc>
        <w:tc>
          <w:tcPr>
            <w:tcW w:w="1304" w:type="dxa"/>
            <w:tcBorders>
              <w:top w:val="nil"/>
              <w:left w:val="nil"/>
              <w:bottom w:val="single" w:sz="4" w:space="0" w:color="FFFFFF"/>
              <w:right w:val="single" w:sz="4" w:space="0" w:color="FFFFFF"/>
            </w:tcBorders>
            <w:noWrap/>
            <w:vAlign w:val="center"/>
            <w:hideMark/>
          </w:tcPr>
          <w:p w14:paraId="42D2D28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CE3BF5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82F4F5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1AD0BF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9ABDAF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Capital Appropriation - Equity Appropriation</w:t>
            </w:r>
          </w:p>
        </w:tc>
        <w:tc>
          <w:tcPr>
            <w:tcW w:w="1304" w:type="dxa"/>
            <w:tcBorders>
              <w:top w:val="nil"/>
              <w:left w:val="nil"/>
              <w:bottom w:val="single" w:sz="4" w:space="0" w:color="FFFFFF"/>
              <w:right w:val="single" w:sz="4" w:space="0" w:color="FFFFFF"/>
            </w:tcBorders>
            <w:noWrap/>
            <w:vAlign w:val="center"/>
            <w:hideMark/>
          </w:tcPr>
          <w:p w14:paraId="10FC6F1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F3F20D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3DAF31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EC5F6CB"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56B1667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Equity Injection to For-Profit Entities</w:t>
            </w:r>
          </w:p>
        </w:tc>
        <w:tc>
          <w:tcPr>
            <w:tcW w:w="1304" w:type="dxa"/>
            <w:tcBorders>
              <w:top w:val="nil"/>
              <w:left w:val="nil"/>
              <w:bottom w:val="nil"/>
              <w:right w:val="single" w:sz="4" w:space="0" w:color="FFFFFF"/>
            </w:tcBorders>
            <w:noWrap/>
            <w:vAlign w:val="center"/>
            <w:hideMark/>
          </w:tcPr>
          <w:p w14:paraId="6EB3B0C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7E909C5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0CCA0F9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E7F65C7"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4B998DC8"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Financing Activities</w:t>
            </w:r>
          </w:p>
        </w:tc>
        <w:tc>
          <w:tcPr>
            <w:tcW w:w="1304" w:type="dxa"/>
            <w:tcBorders>
              <w:top w:val="single" w:sz="4" w:space="0" w:color="auto"/>
              <w:left w:val="nil"/>
              <w:bottom w:val="single" w:sz="4" w:space="0" w:color="auto"/>
              <w:right w:val="single" w:sz="4" w:space="0" w:color="FFFFFF"/>
            </w:tcBorders>
            <w:noWrap/>
            <w:vAlign w:val="center"/>
            <w:hideMark/>
          </w:tcPr>
          <w:p w14:paraId="5CE108C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(2,060)</w:t>
            </w:r>
          </w:p>
        </w:tc>
        <w:tc>
          <w:tcPr>
            <w:tcW w:w="1253" w:type="dxa"/>
            <w:gridSpan w:val="4"/>
            <w:tcBorders>
              <w:top w:val="single" w:sz="4" w:space="0" w:color="auto"/>
              <w:left w:val="nil"/>
              <w:bottom w:val="single" w:sz="4" w:space="0" w:color="auto"/>
              <w:right w:val="single" w:sz="4" w:space="0" w:color="FFFFFF"/>
            </w:tcBorders>
            <w:noWrap/>
            <w:vAlign w:val="center"/>
            <w:hideMark/>
          </w:tcPr>
          <w:p w14:paraId="401B5D7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(1,650)</w:t>
            </w:r>
          </w:p>
        </w:tc>
        <w:tc>
          <w:tcPr>
            <w:tcW w:w="1253" w:type="dxa"/>
            <w:gridSpan w:val="2"/>
            <w:tcBorders>
              <w:top w:val="single" w:sz="4" w:space="0" w:color="auto"/>
              <w:left w:val="nil"/>
              <w:bottom w:val="single" w:sz="4" w:space="0" w:color="auto"/>
              <w:right w:val="single" w:sz="4" w:space="0" w:color="FFFFFF"/>
            </w:tcBorders>
            <w:noWrap/>
            <w:vAlign w:val="center"/>
            <w:hideMark/>
          </w:tcPr>
          <w:p w14:paraId="74DD728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(1,354)</w:t>
            </w:r>
          </w:p>
        </w:tc>
      </w:tr>
      <w:tr w:rsidR="004B6376" w14:paraId="2FAEE698"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28708119"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Increase/(Decrease) in Cash</w:t>
            </w:r>
          </w:p>
        </w:tc>
        <w:tc>
          <w:tcPr>
            <w:tcW w:w="1304" w:type="dxa"/>
            <w:tcBorders>
              <w:top w:val="nil"/>
              <w:left w:val="nil"/>
              <w:bottom w:val="single" w:sz="4" w:space="0" w:color="auto"/>
              <w:right w:val="single" w:sz="4" w:space="0" w:color="FFFFFF"/>
            </w:tcBorders>
            <w:noWrap/>
            <w:vAlign w:val="center"/>
            <w:hideMark/>
          </w:tcPr>
          <w:p w14:paraId="7F15750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1,219</w:t>
            </w:r>
          </w:p>
        </w:tc>
        <w:tc>
          <w:tcPr>
            <w:tcW w:w="1253" w:type="dxa"/>
            <w:gridSpan w:val="4"/>
            <w:tcBorders>
              <w:top w:val="nil"/>
              <w:left w:val="nil"/>
              <w:bottom w:val="single" w:sz="4" w:space="0" w:color="auto"/>
              <w:right w:val="single" w:sz="4" w:space="0" w:color="FFFFFF"/>
            </w:tcBorders>
            <w:noWrap/>
            <w:vAlign w:val="center"/>
            <w:hideMark/>
          </w:tcPr>
          <w:p w14:paraId="753731F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2,090</w:t>
            </w:r>
          </w:p>
        </w:tc>
        <w:tc>
          <w:tcPr>
            <w:tcW w:w="1253" w:type="dxa"/>
            <w:gridSpan w:val="2"/>
            <w:tcBorders>
              <w:top w:val="nil"/>
              <w:left w:val="nil"/>
              <w:bottom w:val="single" w:sz="4" w:space="0" w:color="auto"/>
              <w:right w:val="single" w:sz="4" w:space="0" w:color="FFFFFF"/>
            </w:tcBorders>
            <w:noWrap/>
            <w:vAlign w:val="center"/>
            <w:hideMark/>
          </w:tcPr>
          <w:p w14:paraId="618468A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(30)</w:t>
            </w:r>
          </w:p>
        </w:tc>
      </w:tr>
      <w:tr w:rsidR="004B6376" w14:paraId="234A0B7D" w14:textId="77777777" w:rsidTr="00107A36">
        <w:trPr>
          <w:trHeight w:val="227"/>
        </w:trPr>
        <w:tc>
          <w:tcPr>
            <w:tcW w:w="5953" w:type="dxa"/>
            <w:tcBorders>
              <w:top w:val="nil"/>
              <w:left w:val="single" w:sz="4" w:space="0" w:color="FFFFFF"/>
              <w:bottom w:val="nil"/>
              <w:right w:val="single" w:sz="4" w:space="0" w:color="FFFFFF"/>
            </w:tcBorders>
            <w:noWrap/>
            <w:vAlign w:val="bottom"/>
            <w:hideMark/>
          </w:tcPr>
          <w:p w14:paraId="63D1239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Opening Cash and Cash Equivalents</w:t>
            </w:r>
          </w:p>
        </w:tc>
        <w:tc>
          <w:tcPr>
            <w:tcW w:w="1304" w:type="dxa"/>
            <w:tcBorders>
              <w:top w:val="nil"/>
              <w:left w:val="nil"/>
              <w:bottom w:val="nil"/>
              <w:right w:val="single" w:sz="4" w:space="0" w:color="FFFFFF"/>
            </w:tcBorders>
            <w:noWrap/>
            <w:vAlign w:val="center"/>
            <w:hideMark/>
          </w:tcPr>
          <w:p w14:paraId="694F57E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6,573</w:t>
            </w:r>
          </w:p>
        </w:tc>
        <w:tc>
          <w:tcPr>
            <w:tcW w:w="1253" w:type="dxa"/>
            <w:gridSpan w:val="4"/>
            <w:tcBorders>
              <w:top w:val="nil"/>
              <w:left w:val="nil"/>
              <w:bottom w:val="nil"/>
              <w:right w:val="single" w:sz="4" w:space="0" w:color="FFFFFF"/>
            </w:tcBorders>
            <w:noWrap/>
            <w:vAlign w:val="center"/>
            <w:hideMark/>
          </w:tcPr>
          <w:p w14:paraId="23EC496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3,540</w:t>
            </w:r>
          </w:p>
        </w:tc>
        <w:tc>
          <w:tcPr>
            <w:tcW w:w="1253" w:type="dxa"/>
            <w:gridSpan w:val="2"/>
            <w:tcBorders>
              <w:top w:val="nil"/>
              <w:left w:val="nil"/>
              <w:bottom w:val="nil"/>
              <w:right w:val="single" w:sz="4" w:space="0" w:color="FFFFFF"/>
            </w:tcBorders>
            <w:noWrap/>
            <w:vAlign w:val="center"/>
            <w:hideMark/>
          </w:tcPr>
          <w:p w14:paraId="3AC7EFD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5,630</w:t>
            </w:r>
          </w:p>
        </w:tc>
      </w:tr>
      <w:tr w:rsidR="004B6376" w14:paraId="58BB0243" w14:textId="77777777" w:rsidTr="00107A36">
        <w:trPr>
          <w:trHeight w:val="227"/>
        </w:trPr>
        <w:tc>
          <w:tcPr>
            <w:tcW w:w="5953" w:type="dxa"/>
            <w:tcBorders>
              <w:top w:val="single" w:sz="4" w:space="0" w:color="FFFFFF"/>
              <w:left w:val="single" w:sz="4" w:space="0" w:color="FFFFFF"/>
              <w:bottom w:val="single" w:sz="4" w:space="0" w:color="FFFFFF"/>
              <w:right w:val="single" w:sz="4" w:space="0" w:color="FFFFFF"/>
            </w:tcBorders>
            <w:noWrap/>
            <w:vAlign w:val="bottom"/>
            <w:hideMark/>
          </w:tcPr>
          <w:p w14:paraId="6AA78D3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Reclassification of Cash Equivalents</w:t>
            </w:r>
          </w:p>
        </w:tc>
        <w:tc>
          <w:tcPr>
            <w:tcW w:w="1304" w:type="dxa"/>
            <w:tcBorders>
              <w:top w:val="single" w:sz="4" w:space="0" w:color="FFFFFF"/>
              <w:left w:val="nil"/>
              <w:bottom w:val="single" w:sz="4" w:space="0" w:color="FFFFFF"/>
              <w:right w:val="single" w:sz="4" w:space="0" w:color="FFFFFF"/>
            </w:tcBorders>
            <w:noWrap/>
            <w:vAlign w:val="center"/>
            <w:hideMark/>
          </w:tcPr>
          <w:p w14:paraId="38E0F91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29C0516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51FFADC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602A33C" w14:textId="77777777" w:rsidTr="00107A36">
        <w:trPr>
          <w:trHeight w:val="227"/>
        </w:trPr>
        <w:tc>
          <w:tcPr>
            <w:tcW w:w="5953" w:type="dxa"/>
            <w:tcBorders>
              <w:top w:val="nil"/>
              <w:left w:val="single" w:sz="4" w:space="0" w:color="FFFFFF"/>
              <w:bottom w:val="nil"/>
              <w:right w:val="single" w:sz="4" w:space="0" w:color="FFFFFF"/>
            </w:tcBorders>
            <w:vAlign w:val="bottom"/>
            <w:hideMark/>
          </w:tcPr>
          <w:p w14:paraId="1952A30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transferred in (out) as a Result of Administrative Restructuring</w:t>
            </w:r>
          </w:p>
        </w:tc>
        <w:tc>
          <w:tcPr>
            <w:tcW w:w="1304" w:type="dxa"/>
            <w:tcBorders>
              <w:top w:val="nil"/>
              <w:left w:val="nil"/>
              <w:bottom w:val="nil"/>
              <w:right w:val="single" w:sz="4" w:space="0" w:color="FFFFFF"/>
            </w:tcBorders>
            <w:noWrap/>
            <w:vAlign w:val="center"/>
            <w:hideMark/>
          </w:tcPr>
          <w:p w14:paraId="1245F3F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20AD97E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3EA89FA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0A9CC09"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0E3D2A83"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Closing Cash and Cash Equivalents</w:t>
            </w:r>
          </w:p>
        </w:tc>
        <w:tc>
          <w:tcPr>
            <w:tcW w:w="1304" w:type="dxa"/>
            <w:tcBorders>
              <w:top w:val="single" w:sz="4" w:space="0" w:color="auto"/>
              <w:left w:val="nil"/>
              <w:bottom w:val="single" w:sz="4" w:space="0" w:color="auto"/>
              <w:right w:val="single" w:sz="4" w:space="0" w:color="FFFFFF"/>
            </w:tcBorders>
            <w:noWrap/>
            <w:vAlign w:val="center"/>
            <w:hideMark/>
          </w:tcPr>
          <w:p w14:paraId="5B94A4C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7,793</w:t>
            </w:r>
          </w:p>
        </w:tc>
        <w:tc>
          <w:tcPr>
            <w:tcW w:w="1253" w:type="dxa"/>
            <w:gridSpan w:val="4"/>
            <w:tcBorders>
              <w:top w:val="single" w:sz="4" w:space="0" w:color="auto"/>
              <w:left w:val="nil"/>
              <w:bottom w:val="single" w:sz="4" w:space="0" w:color="auto"/>
              <w:right w:val="single" w:sz="4" w:space="0" w:color="FFFFFF"/>
            </w:tcBorders>
            <w:noWrap/>
            <w:vAlign w:val="center"/>
            <w:hideMark/>
          </w:tcPr>
          <w:p w14:paraId="7082412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5,630</w:t>
            </w:r>
          </w:p>
        </w:tc>
        <w:tc>
          <w:tcPr>
            <w:tcW w:w="1253" w:type="dxa"/>
            <w:gridSpan w:val="2"/>
            <w:tcBorders>
              <w:top w:val="single" w:sz="4" w:space="0" w:color="auto"/>
              <w:left w:val="nil"/>
              <w:bottom w:val="single" w:sz="4" w:space="0" w:color="auto"/>
              <w:right w:val="single" w:sz="4" w:space="0" w:color="FFFFFF"/>
            </w:tcBorders>
            <w:noWrap/>
            <w:vAlign w:val="center"/>
            <w:hideMark/>
          </w:tcPr>
          <w:p w14:paraId="500B683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5,600</w:t>
            </w:r>
          </w:p>
        </w:tc>
      </w:tr>
    </w:tbl>
    <w:p w14:paraId="6D056F1A" w14:textId="77777777" w:rsidR="004B6376" w:rsidRDefault="004B6376" w:rsidP="004B6376">
      <w:pPr>
        <w:spacing w:before="360"/>
        <w:rPr>
          <w:rFonts w:asciiTheme="minorHAnsi" w:eastAsiaTheme="minorHAnsi" w:hAnsiTheme="minorHAnsi" w:cstheme="minorBidi"/>
          <w:sz w:val="22"/>
          <w:szCs w:val="22"/>
        </w:rPr>
      </w:pPr>
    </w:p>
    <w:p w14:paraId="532D5E99" w14:textId="77777777" w:rsidR="00AA5E26" w:rsidRDefault="00AA5E26" w:rsidP="004B6376">
      <w:pPr>
        <w:sectPr w:rsidR="00AA5E26" w:rsidSect="0090360E">
          <w:headerReference w:type="even" r:id="rId59"/>
          <w:headerReference w:type="default" r:id="rId60"/>
          <w:headerReference w:type="first" r:id="rId61"/>
          <w:footerReference w:type="first" r:id="rId62"/>
          <w:pgSz w:w="11907" w:h="16840" w:code="9"/>
          <w:pgMar w:top="1134" w:right="1134" w:bottom="567" w:left="1134" w:header="454" w:footer="454" w:gutter="0"/>
          <w:cols w:space="720"/>
          <w:titlePg/>
          <w:docGrid w:linePitch="272"/>
        </w:sectPr>
      </w:pPr>
    </w:p>
    <w:p w14:paraId="5BBDF53F" w14:textId="77777777" w:rsidR="004B6376" w:rsidRPr="00C15357" w:rsidRDefault="004B6376" w:rsidP="00C15357">
      <w:pPr>
        <w:pStyle w:val="Heading3"/>
        <w:spacing w:before="0"/>
        <w:rPr>
          <w:rFonts w:ascii="Arial" w:eastAsiaTheme="majorEastAsia" w:hAnsi="Arial" w:cstheme="majorBidi"/>
          <w:sz w:val="27"/>
          <w:lang w:eastAsia="en-AU"/>
        </w:rPr>
      </w:pPr>
      <w:r w:rsidRPr="00C15357">
        <w:rPr>
          <w:rFonts w:ascii="Arial" w:eastAsiaTheme="majorEastAsia" w:hAnsi="Arial" w:cstheme="majorBidi"/>
          <w:sz w:val="27"/>
          <w:lang w:eastAsia="en-AU"/>
        </w:rPr>
        <w:lastRenderedPageBreak/>
        <w:t>State Library of New South Wales</w:t>
      </w:r>
    </w:p>
    <w:tbl>
      <w:tblPr>
        <w:tblW w:w="9763" w:type="dxa"/>
        <w:tblLook w:val="04A0" w:firstRow="1" w:lastRow="0" w:firstColumn="1" w:lastColumn="0" w:noHBand="0" w:noVBand="1"/>
        <w:tblCaption w:val="State Library of New South Wales - Operating Statement"/>
        <w:tblDescription w:val="State Library of New South Wales - Operating Statement"/>
      </w:tblPr>
      <w:tblGrid>
        <w:gridCol w:w="5953"/>
        <w:gridCol w:w="1304"/>
        <w:gridCol w:w="12"/>
        <w:gridCol w:w="1216"/>
        <w:gridCol w:w="19"/>
        <w:gridCol w:w="6"/>
        <w:gridCol w:w="1191"/>
        <w:gridCol w:w="62"/>
      </w:tblGrid>
      <w:tr w:rsidR="004B6376" w14:paraId="7454FFC5" w14:textId="77777777" w:rsidTr="00107A36">
        <w:trPr>
          <w:gridAfter w:val="1"/>
          <w:wAfter w:w="62" w:type="dxa"/>
          <w:trHeight w:val="310"/>
        </w:trPr>
        <w:tc>
          <w:tcPr>
            <w:tcW w:w="5953" w:type="dxa"/>
            <w:shd w:val="clear" w:color="auto" w:fill="FFFFFF"/>
            <w:noWrap/>
            <w:vAlign w:val="bottom"/>
            <w:hideMark/>
          </w:tcPr>
          <w:p w14:paraId="21764D9A" w14:textId="77777777"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t>Operating Statement</w:t>
            </w:r>
          </w:p>
        </w:tc>
        <w:tc>
          <w:tcPr>
            <w:tcW w:w="1316" w:type="dxa"/>
            <w:gridSpan w:val="2"/>
            <w:shd w:val="clear" w:color="auto" w:fill="FFFFFF"/>
            <w:noWrap/>
            <w:vAlign w:val="bottom"/>
            <w:hideMark/>
          </w:tcPr>
          <w:p w14:paraId="528BCD02"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5844AB2E"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5D67DB4D"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725B0F1B" w14:textId="77777777" w:rsidTr="00107A36">
        <w:trPr>
          <w:trHeight w:val="283"/>
        </w:trPr>
        <w:tc>
          <w:tcPr>
            <w:tcW w:w="5953" w:type="dxa"/>
            <w:shd w:val="clear" w:color="auto" w:fill="008EBA"/>
            <w:vAlign w:val="center"/>
            <w:hideMark/>
          </w:tcPr>
          <w:p w14:paraId="7BE530DC"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22905159"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158D8CB1"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4BAE4FC4" w14:textId="77777777" w:rsidTr="00107A36">
        <w:trPr>
          <w:trHeight w:val="225"/>
        </w:trPr>
        <w:tc>
          <w:tcPr>
            <w:tcW w:w="5953" w:type="dxa"/>
            <w:shd w:val="clear" w:color="auto" w:fill="008EBA"/>
            <w:vAlign w:val="center"/>
            <w:hideMark/>
          </w:tcPr>
          <w:p w14:paraId="2A5F707A"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2A6AC0ED"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5C781E4F"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072FB137"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605612B5" w14:textId="77777777" w:rsidTr="00107A36">
        <w:trPr>
          <w:trHeight w:val="283"/>
        </w:trPr>
        <w:tc>
          <w:tcPr>
            <w:tcW w:w="5953" w:type="dxa"/>
            <w:shd w:val="clear" w:color="auto" w:fill="00426F"/>
            <w:vAlign w:val="center"/>
            <w:hideMark/>
          </w:tcPr>
          <w:p w14:paraId="7936E24C"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4994847B"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61AB3AB9"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00F8B576"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5CCD3744"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6118955A"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Expenses Excluding Losses</w:t>
            </w:r>
          </w:p>
        </w:tc>
        <w:tc>
          <w:tcPr>
            <w:tcW w:w="1304" w:type="dxa"/>
            <w:tcBorders>
              <w:top w:val="single" w:sz="4" w:space="0" w:color="FFFFFF"/>
              <w:left w:val="nil"/>
              <w:bottom w:val="single" w:sz="4" w:space="0" w:color="FFFFFF"/>
              <w:right w:val="single" w:sz="4" w:space="0" w:color="FFFFFF"/>
            </w:tcBorders>
            <w:noWrap/>
            <w:vAlign w:val="bottom"/>
            <w:hideMark/>
          </w:tcPr>
          <w:p w14:paraId="07267CB5"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6A8AEB84"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6E7A16E5"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1F63510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7CE111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Operating Expenses -</w:t>
            </w:r>
          </w:p>
        </w:tc>
        <w:tc>
          <w:tcPr>
            <w:tcW w:w="1304" w:type="dxa"/>
            <w:tcBorders>
              <w:top w:val="nil"/>
              <w:left w:val="nil"/>
              <w:bottom w:val="single" w:sz="4" w:space="0" w:color="FFFFFF"/>
              <w:right w:val="single" w:sz="4" w:space="0" w:color="FFFFFF"/>
            </w:tcBorders>
            <w:noWrap/>
            <w:vAlign w:val="bottom"/>
            <w:hideMark/>
          </w:tcPr>
          <w:p w14:paraId="47722340" w14:textId="77777777" w:rsidR="004B6376" w:rsidRDefault="004B6376">
            <w:pPr>
              <w:jc w:val="right"/>
              <w:rPr>
                <w:rFonts w:ascii="Calibri" w:hAnsi="Calibri" w:cs="Calibri"/>
                <w:color w:val="000000"/>
                <w:sz w:val="22"/>
                <w:szCs w:val="22"/>
                <w:lang w:eastAsia="en-AU"/>
              </w:rPr>
            </w:pPr>
            <w:r>
              <w:rPr>
                <w:rFonts w:ascii="Calibri" w:hAnsi="Calibri" w:cs="Calibri"/>
                <w:color w:val="000000"/>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00BF392D" w14:textId="77777777" w:rsidR="004B6376" w:rsidRDefault="004B6376">
            <w:pPr>
              <w:jc w:val="right"/>
              <w:rPr>
                <w:rFonts w:ascii="Calibri" w:hAnsi="Calibri" w:cs="Calibri"/>
                <w:color w:val="000000"/>
                <w:lang w:eastAsia="en-AU"/>
              </w:rPr>
            </w:pPr>
            <w:r>
              <w:rPr>
                <w:rFonts w:ascii="Calibri" w:hAnsi="Calibri" w:cs="Calibri"/>
                <w:color w:val="000000"/>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43012E8B" w14:textId="77777777" w:rsidR="004B6376" w:rsidRDefault="004B6376">
            <w:pPr>
              <w:jc w:val="right"/>
              <w:rPr>
                <w:rFonts w:ascii="Calibri" w:hAnsi="Calibri" w:cs="Calibri"/>
                <w:color w:val="000000"/>
                <w:lang w:eastAsia="en-AU"/>
              </w:rPr>
            </w:pPr>
            <w:r>
              <w:rPr>
                <w:rFonts w:ascii="Calibri" w:hAnsi="Calibri" w:cs="Calibri"/>
                <w:color w:val="000000"/>
                <w:lang w:eastAsia="en-AU"/>
              </w:rPr>
              <w:t> </w:t>
            </w:r>
          </w:p>
        </w:tc>
      </w:tr>
      <w:tr w:rsidR="004B6376" w14:paraId="71944A3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02775BF"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Employee Related</w:t>
            </w:r>
          </w:p>
        </w:tc>
        <w:tc>
          <w:tcPr>
            <w:tcW w:w="1304" w:type="dxa"/>
            <w:tcBorders>
              <w:top w:val="nil"/>
              <w:left w:val="nil"/>
              <w:bottom w:val="single" w:sz="4" w:space="0" w:color="FFFFFF"/>
              <w:right w:val="single" w:sz="4" w:space="0" w:color="FFFFFF"/>
            </w:tcBorders>
            <w:noWrap/>
            <w:vAlign w:val="center"/>
            <w:hideMark/>
          </w:tcPr>
          <w:p w14:paraId="44DCE6D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33,290</w:t>
            </w:r>
          </w:p>
        </w:tc>
        <w:tc>
          <w:tcPr>
            <w:tcW w:w="1253" w:type="dxa"/>
            <w:gridSpan w:val="4"/>
            <w:tcBorders>
              <w:top w:val="nil"/>
              <w:left w:val="nil"/>
              <w:bottom w:val="single" w:sz="4" w:space="0" w:color="FFFFFF"/>
              <w:right w:val="single" w:sz="4" w:space="0" w:color="FFFFFF"/>
            </w:tcBorders>
            <w:noWrap/>
            <w:vAlign w:val="center"/>
            <w:hideMark/>
          </w:tcPr>
          <w:p w14:paraId="698FD63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33,614</w:t>
            </w:r>
          </w:p>
        </w:tc>
        <w:tc>
          <w:tcPr>
            <w:tcW w:w="1253" w:type="dxa"/>
            <w:gridSpan w:val="2"/>
            <w:tcBorders>
              <w:top w:val="nil"/>
              <w:left w:val="nil"/>
              <w:bottom w:val="single" w:sz="4" w:space="0" w:color="FFFFFF"/>
              <w:right w:val="single" w:sz="4" w:space="0" w:color="FFFFFF"/>
            </w:tcBorders>
            <w:noWrap/>
            <w:vAlign w:val="center"/>
            <w:hideMark/>
          </w:tcPr>
          <w:p w14:paraId="4E1AB4B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34,862</w:t>
            </w:r>
          </w:p>
        </w:tc>
      </w:tr>
      <w:tr w:rsidR="004B6376" w14:paraId="0E58550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0F0097A"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Personnel Services Expenses</w:t>
            </w:r>
          </w:p>
        </w:tc>
        <w:tc>
          <w:tcPr>
            <w:tcW w:w="1304" w:type="dxa"/>
            <w:tcBorders>
              <w:top w:val="nil"/>
              <w:left w:val="nil"/>
              <w:bottom w:val="single" w:sz="4" w:space="0" w:color="FFFFFF"/>
              <w:right w:val="single" w:sz="4" w:space="0" w:color="FFFFFF"/>
            </w:tcBorders>
            <w:noWrap/>
            <w:vAlign w:val="center"/>
            <w:hideMark/>
          </w:tcPr>
          <w:p w14:paraId="73A883E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2DA2FE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76CA73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7C16FE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DC1E7A5"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Operating Expenses</w:t>
            </w:r>
          </w:p>
        </w:tc>
        <w:tc>
          <w:tcPr>
            <w:tcW w:w="1304" w:type="dxa"/>
            <w:tcBorders>
              <w:top w:val="nil"/>
              <w:left w:val="nil"/>
              <w:bottom w:val="single" w:sz="4" w:space="0" w:color="FFFFFF"/>
              <w:right w:val="single" w:sz="4" w:space="0" w:color="FFFFFF"/>
            </w:tcBorders>
            <w:noWrap/>
            <w:vAlign w:val="center"/>
            <w:hideMark/>
          </w:tcPr>
          <w:p w14:paraId="42E08E7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19,041</w:t>
            </w:r>
          </w:p>
        </w:tc>
        <w:tc>
          <w:tcPr>
            <w:tcW w:w="1253" w:type="dxa"/>
            <w:gridSpan w:val="4"/>
            <w:tcBorders>
              <w:top w:val="nil"/>
              <w:left w:val="nil"/>
              <w:bottom w:val="single" w:sz="4" w:space="0" w:color="FFFFFF"/>
              <w:right w:val="single" w:sz="4" w:space="0" w:color="FFFFFF"/>
            </w:tcBorders>
            <w:noWrap/>
            <w:vAlign w:val="center"/>
            <w:hideMark/>
          </w:tcPr>
          <w:p w14:paraId="3BC5554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17,839</w:t>
            </w:r>
          </w:p>
        </w:tc>
        <w:tc>
          <w:tcPr>
            <w:tcW w:w="1253" w:type="dxa"/>
            <w:gridSpan w:val="2"/>
            <w:tcBorders>
              <w:top w:val="nil"/>
              <w:left w:val="nil"/>
              <w:bottom w:val="single" w:sz="4" w:space="0" w:color="FFFFFF"/>
              <w:right w:val="single" w:sz="4" w:space="0" w:color="FFFFFF"/>
            </w:tcBorders>
            <w:noWrap/>
            <w:vAlign w:val="center"/>
            <w:hideMark/>
          </w:tcPr>
          <w:p w14:paraId="1C66330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22,594</w:t>
            </w:r>
          </w:p>
        </w:tc>
      </w:tr>
      <w:tr w:rsidR="004B6376" w14:paraId="05D945D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2EE1C1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Grants and Subsidies</w:t>
            </w:r>
          </w:p>
        </w:tc>
        <w:tc>
          <w:tcPr>
            <w:tcW w:w="1304" w:type="dxa"/>
            <w:tcBorders>
              <w:top w:val="nil"/>
              <w:left w:val="nil"/>
              <w:bottom w:val="single" w:sz="4" w:space="0" w:color="FFFFFF"/>
              <w:right w:val="single" w:sz="4" w:space="0" w:color="FFFFFF"/>
            </w:tcBorders>
            <w:noWrap/>
            <w:vAlign w:val="center"/>
            <w:hideMark/>
          </w:tcPr>
          <w:p w14:paraId="33B8D39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38,618</w:t>
            </w:r>
          </w:p>
        </w:tc>
        <w:tc>
          <w:tcPr>
            <w:tcW w:w="1253" w:type="dxa"/>
            <w:gridSpan w:val="4"/>
            <w:tcBorders>
              <w:top w:val="nil"/>
              <w:left w:val="nil"/>
              <w:bottom w:val="single" w:sz="4" w:space="0" w:color="FFFFFF"/>
              <w:right w:val="single" w:sz="4" w:space="0" w:color="FFFFFF"/>
            </w:tcBorders>
            <w:noWrap/>
            <w:vAlign w:val="center"/>
            <w:hideMark/>
          </w:tcPr>
          <w:p w14:paraId="549ACA2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38,618</w:t>
            </w:r>
          </w:p>
        </w:tc>
        <w:tc>
          <w:tcPr>
            <w:tcW w:w="1253" w:type="dxa"/>
            <w:gridSpan w:val="2"/>
            <w:tcBorders>
              <w:top w:val="nil"/>
              <w:left w:val="nil"/>
              <w:bottom w:val="single" w:sz="4" w:space="0" w:color="FFFFFF"/>
              <w:right w:val="single" w:sz="4" w:space="0" w:color="FFFFFF"/>
            </w:tcBorders>
            <w:noWrap/>
            <w:vAlign w:val="center"/>
            <w:hideMark/>
          </w:tcPr>
          <w:p w14:paraId="5149589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40,468</w:t>
            </w:r>
          </w:p>
        </w:tc>
      </w:tr>
      <w:tr w:rsidR="004B6376" w14:paraId="45E7C40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B593BE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Appropriation Expense</w:t>
            </w:r>
          </w:p>
        </w:tc>
        <w:tc>
          <w:tcPr>
            <w:tcW w:w="1304" w:type="dxa"/>
            <w:tcBorders>
              <w:top w:val="nil"/>
              <w:left w:val="nil"/>
              <w:bottom w:val="single" w:sz="4" w:space="0" w:color="FFFFFF"/>
              <w:right w:val="single" w:sz="4" w:space="0" w:color="FFFFFF"/>
            </w:tcBorders>
            <w:noWrap/>
            <w:vAlign w:val="center"/>
            <w:hideMark/>
          </w:tcPr>
          <w:p w14:paraId="295BA48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BC3648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1F52DB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D42BC1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7585F1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Depreciation and Amortisation</w:t>
            </w:r>
          </w:p>
        </w:tc>
        <w:tc>
          <w:tcPr>
            <w:tcW w:w="1304" w:type="dxa"/>
            <w:tcBorders>
              <w:top w:val="nil"/>
              <w:left w:val="nil"/>
              <w:bottom w:val="single" w:sz="4" w:space="0" w:color="FFFFFF"/>
              <w:right w:val="single" w:sz="4" w:space="0" w:color="FFFFFF"/>
            </w:tcBorders>
            <w:noWrap/>
            <w:vAlign w:val="center"/>
            <w:hideMark/>
          </w:tcPr>
          <w:p w14:paraId="4444DCA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13,067</w:t>
            </w:r>
          </w:p>
        </w:tc>
        <w:tc>
          <w:tcPr>
            <w:tcW w:w="1253" w:type="dxa"/>
            <w:gridSpan w:val="4"/>
            <w:tcBorders>
              <w:top w:val="nil"/>
              <w:left w:val="nil"/>
              <w:bottom w:val="single" w:sz="4" w:space="0" w:color="FFFFFF"/>
              <w:right w:val="single" w:sz="4" w:space="0" w:color="FFFFFF"/>
            </w:tcBorders>
            <w:noWrap/>
            <w:vAlign w:val="center"/>
            <w:hideMark/>
          </w:tcPr>
          <w:p w14:paraId="20D2EB8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10,067</w:t>
            </w:r>
          </w:p>
        </w:tc>
        <w:tc>
          <w:tcPr>
            <w:tcW w:w="1253" w:type="dxa"/>
            <w:gridSpan w:val="2"/>
            <w:tcBorders>
              <w:top w:val="nil"/>
              <w:left w:val="nil"/>
              <w:bottom w:val="single" w:sz="4" w:space="0" w:color="FFFFFF"/>
              <w:right w:val="single" w:sz="4" w:space="0" w:color="FFFFFF"/>
            </w:tcBorders>
            <w:noWrap/>
            <w:vAlign w:val="center"/>
            <w:hideMark/>
          </w:tcPr>
          <w:p w14:paraId="56A3997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11,967</w:t>
            </w:r>
          </w:p>
        </w:tc>
      </w:tr>
      <w:tr w:rsidR="004B6376" w14:paraId="23D6D67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43602E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Finance Costs</w:t>
            </w:r>
          </w:p>
        </w:tc>
        <w:tc>
          <w:tcPr>
            <w:tcW w:w="1304" w:type="dxa"/>
            <w:tcBorders>
              <w:top w:val="nil"/>
              <w:left w:val="nil"/>
              <w:bottom w:val="single" w:sz="4" w:space="0" w:color="FFFFFF"/>
              <w:right w:val="single" w:sz="4" w:space="0" w:color="FFFFFF"/>
            </w:tcBorders>
            <w:noWrap/>
            <w:vAlign w:val="center"/>
            <w:hideMark/>
          </w:tcPr>
          <w:p w14:paraId="071B897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674FFE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18B30A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27B4DAF" w14:textId="77777777" w:rsidTr="00107A36">
        <w:trPr>
          <w:trHeight w:val="225"/>
        </w:trPr>
        <w:tc>
          <w:tcPr>
            <w:tcW w:w="5953" w:type="dxa"/>
            <w:tcBorders>
              <w:top w:val="nil"/>
              <w:left w:val="single" w:sz="4" w:space="0" w:color="FFFFFF"/>
              <w:bottom w:val="single" w:sz="4" w:space="0" w:color="auto"/>
              <w:right w:val="single" w:sz="4" w:space="0" w:color="FFFFFF"/>
            </w:tcBorders>
            <w:noWrap/>
            <w:vAlign w:val="center"/>
            <w:hideMark/>
          </w:tcPr>
          <w:p w14:paraId="03EEF5A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Expenses</w:t>
            </w:r>
          </w:p>
        </w:tc>
        <w:tc>
          <w:tcPr>
            <w:tcW w:w="1304" w:type="dxa"/>
            <w:tcBorders>
              <w:top w:val="nil"/>
              <w:left w:val="nil"/>
              <w:bottom w:val="single" w:sz="4" w:space="0" w:color="auto"/>
              <w:right w:val="single" w:sz="4" w:space="0" w:color="FFFFFF"/>
            </w:tcBorders>
            <w:noWrap/>
            <w:vAlign w:val="center"/>
            <w:hideMark/>
          </w:tcPr>
          <w:p w14:paraId="0153517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746888A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69508E9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9B1DFA3"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5F602510"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EXPENSES EXCLUDING LOSSES</w:t>
            </w:r>
          </w:p>
        </w:tc>
        <w:tc>
          <w:tcPr>
            <w:tcW w:w="1304" w:type="dxa"/>
            <w:tcBorders>
              <w:top w:val="single" w:sz="4" w:space="0" w:color="FFFFFF"/>
              <w:left w:val="nil"/>
              <w:bottom w:val="single" w:sz="4" w:space="0" w:color="FFFFFF"/>
              <w:right w:val="single" w:sz="4" w:space="0" w:color="FFFFFF"/>
            </w:tcBorders>
            <w:noWrap/>
            <w:vAlign w:val="center"/>
            <w:hideMark/>
          </w:tcPr>
          <w:p w14:paraId="067AC5A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104,016</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2EFCA421"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100,138</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2D315C6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109,891</w:t>
            </w:r>
          </w:p>
        </w:tc>
      </w:tr>
      <w:tr w:rsidR="004B6376" w14:paraId="4EEB1CD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7DD475C"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Revenue</w:t>
            </w:r>
          </w:p>
        </w:tc>
        <w:tc>
          <w:tcPr>
            <w:tcW w:w="1304" w:type="dxa"/>
            <w:tcBorders>
              <w:top w:val="single" w:sz="4" w:space="0" w:color="auto"/>
              <w:left w:val="nil"/>
              <w:bottom w:val="single" w:sz="4" w:space="0" w:color="FFFFFF"/>
              <w:right w:val="single" w:sz="4" w:space="0" w:color="FFFFFF"/>
            </w:tcBorders>
            <w:noWrap/>
            <w:vAlign w:val="center"/>
            <w:hideMark/>
          </w:tcPr>
          <w:p w14:paraId="1F07516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76CB23C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6A29569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05550C6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CBE635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Appropriation Revenue</w:t>
            </w:r>
          </w:p>
        </w:tc>
        <w:tc>
          <w:tcPr>
            <w:tcW w:w="1304" w:type="dxa"/>
            <w:tcBorders>
              <w:top w:val="nil"/>
              <w:left w:val="nil"/>
              <w:bottom w:val="single" w:sz="4" w:space="0" w:color="FFFFFF"/>
              <w:right w:val="single" w:sz="4" w:space="0" w:color="FFFFFF"/>
            </w:tcBorders>
            <w:noWrap/>
            <w:vAlign w:val="center"/>
            <w:hideMark/>
          </w:tcPr>
          <w:p w14:paraId="1EF59E0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FBD415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A7FD68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21FD51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AC9705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Cluster Grant Revenue</w:t>
            </w:r>
          </w:p>
        </w:tc>
        <w:tc>
          <w:tcPr>
            <w:tcW w:w="1304" w:type="dxa"/>
            <w:tcBorders>
              <w:top w:val="nil"/>
              <w:left w:val="nil"/>
              <w:bottom w:val="single" w:sz="4" w:space="0" w:color="FFFFFF"/>
              <w:right w:val="single" w:sz="4" w:space="0" w:color="FFFFFF"/>
            </w:tcBorders>
            <w:noWrap/>
            <w:vAlign w:val="center"/>
            <w:hideMark/>
          </w:tcPr>
          <w:p w14:paraId="0CE841F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104,191</w:t>
            </w:r>
          </w:p>
        </w:tc>
        <w:tc>
          <w:tcPr>
            <w:tcW w:w="1253" w:type="dxa"/>
            <w:gridSpan w:val="4"/>
            <w:tcBorders>
              <w:top w:val="nil"/>
              <w:left w:val="nil"/>
              <w:bottom w:val="single" w:sz="4" w:space="0" w:color="FFFFFF"/>
              <w:right w:val="single" w:sz="4" w:space="0" w:color="FFFFFF"/>
            </w:tcBorders>
            <w:noWrap/>
            <w:vAlign w:val="center"/>
            <w:hideMark/>
          </w:tcPr>
          <w:p w14:paraId="453700E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95,636</w:t>
            </w:r>
          </w:p>
        </w:tc>
        <w:tc>
          <w:tcPr>
            <w:tcW w:w="1253" w:type="dxa"/>
            <w:gridSpan w:val="2"/>
            <w:tcBorders>
              <w:top w:val="nil"/>
              <w:left w:val="nil"/>
              <w:bottom w:val="single" w:sz="4" w:space="0" w:color="FFFFFF"/>
              <w:right w:val="single" w:sz="4" w:space="0" w:color="FFFFFF"/>
            </w:tcBorders>
            <w:noWrap/>
            <w:vAlign w:val="center"/>
            <w:hideMark/>
          </w:tcPr>
          <w:p w14:paraId="6A29D6B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106,819</w:t>
            </w:r>
          </w:p>
        </w:tc>
      </w:tr>
      <w:tr w:rsidR="004B6376" w14:paraId="1425B828" w14:textId="77777777" w:rsidTr="00107A36">
        <w:trPr>
          <w:trHeight w:val="225"/>
        </w:trPr>
        <w:tc>
          <w:tcPr>
            <w:tcW w:w="5953" w:type="dxa"/>
            <w:tcBorders>
              <w:top w:val="nil"/>
              <w:left w:val="single" w:sz="4" w:space="0" w:color="FFFFFF"/>
              <w:bottom w:val="single" w:sz="4" w:space="0" w:color="FFFFFF"/>
              <w:right w:val="single" w:sz="4" w:space="0" w:color="FFFFFF"/>
            </w:tcBorders>
            <w:vAlign w:val="center"/>
            <w:hideMark/>
          </w:tcPr>
          <w:p w14:paraId="7A3DE728" w14:textId="77777777" w:rsidR="004B6376" w:rsidRDefault="004B6376" w:rsidP="000579B2">
            <w:pPr>
              <w:ind w:right="-110" w:firstLineChars="100" w:firstLine="180"/>
              <w:rPr>
                <w:rFonts w:ascii="Arial" w:hAnsi="Arial" w:cs="Arial"/>
                <w:color w:val="000000"/>
                <w:sz w:val="18"/>
                <w:szCs w:val="18"/>
                <w:lang w:eastAsia="en-AU"/>
              </w:rPr>
            </w:pPr>
            <w:r>
              <w:rPr>
                <w:rFonts w:ascii="Arial" w:hAnsi="Arial" w:cs="Arial"/>
                <w:color w:val="000000"/>
                <w:sz w:val="18"/>
                <w:szCs w:val="18"/>
                <w:lang w:eastAsia="en-AU"/>
              </w:rPr>
              <w:t>Acceptance by Crown Entity of Employee Benefits and Other Liabilities</w:t>
            </w:r>
          </w:p>
        </w:tc>
        <w:tc>
          <w:tcPr>
            <w:tcW w:w="1304" w:type="dxa"/>
            <w:tcBorders>
              <w:top w:val="nil"/>
              <w:left w:val="nil"/>
              <w:bottom w:val="single" w:sz="4" w:space="0" w:color="FFFFFF"/>
              <w:right w:val="single" w:sz="4" w:space="0" w:color="FFFFFF"/>
            </w:tcBorders>
            <w:noWrap/>
            <w:vAlign w:val="center"/>
            <w:hideMark/>
          </w:tcPr>
          <w:p w14:paraId="33D9DEA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2,371</w:t>
            </w:r>
          </w:p>
        </w:tc>
        <w:tc>
          <w:tcPr>
            <w:tcW w:w="1253" w:type="dxa"/>
            <w:gridSpan w:val="4"/>
            <w:tcBorders>
              <w:top w:val="nil"/>
              <w:left w:val="nil"/>
              <w:bottom w:val="single" w:sz="4" w:space="0" w:color="FFFFFF"/>
              <w:right w:val="single" w:sz="4" w:space="0" w:color="FFFFFF"/>
            </w:tcBorders>
            <w:noWrap/>
            <w:vAlign w:val="center"/>
            <w:hideMark/>
          </w:tcPr>
          <w:p w14:paraId="483F362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2,394</w:t>
            </w:r>
          </w:p>
        </w:tc>
        <w:tc>
          <w:tcPr>
            <w:tcW w:w="1253" w:type="dxa"/>
            <w:gridSpan w:val="2"/>
            <w:tcBorders>
              <w:top w:val="nil"/>
              <w:left w:val="nil"/>
              <w:bottom w:val="single" w:sz="4" w:space="0" w:color="FFFFFF"/>
              <w:right w:val="single" w:sz="4" w:space="0" w:color="FFFFFF"/>
            </w:tcBorders>
            <w:noWrap/>
            <w:vAlign w:val="center"/>
            <w:hideMark/>
          </w:tcPr>
          <w:p w14:paraId="3C0E858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2,447</w:t>
            </w:r>
          </w:p>
        </w:tc>
      </w:tr>
      <w:tr w:rsidR="004B6376" w14:paraId="2304368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61692C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Transfers to the Crown Entity</w:t>
            </w:r>
          </w:p>
        </w:tc>
        <w:tc>
          <w:tcPr>
            <w:tcW w:w="1304" w:type="dxa"/>
            <w:tcBorders>
              <w:top w:val="nil"/>
              <w:left w:val="nil"/>
              <w:bottom w:val="single" w:sz="4" w:space="0" w:color="FFFFFF"/>
              <w:right w:val="single" w:sz="4" w:space="0" w:color="FFFFFF"/>
            </w:tcBorders>
            <w:noWrap/>
            <w:vAlign w:val="center"/>
            <w:hideMark/>
          </w:tcPr>
          <w:p w14:paraId="2B09914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916C7A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9F6255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AA82F35"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3ABC4E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Sales of Goods and Services</w:t>
            </w:r>
          </w:p>
        </w:tc>
        <w:tc>
          <w:tcPr>
            <w:tcW w:w="1304" w:type="dxa"/>
            <w:tcBorders>
              <w:top w:val="nil"/>
              <w:left w:val="nil"/>
              <w:bottom w:val="single" w:sz="4" w:space="0" w:color="FFFFFF"/>
              <w:right w:val="single" w:sz="4" w:space="0" w:color="FFFFFF"/>
            </w:tcBorders>
            <w:noWrap/>
            <w:vAlign w:val="center"/>
            <w:hideMark/>
          </w:tcPr>
          <w:p w14:paraId="1FADF48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2,629</w:t>
            </w:r>
          </w:p>
        </w:tc>
        <w:tc>
          <w:tcPr>
            <w:tcW w:w="1253" w:type="dxa"/>
            <w:gridSpan w:val="4"/>
            <w:tcBorders>
              <w:top w:val="nil"/>
              <w:left w:val="nil"/>
              <w:bottom w:val="single" w:sz="4" w:space="0" w:color="FFFFFF"/>
              <w:right w:val="single" w:sz="4" w:space="0" w:color="FFFFFF"/>
            </w:tcBorders>
            <w:noWrap/>
            <w:vAlign w:val="center"/>
            <w:hideMark/>
          </w:tcPr>
          <w:p w14:paraId="6F8A25B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949</w:t>
            </w:r>
          </w:p>
        </w:tc>
        <w:tc>
          <w:tcPr>
            <w:tcW w:w="1253" w:type="dxa"/>
            <w:gridSpan w:val="2"/>
            <w:tcBorders>
              <w:top w:val="nil"/>
              <w:left w:val="nil"/>
              <w:bottom w:val="single" w:sz="4" w:space="0" w:color="FFFFFF"/>
              <w:right w:val="single" w:sz="4" w:space="0" w:color="FFFFFF"/>
            </w:tcBorders>
            <w:noWrap/>
            <w:vAlign w:val="center"/>
            <w:hideMark/>
          </w:tcPr>
          <w:p w14:paraId="21D605C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2,798</w:t>
            </w:r>
          </w:p>
        </w:tc>
      </w:tr>
      <w:tr w:rsidR="004B6376" w14:paraId="26E8F6C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1127D98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Grants and Contributions</w:t>
            </w:r>
          </w:p>
        </w:tc>
        <w:tc>
          <w:tcPr>
            <w:tcW w:w="1304" w:type="dxa"/>
            <w:tcBorders>
              <w:top w:val="nil"/>
              <w:left w:val="nil"/>
              <w:bottom w:val="single" w:sz="4" w:space="0" w:color="FFFFFF"/>
              <w:right w:val="single" w:sz="4" w:space="0" w:color="FFFFFF"/>
            </w:tcBorders>
            <w:noWrap/>
            <w:vAlign w:val="center"/>
            <w:hideMark/>
          </w:tcPr>
          <w:p w14:paraId="40D0B84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3,974</w:t>
            </w:r>
          </w:p>
        </w:tc>
        <w:tc>
          <w:tcPr>
            <w:tcW w:w="1253" w:type="dxa"/>
            <w:gridSpan w:val="4"/>
            <w:tcBorders>
              <w:top w:val="nil"/>
              <w:left w:val="nil"/>
              <w:bottom w:val="single" w:sz="4" w:space="0" w:color="FFFFFF"/>
              <w:right w:val="single" w:sz="4" w:space="0" w:color="FFFFFF"/>
            </w:tcBorders>
            <w:noWrap/>
            <w:vAlign w:val="center"/>
            <w:hideMark/>
          </w:tcPr>
          <w:p w14:paraId="223A6A6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15,224</w:t>
            </w:r>
          </w:p>
        </w:tc>
        <w:tc>
          <w:tcPr>
            <w:tcW w:w="1253" w:type="dxa"/>
            <w:gridSpan w:val="2"/>
            <w:tcBorders>
              <w:top w:val="nil"/>
              <w:left w:val="nil"/>
              <w:bottom w:val="single" w:sz="4" w:space="0" w:color="FFFFFF"/>
              <w:right w:val="single" w:sz="4" w:space="0" w:color="FFFFFF"/>
            </w:tcBorders>
            <w:noWrap/>
            <w:vAlign w:val="center"/>
            <w:hideMark/>
          </w:tcPr>
          <w:p w14:paraId="361035B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10,100</w:t>
            </w:r>
          </w:p>
        </w:tc>
      </w:tr>
      <w:tr w:rsidR="004B6376" w14:paraId="241F2D4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2503FE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Investment Revenue</w:t>
            </w:r>
          </w:p>
        </w:tc>
        <w:tc>
          <w:tcPr>
            <w:tcW w:w="1304" w:type="dxa"/>
            <w:tcBorders>
              <w:top w:val="nil"/>
              <w:left w:val="nil"/>
              <w:bottom w:val="single" w:sz="4" w:space="0" w:color="FFFFFF"/>
              <w:right w:val="single" w:sz="4" w:space="0" w:color="FFFFFF"/>
            </w:tcBorders>
            <w:noWrap/>
            <w:vAlign w:val="center"/>
            <w:hideMark/>
          </w:tcPr>
          <w:p w14:paraId="6BB16F2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1,301</w:t>
            </w:r>
          </w:p>
        </w:tc>
        <w:tc>
          <w:tcPr>
            <w:tcW w:w="1253" w:type="dxa"/>
            <w:gridSpan w:val="4"/>
            <w:tcBorders>
              <w:top w:val="nil"/>
              <w:left w:val="nil"/>
              <w:bottom w:val="single" w:sz="4" w:space="0" w:color="FFFFFF"/>
              <w:right w:val="single" w:sz="4" w:space="0" w:color="FFFFFF"/>
            </w:tcBorders>
            <w:noWrap/>
            <w:vAlign w:val="center"/>
            <w:hideMark/>
          </w:tcPr>
          <w:p w14:paraId="1102991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(690)</w:t>
            </w:r>
          </w:p>
        </w:tc>
        <w:tc>
          <w:tcPr>
            <w:tcW w:w="1253" w:type="dxa"/>
            <w:gridSpan w:val="2"/>
            <w:tcBorders>
              <w:top w:val="nil"/>
              <w:left w:val="nil"/>
              <w:bottom w:val="single" w:sz="4" w:space="0" w:color="FFFFFF"/>
              <w:right w:val="single" w:sz="4" w:space="0" w:color="FFFFFF"/>
            </w:tcBorders>
            <w:noWrap/>
            <w:vAlign w:val="center"/>
            <w:hideMark/>
          </w:tcPr>
          <w:p w14:paraId="2BB6EFE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1,317</w:t>
            </w:r>
          </w:p>
        </w:tc>
      </w:tr>
      <w:tr w:rsidR="004B6376" w14:paraId="0DB9B4C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5B185F32"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Retained Taxes, Fees and Fines</w:t>
            </w:r>
          </w:p>
        </w:tc>
        <w:tc>
          <w:tcPr>
            <w:tcW w:w="1304" w:type="dxa"/>
            <w:tcBorders>
              <w:top w:val="nil"/>
              <w:left w:val="nil"/>
              <w:bottom w:val="single" w:sz="4" w:space="0" w:color="FFFFFF"/>
              <w:right w:val="single" w:sz="4" w:space="0" w:color="FFFFFF"/>
            </w:tcBorders>
            <w:noWrap/>
            <w:vAlign w:val="center"/>
            <w:hideMark/>
          </w:tcPr>
          <w:p w14:paraId="5108E4A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D39565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BB2998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D31DB36" w14:textId="77777777" w:rsidTr="00107A36">
        <w:trPr>
          <w:trHeight w:val="225"/>
        </w:trPr>
        <w:tc>
          <w:tcPr>
            <w:tcW w:w="5953" w:type="dxa"/>
            <w:tcBorders>
              <w:top w:val="nil"/>
              <w:left w:val="single" w:sz="4" w:space="0" w:color="FFFFFF"/>
              <w:bottom w:val="single" w:sz="4" w:space="0" w:color="auto"/>
              <w:right w:val="single" w:sz="4" w:space="0" w:color="FFFFFF"/>
            </w:tcBorders>
            <w:noWrap/>
            <w:vAlign w:val="center"/>
            <w:hideMark/>
          </w:tcPr>
          <w:p w14:paraId="2859083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Revenue</w:t>
            </w:r>
          </w:p>
        </w:tc>
        <w:tc>
          <w:tcPr>
            <w:tcW w:w="1304" w:type="dxa"/>
            <w:tcBorders>
              <w:top w:val="nil"/>
              <w:left w:val="nil"/>
              <w:bottom w:val="single" w:sz="4" w:space="0" w:color="auto"/>
              <w:right w:val="single" w:sz="4" w:space="0" w:color="FFFFFF"/>
            </w:tcBorders>
            <w:noWrap/>
            <w:vAlign w:val="center"/>
            <w:hideMark/>
          </w:tcPr>
          <w:p w14:paraId="7A9C07B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w:t>
            </w:r>
          </w:p>
        </w:tc>
        <w:tc>
          <w:tcPr>
            <w:tcW w:w="1253" w:type="dxa"/>
            <w:gridSpan w:val="4"/>
            <w:tcBorders>
              <w:top w:val="nil"/>
              <w:left w:val="nil"/>
              <w:bottom w:val="single" w:sz="4" w:space="0" w:color="auto"/>
              <w:right w:val="single" w:sz="4" w:space="0" w:color="FFFFFF"/>
            </w:tcBorders>
            <w:noWrap/>
            <w:vAlign w:val="center"/>
            <w:hideMark/>
          </w:tcPr>
          <w:p w14:paraId="4EE1792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1,102</w:t>
            </w:r>
          </w:p>
        </w:tc>
        <w:tc>
          <w:tcPr>
            <w:tcW w:w="1253" w:type="dxa"/>
            <w:gridSpan w:val="2"/>
            <w:tcBorders>
              <w:top w:val="nil"/>
              <w:left w:val="nil"/>
              <w:bottom w:val="single" w:sz="4" w:space="0" w:color="auto"/>
              <w:right w:val="single" w:sz="4" w:space="0" w:color="FFFFFF"/>
            </w:tcBorders>
            <w:noWrap/>
            <w:vAlign w:val="center"/>
            <w:hideMark/>
          </w:tcPr>
          <w:p w14:paraId="3AF1E6D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w:t>
            </w:r>
          </w:p>
        </w:tc>
      </w:tr>
      <w:tr w:rsidR="004B6376" w14:paraId="4583CB3E"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2CB3924A"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Revenue</w:t>
            </w:r>
          </w:p>
        </w:tc>
        <w:tc>
          <w:tcPr>
            <w:tcW w:w="1304" w:type="dxa"/>
            <w:tcBorders>
              <w:top w:val="single" w:sz="4" w:space="0" w:color="FFFFFF"/>
              <w:left w:val="nil"/>
              <w:bottom w:val="single" w:sz="4" w:space="0" w:color="FFFFFF"/>
              <w:right w:val="single" w:sz="4" w:space="0" w:color="FFFFFF"/>
            </w:tcBorders>
            <w:noWrap/>
            <w:vAlign w:val="center"/>
            <w:hideMark/>
          </w:tcPr>
          <w:p w14:paraId="7FFFFB7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114,476</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1A5F1B9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114,615</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4DB2200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123,491</w:t>
            </w:r>
          </w:p>
        </w:tc>
      </w:tr>
      <w:tr w:rsidR="004B6376" w14:paraId="6E8584BF"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C18D86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Gain/(Loss) on Disposal of </w:t>
            </w:r>
            <w:proofErr w:type="spellStart"/>
            <w:proofErr w:type="gramStart"/>
            <w:r>
              <w:rPr>
                <w:rFonts w:ascii="Arial" w:hAnsi="Arial" w:cs="Arial"/>
                <w:color w:val="000000"/>
                <w:sz w:val="18"/>
                <w:szCs w:val="18"/>
                <w:lang w:eastAsia="en-AU"/>
              </w:rPr>
              <w:t>Non Current</w:t>
            </w:r>
            <w:proofErr w:type="spellEnd"/>
            <w:proofErr w:type="gramEnd"/>
            <w:r>
              <w:rPr>
                <w:rFonts w:ascii="Arial" w:hAnsi="Arial" w:cs="Arial"/>
                <w:color w:val="000000"/>
                <w:sz w:val="18"/>
                <w:szCs w:val="18"/>
                <w:lang w:eastAsia="en-AU"/>
              </w:rPr>
              <w:t xml:space="preserve"> Assets</w:t>
            </w:r>
          </w:p>
        </w:tc>
        <w:tc>
          <w:tcPr>
            <w:tcW w:w="1304" w:type="dxa"/>
            <w:tcBorders>
              <w:top w:val="single" w:sz="4" w:space="0" w:color="auto"/>
              <w:left w:val="nil"/>
              <w:bottom w:val="single" w:sz="4" w:space="0" w:color="FFFFFF"/>
              <w:right w:val="single" w:sz="4" w:space="0" w:color="FFFFFF"/>
            </w:tcBorders>
            <w:noWrap/>
            <w:vAlign w:val="center"/>
            <w:hideMark/>
          </w:tcPr>
          <w:p w14:paraId="10338B5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247555D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446B96D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9AEB36B" w14:textId="77777777" w:rsidTr="00107A36">
        <w:trPr>
          <w:trHeight w:val="225"/>
        </w:trPr>
        <w:tc>
          <w:tcPr>
            <w:tcW w:w="5953" w:type="dxa"/>
            <w:tcBorders>
              <w:top w:val="nil"/>
              <w:left w:val="single" w:sz="4" w:space="0" w:color="FFFFFF"/>
              <w:bottom w:val="nil"/>
              <w:right w:val="single" w:sz="4" w:space="0" w:color="FFFFFF"/>
            </w:tcBorders>
            <w:noWrap/>
            <w:vAlign w:val="center"/>
            <w:hideMark/>
          </w:tcPr>
          <w:p w14:paraId="134295C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Gains/(Losses)</w:t>
            </w:r>
          </w:p>
        </w:tc>
        <w:tc>
          <w:tcPr>
            <w:tcW w:w="1304" w:type="dxa"/>
            <w:tcBorders>
              <w:top w:val="nil"/>
              <w:left w:val="nil"/>
              <w:bottom w:val="nil"/>
              <w:right w:val="single" w:sz="4" w:space="0" w:color="FFFFFF"/>
            </w:tcBorders>
            <w:noWrap/>
            <w:vAlign w:val="center"/>
            <w:hideMark/>
          </w:tcPr>
          <w:p w14:paraId="7C7835C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(21)</w:t>
            </w:r>
          </w:p>
        </w:tc>
        <w:tc>
          <w:tcPr>
            <w:tcW w:w="1253" w:type="dxa"/>
            <w:gridSpan w:val="4"/>
            <w:tcBorders>
              <w:top w:val="nil"/>
              <w:left w:val="nil"/>
              <w:bottom w:val="nil"/>
              <w:right w:val="single" w:sz="4" w:space="0" w:color="FFFFFF"/>
            </w:tcBorders>
            <w:noWrap/>
            <w:vAlign w:val="center"/>
            <w:hideMark/>
          </w:tcPr>
          <w:p w14:paraId="2AB3E84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(242,827)</w:t>
            </w:r>
          </w:p>
        </w:tc>
        <w:tc>
          <w:tcPr>
            <w:tcW w:w="1253" w:type="dxa"/>
            <w:gridSpan w:val="2"/>
            <w:tcBorders>
              <w:top w:val="nil"/>
              <w:left w:val="nil"/>
              <w:bottom w:val="nil"/>
              <w:right w:val="single" w:sz="4" w:space="0" w:color="FFFFFF"/>
            </w:tcBorders>
            <w:noWrap/>
            <w:vAlign w:val="center"/>
            <w:hideMark/>
          </w:tcPr>
          <w:p w14:paraId="52E22B9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(21)</w:t>
            </w:r>
          </w:p>
        </w:tc>
      </w:tr>
      <w:tr w:rsidR="004B6376" w14:paraId="4B0EB781"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4E25E3DD"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Result</w:t>
            </w:r>
          </w:p>
        </w:tc>
        <w:tc>
          <w:tcPr>
            <w:tcW w:w="1304" w:type="dxa"/>
            <w:tcBorders>
              <w:top w:val="single" w:sz="4" w:space="0" w:color="auto"/>
              <w:left w:val="nil"/>
              <w:bottom w:val="single" w:sz="4" w:space="0" w:color="auto"/>
              <w:right w:val="single" w:sz="4" w:space="0" w:color="FFFFFF"/>
            </w:tcBorders>
            <w:noWrap/>
            <w:vAlign w:val="center"/>
            <w:hideMark/>
          </w:tcPr>
          <w:p w14:paraId="1EA386E1"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10,439</w:t>
            </w:r>
          </w:p>
        </w:tc>
        <w:tc>
          <w:tcPr>
            <w:tcW w:w="1253" w:type="dxa"/>
            <w:gridSpan w:val="4"/>
            <w:tcBorders>
              <w:top w:val="single" w:sz="4" w:space="0" w:color="auto"/>
              <w:left w:val="nil"/>
              <w:bottom w:val="single" w:sz="4" w:space="0" w:color="auto"/>
              <w:right w:val="single" w:sz="4" w:space="0" w:color="FFFFFF"/>
            </w:tcBorders>
            <w:noWrap/>
            <w:vAlign w:val="center"/>
            <w:hideMark/>
          </w:tcPr>
          <w:p w14:paraId="027A274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(228,350)</w:t>
            </w:r>
          </w:p>
        </w:tc>
        <w:tc>
          <w:tcPr>
            <w:tcW w:w="1253" w:type="dxa"/>
            <w:gridSpan w:val="2"/>
            <w:tcBorders>
              <w:top w:val="single" w:sz="4" w:space="0" w:color="auto"/>
              <w:left w:val="nil"/>
              <w:bottom w:val="single" w:sz="4" w:space="0" w:color="auto"/>
              <w:right w:val="single" w:sz="4" w:space="0" w:color="FFFFFF"/>
            </w:tcBorders>
            <w:noWrap/>
            <w:vAlign w:val="center"/>
            <w:hideMark/>
          </w:tcPr>
          <w:p w14:paraId="23428C5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13,580</w:t>
            </w:r>
          </w:p>
        </w:tc>
      </w:tr>
    </w:tbl>
    <w:p w14:paraId="0EA2AECD" w14:textId="77777777" w:rsidR="004B6376" w:rsidRDefault="004B6376" w:rsidP="004B6376">
      <w:pPr>
        <w:spacing w:before="360"/>
        <w:rPr>
          <w:rFonts w:asciiTheme="minorHAnsi" w:eastAsiaTheme="minorHAnsi" w:hAnsiTheme="minorHAnsi" w:cstheme="minorBidi"/>
          <w:sz w:val="22"/>
          <w:szCs w:val="22"/>
        </w:rPr>
      </w:pPr>
    </w:p>
    <w:p w14:paraId="1218A745" w14:textId="77777777" w:rsidR="004B6376" w:rsidRDefault="004B6376" w:rsidP="004B6376">
      <w:r>
        <w:rPr>
          <w:sz w:val="24"/>
          <w:szCs w:val="24"/>
          <w:lang w:eastAsia="en-AU"/>
        </w:rPr>
        <w:br w:type="page"/>
      </w:r>
    </w:p>
    <w:tbl>
      <w:tblPr>
        <w:tblW w:w="9763" w:type="dxa"/>
        <w:tblLook w:val="04A0" w:firstRow="1" w:lastRow="0" w:firstColumn="1" w:lastColumn="0" w:noHBand="0" w:noVBand="1"/>
        <w:tblCaption w:val="State Library of New South Wales - Balance Sheet"/>
        <w:tblDescription w:val="State Library of New South Wales - Balance Sheet"/>
      </w:tblPr>
      <w:tblGrid>
        <w:gridCol w:w="5953"/>
        <w:gridCol w:w="1304"/>
        <w:gridCol w:w="12"/>
        <w:gridCol w:w="1216"/>
        <w:gridCol w:w="19"/>
        <w:gridCol w:w="6"/>
        <w:gridCol w:w="1191"/>
        <w:gridCol w:w="62"/>
      </w:tblGrid>
      <w:tr w:rsidR="004B6376" w14:paraId="0F9EE554" w14:textId="77777777" w:rsidTr="00107A36">
        <w:trPr>
          <w:gridAfter w:val="1"/>
          <w:wAfter w:w="62" w:type="dxa"/>
          <w:trHeight w:val="345"/>
        </w:trPr>
        <w:tc>
          <w:tcPr>
            <w:tcW w:w="5953" w:type="dxa"/>
            <w:shd w:val="clear" w:color="auto" w:fill="FFFFFF"/>
            <w:noWrap/>
            <w:vAlign w:val="bottom"/>
            <w:hideMark/>
          </w:tcPr>
          <w:p w14:paraId="56D5CFC4" w14:textId="77777777"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lastRenderedPageBreak/>
              <w:t>Balance Sheet</w:t>
            </w:r>
          </w:p>
        </w:tc>
        <w:tc>
          <w:tcPr>
            <w:tcW w:w="1316" w:type="dxa"/>
            <w:gridSpan w:val="2"/>
            <w:shd w:val="clear" w:color="auto" w:fill="FFFFFF"/>
            <w:noWrap/>
            <w:vAlign w:val="bottom"/>
            <w:hideMark/>
          </w:tcPr>
          <w:p w14:paraId="639079E7"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38A17BBE"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26150649"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1CF46616" w14:textId="77777777" w:rsidTr="00107A36">
        <w:trPr>
          <w:trHeight w:val="283"/>
        </w:trPr>
        <w:tc>
          <w:tcPr>
            <w:tcW w:w="5953" w:type="dxa"/>
            <w:shd w:val="clear" w:color="auto" w:fill="008EBA"/>
            <w:vAlign w:val="center"/>
            <w:hideMark/>
          </w:tcPr>
          <w:p w14:paraId="5DD093F1"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25C868E2"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146C61E6"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0B1358D9" w14:textId="77777777" w:rsidTr="00107A36">
        <w:trPr>
          <w:trHeight w:val="225"/>
        </w:trPr>
        <w:tc>
          <w:tcPr>
            <w:tcW w:w="5953" w:type="dxa"/>
            <w:shd w:val="clear" w:color="auto" w:fill="008EBA"/>
            <w:vAlign w:val="center"/>
            <w:hideMark/>
          </w:tcPr>
          <w:p w14:paraId="66FD0FF0"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15596200"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21115E7D"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326295A3"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3F526B21" w14:textId="77777777" w:rsidTr="00107A36">
        <w:trPr>
          <w:trHeight w:val="283"/>
        </w:trPr>
        <w:tc>
          <w:tcPr>
            <w:tcW w:w="5953" w:type="dxa"/>
            <w:shd w:val="clear" w:color="auto" w:fill="00426F"/>
            <w:vAlign w:val="center"/>
            <w:hideMark/>
          </w:tcPr>
          <w:p w14:paraId="00442D04"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527F9E10"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04DF9AB8"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113F2A9C"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5786CBFD"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57E49D44"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Assets</w:t>
            </w:r>
          </w:p>
        </w:tc>
        <w:tc>
          <w:tcPr>
            <w:tcW w:w="1304" w:type="dxa"/>
            <w:tcBorders>
              <w:top w:val="single" w:sz="4" w:space="0" w:color="FFFFFF"/>
              <w:left w:val="nil"/>
              <w:bottom w:val="single" w:sz="4" w:space="0" w:color="FFFFFF"/>
              <w:right w:val="single" w:sz="4" w:space="0" w:color="FFFFFF"/>
            </w:tcBorders>
            <w:noWrap/>
            <w:vAlign w:val="bottom"/>
            <w:hideMark/>
          </w:tcPr>
          <w:p w14:paraId="78721018"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4AE0531E"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1AE17D0B"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2DE80C4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94C7D34" w14:textId="77777777" w:rsidR="004B6376" w:rsidRDefault="004B6376">
            <w:pPr>
              <w:rPr>
                <w:rFonts w:ascii="Arial" w:hAnsi="Arial" w:cs="Arial"/>
                <w:b/>
                <w:bCs/>
                <w:sz w:val="18"/>
                <w:szCs w:val="18"/>
                <w:lang w:eastAsia="en-AU"/>
              </w:rPr>
            </w:pPr>
            <w:r>
              <w:rPr>
                <w:rFonts w:ascii="Arial" w:hAnsi="Arial" w:cs="Arial"/>
                <w:b/>
                <w:bCs/>
                <w:sz w:val="18"/>
                <w:szCs w:val="18"/>
                <w:lang w:eastAsia="en-AU"/>
              </w:rPr>
              <w:t>Current Assets</w:t>
            </w:r>
          </w:p>
        </w:tc>
        <w:tc>
          <w:tcPr>
            <w:tcW w:w="1304" w:type="dxa"/>
            <w:tcBorders>
              <w:top w:val="nil"/>
              <w:left w:val="nil"/>
              <w:bottom w:val="single" w:sz="4" w:space="0" w:color="FFFFFF"/>
              <w:right w:val="single" w:sz="4" w:space="0" w:color="FFFFFF"/>
            </w:tcBorders>
            <w:noWrap/>
            <w:vAlign w:val="bottom"/>
            <w:hideMark/>
          </w:tcPr>
          <w:p w14:paraId="366C1AFE" w14:textId="77777777" w:rsidR="004B6376" w:rsidRDefault="004B6376">
            <w:pPr>
              <w:rPr>
                <w:rFonts w:ascii="Calibri" w:hAnsi="Calibri" w:cs="Calibri"/>
                <w:color w:val="000000"/>
                <w:sz w:val="22"/>
                <w:szCs w:val="22"/>
                <w:lang w:eastAsia="en-AU"/>
              </w:rPr>
            </w:pPr>
            <w:r>
              <w:rPr>
                <w:rFonts w:ascii="Calibri" w:hAnsi="Calibri" w:cs="Calibri"/>
                <w:color w:val="000000"/>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6C5459B6" w14:textId="77777777" w:rsidR="004B6376" w:rsidRDefault="004B6376">
            <w:pPr>
              <w:rPr>
                <w:rFonts w:ascii="Calibri" w:hAnsi="Calibri" w:cs="Calibri"/>
                <w:color w:val="000000"/>
                <w:lang w:eastAsia="en-AU"/>
              </w:rPr>
            </w:pPr>
            <w:r>
              <w:rPr>
                <w:rFonts w:ascii="Calibri" w:hAnsi="Calibri" w:cs="Calibri"/>
                <w:color w:val="000000"/>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7B029A58" w14:textId="77777777" w:rsidR="004B6376" w:rsidRDefault="004B6376">
            <w:pPr>
              <w:rPr>
                <w:rFonts w:ascii="Calibri" w:hAnsi="Calibri" w:cs="Calibri"/>
                <w:color w:val="000000"/>
                <w:lang w:eastAsia="en-AU"/>
              </w:rPr>
            </w:pPr>
            <w:r>
              <w:rPr>
                <w:rFonts w:ascii="Calibri" w:hAnsi="Calibri" w:cs="Calibri"/>
                <w:color w:val="000000"/>
                <w:lang w:eastAsia="en-AU"/>
              </w:rPr>
              <w:t> </w:t>
            </w:r>
          </w:p>
        </w:tc>
      </w:tr>
      <w:tr w:rsidR="004B6376" w14:paraId="2E406E6E"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A2C697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Assets</w:t>
            </w:r>
          </w:p>
        </w:tc>
        <w:tc>
          <w:tcPr>
            <w:tcW w:w="1304" w:type="dxa"/>
            <w:tcBorders>
              <w:top w:val="nil"/>
              <w:left w:val="nil"/>
              <w:bottom w:val="single" w:sz="4" w:space="0" w:color="FFFFFF"/>
              <w:right w:val="single" w:sz="4" w:space="0" w:color="FFFFFF"/>
            </w:tcBorders>
            <w:noWrap/>
            <w:vAlign w:val="center"/>
            <w:hideMark/>
          </w:tcPr>
          <w:p w14:paraId="54D7F53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4,701</w:t>
            </w:r>
          </w:p>
        </w:tc>
        <w:tc>
          <w:tcPr>
            <w:tcW w:w="1253" w:type="dxa"/>
            <w:gridSpan w:val="4"/>
            <w:tcBorders>
              <w:top w:val="nil"/>
              <w:left w:val="nil"/>
              <w:bottom w:val="single" w:sz="4" w:space="0" w:color="FFFFFF"/>
              <w:right w:val="single" w:sz="4" w:space="0" w:color="FFFFFF"/>
            </w:tcBorders>
            <w:noWrap/>
            <w:vAlign w:val="center"/>
            <w:hideMark/>
          </w:tcPr>
          <w:p w14:paraId="7BE7352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2,716</w:t>
            </w:r>
          </w:p>
        </w:tc>
        <w:tc>
          <w:tcPr>
            <w:tcW w:w="1253" w:type="dxa"/>
            <w:gridSpan w:val="2"/>
            <w:tcBorders>
              <w:top w:val="nil"/>
              <w:left w:val="nil"/>
              <w:bottom w:val="single" w:sz="4" w:space="0" w:color="FFFFFF"/>
              <w:right w:val="single" w:sz="4" w:space="0" w:color="FFFFFF"/>
            </w:tcBorders>
            <w:noWrap/>
            <w:vAlign w:val="center"/>
            <w:hideMark/>
          </w:tcPr>
          <w:p w14:paraId="6FEE911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3,574</w:t>
            </w:r>
          </w:p>
        </w:tc>
      </w:tr>
      <w:tr w:rsidR="004B6376" w14:paraId="17E104B8"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8D9346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Receivable</w:t>
            </w:r>
          </w:p>
        </w:tc>
        <w:tc>
          <w:tcPr>
            <w:tcW w:w="1304" w:type="dxa"/>
            <w:tcBorders>
              <w:top w:val="nil"/>
              <w:left w:val="nil"/>
              <w:bottom w:val="single" w:sz="4" w:space="0" w:color="FFFFFF"/>
              <w:right w:val="single" w:sz="4" w:space="0" w:color="FFFFFF"/>
            </w:tcBorders>
            <w:noWrap/>
            <w:vAlign w:val="center"/>
            <w:hideMark/>
          </w:tcPr>
          <w:p w14:paraId="3FBCF17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E895C1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69EDF1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807354A"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E7EC36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Receivables</w:t>
            </w:r>
          </w:p>
        </w:tc>
        <w:tc>
          <w:tcPr>
            <w:tcW w:w="1304" w:type="dxa"/>
            <w:tcBorders>
              <w:top w:val="nil"/>
              <w:left w:val="nil"/>
              <w:bottom w:val="single" w:sz="4" w:space="0" w:color="FFFFFF"/>
              <w:right w:val="single" w:sz="4" w:space="0" w:color="FFFFFF"/>
            </w:tcBorders>
            <w:noWrap/>
            <w:vAlign w:val="center"/>
            <w:hideMark/>
          </w:tcPr>
          <w:p w14:paraId="501A7DD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1,768</w:t>
            </w:r>
          </w:p>
        </w:tc>
        <w:tc>
          <w:tcPr>
            <w:tcW w:w="1253" w:type="dxa"/>
            <w:gridSpan w:val="4"/>
            <w:tcBorders>
              <w:top w:val="nil"/>
              <w:left w:val="nil"/>
              <w:bottom w:val="single" w:sz="4" w:space="0" w:color="FFFFFF"/>
              <w:right w:val="single" w:sz="4" w:space="0" w:color="FFFFFF"/>
            </w:tcBorders>
            <w:noWrap/>
            <w:vAlign w:val="center"/>
            <w:hideMark/>
          </w:tcPr>
          <w:p w14:paraId="23596E0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2,168</w:t>
            </w:r>
          </w:p>
        </w:tc>
        <w:tc>
          <w:tcPr>
            <w:tcW w:w="1253" w:type="dxa"/>
            <w:gridSpan w:val="2"/>
            <w:tcBorders>
              <w:top w:val="nil"/>
              <w:left w:val="nil"/>
              <w:bottom w:val="single" w:sz="4" w:space="0" w:color="FFFFFF"/>
              <w:right w:val="single" w:sz="4" w:space="0" w:color="FFFFFF"/>
            </w:tcBorders>
            <w:noWrap/>
            <w:vAlign w:val="center"/>
            <w:hideMark/>
          </w:tcPr>
          <w:p w14:paraId="38DED7B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2,202</w:t>
            </w:r>
          </w:p>
        </w:tc>
      </w:tr>
      <w:tr w:rsidR="004B6376" w14:paraId="148C841D"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7944A9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Assets</w:t>
            </w:r>
          </w:p>
        </w:tc>
        <w:tc>
          <w:tcPr>
            <w:tcW w:w="1304" w:type="dxa"/>
            <w:tcBorders>
              <w:top w:val="nil"/>
              <w:left w:val="nil"/>
              <w:bottom w:val="single" w:sz="4" w:space="0" w:color="FFFFFF"/>
              <w:right w:val="single" w:sz="4" w:space="0" w:color="FFFFFF"/>
            </w:tcBorders>
            <w:noWrap/>
            <w:vAlign w:val="center"/>
            <w:hideMark/>
          </w:tcPr>
          <w:p w14:paraId="7EFEACF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B3D7FD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15DBF9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66235C7"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DB5081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Inventories</w:t>
            </w:r>
          </w:p>
        </w:tc>
        <w:tc>
          <w:tcPr>
            <w:tcW w:w="1304" w:type="dxa"/>
            <w:tcBorders>
              <w:top w:val="nil"/>
              <w:left w:val="nil"/>
              <w:bottom w:val="single" w:sz="4" w:space="0" w:color="FFFFFF"/>
              <w:right w:val="single" w:sz="4" w:space="0" w:color="FFFFFF"/>
            </w:tcBorders>
            <w:noWrap/>
            <w:vAlign w:val="center"/>
            <w:hideMark/>
          </w:tcPr>
          <w:p w14:paraId="5504B6C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209</w:t>
            </w:r>
          </w:p>
        </w:tc>
        <w:tc>
          <w:tcPr>
            <w:tcW w:w="1253" w:type="dxa"/>
            <w:gridSpan w:val="4"/>
            <w:tcBorders>
              <w:top w:val="nil"/>
              <w:left w:val="nil"/>
              <w:bottom w:val="single" w:sz="4" w:space="0" w:color="FFFFFF"/>
              <w:right w:val="single" w:sz="4" w:space="0" w:color="FFFFFF"/>
            </w:tcBorders>
            <w:noWrap/>
            <w:vAlign w:val="center"/>
            <w:hideMark/>
          </w:tcPr>
          <w:p w14:paraId="30E5729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209</w:t>
            </w:r>
          </w:p>
        </w:tc>
        <w:tc>
          <w:tcPr>
            <w:tcW w:w="1253" w:type="dxa"/>
            <w:gridSpan w:val="2"/>
            <w:tcBorders>
              <w:top w:val="nil"/>
              <w:left w:val="nil"/>
              <w:bottom w:val="single" w:sz="4" w:space="0" w:color="FFFFFF"/>
              <w:right w:val="single" w:sz="4" w:space="0" w:color="FFFFFF"/>
            </w:tcBorders>
            <w:noWrap/>
            <w:vAlign w:val="center"/>
            <w:hideMark/>
          </w:tcPr>
          <w:p w14:paraId="6D69294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209</w:t>
            </w:r>
          </w:p>
        </w:tc>
      </w:tr>
      <w:tr w:rsidR="004B6376" w14:paraId="25A8E2E8"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0B6062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Financial Assets at Fair Value</w:t>
            </w:r>
          </w:p>
        </w:tc>
        <w:tc>
          <w:tcPr>
            <w:tcW w:w="1304" w:type="dxa"/>
            <w:tcBorders>
              <w:top w:val="nil"/>
              <w:left w:val="nil"/>
              <w:bottom w:val="single" w:sz="4" w:space="0" w:color="FFFFFF"/>
              <w:right w:val="single" w:sz="4" w:space="0" w:color="FFFFFF"/>
            </w:tcBorders>
            <w:noWrap/>
            <w:vAlign w:val="center"/>
            <w:hideMark/>
          </w:tcPr>
          <w:p w14:paraId="521717E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5,026</w:t>
            </w:r>
          </w:p>
        </w:tc>
        <w:tc>
          <w:tcPr>
            <w:tcW w:w="1253" w:type="dxa"/>
            <w:gridSpan w:val="4"/>
            <w:tcBorders>
              <w:top w:val="nil"/>
              <w:left w:val="nil"/>
              <w:bottom w:val="single" w:sz="4" w:space="0" w:color="FFFFFF"/>
              <w:right w:val="single" w:sz="4" w:space="0" w:color="FFFFFF"/>
            </w:tcBorders>
            <w:noWrap/>
            <w:vAlign w:val="center"/>
            <w:hideMark/>
          </w:tcPr>
          <w:p w14:paraId="5AFCDDE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2,026</w:t>
            </w:r>
          </w:p>
        </w:tc>
        <w:tc>
          <w:tcPr>
            <w:tcW w:w="1253" w:type="dxa"/>
            <w:gridSpan w:val="2"/>
            <w:tcBorders>
              <w:top w:val="nil"/>
              <w:left w:val="nil"/>
              <w:bottom w:val="single" w:sz="4" w:space="0" w:color="FFFFFF"/>
              <w:right w:val="single" w:sz="4" w:space="0" w:color="FFFFFF"/>
            </w:tcBorders>
            <w:noWrap/>
            <w:vAlign w:val="center"/>
            <w:hideMark/>
          </w:tcPr>
          <w:p w14:paraId="31DA7AE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2,026</w:t>
            </w:r>
          </w:p>
        </w:tc>
      </w:tr>
      <w:tr w:rsidR="004B6376" w14:paraId="78D6FADC"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B15979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Assets</w:t>
            </w:r>
          </w:p>
        </w:tc>
        <w:tc>
          <w:tcPr>
            <w:tcW w:w="1304" w:type="dxa"/>
            <w:tcBorders>
              <w:top w:val="nil"/>
              <w:left w:val="nil"/>
              <w:bottom w:val="single" w:sz="4" w:space="0" w:color="FFFFFF"/>
              <w:right w:val="single" w:sz="4" w:space="0" w:color="FFFFFF"/>
            </w:tcBorders>
            <w:noWrap/>
            <w:vAlign w:val="center"/>
            <w:hideMark/>
          </w:tcPr>
          <w:p w14:paraId="6665C70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9927BA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39F143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9FFFD7C"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A62C04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6978703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C76B05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05723A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F808AF4"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5CAC57E3"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Assets Held </w:t>
            </w:r>
            <w:proofErr w:type="gramStart"/>
            <w:r>
              <w:rPr>
                <w:rFonts w:ascii="Arial" w:hAnsi="Arial" w:cs="Arial"/>
                <w:color w:val="000000"/>
                <w:sz w:val="18"/>
                <w:szCs w:val="18"/>
                <w:lang w:eastAsia="en-AU"/>
              </w:rPr>
              <w:t>For</w:t>
            </w:r>
            <w:proofErr w:type="gramEnd"/>
            <w:r>
              <w:rPr>
                <w:rFonts w:ascii="Arial" w:hAnsi="Arial" w:cs="Arial"/>
                <w:color w:val="000000"/>
                <w:sz w:val="18"/>
                <w:szCs w:val="18"/>
                <w:lang w:eastAsia="en-AU"/>
              </w:rPr>
              <w:t xml:space="preserve"> Sale</w:t>
            </w:r>
          </w:p>
        </w:tc>
        <w:tc>
          <w:tcPr>
            <w:tcW w:w="1304" w:type="dxa"/>
            <w:tcBorders>
              <w:top w:val="nil"/>
              <w:left w:val="nil"/>
              <w:bottom w:val="single" w:sz="4" w:space="0" w:color="auto"/>
              <w:right w:val="single" w:sz="4" w:space="0" w:color="FFFFFF"/>
            </w:tcBorders>
            <w:noWrap/>
            <w:vAlign w:val="center"/>
            <w:hideMark/>
          </w:tcPr>
          <w:p w14:paraId="5AB47F8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598D0C4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131CB60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4215FB3"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115F8D02"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Current Assets</w:t>
            </w:r>
          </w:p>
        </w:tc>
        <w:tc>
          <w:tcPr>
            <w:tcW w:w="1304" w:type="dxa"/>
            <w:tcBorders>
              <w:top w:val="single" w:sz="4" w:space="0" w:color="FFFFFF"/>
              <w:left w:val="nil"/>
              <w:bottom w:val="single" w:sz="4" w:space="0" w:color="FFFFFF"/>
              <w:right w:val="single" w:sz="4" w:space="0" w:color="FFFFFF"/>
            </w:tcBorders>
            <w:noWrap/>
            <w:vAlign w:val="center"/>
            <w:hideMark/>
          </w:tcPr>
          <w:p w14:paraId="19B13B74"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11,704</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3F428DA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7,119</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7742436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8,011</w:t>
            </w:r>
          </w:p>
        </w:tc>
      </w:tr>
      <w:tr w:rsidR="004B6376" w14:paraId="35FC3AC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4F612B5F" w14:textId="77777777" w:rsidR="004B6376" w:rsidRDefault="004B6376">
            <w:pPr>
              <w:rPr>
                <w:rFonts w:ascii="Arial" w:hAnsi="Arial" w:cs="Arial"/>
                <w:b/>
                <w:bCs/>
                <w:sz w:val="18"/>
                <w:szCs w:val="18"/>
                <w:lang w:eastAsia="en-AU"/>
              </w:rPr>
            </w:pPr>
            <w:proofErr w:type="spellStart"/>
            <w:proofErr w:type="gramStart"/>
            <w:r>
              <w:rPr>
                <w:rFonts w:ascii="Arial" w:hAnsi="Arial" w:cs="Arial"/>
                <w:b/>
                <w:bCs/>
                <w:sz w:val="18"/>
                <w:szCs w:val="18"/>
                <w:lang w:eastAsia="en-AU"/>
              </w:rPr>
              <w:t>Non Current</w:t>
            </w:r>
            <w:proofErr w:type="spellEnd"/>
            <w:proofErr w:type="gramEnd"/>
            <w:r>
              <w:rPr>
                <w:rFonts w:ascii="Arial" w:hAnsi="Arial" w:cs="Arial"/>
                <w:b/>
                <w:bCs/>
                <w:sz w:val="18"/>
                <w:szCs w:val="18"/>
                <w:lang w:eastAsia="en-AU"/>
              </w:rPr>
              <w:t xml:space="preserve"> Assets</w:t>
            </w:r>
          </w:p>
        </w:tc>
        <w:tc>
          <w:tcPr>
            <w:tcW w:w="1304" w:type="dxa"/>
            <w:tcBorders>
              <w:top w:val="single" w:sz="4" w:space="0" w:color="auto"/>
              <w:left w:val="nil"/>
              <w:bottom w:val="single" w:sz="4" w:space="0" w:color="FFFFFF"/>
              <w:right w:val="single" w:sz="4" w:space="0" w:color="FFFFFF"/>
            </w:tcBorders>
            <w:noWrap/>
            <w:vAlign w:val="center"/>
            <w:hideMark/>
          </w:tcPr>
          <w:p w14:paraId="5DC9B11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1D9B36B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668FCEC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2084978D"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8689F2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Receivable</w:t>
            </w:r>
          </w:p>
        </w:tc>
        <w:tc>
          <w:tcPr>
            <w:tcW w:w="1304" w:type="dxa"/>
            <w:tcBorders>
              <w:top w:val="nil"/>
              <w:left w:val="nil"/>
              <w:bottom w:val="single" w:sz="4" w:space="0" w:color="FFFFFF"/>
              <w:right w:val="single" w:sz="4" w:space="0" w:color="FFFFFF"/>
            </w:tcBorders>
            <w:noWrap/>
            <w:vAlign w:val="center"/>
            <w:hideMark/>
          </w:tcPr>
          <w:p w14:paraId="50AE0BA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002153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AF5532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BF7F2E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9B6CA8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Assets</w:t>
            </w:r>
          </w:p>
        </w:tc>
        <w:tc>
          <w:tcPr>
            <w:tcW w:w="1304" w:type="dxa"/>
            <w:tcBorders>
              <w:top w:val="nil"/>
              <w:left w:val="nil"/>
              <w:bottom w:val="single" w:sz="4" w:space="0" w:color="FFFFFF"/>
              <w:right w:val="single" w:sz="4" w:space="0" w:color="FFFFFF"/>
            </w:tcBorders>
            <w:noWrap/>
            <w:vAlign w:val="center"/>
            <w:hideMark/>
          </w:tcPr>
          <w:p w14:paraId="1484496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200BC4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143AAA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63BC32A"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22FA23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Receivables</w:t>
            </w:r>
          </w:p>
        </w:tc>
        <w:tc>
          <w:tcPr>
            <w:tcW w:w="1304" w:type="dxa"/>
            <w:tcBorders>
              <w:top w:val="nil"/>
              <w:left w:val="nil"/>
              <w:bottom w:val="single" w:sz="4" w:space="0" w:color="FFFFFF"/>
              <w:right w:val="single" w:sz="4" w:space="0" w:color="FFFFFF"/>
            </w:tcBorders>
            <w:noWrap/>
            <w:vAlign w:val="center"/>
            <w:hideMark/>
          </w:tcPr>
          <w:p w14:paraId="286F580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290A6A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255877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02A848D"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DBB0CA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Inventories</w:t>
            </w:r>
          </w:p>
        </w:tc>
        <w:tc>
          <w:tcPr>
            <w:tcW w:w="1304" w:type="dxa"/>
            <w:tcBorders>
              <w:top w:val="nil"/>
              <w:left w:val="nil"/>
              <w:bottom w:val="single" w:sz="4" w:space="0" w:color="FFFFFF"/>
              <w:right w:val="single" w:sz="4" w:space="0" w:color="FFFFFF"/>
            </w:tcBorders>
            <w:noWrap/>
            <w:vAlign w:val="center"/>
            <w:hideMark/>
          </w:tcPr>
          <w:p w14:paraId="3BE1602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0335B6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D46CCC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3D52BA4"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A2BC6A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Financial Assets at Fair Value</w:t>
            </w:r>
          </w:p>
        </w:tc>
        <w:tc>
          <w:tcPr>
            <w:tcW w:w="1304" w:type="dxa"/>
            <w:tcBorders>
              <w:top w:val="nil"/>
              <w:left w:val="nil"/>
              <w:bottom w:val="single" w:sz="4" w:space="0" w:color="FFFFFF"/>
              <w:right w:val="single" w:sz="4" w:space="0" w:color="FFFFFF"/>
            </w:tcBorders>
            <w:noWrap/>
            <w:vAlign w:val="center"/>
            <w:hideMark/>
          </w:tcPr>
          <w:p w14:paraId="7C71B03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24,079</w:t>
            </w:r>
          </w:p>
        </w:tc>
        <w:tc>
          <w:tcPr>
            <w:tcW w:w="1253" w:type="dxa"/>
            <w:gridSpan w:val="4"/>
            <w:tcBorders>
              <w:top w:val="nil"/>
              <w:left w:val="nil"/>
              <w:bottom w:val="single" w:sz="4" w:space="0" w:color="FFFFFF"/>
              <w:right w:val="single" w:sz="4" w:space="0" w:color="FFFFFF"/>
            </w:tcBorders>
            <w:noWrap/>
            <w:vAlign w:val="center"/>
            <w:hideMark/>
          </w:tcPr>
          <w:p w14:paraId="30812BD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27,179</w:t>
            </w:r>
          </w:p>
        </w:tc>
        <w:tc>
          <w:tcPr>
            <w:tcW w:w="1253" w:type="dxa"/>
            <w:gridSpan w:val="2"/>
            <w:tcBorders>
              <w:top w:val="nil"/>
              <w:left w:val="nil"/>
              <w:bottom w:val="single" w:sz="4" w:space="0" w:color="FFFFFF"/>
              <w:right w:val="single" w:sz="4" w:space="0" w:color="FFFFFF"/>
            </w:tcBorders>
            <w:noWrap/>
            <w:vAlign w:val="center"/>
            <w:hideMark/>
          </w:tcPr>
          <w:p w14:paraId="667B50B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28,279</w:t>
            </w:r>
          </w:p>
        </w:tc>
      </w:tr>
      <w:tr w:rsidR="004B6376" w14:paraId="1F52298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3F8094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Equity Investments</w:t>
            </w:r>
          </w:p>
        </w:tc>
        <w:tc>
          <w:tcPr>
            <w:tcW w:w="1304" w:type="dxa"/>
            <w:tcBorders>
              <w:top w:val="nil"/>
              <w:left w:val="nil"/>
              <w:bottom w:val="single" w:sz="4" w:space="0" w:color="FFFFFF"/>
              <w:right w:val="single" w:sz="4" w:space="0" w:color="FFFFFF"/>
            </w:tcBorders>
            <w:noWrap/>
            <w:vAlign w:val="center"/>
            <w:hideMark/>
          </w:tcPr>
          <w:p w14:paraId="1D887BF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808EC7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964E92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F6560F4"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2E110DF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Property, Plant and Equipment -</w:t>
            </w:r>
          </w:p>
        </w:tc>
        <w:tc>
          <w:tcPr>
            <w:tcW w:w="1304" w:type="dxa"/>
            <w:tcBorders>
              <w:top w:val="nil"/>
              <w:left w:val="nil"/>
              <w:bottom w:val="single" w:sz="4" w:space="0" w:color="FFFFFF"/>
              <w:right w:val="single" w:sz="4" w:space="0" w:color="FFFFFF"/>
            </w:tcBorders>
            <w:noWrap/>
            <w:vAlign w:val="center"/>
            <w:hideMark/>
          </w:tcPr>
          <w:p w14:paraId="5F52A83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010BD86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3E7A283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4186935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F4564EF"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Land and Building</w:t>
            </w:r>
          </w:p>
        </w:tc>
        <w:tc>
          <w:tcPr>
            <w:tcW w:w="1304" w:type="dxa"/>
            <w:tcBorders>
              <w:top w:val="nil"/>
              <w:left w:val="nil"/>
              <w:bottom w:val="single" w:sz="4" w:space="0" w:color="FFFFFF"/>
              <w:right w:val="single" w:sz="4" w:space="0" w:color="FFFFFF"/>
            </w:tcBorders>
            <w:noWrap/>
            <w:vAlign w:val="center"/>
            <w:hideMark/>
          </w:tcPr>
          <w:p w14:paraId="443DD4B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307,746</w:t>
            </w:r>
          </w:p>
        </w:tc>
        <w:tc>
          <w:tcPr>
            <w:tcW w:w="1253" w:type="dxa"/>
            <w:gridSpan w:val="4"/>
            <w:tcBorders>
              <w:top w:val="nil"/>
              <w:left w:val="nil"/>
              <w:bottom w:val="single" w:sz="4" w:space="0" w:color="FFFFFF"/>
              <w:right w:val="single" w:sz="4" w:space="0" w:color="FFFFFF"/>
            </w:tcBorders>
            <w:noWrap/>
            <w:vAlign w:val="center"/>
            <w:hideMark/>
          </w:tcPr>
          <w:p w14:paraId="1315D9D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318,816</w:t>
            </w:r>
          </w:p>
        </w:tc>
        <w:tc>
          <w:tcPr>
            <w:tcW w:w="1253" w:type="dxa"/>
            <w:gridSpan w:val="2"/>
            <w:tcBorders>
              <w:top w:val="nil"/>
              <w:left w:val="nil"/>
              <w:bottom w:val="single" w:sz="4" w:space="0" w:color="FFFFFF"/>
              <w:right w:val="single" w:sz="4" w:space="0" w:color="FFFFFF"/>
            </w:tcBorders>
            <w:noWrap/>
            <w:vAlign w:val="center"/>
            <w:hideMark/>
          </w:tcPr>
          <w:p w14:paraId="48535F9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328,018</w:t>
            </w:r>
          </w:p>
        </w:tc>
      </w:tr>
      <w:tr w:rsidR="004B6376" w14:paraId="7BCD8E6C"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2D07ED9"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Plant and Equipment</w:t>
            </w:r>
          </w:p>
        </w:tc>
        <w:tc>
          <w:tcPr>
            <w:tcW w:w="1304" w:type="dxa"/>
            <w:tcBorders>
              <w:top w:val="nil"/>
              <w:left w:val="nil"/>
              <w:bottom w:val="single" w:sz="4" w:space="0" w:color="FFFFFF"/>
              <w:right w:val="single" w:sz="4" w:space="0" w:color="FFFFFF"/>
            </w:tcBorders>
            <w:noWrap/>
            <w:vAlign w:val="center"/>
            <w:hideMark/>
          </w:tcPr>
          <w:p w14:paraId="739F34C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1,561,957</w:t>
            </w:r>
          </w:p>
        </w:tc>
        <w:tc>
          <w:tcPr>
            <w:tcW w:w="1253" w:type="dxa"/>
            <w:gridSpan w:val="4"/>
            <w:tcBorders>
              <w:top w:val="nil"/>
              <w:left w:val="nil"/>
              <w:bottom w:val="single" w:sz="4" w:space="0" w:color="FFFFFF"/>
              <w:right w:val="single" w:sz="4" w:space="0" w:color="FFFFFF"/>
            </w:tcBorders>
            <w:noWrap/>
            <w:vAlign w:val="center"/>
            <w:hideMark/>
          </w:tcPr>
          <w:p w14:paraId="3DB8B05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1,309,567</w:t>
            </w:r>
          </w:p>
        </w:tc>
        <w:tc>
          <w:tcPr>
            <w:tcW w:w="1253" w:type="dxa"/>
            <w:gridSpan w:val="2"/>
            <w:tcBorders>
              <w:top w:val="nil"/>
              <w:left w:val="nil"/>
              <w:bottom w:val="single" w:sz="4" w:space="0" w:color="FFFFFF"/>
              <w:right w:val="single" w:sz="4" w:space="0" w:color="FFFFFF"/>
            </w:tcBorders>
            <w:noWrap/>
            <w:vAlign w:val="center"/>
            <w:hideMark/>
          </w:tcPr>
          <w:p w14:paraId="7152427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1,310,134</w:t>
            </w:r>
          </w:p>
        </w:tc>
      </w:tr>
      <w:tr w:rsidR="004B6376" w14:paraId="7444037C"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7DDBD5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 xml:space="preserve">   Infrastructure Systems</w:t>
            </w:r>
          </w:p>
        </w:tc>
        <w:tc>
          <w:tcPr>
            <w:tcW w:w="1304" w:type="dxa"/>
            <w:tcBorders>
              <w:top w:val="nil"/>
              <w:left w:val="nil"/>
              <w:bottom w:val="single" w:sz="4" w:space="0" w:color="FFFFFF"/>
              <w:right w:val="single" w:sz="4" w:space="0" w:color="FFFFFF"/>
            </w:tcBorders>
            <w:noWrap/>
            <w:vAlign w:val="center"/>
            <w:hideMark/>
          </w:tcPr>
          <w:p w14:paraId="30B5B96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696757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5262AC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BA798E8"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0469B2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Investment Properties</w:t>
            </w:r>
          </w:p>
        </w:tc>
        <w:tc>
          <w:tcPr>
            <w:tcW w:w="1304" w:type="dxa"/>
            <w:tcBorders>
              <w:top w:val="nil"/>
              <w:left w:val="nil"/>
              <w:bottom w:val="single" w:sz="4" w:space="0" w:color="FFFFFF"/>
              <w:right w:val="single" w:sz="4" w:space="0" w:color="FFFFFF"/>
            </w:tcBorders>
            <w:noWrap/>
            <w:vAlign w:val="center"/>
            <w:hideMark/>
          </w:tcPr>
          <w:p w14:paraId="5FBB827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7899C0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532746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150E641"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7A1FD2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Right of Use Assets</w:t>
            </w:r>
          </w:p>
        </w:tc>
        <w:tc>
          <w:tcPr>
            <w:tcW w:w="1304" w:type="dxa"/>
            <w:tcBorders>
              <w:top w:val="nil"/>
              <w:left w:val="nil"/>
              <w:bottom w:val="single" w:sz="4" w:space="0" w:color="FFFFFF"/>
              <w:right w:val="single" w:sz="4" w:space="0" w:color="FFFFFF"/>
            </w:tcBorders>
            <w:noWrap/>
            <w:vAlign w:val="center"/>
            <w:hideMark/>
          </w:tcPr>
          <w:p w14:paraId="3C79D18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8690F4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17ADBD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B2E6D80"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79E1DF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Intangibles</w:t>
            </w:r>
          </w:p>
        </w:tc>
        <w:tc>
          <w:tcPr>
            <w:tcW w:w="1304" w:type="dxa"/>
            <w:tcBorders>
              <w:top w:val="nil"/>
              <w:left w:val="nil"/>
              <w:bottom w:val="single" w:sz="4" w:space="0" w:color="FFFFFF"/>
              <w:right w:val="single" w:sz="4" w:space="0" w:color="FFFFFF"/>
            </w:tcBorders>
            <w:noWrap/>
            <w:vAlign w:val="center"/>
            <w:hideMark/>
          </w:tcPr>
          <w:p w14:paraId="67F031B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74,967</w:t>
            </w:r>
          </w:p>
        </w:tc>
        <w:tc>
          <w:tcPr>
            <w:tcW w:w="1253" w:type="dxa"/>
            <w:gridSpan w:val="4"/>
            <w:tcBorders>
              <w:top w:val="nil"/>
              <w:left w:val="nil"/>
              <w:bottom w:val="single" w:sz="4" w:space="0" w:color="FFFFFF"/>
              <w:right w:val="single" w:sz="4" w:space="0" w:color="FFFFFF"/>
            </w:tcBorders>
            <w:noWrap/>
            <w:vAlign w:val="center"/>
            <w:hideMark/>
          </w:tcPr>
          <w:p w14:paraId="04B13BE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74,815</w:t>
            </w:r>
          </w:p>
        </w:tc>
        <w:tc>
          <w:tcPr>
            <w:tcW w:w="1253" w:type="dxa"/>
            <w:gridSpan w:val="2"/>
            <w:tcBorders>
              <w:top w:val="nil"/>
              <w:left w:val="nil"/>
              <w:bottom w:val="single" w:sz="4" w:space="0" w:color="FFFFFF"/>
              <w:right w:val="single" w:sz="4" w:space="0" w:color="FFFFFF"/>
            </w:tcBorders>
            <w:noWrap/>
            <w:vAlign w:val="center"/>
            <w:hideMark/>
          </w:tcPr>
          <w:p w14:paraId="1E53429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78,349</w:t>
            </w:r>
          </w:p>
        </w:tc>
      </w:tr>
      <w:tr w:rsidR="004B6376" w14:paraId="684C3F2E"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3F2BAEC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Assets</w:t>
            </w:r>
          </w:p>
        </w:tc>
        <w:tc>
          <w:tcPr>
            <w:tcW w:w="1304" w:type="dxa"/>
            <w:tcBorders>
              <w:top w:val="nil"/>
              <w:left w:val="nil"/>
              <w:bottom w:val="single" w:sz="4" w:space="0" w:color="auto"/>
              <w:right w:val="single" w:sz="4" w:space="0" w:color="FFFFFF"/>
            </w:tcBorders>
            <w:noWrap/>
            <w:vAlign w:val="center"/>
            <w:hideMark/>
          </w:tcPr>
          <w:p w14:paraId="09DBE14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535E3F5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61B1426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09E88DB"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5020AD8A"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Total </w:t>
            </w:r>
            <w:proofErr w:type="spellStart"/>
            <w:proofErr w:type="gramStart"/>
            <w:r>
              <w:rPr>
                <w:rFonts w:ascii="Arial" w:hAnsi="Arial" w:cs="Arial"/>
                <w:b/>
                <w:bCs/>
                <w:color w:val="008EBA"/>
                <w:sz w:val="18"/>
                <w:szCs w:val="18"/>
                <w:lang w:eastAsia="en-AU"/>
              </w:rPr>
              <w:t>Non Current</w:t>
            </w:r>
            <w:proofErr w:type="spellEnd"/>
            <w:proofErr w:type="gramEnd"/>
            <w:r>
              <w:rPr>
                <w:rFonts w:ascii="Arial" w:hAnsi="Arial" w:cs="Arial"/>
                <w:b/>
                <w:bCs/>
                <w:color w:val="008EBA"/>
                <w:sz w:val="18"/>
                <w:szCs w:val="18"/>
                <w:lang w:eastAsia="en-AU"/>
              </w:rPr>
              <w:t xml:space="preserve"> Assets</w:t>
            </w:r>
          </w:p>
        </w:tc>
        <w:tc>
          <w:tcPr>
            <w:tcW w:w="1304" w:type="dxa"/>
            <w:tcBorders>
              <w:top w:val="single" w:sz="4" w:space="0" w:color="FFFFFF"/>
              <w:left w:val="nil"/>
              <w:bottom w:val="single" w:sz="4" w:space="0" w:color="FFFFFF"/>
              <w:right w:val="single" w:sz="4" w:space="0" w:color="FFFFFF"/>
            </w:tcBorders>
            <w:noWrap/>
            <w:vAlign w:val="center"/>
            <w:hideMark/>
          </w:tcPr>
          <w:p w14:paraId="10AE5B3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1,968,749</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0BEDAC1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1,730,377</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37EFABC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1,744,780</w:t>
            </w:r>
          </w:p>
        </w:tc>
      </w:tr>
      <w:tr w:rsidR="004B6376" w14:paraId="7F3D03DB"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5CF4E192"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Assets</w:t>
            </w:r>
          </w:p>
        </w:tc>
        <w:tc>
          <w:tcPr>
            <w:tcW w:w="1304" w:type="dxa"/>
            <w:tcBorders>
              <w:top w:val="single" w:sz="4" w:space="0" w:color="auto"/>
              <w:left w:val="nil"/>
              <w:bottom w:val="single" w:sz="4" w:space="0" w:color="auto"/>
              <w:right w:val="single" w:sz="4" w:space="0" w:color="FFFFFF"/>
            </w:tcBorders>
            <w:noWrap/>
            <w:vAlign w:val="center"/>
            <w:hideMark/>
          </w:tcPr>
          <w:p w14:paraId="397E77B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1,980,453</w:t>
            </w:r>
          </w:p>
        </w:tc>
        <w:tc>
          <w:tcPr>
            <w:tcW w:w="1253" w:type="dxa"/>
            <w:gridSpan w:val="4"/>
            <w:tcBorders>
              <w:top w:val="single" w:sz="4" w:space="0" w:color="auto"/>
              <w:left w:val="nil"/>
              <w:bottom w:val="single" w:sz="4" w:space="0" w:color="auto"/>
              <w:right w:val="single" w:sz="4" w:space="0" w:color="FFFFFF"/>
            </w:tcBorders>
            <w:noWrap/>
            <w:vAlign w:val="center"/>
            <w:hideMark/>
          </w:tcPr>
          <w:p w14:paraId="43C4102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1,737,496</w:t>
            </w:r>
          </w:p>
        </w:tc>
        <w:tc>
          <w:tcPr>
            <w:tcW w:w="1253" w:type="dxa"/>
            <w:gridSpan w:val="2"/>
            <w:tcBorders>
              <w:top w:val="single" w:sz="4" w:space="0" w:color="auto"/>
              <w:left w:val="nil"/>
              <w:bottom w:val="single" w:sz="4" w:space="0" w:color="auto"/>
              <w:right w:val="single" w:sz="4" w:space="0" w:color="FFFFFF"/>
            </w:tcBorders>
            <w:noWrap/>
            <w:vAlign w:val="center"/>
            <w:hideMark/>
          </w:tcPr>
          <w:p w14:paraId="53ABC1F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1,752,791</w:t>
            </w:r>
          </w:p>
        </w:tc>
      </w:tr>
      <w:tr w:rsidR="004B6376" w14:paraId="6A35EEC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2C9F4AC"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Liabilities</w:t>
            </w:r>
          </w:p>
        </w:tc>
        <w:tc>
          <w:tcPr>
            <w:tcW w:w="1304" w:type="dxa"/>
            <w:tcBorders>
              <w:top w:val="nil"/>
              <w:left w:val="nil"/>
              <w:bottom w:val="single" w:sz="4" w:space="0" w:color="FFFFFF"/>
              <w:right w:val="single" w:sz="4" w:space="0" w:color="FFFFFF"/>
            </w:tcBorders>
            <w:noWrap/>
            <w:vAlign w:val="center"/>
            <w:hideMark/>
          </w:tcPr>
          <w:p w14:paraId="78BC5E18"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6D72C955"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67A2C394"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7F57524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216960C" w14:textId="77777777" w:rsidR="004B6376" w:rsidRDefault="004B6376">
            <w:pPr>
              <w:rPr>
                <w:rFonts w:ascii="Arial" w:hAnsi="Arial" w:cs="Arial"/>
                <w:b/>
                <w:bCs/>
                <w:sz w:val="18"/>
                <w:szCs w:val="18"/>
                <w:lang w:eastAsia="en-AU"/>
              </w:rPr>
            </w:pPr>
            <w:r>
              <w:rPr>
                <w:rFonts w:ascii="Arial" w:hAnsi="Arial" w:cs="Arial"/>
                <w:b/>
                <w:bCs/>
                <w:sz w:val="18"/>
                <w:szCs w:val="18"/>
                <w:lang w:eastAsia="en-AU"/>
              </w:rPr>
              <w:t>Current Liabilities</w:t>
            </w:r>
          </w:p>
        </w:tc>
        <w:tc>
          <w:tcPr>
            <w:tcW w:w="1304" w:type="dxa"/>
            <w:tcBorders>
              <w:top w:val="nil"/>
              <w:left w:val="nil"/>
              <w:bottom w:val="single" w:sz="4" w:space="0" w:color="FFFFFF"/>
              <w:right w:val="single" w:sz="4" w:space="0" w:color="FFFFFF"/>
            </w:tcBorders>
            <w:noWrap/>
            <w:vAlign w:val="center"/>
            <w:hideMark/>
          </w:tcPr>
          <w:p w14:paraId="27871BF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0548586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43751FF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1EB022F1"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3FCD6B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Payable</w:t>
            </w:r>
          </w:p>
        </w:tc>
        <w:tc>
          <w:tcPr>
            <w:tcW w:w="1304" w:type="dxa"/>
            <w:tcBorders>
              <w:top w:val="nil"/>
              <w:left w:val="nil"/>
              <w:bottom w:val="single" w:sz="4" w:space="0" w:color="FFFFFF"/>
              <w:right w:val="single" w:sz="4" w:space="0" w:color="FFFFFF"/>
            </w:tcBorders>
            <w:noWrap/>
            <w:vAlign w:val="center"/>
            <w:hideMark/>
          </w:tcPr>
          <w:p w14:paraId="25C72C9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506501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E3BFEF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C8FF89B"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63944A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Payables</w:t>
            </w:r>
          </w:p>
        </w:tc>
        <w:tc>
          <w:tcPr>
            <w:tcW w:w="1304" w:type="dxa"/>
            <w:tcBorders>
              <w:top w:val="nil"/>
              <w:left w:val="nil"/>
              <w:bottom w:val="single" w:sz="4" w:space="0" w:color="FFFFFF"/>
              <w:right w:val="single" w:sz="4" w:space="0" w:color="FFFFFF"/>
            </w:tcBorders>
            <w:noWrap/>
            <w:vAlign w:val="center"/>
            <w:hideMark/>
          </w:tcPr>
          <w:p w14:paraId="3E0B90F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6,839</w:t>
            </w:r>
          </w:p>
        </w:tc>
        <w:tc>
          <w:tcPr>
            <w:tcW w:w="1253" w:type="dxa"/>
            <w:gridSpan w:val="4"/>
            <w:tcBorders>
              <w:top w:val="nil"/>
              <w:left w:val="nil"/>
              <w:bottom w:val="single" w:sz="4" w:space="0" w:color="FFFFFF"/>
              <w:right w:val="single" w:sz="4" w:space="0" w:color="FFFFFF"/>
            </w:tcBorders>
            <w:noWrap/>
            <w:vAlign w:val="center"/>
            <w:hideMark/>
          </w:tcPr>
          <w:p w14:paraId="5CC5F6F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5,001</w:t>
            </w:r>
          </w:p>
        </w:tc>
        <w:tc>
          <w:tcPr>
            <w:tcW w:w="1253" w:type="dxa"/>
            <w:gridSpan w:val="2"/>
            <w:tcBorders>
              <w:top w:val="nil"/>
              <w:left w:val="nil"/>
              <w:bottom w:val="single" w:sz="4" w:space="0" w:color="FFFFFF"/>
              <w:right w:val="single" w:sz="4" w:space="0" w:color="FFFFFF"/>
            </w:tcBorders>
            <w:noWrap/>
            <w:vAlign w:val="center"/>
            <w:hideMark/>
          </w:tcPr>
          <w:p w14:paraId="31A0B01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6,716</w:t>
            </w:r>
          </w:p>
        </w:tc>
      </w:tr>
      <w:tr w:rsidR="004B6376" w14:paraId="1ECA696E"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3A41507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Liabilities</w:t>
            </w:r>
          </w:p>
        </w:tc>
        <w:tc>
          <w:tcPr>
            <w:tcW w:w="1304" w:type="dxa"/>
            <w:tcBorders>
              <w:top w:val="nil"/>
              <w:left w:val="nil"/>
              <w:bottom w:val="single" w:sz="4" w:space="0" w:color="FFFFFF"/>
              <w:right w:val="single" w:sz="4" w:space="0" w:color="FFFFFF"/>
            </w:tcBorders>
            <w:noWrap/>
            <w:vAlign w:val="center"/>
            <w:hideMark/>
          </w:tcPr>
          <w:p w14:paraId="76B9A0C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A58E1A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ED6BAD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FDD561D"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63B5197"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Liabilities at Fair Value</w:t>
            </w:r>
          </w:p>
        </w:tc>
        <w:tc>
          <w:tcPr>
            <w:tcW w:w="1304" w:type="dxa"/>
            <w:tcBorders>
              <w:top w:val="nil"/>
              <w:left w:val="nil"/>
              <w:bottom w:val="single" w:sz="4" w:space="0" w:color="FFFFFF"/>
              <w:right w:val="single" w:sz="4" w:space="0" w:color="FFFFFF"/>
            </w:tcBorders>
            <w:noWrap/>
            <w:vAlign w:val="center"/>
            <w:hideMark/>
          </w:tcPr>
          <w:p w14:paraId="3CB5E34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8DCD0F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A497A1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568B54D"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93D723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Borrowings</w:t>
            </w:r>
          </w:p>
        </w:tc>
        <w:tc>
          <w:tcPr>
            <w:tcW w:w="1304" w:type="dxa"/>
            <w:tcBorders>
              <w:top w:val="nil"/>
              <w:left w:val="nil"/>
              <w:bottom w:val="single" w:sz="4" w:space="0" w:color="FFFFFF"/>
              <w:right w:val="single" w:sz="4" w:space="0" w:color="FFFFFF"/>
            </w:tcBorders>
            <w:noWrap/>
            <w:vAlign w:val="center"/>
            <w:hideMark/>
          </w:tcPr>
          <w:p w14:paraId="2554C15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3F88FF8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5BF428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4FAFF38"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D00068A"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Provisions</w:t>
            </w:r>
          </w:p>
        </w:tc>
        <w:tc>
          <w:tcPr>
            <w:tcW w:w="1304" w:type="dxa"/>
            <w:tcBorders>
              <w:top w:val="nil"/>
              <w:left w:val="nil"/>
              <w:bottom w:val="single" w:sz="4" w:space="0" w:color="FFFFFF"/>
              <w:right w:val="single" w:sz="4" w:space="0" w:color="FFFFFF"/>
            </w:tcBorders>
            <w:noWrap/>
            <w:vAlign w:val="center"/>
            <w:hideMark/>
          </w:tcPr>
          <w:p w14:paraId="3507C57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4,998</w:t>
            </w:r>
          </w:p>
        </w:tc>
        <w:tc>
          <w:tcPr>
            <w:tcW w:w="1253" w:type="dxa"/>
            <w:gridSpan w:val="4"/>
            <w:tcBorders>
              <w:top w:val="nil"/>
              <w:left w:val="nil"/>
              <w:bottom w:val="single" w:sz="4" w:space="0" w:color="FFFFFF"/>
              <w:right w:val="single" w:sz="4" w:space="0" w:color="FFFFFF"/>
            </w:tcBorders>
            <w:noWrap/>
            <w:vAlign w:val="center"/>
            <w:hideMark/>
          </w:tcPr>
          <w:p w14:paraId="062FE88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5,998</w:t>
            </w:r>
          </w:p>
        </w:tc>
        <w:tc>
          <w:tcPr>
            <w:tcW w:w="1253" w:type="dxa"/>
            <w:gridSpan w:val="2"/>
            <w:tcBorders>
              <w:top w:val="nil"/>
              <w:left w:val="nil"/>
              <w:bottom w:val="single" w:sz="4" w:space="0" w:color="FFFFFF"/>
              <w:right w:val="single" w:sz="4" w:space="0" w:color="FFFFFF"/>
            </w:tcBorders>
            <w:noWrap/>
            <w:vAlign w:val="center"/>
            <w:hideMark/>
          </w:tcPr>
          <w:p w14:paraId="76F7A17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5,998</w:t>
            </w:r>
          </w:p>
        </w:tc>
      </w:tr>
      <w:tr w:rsidR="004B6376" w14:paraId="03DD4F64"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C1DD3D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1F54F0C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8A56D3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D5C956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EDFC3BF"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5C3B6C2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Liabilities Associated with Assets Held for Sale</w:t>
            </w:r>
          </w:p>
        </w:tc>
        <w:tc>
          <w:tcPr>
            <w:tcW w:w="1304" w:type="dxa"/>
            <w:tcBorders>
              <w:top w:val="nil"/>
              <w:left w:val="nil"/>
              <w:bottom w:val="single" w:sz="4" w:space="0" w:color="auto"/>
              <w:right w:val="single" w:sz="4" w:space="0" w:color="FFFFFF"/>
            </w:tcBorders>
            <w:noWrap/>
            <w:vAlign w:val="center"/>
            <w:hideMark/>
          </w:tcPr>
          <w:p w14:paraId="6EB19A5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2E7AEAF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3C94431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99E3B00"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096534CE"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Current Liabilities</w:t>
            </w:r>
          </w:p>
        </w:tc>
        <w:tc>
          <w:tcPr>
            <w:tcW w:w="1304" w:type="dxa"/>
            <w:tcBorders>
              <w:top w:val="single" w:sz="4" w:space="0" w:color="FFFFFF"/>
              <w:left w:val="nil"/>
              <w:bottom w:val="single" w:sz="4" w:space="0" w:color="FFFFFF"/>
              <w:right w:val="single" w:sz="4" w:space="0" w:color="FFFFFF"/>
            </w:tcBorders>
            <w:noWrap/>
            <w:vAlign w:val="center"/>
            <w:hideMark/>
          </w:tcPr>
          <w:p w14:paraId="0AA78214"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11,837</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5735F86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10,999</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4C88728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12,714</w:t>
            </w:r>
          </w:p>
        </w:tc>
      </w:tr>
      <w:tr w:rsidR="004B6376" w14:paraId="2FF89B1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364A2AF2" w14:textId="77777777" w:rsidR="004B6376" w:rsidRDefault="004B6376">
            <w:pPr>
              <w:rPr>
                <w:rFonts w:ascii="Arial" w:hAnsi="Arial" w:cs="Arial"/>
                <w:b/>
                <w:bCs/>
                <w:sz w:val="18"/>
                <w:szCs w:val="18"/>
                <w:lang w:eastAsia="en-AU"/>
              </w:rPr>
            </w:pPr>
            <w:proofErr w:type="spellStart"/>
            <w:proofErr w:type="gramStart"/>
            <w:r>
              <w:rPr>
                <w:rFonts w:ascii="Arial" w:hAnsi="Arial" w:cs="Arial"/>
                <w:b/>
                <w:bCs/>
                <w:sz w:val="18"/>
                <w:szCs w:val="18"/>
                <w:lang w:eastAsia="en-AU"/>
              </w:rPr>
              <w:t>Non Current</w:t>
            </w:r>
            <w:proofErr w:type="spellEnd"/>
            <w:proofErr w:type="gramEnd"/>
            <w:r>
              <w:rPr>
                <w:rFonts w:ascii="Arial" w:hAnsi="Arial" w:cs="Arial"/>
                <w:b/>
                <w:bCs/>
                <w:sz w:val="18"/>
                <w:szCs w:val="18"/>
                <w:lang w:eastAsia="en-AU"/>
              </w:rPr>
              <w:t xml:space="preserve"> Liabilities</w:t>
            </w:r>
          </w:p>
        </w:tc>
        <w:tc>
          <w:tcPr>
            <w:tcW w:w="1304" w:type="dxa"/>
            <w:tcBorders>
              <w:top w:val="single" w:sz="4" w:space="0" w:color="auto"/>
              <w:left w:val="nil"/>
              <w:bottom w:val="single" w:sz="4" w:space="0" w:color="FFFFFF"/>
              <w:right w:val="single" w:sz="4" w:space="0" w:color="FFFFFF"/>
            </w:tcBorders>
            <w:noWrap/>
            <w:vAlign w:val="center"/>
            <w:hideMark/>
          </w:tcPr>
          <w:p w14:paraId="565E456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auto"/>
              <w:left w:val="nil"/>
              <w:bottom w:val="single" w:sz="4" w:space="0" w:color="FFFFFF"/>
              <w:right w:val="single" w:sz="4" w:space="0" w:color="FFFFFF"/>
            </w:tcBorders>
            <w:noWrap/>
            <w:vAlign w:val="center"/>
            <w:hideMark/>
          </w:tcPr>
          <w:p w14:paraId="79986E4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auto"/>
              <w:left w:val="nil"/>
              <w:bottom w:val="single" w:sz="4" w:space="0" w:color="FFFFFF"/>
              <w:right w:val="single" w:sz="4" w:space="0" w:color="FFFFFF"/>
            </w:tcBorders>
            <w:noWrap/>
            <w:vAlign w:val="center"/>
            <w:hideMark/>
          </w:tcPr>
          <w:p w14:paraId="67CC9EE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403988C4"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6F61E03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Taxes Payable</w:t>
            </w:r>
          </w:p>
        </w:tc>
        <w:tc>
          <w:tcPr>
            <w:tcW w:w="1304" w:type="dxa"/>
            <w:tcBorders>
              <w:top w:val="nil"/>
              <w:left w:val="nil"/>
              <w:bottom w:val="single" w:sz="4" w:space="0" w:color="FFFFFF"/>
              <w:right w:val="single" w:sz="4" w:space="0" w:color="FFFFFF"/>
            </w:tcBorders>
            <w:noWrap/>
            <w:vAlign w:val="center"/>
            <w:hideMark/>
          </w:tcPr>
          <w:p w14:paraId="18E4C18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AE04C0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9D0898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E380CC2"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A4096EC"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Payables</w:t>
            </w:r>
          </w:p>
        </w:tc>
        <w:tc>
          <w:tcPr>
            <w:tcW w:w="1304" w:type="dxa"/>
            <w:tcBorders>
              <w:top w:val="nil"/>
              <w:left w:val="nil"/>
              <w:bottom w:val="single" w:sz="4" w:space="0" w:color="FFFFFF"/>
              <w:right w:val="single" w:sz="4" w:space="0" w:color="FFFFFF"/>
            </w:tcBorders>
            <w:noWrap/>
            <w:vAlign w:val="center"/>
            <w:hideMark/>
          </w:tcPr>
          <w:p w14:paraId="1AEAE62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08B465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A168D5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82B57CA"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74E280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Contract Liabilities</w:t>
            </w:r>
          </w:p>
        </w:tc>
        <w:tc>
          <w:tcPr>
            <w:tcW w:w="1304" w:type="dxa"/>
            <w:tcBorders>
              <w:top w:val="nil"/>
              <w:left w:val="nil"/>
              <w:bottom w:val="single" w:sz="4" w:space="0" w:color="FFFFFF"/>
              <w:right w:val="single" w:sz="4" w:space="0" w:color="FFFFFF"/>
            </w:tcBorders>
            <w:noWrap/>
            <w:vAlign w:val="center"/>
            <w:hideMark/>
          </w:tcPr>
          <w:p w14:paraId="2C6234D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E91DA9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C7BE5C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C785B33"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41D3BF51"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Financial Liabilities at Fair Value</w:t>
            </w:r>
          </w:p>
        </w:tc>
        <w:tc>
          <w:tcPr>
            <w:tcW w:w="1304" w:type="dxa"/>
            <w:tcBorders>
              <w:top w:val="nil"/>
              <w:left w:val="nil"/>
              <w:bottom w:val="single" w:sz="4" w:space="0" w:color="FFFFFF"/>
              <w:right w:val="single" w:sz="4" w:space="0" w:color="FFFFFF"/>
            </w:tcBorders>
            <w:noWrap/>
            <w:vAlign w:val="center"/>
            <w:hideMark/>
          </w:tcPr>
          <w:p w14:paraId="735F659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DC8F93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20CB49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8E393AE"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04F674F"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Borrowings</w:t>
            </w:r>
          </w:p>
        </w:tc>
        <w:tc>
          <w:tcPr>
            <w:tcW w:w="1304" w:type="dxa"/>
            <w:tcBorders>
              <w:top w:val="nil"/>
              <w:left w:val="nil"/>
              <w:bottom w:val="single" w:sz="4" w:space="0" w:color="FFFFFF"/>
              <w:right w:val="single" w:sz="4" w:space="0" w:color="FFFFFF"/>
            </w:tcBorders>
            <w:noWrap/>
            <w:vAlign w:val="center"/>
            <w:hideMark/>
          </w:tcPr>
          <w:p w14:paraId="013AE28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B10D13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F3755C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BD3C78A"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7DA55DD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Provisions</w:t>
            </w:r>
          </w:p>
        </w:tc>
        <w:tc>
          <w:tcPr>
            <w:tcW w:w="1304" w:type="dxa"/>
            <w:tcBorders>
              <w:top w:val="nil"/>
              <w:left w:val="nil"/>
              <w:bottom w:val="single" w:sz="4" w:space="0" w:color="FFFFFF"/>
              <w:right w:val="single" w:sz="4" w:space="0" w:color="FFFFFF"/>
            </w:tcBorders>
            <w:noWrap/>
            <w:vAlign w:val="center"/>
            <w:hideMark/>
          </w:tcPr>
          <w:p w14:paraId="4C0ED77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138</w:t>
            </w:r>
          </w:p>
        </w:tc>
        <w:tc>
          <w:tcPr>
            <w:tcW w:w="1253" w:type="dxa"/>
            <w:gridSpan w:val="4"/>
            <w:tcBorders>
              <w:top w:val="nil"/>
              <w:left w:val="nil"/>
              <w:bottom w:val="single" w:sz="4" w:space="0" w:color="FFFFFF"/>
              <w:right w:val="single" w:sz="4" w:space="0" w:color="FFFFFF"/>
            </w:tcBorders>
            <w:noWrap/>
            <w:vAlign w:val="center"/>
            <w:hideMark/>
          </w:tcPr>
          <w:p w14:paraId="706C53D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138</w:t>
            </w:r>
          </w:p>
        </w:tc>
        <w:tc>
          <w:tcPr>
            <w:tcW w:w="1253" w:type="dxa"/>
            <w:gridSpan w:val="2"/>
            <w:tcBorders>
              <w:top w:val="nil"/>
              <w:left w:val="nil"/>
              <w:bottom w:val="single" w:sz="4" w:space="0" w:color="FFFFFF"/>
              <w:right w:val="single" w:sz="4" w:space="0" w:color="FFFFFF"/>
            </w:tcBorders>
            <w:noWrap/>
            <w:vAlign w:val="center"/>
            <w:hideMark/>
          </w:tcPr>
          <w:p w14:paraId="06D8F24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138</w:t>
            </w:r>
          </w:p>
        </w:tc>
      </w:tr>
      <w:tr w:rsidR="004B6376" w14:paraId="6198664C"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69ADDF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w:t>
            </w:r>
          </w:p>
        </w:tc>
        <w:tc>
          <w:tcPr>
            <w:tcW w:w="1304" w:type="dxa"/>
            <w:tcBorders>
              <w:top w:val="nil"/>
              <w:left w:val="nil"/>
              <w:bottom w:val="single" w:sz="4" w:space="0" w:color="FFFFFF"/>
              <w:right w:val="single" w:sz="4" w:space="0" w:color="FFFFFF"/>
            </w:tcBorders>
            <w:noWrap/>
            <w:vAlign w:val="center"/>
            <w:hideMark/>
          </w:tcPr>
          <w:p w14:paraId="4E42F91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A5BD54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012F04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10ADD20"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2E996CA5"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Total </w:t>
            </w:r>
            <w:proofErr w:type="spellStart"/>
            <w:proofErr w:type="gramStart"/>
            <w:r>
              <w:rPr>
                <w:rFonts w:ascii="Arial" w:hAnsi="Arial" w:cs="Arial"/>
                <w:b/>
                <w:bCs/>
                <w:color w:val="008EBA"/>
                <w:sz w:val="18"/>
                <w:szCs w:val="18"/>
                <w:lang w:eastAsia="en-AU"/>
              </w:rPr>
              <w:t>Non Current</w:t>
            </w:r>
            <w:proofErr w:type="spellEnd"/>
            <w:proofErr w:type="gramEnd"/>
            <w:r>
              <w:rPr>
                <w:rFonts w:ascii="Arial" w:hAnsi="Arial" w:cs="Arial"/>
                <w:b/>
                <w:bCs/>
                <w:color w:val="008EBA"/>
                <w:sz w:val="18"/>
                <w:szCs w:val="18"/>
                <w:lang w:eastAsia="en-AU"/>
              </w:rPr>
              <w:t xml:space="preserve"> Liabilities</w:t>
            </w:r>
          </w:p>
        </w:tc>
        <w:tc>
          <w:tcPr>
            <w:tcW w:w="1304" w:type="dxa"/>
            <w:tcBorders>
              <w:top w:val="single" w:sz="4" w:space="0" w:color="auto"/>
              <w:left w:val="nil"/>
              <w:bottom w:val="single" w:sz="4" w:space="0" w:color="auto"/>
              <w:right w:val="single" w:sz="4" w:space="0" w:color="FFFFFF"/>
            </w:tcBorders>
            <w:noWrap/>
            <w:vAlign w:val="center"/>
            <w:hideMark/>
          </w:tcPr>
          <w:p w14:paraId="4EE9B32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138</w:t>
            </w:r>
          </w:p>
        </w:tc>
        <w:tc>
          <w:tcPr>
            <w:tcW w:w="1253" w:type="dxa"/>
            <w:gridSpan w:val="4"/>
            <w:tcBorders>
              <w:top w:val="single" w:sz="4" w:space="0" w:color="auto"/>
              <w:left w:val="nil"/>
              <w:bottom w:val="single" w:sz="4" w:space="0" w:color="auto"/>
              <w:right w:val="single" w:sz="4" w:space="0" w:color="FFFFFF"/>
            </w:tcBorders>
            <w:noWrap/>
            <w:vAlign w:val="center"/>
            <w:hideMark/>
          </w:tcPr>
          <w:p w14:paraId="768AEEB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138</w:t>
            </w:r>
          </w:p>
        </w:tc>
        <w:tc>
          <w:tcPr>
            <w:tcW w:w="1253" w:type="dxa"/>
            <w:gridSpan w:val="2"/>
            <w:tcBorders>
              <w:top w:val="single" w:sz="4" w:space="0" w:color="auto"/>
              <w:left w:val="nil"/>
              <w:bottom w:val="single" w:sz="4" w:space="0" w:color="auto"/>
              <w:right w:val="single" w:sz="4" w:space="0" w:color="FFFFFF"/>
            </w:tcBorders>
            <w:noWrap/>
            <w:vAlign w:val="center"/>
            <w:hideMark/>
          </w:tcPr>
          <w:p w14:paraId="4AF556A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138</w:t>
            </w:r>
          </w:p>
        </w:tc>
      </w:tr>
      <w:tr w:rsidR="004B6376" w14:paraId="38B68D58"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58D1E9E4"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Liabilities</w:t>
            </w:r>
          </w:p>
        </w:tc>
        <w:tc>
          <w:tcPr>
            <w:tcW w:w="1304" w:type="dxa"/>
            <w:tcBorders>
              <w:top w:val="nil"/>
              <w:left w:val="nil"/>
              <w:bottom w:val="single" w:sz="4" w:space="0" w:color="auto"/>
              <w:right w:val="single" w:sz="4" w:space="0" w:color="FFFFFF"/>
            </w:tcBorders>
            <w:noWrap/>
            <w:vAlign w:val="center"/>
            <w:hideMark/>
          </w:tcPr>
          <w:p w14:paraId="0806C4C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11,975</w:t>
            </w:r>
          </w:p>
        </w:tc>
        <w:tc>
          <w:tcPr>
            <w:tcW w:w="1253" w:type="dxa"/>
            <w:gridSpan w:val="4"/>
            <w:tcBorders>
              <w:top w:val="nil"/>
              <w:left w:val="nil"/>
              <w:bottom w:val="single" w:sz="4" w:space="0" w:color="auto"/>
              <w:right w:val="single" w:sz="4" w:space="0" w:color="FFFFFF"/>
            </w:tcBorders>
            <w:noWrap/>
            <w:vAlign w:val="center"/>
            <w:hideMark/>
          </w:tcPr>
          <w:p w14:paraId="06B867F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11,137</w:t>
            </w:r>
          </w:p>
        </w:tc>
        <w:tc>
          <w:tcPr>
            <w:tcW w:w="1253" w:type="dxa"/>
            <w:gridSpan w:val="2"/>
            <w:tcBorders>
              <w:top w:val="nil"/>
              <w:left w:val="nil"/>
              <w:bottom w:val="single" w:sz="4" w:space="0" w:color="auto"/>
              <w:right w:val="single" w:sz="4" w:space="0" w:color="FFFFFF"/>
            </w:tcBorders>
            <w:noWrap/>
            <w:vAlign w:val="center"/>
            <w:hideMark/>
          </w:tcPr>
          <w:p w14:paraId="6B79BF8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12,852</w:t>
            </w:r>
          </w:p>
        </w:tc>
      </w:tr>
      <w:tr w:rsidR="004B6376" w14:paraId="4B756285"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4E592C07"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Assets</w:t>
            </w:r>
          </w:p>
        </w:tc>
        <w:tc>
          <w:tcPr>
            <w:tcW w:w="1304" w:type="dxa"/>
            <w:tcBorders>
              <w:top w:val="nil"/>
              <w:left w:val="nil"/>
              <w:bottom w:val="single" w:sz="4" w:space="0" w:color="auto"/>
              <w:right w:val="single" w:sz="4" w:space="0" w:color="FFFFFF"/>
            </w:tcBorders>
            <w:noWrap/>
            <w:vAlign w:val="center"/>
            <w:hideMark/>
          </w:tcPr>
          <w:p w14:paraId="4DFAF83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1,968,478</w:t>
            </w:r>
          </w:p>
        </w:tc>
        <w:tc>
          <w:tcPr>
            <w:tcW w:w="1253" w:type="dxa"/>
            <w:gridSpan w:val="4"/>
            <w:tcBorders>
              <w:top w:val="nil"/>
              <w:left w:val="nil"/>
              <w:bottom w:val="single" w:sz="4" w:space="0" w:color="auto"/>
              <w:right w:val="single" w:sz="4" w:space="0" w:color="FFFFFF"/>
            </w:tcBorders>
            <w:noWrap/>
            <w:vAlign w:val="center"/>
            <w:hideMark/>
          </w:tcPr>
          <w:p w14:paraId="301015A4"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1,726,359</w:t>
            </w:r>
          </w:p>
        </w:tc>
        <w:tc>
          <w:tcPr>
            <w:tcW w:w="1253" w:type="dxa"/>
            <w:gridSpan w:val="2"/>
            <w:tcBorders>
              <w:top w:val="nil"/>
              <w:left w:val="nil"/>
              <w:bottom w:val="single" w:sz="4" w:space="0" w:color="auto"/>
              <w:right w:val="single" w:sz="4" w:space="0" w:color="FFFFFF"/>
            </w:tcBorders>
            <w:noWrap/>
            <w:vAlign w:val="center"/>
            <w:hideMark/>
          </w:tcPr>
          <w:p w14:paraId="741B040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1,739,939</w:t>
            </w:r>
          </w:p>
        </w:tc>
      </w:tr>
      <w:tr w:rsidR="004B6376" w14:paraId="4EAEB660"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1515F28"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Equity</w:t>
            </w:r>
          </w:p>
        </w:tc>
        <w:tc>
          <w:tcPr>
            <w:tcW w:w="1304" w:type="dxa"/>
            <w:tcBorders>
              <w:top w:val="nil"/>
              <w:left w:val="nil"/>
              <w:bottom w:val="single" w:sz="4" w:space="0" w:color="FFFFFF"/>
              <w:right w:val="single" w:sz="4" w:space="0" w:color="FFFFFF"/>
            </w:tcBorders>
            <w:noWrap/>
            <w:vAlign w:val="center"/>
            <w:hideMark/>
          </w:tcPr>
          <w:p w14:paraId="59BC6F6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center"/>
            <w:hideMark/>
          </w:tcPr>
          <w:p w14:paraId="2D099AC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center"/>
            <w:hideMark/>
          </w:tcPr>
          <w:p w14:paraId="64849E0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0EA2690A"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1F97603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Accumulated Funds</w:t>
            </w:r>
          </w:p>
        </w:tc>
        <w:tc>
          <w:tcPr>
            <w:tcW w:w="1304" w:type="dxa"/>
            <w:tcBorders>
              <w:top w:val="nil"/>
              <w:left w:val="nil"/>
              <w:bottom w:val="single" w:sz="4" w:space="0" w:color="FFFFFF"/>
              <w:right w:val="single" w:sz="4" w:space="0" w:color="FFFFFF"/>
            </w:tcBorders>
            <w:noWrap/>
            <w:vAlign w:val="center"/>
            <w:hideMark/>
          </w:tcPr>
          <w:p w14:paraId="0D51C6B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1,698,808</w:t>
            </w:r>
          </w:p>
        </w:tc>
        <w:tc>
          <w:tcPr>
            <w:tcW w:w="1253" w:type="dxa"/>
            <w:gridSpan w:val="4"/>
            <w:tcBorders>
              <w:top w:val="nil"/>
              <w:left w:val="nil"/>
              <w:bottom w:val="single" w:sz="4" w:space="0" w:color="FFFFFF"/>
              <w:right w:val="single" w:sz="4" w:space="0" w:color="FFFFFF"/>
            </w:tcBorders>
            <w:noWrap/>
            <w:vAlign w:val="center"/>
            <w:hideMark/>
          </w:tcPr>
          <w:p w14:paraId="1541139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1,139,254</w:t>
            </w:r>
          </w:p>
        </w:tc>
        <w:tc>
          <w:tcPr>
            <w:tcW w:w="1253" w:type="dxa"/>
            <w:gridSpan w:val="2"/>
            <w:tcBorders>
              <w:top w:val="nil"/>
              <w:left w:val="nil"/>
              <w:bottom w:val="single" w:sz="4" w:space="0" w:color="FFFFFF"/>
              <w:right w:val="single" w:sz="4" w:space="0" w:color="FFFFFF"/>
            </w:tcBorders>
            <w:noWrap/>
            <w:vAlign w:val="center"/>
            <w:hideMark/>
          </w:tcPr>
          <w:p w14:paraId="7C98D7F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1,152,834</w:t>
            </w:r>
          </w:p>
        </w:tc>
      </w:tr>
      <w:tr w:rsidR="004B6376" w14:paraId="60AC96BC" w14:textId="77777777" w:rsidTr="00107A36">
        <w:trPr>
          <w:trHeight w:val="198"/>
        </w:trPr>
        <w:tc>
          <w:tcPr>
            <w:tcW w:w="5953" w:type="dxa"/>
            <w:tcBorders>
              <w:top w:val="nil"/>
              <w:left w:val="single" w:sz="4" w:space="0" w:color="FFFFFF"/>
              <w:bottom w:val="single" w:sz="4" w:space="0" w:color="FFFFFF"/>
              <w:right w:val="single" w:sz="4" w:space="0" w:color="FFFFFF"/>
            </w:tcBorders>
            <w:noWrap/>
            <w:vAlign w:val="center"/>
            <w:hideMark/>
          </w:tcPr>
          <w:p w14:paraId="07A4689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Reserves</w:t>
            </w:r>
          </w:p>
        </w:tc>
        <w:tc>
          <w:tcPr>
            <w:tcW w:w="1304" w:type="dxa"/>
            <w:tcBorders>
              <w:top w:val="nil"/>
              <w:left w:val="nil"/>
              <w:bottom w:val="single" w:sz="4" w:space="0" w:color="FFFFFF"/>
              <w:right w:val="single" w:sz="4" w:space="0" w:color="FFFFFF"/>
            </w:tcBorders>
            <w:noWrap/>
            <w:vAlign w:val="center"/>
            <w:hideMark/>
          </w:tcPr>
          <w:p w14:paraId="494D5F6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269,670</w:t>
            </w:r>
          </w:p>
        </w:tc>
        <w:tc>
          <w:tcPr>
            <w:tcW w:w="1253" w:type="dxa"/>
            <w:gridSpan w:val="4"/>
            <w:tcBorders>
              <w:top w:val="nil"/>
              <w:left w:val="nil"/>
              <w:bottom w:val="single" w:sz="4" w:space="0" w:color="FFFFFF"/>
              <w:right w:val="single" w:sz="4" w:space="0" w:color="FFFFFF"/>
            </w:tcBorders>
            <w:noWrap/>
            <w:vAlign w:val="center"/>
            <w:hideMark/>
          </w:tcPr>
          <w:p w14:paraId="385166C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587,105</w:t>
            </w:r>
          </w:p>
        </w:tc>
        <w:tc>
          <w:tcPr>
            <w:tcW w:w="1253" w:type="dxa"/>
            <w:gridSpan w:val="2"/>
            <w:tcBorders>
              <w:top w:val="nil"/>
              <w:left w:val="nil"/>
              <w:bottom w:val="single" w:sz="4" w:space="0" w:color="FFFFFF"/>
              <w:right w:val="single" w:sz="4" w:space="0" w:color="FFFFFF"/>
            </w:tcBorders>
            <w:noWrap/>
            <w:vAlign w:val="center"/>
            <w:hideMark/>
          </w:tcPr>
          <w:p w14:paraId="25E1C0C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587,105</w:t>
            </w:r>
          </w:p>
        </w:tc>
      </w:tr>
      <w:tr w:rsidR="004B6376" w14:paraId="68C5B2F0" w14:textId="77777777" w:rsidTr="00107A36">
        <w:trPr>
          <w:trHeight w:val="198"/>
        </w:trPr>
        <w:tc>
          <w:tcPr>
            <w:tcW w:w="5953" w:type="dxa"/>
            <w:tcBorders>
              <w:top w:val="nil"/>
              <w:left w:val="single" w:sz="4" w:space="0" w:color="FFFFFF"/>
              <w:bottom w:val="single" w:sz="4" w:space="0" w:color="auto"/>
              <w:right w:val="single" w:sz="4" w:space="0" w:color="FFFFFF"/>
            </w:tcBorders>
            <w:noWrap/>
            <w:vAlign w:val="center"/>
            <w:hideMark/>
          </w:tcPr>
          <w:p w14:paraId="581F965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Capital Equity</w:t>
            </w:r>
          </w:p>
        </w:tc>
        <w:tc>
          <w:tcPr>
            <w:tcW w:w="1304" w:type="dxa"/>
            <w:tcBorders>
              <w:top w:val="nil"/>
              <w:left w:val="nil"/>
              <w:bottom w:val="single" w:sz="4" w:space="0" w:color="auto"/>
              <w:right w:val="single" w:sz="4" w:space="0" w:color="FFFFFF"/>
            </w:tcBorders>
            <w:noWrap/>
            <w:vAlign w:val="center"/>
            <w:hideMark/>
          </w:tcPr>
          <w:p w14:paraId="4ED784F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auto"/>
              <w:right w:val="single" w:sz="4" w:space="0" w:color="FFFFFF"/>
            </w:tcBorders>
            <w:noWrap/>
            <w:vAlign w:val="center"/>
            <w:hideMark/>
          </w:tcPr>
          <w:p w14:paraId="3D14A6C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auto"/>
              <w:right w:val="single" w:sz="4" w:space="0" w:color="FFFFFF"/>
            </w:tcBorders>
            <w:noWrap/>
            <w:vAlign w:val="center"/>
            <w:hideMark/>
          </w:tcPr>
          <w:p w14:paraId="5C4F498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85AB94B"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036E7FAD"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Total Equity</w:t>
            </w:r>
          </w:p>
        </w:tc>
        <w:tc>
          <w:tcPr>
            <w:tcW w:w="1304" w:type="dxa"/>
            <w:tcBorders>
              <w:top w:val="nil"/>
              <w:left w:val="nil"/>
              <w:bottom w:val="single" w:sz="4" w:space="0" w:color="auto"/>
              <w:right w:val="single" w:sz="4" w:space="0" w:color="FFFFFF"/>
            </w:tcBorders>
            <w:noWrap/>
            <w:vAlign w:val="center"/>
            <w:hideMark/>
          </w:tcPr>
          <w:p w14:paraId="4124C53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1,968,478</w:t>
            </w:r>
          </w:p>
        </w:tc>
        <w:tc>
          <w:tcPr>
            <w:tcW w:w="1253" w:type="dxa"/>
            <w:gridSpan w:val="4"/>
            <w:tcBorders>
              <w:top w:val="nil"/>
              <w:left w:val="nil"/>
              <w:bottom w:val="single" w:sz="4" w:space="0" w:color="auto"/>
              <w:right w:val="single" w:sz="4" w:space="0" w:color="FFFFFF"/>
            </w:tcBorders>
            <w:noWrap/>
            <w:vAlign w:val="center"/>
            <w:hideMark/>
          </w:tcPr>
          <w:p w14:paraId="3AADF59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1,726,359</w:t>
            </w:r>
          </w:p>
        </w:tc>
        <w:tc>
          <w:tcPr>
            <w:tcW w:w="1253" w:type="dxa"/>
            <w:gridSpan w:val="2"/>
            <w:tcBorders>
              <w:top w:val="nil"/>
              <w:left w:val="nil"/>
              <w:bottom w:val="single" w:sz="4" w:space="0" w:color="auto"/>
              <w:right w:val="single" w:sz="4" w:space="0" w:color="FFFFFF"/>
            </w:tcBorders>
            <w:noWrap/>
            <w:vAlign w:val="center"/>
            <w:hideMark/>
          </w:tcPr>
          <w:p w14:paraId="3EB3874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1,739,939</w:t>
            </w:r>
          </w:p>
        </w:tc>
      </w:tr>
    </w:tbl>
    <w:p w14:paraId="016D7B86" w14:textId="77777777" w:rsidR="00AA5E26" w:rsidRDefault="00AA5E26">
      <w:r>
        <w:br w:type="page"/>
      </w:r>
    </w:p>
    <w:tbl>
      <w:tblPr>
        <w:tblW w:w="9763" w:type="dxa"/>
        <w:tblLook w:val="04A0" w:firstRow="1" w:lastRow="0" w:firstColumn="1" w:lastColumn="0" w:noHBand="0" w:noVBand="1"/>
        <w:tblCaption w:val="State Library of New South Wales - Cash Flow Statement"/>
        <w:tblDescription w:val="State Library of New South Wales - Cash Flow Statement"/>
      </w:tblPr>
      <w:tblGrid>
        <w:gridCol w:w="5953"/>
        <w:gridCol w:w="1304"/>
        <w:gridCol w:w="12"/>
        <w:gridCol w:w="1216"/>
        <w:gridCol w:w="19"/>
        <w:gridCol w:w="6"/>
        <w:gridCol w:w="1191"/>
        <w:gridCol w:w="62"/>
      </w:tblGrid>
      <w:tr w:rsidR="004B6376" w14:paraId="2F52F417" w14:textId="77777777" w:rsidTr="00107A36">
        <w:trPr>
          <w:gridAfter w:val="1"/>
          <w:wAfter w:w="62" w:type="dxa"/>
          <w:trHeight w:val="360"/>
        </w:trPr>
        <w:tc>
          <w:tcPr>
            <w:tcW w:w="5953" w:type="dxa"/>
            <w:shd w:val="clear" w:color="auto" w:fill="FFFFFF"/>
            <w:noWrap/>
            <w:vAlign w:val="bottom"/>
            <w:hideMark/>
          </w:tcPr>
          <w:p w14:paraId="133C4582" w14:textId="32D71C82" w:rsidR="004B6376" w:rsidRDefault="004B6376">
            <w:pPr>
              <w:rPr>
                <w:rFonts w:ascii="Arial" w:hAnsi="Arial" w:cs="Arial"/>
                <w:b/>
                <w:bCs/>
                <w:color w:val="000000"/>
                <w:sz w:val="24"/>
                <w:szCs w:val="24"/>
                <w:lang w:eastAsia="en-AU"/>
              </w:rPr>
            </w:pPr>
            <w:r>
              <w:rPr>
                <w:rFonts w:ascii="Arial" w:hAnsi="Arial" w:cs="Arial"/>
                <w:b/>
                <w:bCs/>
                <w:color w:val="000000"/>
                <w:sz w:val="24"/>
                <w:szCs w:val="24"/>
                <w:lang w:eastAsia="en-AU"/>
              </w:rPr>
              <w:lastRenderedPageBreak/>
              <w:t>Cash Flow Statement</w:t>
            </w:r>
          </w:p>
        </w:tc>
        <w:tc>
          <w:tcPr>
            <w:tcW w:w="1316" w:type="dxa"/>
            <w:gridSpan w:val="2"/>
            <w:shd w:val="clear" w:color="auto" w:fill="FFFFFF"/>
            <w:noWrap/>
            <w:vAlign w:val="bottom"/>
            <w:hideMark/>
          </w:tcPr>
          <w:p w14:paraId="0A434F37"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shd w:val="clear" w:color="auto" w:fill="FFFFFF"/>
            <w:noWrap/>
            <w:vAlign w:val="bottom"/>
            <w:hideMark/>
          </w:tcPr>
          <w:p w14:paraId="5342B34B"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16" w:type="dxa"/>
            <w:gridSpan w:val="3"/>
            <w:shd w:val="clear" w:color="auto" w:fill="FFFFFF"/>
            <w:noWrap/>
            <w:vAlign w:val="bottom"/>
            <w:hideMark/>
          </w:tcPr>
          <w:p w14:paraId="40E51492"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51C9C641" w14:textId="77777777" w:rsidTr="00107A36">
        <w:trPr>
          <w:trHeight w:val="283"/>
        </w:trPr>
        <w:tc>
          <w:tcPr>
            <w:tcW w:w="5953" w:type="dxa"/>
            <w:shd w:val="clear" w:color="auto" w:fill="008EBA"/>
            <w:vAlign w:val="center"/>
            <w:hideMark/>
          </w:tcPr>
          <w:p w14:paraId="1C6AE209"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2551" w:type="dxa"/>
            <w:gridSpan w:val="4"/>
            <w:shd w:val="clear" w:color="auto" w:fill="008EBA"/>
            <w:vAlign w:val="bottom"/>
            <w:hideMark/>
          </w:tcPr>
          <w:p w14:paraId="4B6E3847"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2021-22</w:t>
            </w:r>
          </w:p>
        </w:tc>
        <w:tc>
          <w:tcPr>
            <w:tcW w:w="1259" w:type="dxa"/>
            <w:gridSpan w:val="3"/>
            <w:shd w:val="clear" w:color="auto" w:fill="008EBA"/>
            <w:vAlign w:val="bottom"/>
            <w:hideMark/>
          </w:tcPr>
          <w:p w14:paraId="5E71E0CB"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2022-23</w:t>
            </w:r>
          </w:p>
        </w:tc>
      </w:tr>
      <w:tr w:rsidR="004B6376" w14:paraId="1AC25C15" w14:textId="77777777" w:rsidTr="00107A36">
        <w:trPr>
          <w:trHeight w:val="225"/>
        </w:trPr>
        <w:tc>
          <w:tcPr>
            <w:tcW w:w="5953" w:type="dxa"/>
            <w:shd w:val="clear" w:color="auto" w:fill="008EBA"/>
            <w:vAlign w:val="center"/>
            <w:hideMark/>
          </w:tcPr>
          <w:p w14:paraId="44C784C7"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8EBA"/>
            <w:vAlign w:val="center"/>
            <w:hideMark/>
          </w:tcPr>
          <w:p w14:paraId="353DA5FA"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c>
          <w:tcPr>
            <w:tcW w:w="1253" w:type="dxa"/>
            <w:gridSpan w:val="4"/>
            <w:shd w:val="clear" w:color="auto" w:fill="008EBA"/>
            <w:vAlign w:val="center"/>
            <w:hideMark/>
          </w:tcPr>
          <w:p w14:paraId="19153FF0"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Revised</w:t>
            </w:r>
          </w:p>
        </w:tc>
        <w:tc>
          <w:tcPr>
            <w:tcW w:w="1253" w:type="dxa"/>
            <w:gridSpan w:val="2"/>
            <w:shd w:val="clear" w:color="auto" w:fill="008EBA"/>
            <w:vAlign w:val="center"/>
            <w:hideMark/>
          </w:tcPr>
          <w:p w14:paraId="5F42A50A" w14:textId="77777777" w:rsidR="004B6376" w:rsidRDefault="004B6376">
            <w:pPr>
              <w:jc w:val="center"/>
              <w:rPr>
                <w:rFonts w:ascii="Arial" w:hAnsi="Arial" w:cs="Arial"/>
                <w:color w:val="FFFFFF"/>
                <w:sz w:val="18"/>
                <w:szCs w:val="18"/>
                <w:lang w:eastAsia="en-AU"/>
              </w:rPr>
            </w:pPr>
            <w:r>
              <w:rPr>
                <w:rFonts w:ascii="Arial" w:hAnsi="Arial" w:cs="Arial"/>
                <w:color w:val="FFFFFF"/>
                <w:sz w:val="18"/>
                <w:szCs w:val="18"/>
                <w:lang w:eastAsia="en-AU"/>
              </w:rPr>
              <w:t>Budget</w:t>
            </w:r>
          </w:p>
        </w:tc>
      </w:tr>
      <w:tr w:rsidR="004B6376" w14:paraId="1F0C0DE9" w14:textId="77777777" w:rsidTr="00107A36">
        <w:trPr>
          <w:trHeight w:val="283"/>
        </w:trPr>
        <w:tc>
          <w:tcPr>
            <w:tcW w:w="5953" w:type="dxa"/>
            <w:shd w:val="clear" w:color="auto" w:fill="00426F"/>
            <w:vAlign w:val="center"/>
            <w:hideMark/>
          </w:tcPr>
          <w:p w14:paraId="2D53573D" w14:textId="77777777" w:rsidR="004B6376" w:rsidRDefault="004B6376">
            <w:pPr>
              <w:rPr>
                <w:rFonts w:ascii="Arial" w:hAnsi="Arial" w:cs="Arial"/>
                <w:color w:val="FFFFFF"/>
                <w:sz w:val="18"/>
                <w:szCs w:val="18"/>
                <w:lang w:eastAsia="en-AU"/>
              </w:rPr>
            </w:pPr>
            <w:r>
              <w:rPr>
                <w:rFonts w:ascii="Arial" w:hAnsi="Arial" w:cs="Arial"/>
                <w:color w:val="FFFFFF"/>
                <w:sz w:val="18"/>
                <w:szCs w:val="18"/>
                <w:lang w:eastAsia="en-AU"/>
              </w:rPr>
              <w:t> </w:t>
            </w:r>
          </w:p>
        </w:tc>
        <w:tc>
          <w:tcPr>
            <w:tcW w:w="1304" w:type="dxa"/>
            <w:shd w:val="clear" w:color="auto" w:fill="00426F"/>
            <w:hideMark/>
          </w:tcPr>
          <w:p w14:paraId="71468F2E"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4"/>
            <w:shd w:val="clear" w:color="auto" w:fill="00426F"/>
            <w:hideMark/>
          </w:tcPr>
          <w:p w14:paraId="3AEFD79D"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c>
          <w:tcPr>
            <w:tcW w:w="1253" w:type="dxa"/>
            <w:gridSpan w:val="2"/>
            <w:shd w:val="clear" w:color="auto" w:fill="00426F"/>
            <w:hideMark/>
          </w:tcPr>
          <w:p w14:paraId="1E2F7E46" w14:textId="77777777" w:rsidR="004B6376" w:rsidRDefault="004B6376" w:rsidP="00F63C81">
            <w:pPr>
              <w:jc w:val="center"/>
              <w:rPr>
                <w:rFonts w:ascii="Arial" w:hAnsi="Arial" w:cs="Arial"/>
                <w:color w:val="FFFFFF"/>
                <w:sz w:val="18"/>
                <w:szCs w:val="18"/>
                <w:lang w:eastAsia="en-AU"/>
              </w:rPr>
            </w:pPr>
            <w:r>
              <w:rPr>
                <w:rFonts w:ascii="Arial" w:hAnsi="Arial" w:cs="Arial"/>
                <w:color w:val="FFFFFF"/>
                <w:sz w:val="18"/>
                <w:szCs w:val="18"/>
                <w:lang w:eastAsia="en-AU"/>
              </w:rPr>
              <w:t>$000</w:t>
            </w:r>
          </w:p>
        </w:tc>
      </w:tr>
      <w:tr w:rsidR="004B6376" w14:paraId="7114260F" w14:textId="77777777" w:rsidTr="00107A36">
        <w:trPr>
          <w:trHeight w:val="225"/>
        </w:trPr>
        <w:tc>
          <w:tcPr>
            <w:tcW w:w="5953" w:type="dxa"/>
            <w:tcBorders>
              <w:top w:val="single" w:sz="4" w:space="0" w:color="FFFFFF"/>
              <w:left w:val="single" w:sz="4" w:space="0" w:color="FFFFFF"/>
              <w:bottom w:val="single" w:sz="4" w:space="0" w:color="FFFFFF"/>
              <w:right w:val="single" w:sz="4" w:space="0" w:color="FFFFFF"/>
            </w:tcBorders>
            <w:noWrap/>
            <w:vAlign w:val="center"/>
            <w:hideMark/>
          </w:tcPr>
          <w:p w14:paraId="2C7E6C40"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Operating Activities</w:t>
            </w:r>
          </w:p>
        </w:tc>
        <w:tc>
          <w:tcPr>
            <w:tcW w:w="1304" w:type="dxa"/>
            <w:tcBorders>
              <w:top w:val="single" w:sz="4" w:space="0" w:color="FFFFFF"/>
              <w:left w:val="nil"/>
              <w:bottom w:val="single" w:sz="4" w:space="0" w:color="FFFFFF"/>
              <w:right w:val="single" w:sz="4" w:space="0" w:color="FFFFFF"/>
            </w:tcBorders>
            <w:noWrap/>
            <w:vAlign w:val="bottom"/>
            <w:hideMark/>
          </w:tcPr>
          <w:p w14:paraId="090BAD78"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single" w:sz="4" w:space="0" w:color="FFFFFF"/>
              <w:left w:val="nil"/>
              <w:bottom w:val="single" w:sz="4" w:space="0" w:color="FFFFFF"/>
              <w:right w:val="single" w:sz="4" w:space="0" w:color="FFFFFF"/>
            </w:tcBorders>
            <w:noWrap/>
            <w:vAlign w:val="bottom"/>
            <w:hideMark/>
          </w:tcPr>
          <w:p w14:paraId="200A7C62"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single" w:sz="4" w:space="0" w:color="FFFFFF"/>
              <w:left w:val="nil"/>
              <w:bottom w:val="single" w:sz="4" w:space="0" w:color="FFFFFF"/>
              <w:right w:val="single" w:sz="4" w:space="0" w:color="FFFFFF"/>
            </w:tcBorders>
            <w:noWrap/>
            <w:vAlign w:val="bottom"/>
            <w:hideMark/>
          </w:tcPr>
          <w:p w14:paraId="4D528063"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683D84E0"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2D051452" w14:textId="77777777" w:rsidR="004B6376" w:rsidRDefault="004B6376">
            <w:pPr>
              <w:rPr>
                <w:rFonts w:ascii="Arial" w:hAnsi="Arial" w:cs="Arial"/>
                <w:b/>
                <w:bCs/>
                <w:sz w:val="18"/>
                <w:szCs w:val="18"/>
                <w:lang w:eastAsia="en-AU"/>
              </w:rPr>
            </w:pPr>
            <w:r>
              <w:rPr>
                <w:rFonts w:ascii="Arial" w:hAnsi="Arial" w:cs="Arial"/>
                <w:b/>
                <w:bCs/>
                <w:sz w:val="18"/>
                <w:szCs w:val="18"/>
                <w:lang w:eastAsia="en-AU"/>
              </w:rPr>
              <w:t>Payments</w:t>
            </w:r>
          </w:p>
        </w:tc>
        <w:tc>
          <w:tcPr>
            <w:tcW w:w="1304" w:type="dxa"/>
            <w:tcBorders>
              <w:top w:val="nil"/>
              <w:left w:val="nil"/>
              <w:bottom w:val="single" w:sz="4" w:space="0" w:color="FFFFFF"/>
              <w:right w:val="single" w:sz="4" w:space="0" w:color="FFFFFF"/>
            </w:tcBorders>
            <w:noWrap/>
            <w:vAlign w:val="bottom"/>
            <w:hideMark/>
          </w:tcPr>
          <w:p w14:paraId="36E965D5"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32F46044"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641DD9E8" w14:textId="77777777" w:rsidR="004B6376" w:rsidRDefault="004B6376">
            <w:pPr>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23883D8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B1F7F49"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Employee Related</w:t>
            </w:r>
          </w:p>
        </w:tc>
        <w:tc>
          <w:tcPr>
            <w:tcW w:w="1304" w:type="dxa"/>
            <w:tcBorders>
              <w:top w:val="nil"/>
              <w:left w:val="nil"/>
              <w:bottom w:val="single" w:sz="4" w:space="0" w:color="FFFFFF"/>
              <w:right w:val="single" w:sz="4" w:space="0" w:color="FFFFFF"/>
            </w:tcBorders>
            <w:noWrap/>
            <w:vAlign w:val="center"/>
            <w:hideMark/>
          </w:tcPr>
          <w:p w14:paraId="2262DB4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30,920</w:t>
            </w:r>
          </w:p>
        </w:tc>
        <w:tc>
          <w:tcPr>
            <w:tcW w:w="1253" w:type="dxa"/>
            <w:gridSpan w:val="4"/>
            <w:tcBorders>
              <w:top w:val="nil"/>
              <w:left w:val="nil"/>
              <w:bottom w:val="single" w:sz="4" w:space="0" w:color="FFFFFF"/>
              <w:right w:val="single" w:sz="4" w:space="0" w:color="FFFFFF"/>
            </w:tcBorders>
            <w:noWrap/>
            <w:vAlign w:val="center"/>
            <w:hideMark/>
          </w:tcPr>
          <w:p w14:paraId="4583F34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30,366</w:t>
            </w:r>
          </w:p>
        </w:tc>
        <w:tc>
          <w:tcPr>
            <w:tcW w:w="1253" w:type="dxa"/>
            <w:gridSpan w:val="2"/>
            <w:tcBorders>
              <w:top w:val="nil"/>
              <w:left w:val="nil"/>
              <w:bottom w:val="single" w:sz="4" w:space="0" w:color="FFFFFF"/>
              <w:right w:val="single" w:sz="4" w:space="0" w:color="FFFFFF"/>
            </w:tcBorders>
            <w:noWrap/>
            <w:vAlign w:val="center"/>
            <w:hideMark/>
          </w:tcPr>
          <w:p w14:paraId="7218267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32,415</w:t>
            </w:r>
          </w:p>
        </w:tc>
      </w:tr>
      <w:tr w:rsidR="004B6376" w14:paraId="46B02D60"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CAD5AF4"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Personnel Services</w:t>
            </w:r>
          </w:p>
        </w:tc>
        <w:tc>
          <w:tcPr>
            <w:tcW w:w="1304" w:type="dxa"/>
            <w:tcBorders>
              <w:top w:val="nil"/>
              <w:left w:val="nil"/>
              <w:bottom w:val="single" w:sz="4" w:space="0" w:color="FFFFFF"/>
              <w:right w:val="single" w:sz="4" w:space="0" w:color="FFFFFF"/>
            </w:tcBorders>
            <w:noWrap/>
            <w:vAlign w:val="center"/>
            <w:hideMark/>
          </w:tcPr>
          <w:p w14:paraId="6187269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8E07AE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76D78FA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BF94FA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FC99F01"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Grants and Subsidies</w:t>
            </w:r>
          </w:p>
        </w:tc>
        <w:tc>
          <w:tcPr>
            <w:tcW w:w="1304" w:type="dxa"/>
            <w:tcBorders>
              <w:top w:val="nil"/>
              <w:left w:val="nil"/>
              <w:bottom w:val="single" w:sz="4" w:space="0" w:color="FFFFFF"/>
              <w:right w:val="single" w:sz="4" w:space="0" w:color="FFFFFF"/>
            </w:tcBorders>
            <w:noWrap/>
            <w:vAlign w:val="center"/>
            <w:hideMark/>
          </w:tcPr>
          <w:p w14:paraId="24E5CF1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38,618</w:t>
            </w:r>
          </w:p>
        </w:tc>
        <w:tc>
          <w:tcPr>
            <w:tcW w:w="1253" w:type="dxa"/>
            <w:gridSpan w:val="4"/>
            <w:tcBorders>
              <w:top w:val="nil"/>
              <w:left w:val="nil"/>
              <w:bottom w:val="single" w:sz="4" w:space="0" w:color="FFFFFF"/>
              <w:right w:val="single" w:sz="4" w:space="0" w:color="FFFFFF"/>
            </w:tcBorders>
            <w:noWrap/>
            <w:vAlign w:val="center"/>
            <w:hideMark/>
          </w:tcPr>
          <w:p w14:paraId="1F477F2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38,618</w:t>
            </w:r>
          </w:p>
        </w:tc>
        <w:tc>
          <w:tcPr>
            <w:tcW w:w="1253" w:type="dxa"/>
            <w:gridSpan w:val="2"/>
            <w:tcBorders>
              <w:top w:val="nil"/>
              <w:left w:val="nil"/>
              <w:bottom w:val="single" w:sz="4" w:space="0" w:color="FFFFFF"/>
              <w:right w:val="single" w:sz="4" w:space="0" w:color="FFFFFF"/>
            </w:tcBorders>
            <w:noWrap/>
            <w:vAlign w:val="center"/>
            <w:hideMark/>
          </w:tcPr>
          <w:p w14:paraId="14E5B91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40,468</w:t>
            </w:r>
          </w:p>
        </w:tc>
      </w:tr>
      <w:tr w:rsidR="004B6376" w14:paraId="60247BD4"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670FC3A"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Finance Costs</w:t>
            </w:r>
          </w:p>
        </w:tc>
        <w:tc>
          <w:tcPr>
            <w:tcW w:w="1304" w:type="dxa"/>
            <w:tcBorders>
              <w:top w:val="nil"/>
              <w:left w:val="nil"/>
              <w:bottom w:val="single" w:sz="4" w:space="0" w:color="FFFFFF"/>
              <w:right w:val="single" w:sz="4" w:space="0" w:color="FFFFFF"/>
            </w:tcBorders>
            <w:noWrap/>
            <w:vAlign w:val="center"/>
            <w:hideMark/>
          </w:tcPr>
          <w:p w14:paraId="2789190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519136B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AEC23C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B4DBB3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2AF5040"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Equivalent Income Tax</w:t>
            </w:r>
          </w:p>
        </w:tc>
        <w:tc>
          <w:tcPr>
            <w:tcW w:w="1304" w:type="dxa"/>
            <w:tcBorders>
              <w:top w:val="nil"/>
              <w:left w:val="nil"/>
              <w:bottom w:val="single" w:sz="4" w:space="0" w:color="FFFFFF"/>
              <w:right w:val="single" w:sz="4" w:space="0" w:color="FFFFFF"/>
            </w:tcBorders>
            <w:noWrap/>
            <w:vAlign w:val="center"/>
            <w:hideMark/>
          </w:tcPr>
          <w:p w14:paraId="4AA6981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7425997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617D9F1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5FFCF7B"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601499E7"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Payments</w:t>
            </w:r>
          </w:p>
        </w:tc>
        <w:tc>
          <w:tcPr>
            <w:tcW w:w="1304" w:type="dxa"/>
            <w:tcBorders>
              <w:top w:val="nil"/>
              <w:left w:val="nil"/>
              <w:bottom w:val="nil"/>
              <w:right w:val="single" w:sz="4" w:space="0" w:color="FFFFFF"/>
            </w:tcBorders>
            <w:noWrap/>
            <w:vAlign w:val="center"/>
            <w:hideMark/>
          </w:tcPr>
          <w:p w14:paraId="11611A1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19,243</w:t>
            </w:r>
          </w:p>
        </w:tc>
        <w:tc>
          <w:tcPr>
            <w:tcW w:w="1253" w:type="dxa"/>
            <w:gridSpan w:val="4"/>
            <w:tcBorders>
              <w:top w:val="nil"/>
              <w:left w:val="nil"/>
              <w:bottom w:val="nil"/>
              <w:right w:val="single" w:sz="4" w:space="0" w:color="FFFFFF"/>
            </w:tcBorders>
            <w:noWrap/>
            <w:vAlign w:val="center"/>
            <w:hideMark/>
          </w:tcPr>
          <w:p w14:paraId="5532E92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20,117</w:t>
            </w:r>
          </w:p>
        </w:tc>
        <w:tc>
          <w:tcPr>
            <w:tcW w:w="1253" w:type="dxa"/>
            <w:gridSpan w:val="2"/>
            <w:tcBorders>
              <w:top w:val="nil"/>
              <w:left w:val="nil"/>
              <w:bottom w:val="nil"/>
              <w:right w:val="single" w:sz="4" w:space="0" w:color="FFFFFF"/>
            </w:tcBorders>
            <w:noWrap/>
            <w:vAlign w:val="center"/>
            <w:hideMark/>
          </w:tcPr>
          <w:p w14:paraId="1D266BB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20,879</w:t>
            </w:r>
          </w:p>
        </w:tc>
      </w:tr>
      <w:tr w:rsidR="004B6376" w14:paraId="1CE42252"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21C786C4" w14:textId="77777777" w:rsidR="004B6376" w:rsidRDefault="004B6376">
            <w:pPr>
              <w:ind w:firstLineChars="100" w:firstLine="181"/>
              <w:rPr>
                <w:rFonts w:ascii="Arial" w:hAnsi="Arial" w:cs="Arial"/>
                <w:b/>
                <w:bCs/>
                <w:color w:val="008EBA"/>
                <w:sz w:val="18"/>
                <w:szCs w:val="18"/>
                <w:lang w:eastAsia="en-AU"/>
              </w:rPr>
            </w:pPr>
            <w:r>
              <w:rPr>
                <w:rFonts w:ascii="Arial" w:hAnsi="Arial" w:cs="Arial"/>
                <w:b/>
                <w:bCs/>
                <w:color w:val="008EBA"/>
                <w:sz w:val="18"/>
                <w:szCs w:val="18"/>
                <w:lang w:eastAsia="en-AU"/>
              </w:rPr>
              <w:t>Total Payments</w:t>
            </w:r>
          </w:p>
        </w:tc>
        <w:tc>
          <w:tcPr>
            <w:tcW w:w="1304" w:type="dxa"/>
            <w:tcBorders>
              <w:top w:val="single" w:sz="4" w:space="0" w:color="auto"/>
              <w:left w:val="nil"/>
              <w:bottom w:val="single" w:sz="4" w:space="0" w:color="auto"/>
              <w:right w:val="single" w:sz="4" w:space="0" w:color="FFFFFF"/>
            </w:tcBorders>
            <w:noWrap/>
            <w:vAlign w:val="center"/>
            <w:hideMark/>
          </w:tcPr>
          <w:p w14:paraId="7E89C1F3"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88,780</w:t>
            </w:r>
          </w:p>
        </w:tc>
        <w:tc>
          <w:tcPr>
            <w:tcW w:w="1253" w:type="dxa"/>
            <w:gridSpan w:val="4"/>
            <w:tcBorders>
              <w:top w:val="single" w:sz="4" w:space="0" w:color="auto"/>
              <w:left w:val="nil"/>
              <w:bottom w:val="single" w:sz="4" w:space="0" w:color="auto"/>
              <w:right w:val="single" w:sz="4" w:space="0" w:color="FFFFFF"/>
            </w:tcBorders>
            <w:noWrap/>
            <w:vAlign w:val="center"/>
            <w:hideMark/>
          </w:tcPr>
          <w:p w14:paraId="05E282B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89,101</w:t>
            </w:r>
          </w:p>
        </w:tc>
        <w:tc>
          <w:tcPr>
            <w:tcW w:w="1253" w:type="dxa"/>
            <w:gridSpan w:val="2"/>
            <w:tcBorders>
              <w:top w:val="single" w:sz="4" w:space="0" w:color="auto"/>
              <w:left w:val="nil"/>
              <w:bottom w:val="single" w:sz="4" w:space="0" w:color="auto"/>
              <w:right w:val="single" w:sz="4" w:space="0" w:color="FFFFFF"/>
            </w:tcBorders>
            <w:noWrap/>
            <w:vAlign w:val="center"/>
            <w:hideMark/>
          </w:tcPr>
          <w:p w14:paraId="5DBC53B5"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93,762</w:t>
            </w:r>
          </w:p>
        </w:tc>
      </w:tr>
      <w:tr w:rsidR="004B6376" w14:paraId="64FDC49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770555EA" w14:textId="77777777" w:rsidR="004B6376" w:rsidRDefault="004B6376">
            <w:pPr>
              <w:rPr>
                <w:rFonts w:ascii="Arial" w:hAnsi="Arial" w:cs="Arial"/>
                <w:b/>
                <w:bCs/>
                <w:sz w:val="18"/>
                <w:szCs w:val="18"/>
                <w:lang w:eastAsia="en-AU"/>
              </w:rPr>
            </w:pPr>
            <w:r>
              <w:rPr>
                <w:rFonts w:ascii="Arial" w:hAnsi="Arial" w:cs="Arial"/>
                <w:b/>
                <w:bCs/>
                <w:sz w:val="18"/>
                <w:szCs w:val="18"/>
                <w:lang w:eastAsia="en-AU"/>
              </w:rPr>
              <w:t>Receipts</w:t>
            </w:r>
          </w:p>
        </w:tc>
        <w:tc>
          <w:tcPr>
            <w:tcW w:w="1304" w:type="dxa"/>
            <w:tcBorders>
              <w:top w:val="nil"/>
              <w:left w:val="nil"/>
              <w:bottom w:val="single" w:sz="4" w:space="0" w:color="FFFFFF"/>
              <w:right w:val="single" w:sz="4" w:space="0" w:color="FFFFFF"/>
            </w:tcBorders>
            <w:noWrap/>
            <w:vAlign w:val="bottom"/>
            <w:hideMark/>
          </w:tcPr>
          <w:p w14:paraId="22BDDFB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693BD33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37236C4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 </w:t>
            </w:r>
          </w:p>
        </w:tc>
      </w:tr>
      <w:tr w:rsidR="004B6376" w14:paraId="374865B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66AFAA4"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Appropriation</w:t>
            </w:r>
          </w:p>
        </w:tc>
        <w:tc>
          <w:tcPr>
            <w:tcW w:w="1304" w:type="dxa"/>
            <w:tcBorders>
              <w:top w:val="nil"/>
              <w:left w:val="nil"/>
              <w:bottom w:val="single" w:sz="4" w:space="0" w:color="FFFFFF"/>
              <w:right w:val="single" w:sz="4" w:space="0" w:color="FFFFFF"/>
            </w:tcBorders>
            <w:noWrap/>
            <w:vAlign w:val="center"/>
            <w:hideMark/>
          </w:tcPr>
          <w:p w14:paraId="011E4B1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234297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626BDB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11377D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6F72D4F6"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Cluster Grant Revenue</w:t>
            </w:r>
          </w:p>
        </w:tc>
        <w:tc>
          <w:tcPr>
            <w:tcW w:w="1304" w:type="dxa"/>
            <w:tcBorders>
              <w:top w:val="nil"/>
              <w:left w:val="nil"/>
              <w:bottom w:val="single" w:sz="4" w:space="0" w:color="FFFFFF"/>
              <w:right w:val="single" w:sz="4" w:space="0" w:color="FFFFFF"/>
            </w:tcBorders>
            <w:noWrap/>
            <w:vAlign w:val="center"/>
            <w:hideMark/>
          </w:tcPr>
          <w:p w14:paraId="2360E1C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104,191</w:t>
            </w:r>
          </w:p>
        </w:tc>
        <w:tc>
          <w:tcPr>
            <w:tcW w:w="1253" w:type="dxa"/>
            <w:gridSpan w:val="4"/>
            <w:tcBorders>
              <w:top w:val="nil"/>
              <w:left w:val="nil"/>
              <w:bottom w:val="single" w:sz="4" w:space="0" w:color="FFFFFF"/>
              <w:right w:val="single" w:sz="4" w:space="0" w:color="FFFFFF"/>
            </w:tcBorders>
            <w:noWrap/>
            <w:vAlign w:val="center"/>
            <w:hideMark/>
          </w:tcPr>
          <w:p w14:paraId="56C30F7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95,636</w:t>
            </w:r>
          </w:p>
        </w:tc>
        <w:tc>
          <w:tcPr>
            <w:tcW w:w="1253" w:type="dxa"/>
            <w:gridSpan w:val="2"/>
            <w:tcBorders>
              <w:top w:val="nil"/>
              <w:left w:val="nil"/>
              <w:bottom w:val="single" w:sz="4" w:space="0" w:color="FFFFFF"/>
              <w:right w:val="single" w:sz="4" w:space="0" w:color="FFFFFF"/>
            </w:tcBorders>
            <w:noWrap/>
            <w:vAlign w:val="center"/>
            <w:hideMark/>
          </w:tcPr>
          <w:p w14:paraId="14356FE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106,819</w:t>
            </w:r>
          </w:p>
        </w:tc>
      </w:tr>
      <w:tr w:rsidR="004B6376" w14:paraId="6543DC7B"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2E95B68"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Cash reimbursements from the Crown Entity</w:t>
            </w:r>
          </w:p>
        </w:tc>
        <w:tc>
          <w:tcPr>
            <w:tcW w:w="1304" w:type="dxa"/>
            <w:tcBorders>
              <w:top w:val="nil"/>
              <w:left w:val="nil"/>
              <w:bottom w:val="single" w:sz="4" w:space="0" w:color="FFFFFF"/>
              <w:right w:val="single" w:sz="4" w:space="0" w:color="FFFFFF"/>
            </w:tcBorders>
            <w:noWrap/>
            <w:vAlign w:val="center"/>
            <w:hideMark/>
          </w:tcPr>
          <w:p w14:paraId="0D6478A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27475C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8D7437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2AE0926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76E59FC"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Sale Proceeds Transfers to the Crown Entity</w:t>
            </w:r>
          </w:p>
        </w:tc>
        <w:tc>
          <w:tcPr>
            <w:tcW w:w="1304" w:type="dxa"/>
            <w:tcBorders>
              <w:top w:val="nil"/>
              <w:left w:val="nil"/>
              <w:bottom w:val="single" w:sz="4" w:space="0" w:color="FFFFFF"/>
              <w:right w:val="single" w:sz="4" w:space="0" w:color="FFFFFF"/>
            </w:tcBorders>
            <w:noWrap/>
            <w:vAlign w:val="center"/>
            <w:hideMark/>
          </w:tcPr>
          <w:p w14:paraId="5F7F09B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7A3899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47E1575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9CA41A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45C4AB0"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Cash transfers to the Crown Entity</w:t>
            </w:r>
          </w:p>
        </w:tc>
        <w:tc>
          <w:tcPr>
            <w:tcW w:w="1304" w:type="dxa"/>
            <w:tcBorders>
              <w:top w:val="nil"/>
              <w:left w:val="nil"/>
              <w:bottom w:val="single" w:sz="4" w:space="0" w:color="FFFFFF"/>
              <w:right w:val="single" w:sz="4" w:space="0" w:color="FFFFFF"/>
            </w:tcBorders>
            <w:noWrap/>
            <w:vAlign w:val="center"/>
            <w:hideMark/>
          </w:tcPr>
          <w:p w14:paraId="63AA054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C9A19C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EDB2FE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7C7D93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F45AA77"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Sale of Goods and Services</w:t>
            </w:r>
          </w:p>
        </w:tc>
        <w:tc>
          <w:tcPr>
            <w:tcW w:w="1304" w:type="dxa"/>
            <w:tcBorders>
              <w:top w:val="nil"/>
              <w:left w:val="nil"/>
              <w:bottom w:val="single" w:sz="4" w:space="0" w:color="FFFFFF"/>
              <w:right w:val="single" w:sz="4" w:space="0" w:color="FFFFFF"/>
            </w:tcBorders>
            <w:noWrap/>
            <w:vAlign w:val="center"/>
            <w:hideMark/>
          </w:tcPr>
          <w:p w14:paraId="1EA9684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2,592</w:t>
            </w:r>
          </w:p>
        </w:tc>
        <w:tc>
          <w:tcPr>
            <w:tcW w:w="1253" w:type="dxa"/>
            <w:gridSpan w:val="4"/>
            <w:tcBorders>
              <w:top w:val="nil"/>
              <w:left w:val="nil"/>
              <w:bottom w:val="single" w:sz="4" w:space="0" w:color="FFFFFF"/>
              <w:right w:val="single" w:sz="4" w:space="0" w:color="FFFFFF"/>
            </w:tcBorders>
            <w:noWrap/>
            <w:vAlign w:val="center"/>
            <w:hideMark/>
          </w:tcPr>
          <w:p w14:paraId="6413405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1,888</w:t>
            </w:r>
          </w:p>
        </w:tc>
        <w:tc>
          <w:tcPr>
            <w:tcW w:w="1253" w:type="dxa"/>
            <w:gridSpan w:val="2"/>
            <w:tcBorders>
              <w:top w:val="nil"/>
              <w:left w:val="nil"/>
              <w:bottom w:val="single" w:sz="4" w:space="0" w:color="FFFFFF"/>
              <w:right w:val="single" w:sz="4" w:space="0" w:color="FFFFFF"/>
            </w:tcBorders>
            <w:noWrap/>
            <w:vAlign w:val="center"/>
            <w:hideMark/>
          </w:tcPr>
          <w:p w14:paraId="519838C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2,764</w:t>
            </w:r>
          </w:p>
        </w:tc>
      </w:tr>
      <w:tr w:rsidR="004B6376" w14:paraId="08CF0A6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8E56E39"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Retained Taxes, Fees and Fines</w:t>
            </w:r>
          </w:p>
        </w:tc>
        <w:tc>
          <w:tcPr>
            <w:tcW w:w="1304" w:type="dxa"/>
            <w:tcBorders>
              <w:top w:val="nil"/>
              <w:left w:val="nil"/>
              <w:bottom w:val="single" w:sz="4" w:space="0" w:color="FFFFFF"/>
              <w:right w:val="single" w:sz="4" w:space="0" w:color="FFFFFF"/>
            </w:tcBorders>
            <w:noWrap/>
            <w:vAlign w:val="center"/>
            <w:hideMark/>
          </w:tcPr>
          <w:p w14:paraId="04C2469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(21)</w:t>
            </w:r>
          </w:p>
        </w:tc>
        <w:tc>
          <w:tcPr>
            <w:tcW w:w="1253" w:type="dxa"/>
            <w:gridSpan w:val="4"/>
            <w:tcBorders>
              <w:top w:val="nil"/>
              <w:left w:val="nil"/>
              <w:bottom w:val="single" w:sz="4" w:space="0" w:color="FFFFFF"/>
              <w:right w:val="single" w:sz="4" w:space="0" w:color="FFFFFF"/>
            </w:tcBorders>
            <w:noWrap/>
            <w:vAlign w:val="center"/>
            <w:hideMark/>
          </w:tcPr>
          <w:p w14:paraId="2C1BE0E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(21)</w:t>
            </w:r>
          </w:p>
        </w:tc>
        <w:tc>
          <w:tcPr>
            <w:tcW w:w="1253" w:type="dxa"/>
            <w:gridSpan w:val="2"/>
            <w:tcBorders>
              <w:top w:val="nil"/>
              <w:left w:val="nil"/>
              <w:bottom w:val="single" w:sz="4" w:space="0" w:color="FFFFFF"/>
              <w:right w:val="single" w:sz="4" w:space="0" w:color="FFFFFF"/>
            </w:tcBorders>
            <w:noWrap/>
            <w:vAlign w:val="center"/>
            <w:hideMark/>
          </w:tcPr>
          <w:p w14:paraId="4490F9E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(21)</w:t>
            </w:r>
          </w:p>
        </w:tc>
      </w:tr>
      <w:tr w:rsidR="004B6376" w14:paraId="06D1104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9CEC6D8"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Interest Received</w:t>
            </w:r>
          </w:p>
        </w:tc>
        <w:tc>
          <w:tcPr>
            <w:tcW w:w="1304" w:type="dxa"/>
            <w:tcBorders>
              <w:top w:val="nil"/>
              <w:left w:val="nil"/>
              <w:bottom w:val="single" w:sz="4" w:space="0" w:color="FFFFFF"/>
              <w:right w:val="single" w:sz="4" w:space="0" w:color="FFFFFF"/>
            </w:tcBorders>
            <w:noWrap/>
            <w:vAlign w:val="center"/>
            <w:hideMark/>
          </w:tcPr>
          <w:p w14:paraId="5CAF138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301</w:t>
            </w:r>
          </w:p>
        </w:tc>
        <w:tc>
          <w:tcPr>
            <w:tcW w:w="1253" w:type="dxa"/>
            <w:gridSpan w:val="4"/>
            <w:tcBorders>
              <w:top w:val="nil"/>
              <w:left w:val="nil"/>
              <w:bottom w:val="single" w:sz="4" w:space="0" w:color="FFFFFF"/>
              <w:right w:val="single" w:sz="4" w:space="0" w:color="FFFFFF"/>
            </w:tcBorders>
            <w:noWrap/>
            <w:vAlign w:val="center"/>
            <w:hideMark/>
          </w:tcPr>
          <w:p w14:paraId="438BF6D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220</w:t>
            </w:r>
          </w:p>
        </w:tc>
        <w:tc>
          <w:tcPr>
            <w:tcW w:w="1253" w:type="dxa"/>
            <w:gridSpan w:val="2"/>
            <w:tcBorders>
              <w:top w:val="nil"/>
              <w:left w:val="nil"/>
              <w:bottom w:val="single" w:sz="4" w:space="0" w:color="FFFFFF"/>
              <w:right w:val="single" w:sz="4" w:space="0" w:color="FFFFFF"/>
            </w:tcBorders>
            <w:noWrap/>
            <w:vAlign w:val="center"/>
            <w:hideMark/>
          </w:tcPr>
          <w:p w14:paraId="6B89215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317</w:t>
            </w:r>
          </w:p>
        </w:tc>
      </w:tr>
      <w:tr w:rsidR="004B6376" w14:paraId="06870C3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D6934A7"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Grants and Contributions</w:t>
            </w:r>
          </w:p>
        </w:tc>
        <w:tc>
          <w:tcPr>
            <w:tcW w:w="1304" w:type="dxa"/>
            <w:tcBorders>
              <w:top w:val="nil"/>
              <w:left w:val="nil"/>
              <w:bottom w:val="single" w:sz="4" w:space="0" w:color="FFFFFF"/>
              <w:right w:val="single" w:sz="4" w:space="0" w:color="FFFFFF"/>
            </w:tcBorders>
            <w:noWrap/>
            <w:vAlign w:val="center"/>
            <w:hideMark/>
          </w:tcPr>
          <w:p w14:paraId="6815B67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3,974</w:t>
            </w:r>
          </w:p>
        </w:tc>
        <w:tc>
          <w:tcPr>
            <w:tcW w:w="1253" w:type="dxa"/>
            <w:gridSpan w:val="4"/>
            <w:tcBorders>
              <w:top w:val="nil"/>
              <w:left w:val="nil"/>
              <w:bottom w:val="single" w:sz="4" w:space="0" w:color="FFFFFF"/>
              <w:right w:val="single" w:sz="4" w:space="0" w:color="FFFFFF"/>
            </w:tcBorders>
            <w:noWrap/>
            <w:vAlign w:val="center"/>
            <w:hideMark/>
          </w:tcPr>
          <w:p w14:paraId="2406F91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14,724</w:t>
            </w:r>
          </w:p>
        </w:tc>
        <w:tc>
          <w:tcPr>
            <w:tcW w:w="1253" w:type="dxa"/>
            <w:gridSpan w:val="2"/>
            <w:tcBorders>
              <w:top w:val="nil"/>
              <w:left w:val="nil"/>
              <w:bottom w:val="single" w:sz="4" w:space="0" w:color="FFFFFF"/>
              <w:right w:val="single" w:sz="4" w:space="0" w:color="FFFFFF"/>
            </w:tcBorders>
            <w:noWrap/>
            <w:vAlign w:val="center"/>
            <w:hideMark/>
          </w:tcPr>
          <w:p w14:paraId="3A8E7764"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10,100</w:t>
            </w:r>
          </w:p>
        </w:tc>
      </w:tr>
      <w:tr w:rsidR="004B6376" w14:paraId="04DF2DFE"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05ECB8D5" w14:textId="77777777" w:rsidR="004B6376" w:rsidRDefault="004B6376">
            <w:pPr>
              <w:ind w:firstLineChars="200" w:firstLine="360"/>
              <w:rPr>
                <w:rFonts w:ascii="Arial" w:hAnsi="Arial" w:cs="Arial"/>
                <w:color w:val="000000"/>
                <w:sz w:val="18"/>
                <w:szCs w:val="18"/>
                <w:lang w:eastAsia="en-AU"/>
              </w:rPr>
            </w:pPr>
            <w:r>
              <w:rPr>
                <w:rFonts w:ascii="Arial" w:hAnsi="Arial" w:cs="Arial"/>
                <w:color w:val="000000"/>
                <w:sz w:val="18"/>
                <w:szCs w:val="18"/>
                <w:lang w:eastAsia="en-AU"/>
              </w:rPr>
              <w:t>Other Receipts</w:t>
            </w:r>
          </w:p>
        </w:tc>
        <w:tc>
          <w:tcPr>
            <w:tcW w:w="1304" w:type="dxa"/>
            <w:tcBorders>
              <w:top w:val="nil"/>
              <w:left w:val="nil"/>
              <w:bottom w:val="nil"/>
              <w:right w:val="single" w:sz="4" w:space="0" w:color="FFFFFF"/>
            </w:tcBorders>
            <w:noWrap/>
            <w:vAlign w:val="center"/>
            <w:hideMark/>
          </w:tcPr>
          <w:p w14:paraId="657B79DA"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710</w:t>
            </w:r>
          </w:p>
        </w:tc>
        <w:tc>
          <w:tcPr>
            <w:tcW w:w="1253" w:type="dxa"/>
            <w:gridSpan w:val="4"/>
            <w:tcBorders>
              <w:top w:val="nil"/>
              <w:left w:val="nil"/>
              <w:bottom w:val="nil"/>
              <w:right w:val="single" w:sz="4" w:space="0" w:color="FFFFFF"/>
            </w:tcBorders>
            <w:noWrap/>
            <w:vAlign w:val="center"/>
            <w:hideMark/>
          </w:tcPr>
          <w:p w14:paraId="4CFE7C0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1,688</w:t>
            </w:r>
          </w:p>
        </w:tc>
        <w:tc>
          <w:tcPr>
            <w:tcW w:w="1253" w:type="dxa"/>
            <w:gridSpan w:val="2"/>
            <w:tcBorders>
              <w:top w:val="nil"/>
              <w:left w:val="nil"/>
              <w:bottom w:val="nil"/>
              <w:right w:val="single" w:sz="4" w:space="0" w:color="FFFFFF"/>
            </w:tcBorders>
            <w:noWrap/>
            <w:vAlign w:val="center"/>
            <w:hideMark/>
          </w:tcPr>
          <w:p w14:paraId="59EA197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711</w:t>
            </w:r>
          </w:p>
        </w:tc>
      </w:tr>
      <w:tr w:rsidR="004B6376" w14:paraId="1459702F"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00F41B41" w14:textId="77777777" w:rsidR="004B6376" w:rsidRDefault="004B6376">
            <w:pPr>
              <w:ind w:firstLineChars="100" w:firstLine="181"/>
              <w:rPr>
                <w:rFonts w:ascii="Arial" w:hAnsi="Arial" w:cs="Arial"/>
                <w:b/>
                <w:bCs/>
                <w:color w:val="008EBA"/>
                <w:sz w:val="18"/>
                <w:szCs w:val="18"/>
                <w:lang w:eastAsia="en-AU"/>
              </w:rPr>
            </w:pPr>
            <w:r>
              <w:rPr>
                <w:rFonts w:ascii="Arial" w:hAnsi="Arial" w:cs="Arial"/>
                <w:b/>
                <w:bCs/>
                <w:color w:val="008EBA"/>
                <w:sz w:val="18"/>
                <w:szCs w:val="18"/>
                <w:lang w:eastAsia="en-AU"/>
              </w:rPr>
              <w:t>Total Receipts</w:t>
            </w:r>
          </w:p>
        </w:tc>
        <w:tc>
          <w:tcPr>
            <w:tcW w:w="1304" w:type="dxa"/>
            <w:tcBorders>
              <w:top w:val="single" w:sz="4" w:space="0" w:color="auto"/>
              <w:left w:val="nil"/>
              <w:bottom w:val="single" w:sz="4" w:space="0" w:color="auto"/>
              <w:right w:val="single" w:sz="4" w:space="0" w:color="FFFFFF"/>
            </w:tcBorders>
            <w:noWrap/>
            <w:vAlign w:val="center"/>
            <w:hideMark/>
          </w:tcPr>
          <w:p w14:paraId="2FC64602"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111,748</w:t>
            </w:r>
          </w:p>
        </w:tc>
        <w:tc>
          <w:tcPr>
            <w:tcW w:w="1253" w:type="dxa"/>
            <w:gridSpan w:val="4"/>
            <w:tcBorders>
              <w:top w:val="single" w:sz="4" w:space="0" w:color="auto"/>
              <w:left w:val="nil"/>
              <w:bottom w:val="single" w:sz="4" w:space="0" w:color="auto"/>
              <w:right w:val="single" w:sz="4" w:space="0" w:color="FFFFFF"/>
            </w:tcBorders>
            <w:noWrap/>
            <w:vAlign w:val="center"/>
            <w:hideMark/>
          </w:tcPr>
          <w:p w14:paraId="647899CF"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114,135</w:t>
            </w:r>
          </w:p>
        </w:tc>
        <w:tc>
          <w:tcPr>
            <w:tcW w:w="1253" w:type="dxa"/>
            <w:gridSpan w:val="2"/>
            <w:tcBorders>
              <w:top w:val="single" w:sz="4" w:space="0" w:color="auto"/>
              <w:left w:val="nil"/>
              <w:bottom w:val="single" w:sz="4" w:space="0" w:color="auto"/>
              <w:right w:val="single" w:sz="4" w:space="0" w:color="FFFFFF"/>
            </w:tcBorders>
            <w:noWrap/>
            <w:vAlign w:val="center"/>
            <w:hideMark/>
          </w:tcPr>
          <w:p w14:paraId="01B192CD"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120,689</w:t>
            </w:r>
          </w:p>
        </w:tc>
      </w:tr>
      <w:tr w:rsidR="004B6376" w14:paraId="72BE6929"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463166E9"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Operating Activities</w:t>
            </w:r>
          </w:p>
        </w:tc>
        <w:tc>
          <w:tcPr>
            <w:tcW w:w="1304" w:type="dxa"/>
            <w:tcBorders>
              <w:top w:val="nil"/>
              <w:left w:val="nil"/>
              <w:bottom w:val="single" w:sz="4" w:space="0" w:color="auto"/>
              <w:right w:val="single" w:sz="4" w:space="0" w:color="FFFFFF"/>
            </w:tcBorders>
            <w:noWrap/>
            <w:vAlign w:val="center"/>
            <w:hideMark/>
          </w:tcPr>
          <w:p w14:paraId="7045CD16"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22,967</w:t>
            </w:r>
          </w:p>
        </w:tc>
        <w:tc>
          <w:tcPr>
            <w:tcW w:w="1253" w:type="dxa"/>
            <w:gridSpan w:val="4"/>
            <w:tcBorders>
              <w:top w:val="nil"/>
              <w:left w:val="nil"/>
              <w:bottom w:val="single" w:sz="4" w:space="0" w:color="auto"/>
              <w:right w:val="single" w:sz="4" w:space="0" w:color="FFFFFF"/>
            </w:tcBorders>
            <w:noWrap/>
            <w:vAlign w:val="center"/>
            <w:hideMark/>
          </w:tcPr>
          <w:p w14:paraId="40D9BA08"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25,034</w:t>
            </w:r>
          </w:p>
        </w:tc>
        <w:tc>
          <w:tcPr>
            <w:tcW w:w="1253" w:type="dxa"/>
            <w:gridSpan w:val="2"/>
            <w:tcBorders>
              <w:top w:val="nil"/>
              <w:left w:val="nil"/>
              <w:bottom w:val="single" w:sz="4" w:space="0" w:color="auto"/>
              <w:right w:val="single" w:sz="4" w:space="0" w:color="FFFFFF"/>
            </w:tcBorders>
            <w:noWrap/>
            <w:vAlign w:val="center"/>
            <w:hideMark/>
          </w:tcPr>
          <w:p w14:paraId="7BC29441"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26,928</w:t>
            </w:r>
          </w:p>
        </w:tc>
      </w:tr>
      <w:tr w:rsidR="004B6376" w14:paraId="513FA237"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0DD54B4D"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Investing Activities</w:t>
            </w:r>
          </w:p>
        </w:tc>
        <w:tc>
          <w:tcPr>
            <w:tcW w:w="1304" w:type="dxa"/>
            <w:tcBorders>
              <w:top w:val="nil"/>
              <w:left w:val="nil"/>
              <w:bottom w:val="single" w:sz="4" w:space="0" w:color="FFFFFF"/>
              <w:right w:val="single" w:sz="4" w:space="0" w:color="FFFFFF"/>
            </w:tcBorders>
            <w:noWrap/>
            <w:vAlign w:val="bottom"/>
            <w:hideMark/>
          </w:tcPr>
          <w:p w14:paraId="4AB670C2"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5410ADA0"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1EE1A33A"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3C2F084A"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113EF00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Sale of Property, Plant and Equipment</w:t>
            </w:r>
          </w:p>
        </w:tc>
        <w:tc>
          <w:tcPr>
            <w:tcW w:w="1304" w:type="dxa"/>
            <w:tcBorders>
              <w:top w:val="nil"/>
              <w:left w:val="nil"/>
              <w:bottom w:val="single" w:sz="4" w:space="0" w:color="FFFFFF"/>
              <w:right w:val="single" w:sz="4" w:space="0" w:color="FFFFFF"/>
            </w:tcBorders>
            <w:noWrap/>
            <w:vAlign w:val="center"/>
            <w:hideMark/>
          </w:tcPr>
          <w:p w14:paraId="368ADA1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07DC876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2427FD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0EA3369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35DC6A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Purchases of Property, Plant and Equipment</w:t>
            </w:r>
          </w:p>
        </w:tc>
        <w:tc>
          <w:tcPr>
            <w:tcW w:w="1304" w:type="dxa"/>
            <w:tcBorders>
              <w:top w:val="nil"/>
              <w:left w:val="nil"/>
              <w:bottom w:val="single" w:sz="4" w:space="0" w:color="FFFFFF"/>
              <w:right w:val="single" w:sz="4" w:space="0" w:color="FFFFFF"/>
            </w:tcBorders>
            <w:noWrap/>
            <w:vAlign w:val="center"/>
            <w:hideMark/>
          </w:tcPr>
          <w:p w14:paraId="6F9B420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(17,558)</w:t>
            </w:r>
          </w:p>
        </w:tc>
        <w:tc>
          <w:tcPr>
            <w:tcW w:w="1253" w:type="dxa"/>
            <w:gridSpan w:val="4"/>
            <w:tcBorders>
              <w:top w:val="nil"/>
              <w:left w:val="nil"/>
              <w:bottom w:val="single" w:sz="4" w:space="0" w:color="FFFFFF"/>
              <w:right w:val="single" w:sz="4" w:space="0" w:color="FFFFFF"/>
            </w:tcBorders>
            <w:noWrap/>
            <w:vAlign w:val="center"/>
            <w:hideMark/>
          </w:tcPr>
          <w:p w14:paraId="32419B8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(20,103)</w:t>
            </w:r>
          </w:p>
        </w:tc>
        <w:tc>
          <w:tcPr>
            <w:tcW w:w="1253" w:type="dxa"/>
            <w:gridSpan w:val="2"/>
            <w:tcBorders>
              <w:top w:val="nil"/>
              <w:left w:val="nil"/>
              <w:bottom w:val="single" w:sz="4" w:space="0" w:color="FFFFFF"/>
              <w:right w:val="single" w:sz="4" w:space="0" w:color="FFFFFF"/>
            </w:tcBorders>
            <w:noWrap/>
            <w:vAlign w:val="center"/>
            <w:hideMark/>
          </w:tcPr>
          <w:p w14:paraId="19F95E4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(19,930)</w:t>
            </w:r>
          </w:p>
        </w:tc>
      </w:tr>
      <w:tr w:rsidR="004B6376" w14:paraId="4B8AED83"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67131EB"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Sale of Investments</w:t>
            </w:r>
          </w:p>
        </w:tc>
        <w:tc>
          <w:tcPr>
            <w:tcW w:w="1304" w:type="dxa"/>
            <w:tcBorders>
              <w:top w:val="nil"/>
              <w:left w:val="nil"/>
              <w:bottom w:val="single" w:sz="4" w:space="0" w:color="FFFFFF"/>
              <w:right w:val="single" w:sz="4" w:space="0" w:color="FFFFFF"/>
            </w:tcBorders>
            <w:noWrap/>
            <w:vAlign w:val="center"/>
            <w:hideMark/>
          </w:tcPr>
          <w:p w14:paraId="5F94C4A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1,317</w:t>
            </w:r>
          </w:p>
        </w:tc>
        <w:tc>
          <w:tcPr>
            <w:tcW w:w="1253" w:type="dxa"/>
            <w:gridSpan w:val="4"/>
            <w:tcBorders>
              <w:top w:val="nil"/>
              <w:left w:val="nil"/>
              <w:bottom w:val="single" w:sz="4" w:space="0" w:color="FFFFFF"/>
              <w:right w:val="single" w:sz="4" w:space="0" w:color="FFFFFF"/>
            </w:tcBorders>
            <w:noWrap/>
            <w:vAlign w:val="center"/>
            <w:hideMark/>
          </w:tcPr>
          <w:p w14:paraId="69495B6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3E43D68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500</w:t>
            </w:r>
          </w:p>
        </w:tc>
      </w:tr>
      <w:tr w:rsidR="004B6376" w14:paraId="7D2FFB6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BC691F5"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Purchases of Investments</w:t>
            </w:r>
          </w:p>
        </w:tc>
        <w:tc>
          <w:tcPr>
            <w:tcW w:w="1304" w:type="dxa"/>
            <w:tcBorders>
              <w:top w:val="nil"/>
              <w:left w:val="nil"/>
              <w:bottom w:val="single" w:sz="4" w:space="0" w:color="FFFFFF"/>
              <w:right w:val="single" w:sz="4" w:space="0" w:color="FFFFFF"/>
            </w:tcBorders>
            <w:noWrap/>
            <w:vAlign w:val="center"/>
            <w:hideMark/>
          </w:tcPr>
          <w:p w14:paraId="7BDA35E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(300)</w:t>
            </w:r>
          </w:p>
        </w:tc>
        <w:tc>
          <w:tcPr>
            <w:tcW w:w="1253" w:type="dxa"/>
            <w:gridSpan w:val="4"/>
            <w:tcBorders>
              <w:top w:val="nil"/>
              <w:left w:val="nil"/>
              <w:bottom w:val="single" w:sz="4" w:space="0" w:color="FFFFFF"/>
              <w:right w:val="single" w:sz="4" w:space="0" w:color="FFFFFF"/>
            </w:tcBorders>
            <w:noWrap/>
            <w:vAlign w:val="center"/>
            <w:hideMark/>
          </w:tcPr>
          <w:p w14:paraId="7D52A6D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(784)</w:t>
            </w:r>
          </w:p>
        </w:tc>
        <w:tc>
          <w:tcPr>
            <w:tcW w:w="1253" w:type="dxa"/>
            <w:gridSpan w:val="2"/>
            <w:tcBorders>
              <w:top w:val="nil"/>
              <w:left w:val="nil"/>
              <w:bottom w:val="single" w:sz="4" w:space="0" w:color="FFFFFF"/>
              <w:right w:val="single" w:sz="4" w:space="0" w:color="FFFFFF"/>
            </w:tcBorders>
            <w:noWrap/>
            <w:vAlign w:val="center"/>
            <w:hideMark/>
          </w:tcPr>
          <w:p w14:paraId="66D7BB0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(1,300)</w:t>
            </w:r>
          </w:p>
        </w:tc>
      </w:tr>
      <w:tr w:rsidR="004B6376" w14:paraId="5719A60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34CC66C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Advances Repayments Received</w:t>
            </w:r>
          </w:p>
        </w:tc>
        <w:tc>
          <w:tcPr>
            <w:tcW w:w="1304" w:type="dxa"/>
            <w:tcBorders>
              <w:top w:val="nil"/>
              <w:left w:val="nil"/>
              <w:bottom w:val="single" w:sz="4" w:space="0" w:color="FFFFFF"/>
              <w:right w:val="single" w:sz="4" w:space="0" w:color="FFFFFF"/>
            </w:tcBorders>
            <w:noWrap/>
            <w:vAlign w:val="center"/>
            <w:hideMark/>
          </w:tcPr>
          <w:p w14:paraId="20908BE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45511E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E9CF96D"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95EEDB9"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0E028BA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Advances made</w:t>
            </w:r>
          </w:p>
        </w:tc>
        <w:tc>
          <w:tcPr>
            <w:tcW w:w="1304" w:type="dxa"/>
            <w:tcBorders>
              <w:top w:val="nil"/>
              <w:left w:val="nil"/>
              <w:bottom w:val="single" w:sz="4" w:space="0" w:color="FFFFFF"/>
              <w:right w:val="single" w:sz="4" w:space="0" w:color="FFFFFF"/>
            </w:tcBorders>
            <w:noWrap/>
            <w:vAlign w:val="center"/>
            <w:hideMark/>
          </w:tcPr>
          <w:p w14:paraId="12B4088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FB7860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E9E48E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5D8CFA4F"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49D2DA6D"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Investing</w:t>
            </w:r>
          </w:p>
        </w:tc>
        <w:tc>
          <w:tcPr>
            <w:tcW w:w="1304" w:type="dxa"/>
            <w:tcBorders>
              <w:top w:val="nil"/>
              <w:left w:val="nil"/>
              <w:bottom w:val="nil"/>
              <w:right w:val="single" w:sz="4" w:space="0" w:color="FFFFFF"/>
            </w:tcBorders>
            <w:noWrap/>
            <w:vAlign w:val="center"/>
            <w:hideMark/>
          </w:tcPr>
          <w:p w14:paraId="39126A2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(5,554)</w:t>
            </w:r>
          </w:p>
        </w:tc>
        <w:tc>
          <w:tcPr>
            <w:tcW w:w="1253" w:type="dxa"/>
            <w:gridSpan w:val="4"/>
            <w:tcBorders>
              <w:top w:val="nil"/>
              <w:left w:val="nil"/>
              <w:bottom w:val="nil"/>
              <w:right w:val="single" w:sz="4" w:space="0" w:color="FFFFFF"/>
            </w:tcBorders>
            <w:noWrap/>
            <w:vAlign w:val="center"/>
            <w:hideMark/>
          </w:tcPr>
          <w:p w14:paraId="127E485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(4,354)</w:t>
            </w:r>
          </w:p>
        </w:tc>
        <w:tc>
          <w:tcPr>
            <w:tcW w:w="1253" w:type="dxa"/>
            <w:gridSpan w:val="2"/>
            <w:tcBorders>
              <w:top w:val="nil"/>
              <w:left w:val="nil"/>
              <w:bottom w:val="nil"/>
              <w:right w:val="single" w:sz="4" w:space="0" w:color="FFFFFF"/>
            </w:tcBorders>
            <w:noWrap/>
            <w:vAlign w:val="center"/>
            <w:hideMark/>
          </w:tcPr>
          <w:p w14:paraId="11AAB92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(5,340)</w:t>
            </w:r>
          </w:p>
        </w:tc>
      </w:tr>
      <w:tr w:rsidR="004B6376" w14:paraId="4ED8AC69"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046B81F1"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Investing Activities</w:t>
            </w:r>
          </w:p>
        </w:tc>
        <w:tc>
          <w:tcPr>
            <w:tcW w:w="1304" w:type="dxa"/>
            <w:tcBorders>
              <w:top w:val="single" w:sz="4" w:space="0" w:color="auto"/>
              <w:left w:val="nil"/>
              <w:bottom w:val="single" w:sz="4" w:space="0" w:color="auto"/>
              <w:right w:val="single" w:sz="4" w:space="0" w:color="FFFFFF"/>
            </w:tcBorders>
            <w:noWrap/>
            <w:vAlign w:val="center"/>
            <w:hideMark/>
          </w:tcPr>
          <w:p w14:paraId="2B64BAD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(22,095)</w:t>
            </w:r>
          </w:p>
        </w:tc>
        <w:tc>
          <w:tcPr>
            <w:tcW w:w="1253" w:type="dxa"/>
            <w:gridSpan w:val="4"/>
            <w:tcBorders>
              <w:top w:val="single" w:sz="4" w:space="0" w:color="auto"/>
              <w:left w:val="nil"/>
              <w:bottom w:val="single" w:sz="4" w:space="0" w:color="auto"/>
              <w:right w:val="single" w:sz="4" w:space="0" w:color="FFFFFF"/>
            </w:tcBorders>
            <w:noWrap/>
            <w:vAlign w:val="center"/>
            <w:hideMark/>
          </w:tcPr>
          <w:p w14:paraId="52609E19"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(25,241)</w:t>
            </w:r>
          </w:p>
        </w:tc>
        <w:tc>
          <w:tcPr>
            <w:tcW w:w="1253" w:type="dxa"/>
            <w:gridSpan w:val="2"/>
            <w:tcBorders>
              <w:top w:val="single" w:sz="4" w:space="0" w:color="auto"/>
              <w:left w:val="nil"/>
              <w:bottom w:val="single" w:sz="4" w:space="0" w:color="auto"/>
              <w:right w:val="single" w:sz="4" w:space="0" w:color="FFFFFF"/>
            </w:tcBorders>
            <w:noWrap/>
            <w:vAlign w:val="center"/>
            <w:hideMark/>
          </w:tcPr>
          <w:p w14:paraId="5F9E16AC"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(26,070)</w:t>
            </w:r>
          </w:p>
        </w:tc>
      </w:tr>
      <w:tr w:rsidR="004B6376" w14:paraId="4AAE9E41"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center"/>
            <w:hideMark/>
          </w:tcPr>
          <w:p w14:paraId="695B0F82"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Financing Activities</w:t>
            </w:r>
          </w:p>
        </w:tc>
        <w:tc>
          <w:tcPr>
            <w:tcW w:w="1304" w:type="dxa"/>
            <w:tcBorders>
              <w:top w:val="nil"/>
              <w:left w:val="nil"/>
              <w:bottom w:val="single" w:sz="4" w:space="0" w:color="FFFFFF"/>
              <w:right w:val="single" w:sz="4" w:space="0" w:color="FFFFFF"/>
            </w:tcBorders>
            <w:noWrap/>
            <w:vAlign w:val="bottom"/>
            <w:hideMark/>
          </w:tcPr>
          <w:p w14:paraId="656EE67C"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4"/>
            <w:tcBorders>
              <w:top w:val="nil"/>
              <w:left w:val="nil"/>
              <w:bottom w:val="single" w:sz="4" w:space="0" w:color="FFFFFF"/>
              <w:right w:val="single" w:sz="4" w:space="0" w:color="FFFFFF"/>
            </w:tcBorders>
            <w:noWrap/>
            <w:vAlign w:val="bottom"/>
            <w:hideMark/>
          </w:tcPr>
          <w:p w14:paraId="6A8D1157"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c>
          <w:tcPr>
            <w:tcW w:w="1253" w:type="dxa"/>
            <w:gridSpan w:val="2"/>
            <w:tcBorders>
              <w:top w:val="nil"/>
              <w:left w:val="nil"/>
              <w:bottom w:val="single" w:sz="4" w:space="0" w:color="FFFFFF"/>
              <w:right w:val="single" w:sz="4" w:space="0" w:color="FFFFFF"/>
            </w:tcBorders>
            <w:noWrap/>
            <w:vAlign w:val="bottom"/>
            <w:hideMark/>
          </w:tcPr>
          <w:p w14:paraId="40DF1ED5" w14:textId="77777777" w:rsidR="004B6376" w:rsidRDefault="004B6376">
            <w:pPr>
              <w:jc w:val="right"/>
              <w:rPr>
                <w:rFonts w:ascii="Arial" w:hAnsi="Arial" w:cs="Arial"/>
                <w:color w:val="008EBA"/>
                <w:sz w:val="18"/>
                <w:szCs w:val="18"/>
                <w:lang w:eastAsia="en-AU"/>
              </w:rPr>
            </w:pPr>
            <w:r>
              <w:rPr>
                <w:rFonts w:ascii="Arial" w:hAnsi="Arial" w:cs="Arial"/>
                <w:color w:val="008EBA"/>
                <w:sz w:val="18"/>
                <w:szCs w:val="18"/>
                <w:lang w:eastAsia="en-AU"/>
              </w:rPr>
              <w:t> </w:t>
            </w:r>
          </w:p>
        </w:tc>
      </w:tr>
      <w:tr w:rsidR="004B6376" w14:paraId="71C26108"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27FA0B64"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Proceeds from Borrowings and Advances</w:t>
            </w:r>
          </w:p>
        </w:tc>
        <w:tc>
          <w:tcPr>
            <w:tcW w:w="1304" w:type="dxa"/>
            <w:tcBorders>
              <w:top w:val="nil"/>
              <w:left w:val="nil"/>
              <w:bottom w:val="single" w:sz="4" w:space="0" w:color="FFFFFF"/>
              <w:right w:val="single" w:sz="4" w:space="0" w:color="FFFFFF"/>
            </w:tcBorders>
            <w:noWrap/>
            <w:vAlign w:val="center"/>
            <w:hideMark/>
          </w:tcPr>
          <w:p w14:paraId="3E93C4C2"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45F0209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820149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E5A86BD"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91165F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Repayment of Borrowings and Advances</w:t>
            </w:r>
          </w:p>
        </w:tc>
        <w:tc>
          <w:tcPr>
            <w:tcW w:w="1304" w:type="dxa"/>
            <w:tcBorders>
              <w:top w:val="nil"/>
              <w:left w:val="nil"/>
              <w:bottom w:val="single" w:sz="4" w:space="0" w:color="FFFFFF"/>
              <w:right w:val="single" w:sz="4" w:space="0" w:color="FFFFFF"/>
            </w:tcBorders>
            <w:noWrap/>
            <w:vAlign w:val="center"/>
            <w:hideMark/>
          </w:tcPr>
          <w:p w14:paraId="3B82A54E"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1E0C679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5CF000C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1109842"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71F0068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Dividends Paid</w:t>
            </w:r>
          </w:p>
        </w:tc>
        <w:tc>
          <w:tcPr>
            <w:tcW w:w="1304" w:type="dxa"/>
            <w:tcBorders>
              <w:top w:val="nil"/>
              <w:left w:val="nil"/>
              <w:bottom w:val="single" w:sz="4" w:space="0" w:color="FFFFFF"/>
              <w:right w:val="single" w:sz="4" w:space="0" w:color="FFFFFF"/>
            </w:tcBorders>
            <w:noWrap/>
            <w:vAlign w:val="center"/>
            <w:hideMark/>
          </w:tcPr>
          <w:p w14:paraId="20386635"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EB5B30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0BA2011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DBE3F70"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54AE121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Other Financing</w:t>
            </w:r>
          </w:p>
        </w:tc>
        <w:tc>
          <w:tcPr>
            <w:tcW w:w="1304" w:type="dxa"/>
            <w:tcBorders>
              <w:top w:val="nil"/>
              <w:left w:val="nil"/>
              <w:bottom w:val="single" w:sz="4" w:space="0" w:color="FFFFFF"/>
              <w:right w:val="single" w:sz="4" w:space="0" w:color="FFFFFF"/>
            </w:tcBorders>
            <w:noWrap/>
            <w:vAlign w:val="center"/>
            <w:hideMark/>
          </w:tcPr>
          <w:p w14:paraId="34F7D3D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2286CBC1"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28436D20"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156E92F6" w14:textId="77777777" w:rsidTr="00107A36">
        <w:trPr>
          <w:trHeight w:val="225"/>
        </w:trPr>
        <w:tc>
          <w:tcPr>
            <w:tcW w:w="5953" w:type="dxa"/>
            <w:tcBorders>
              <w:top w:val="nil"/>
              <w:left w:val="single" w:sz="4" w:space="0" w:color="FFFFFF"/>
              <w:bottom w:val="single" w:sz="4" w:space="0" w:color="FFFFFF"/>
              <w:right w:val="single" w:sz="4" w:space="0" w:color="FFFFFF"/>
            </w:tcBorders>
            <w:noWrap/>
            <w:vAlign w:val="bottom"/>
            <w:hideMark/>
          </w:tcPr>
          <w:p w14:paraId="46948B39"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Capital Appropriation - Equity Appropriation</w:t>
            </w:r>
          </w:p>
        </w:tc>
        <w:tc>
          <w:tcPr>
            <w:tcW w:w="1304" w:type="dxa"/>
            <w:tcBorders>
              <w:top w:val="nil"/>
              <w:left w:val="nil"/>
              <w:bottom w:val="single" w:sz="4" w:space="0" w:color="FFFFFF"/>
              <w:right w:val="single" w:sz="4" w:space="0" w:color="FFFFFF"/>
            </w:tcBorders>
            <w:noWrap/>
            <w:vAlign w:val="center"/>
            <w:hideMark/>
          </w:tcPr>
          <w:p w14:paraId="4BADD3E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single" w:sz="4" w:space="0" w:color="FFFFFF"/>
              <w:right w:val="single" w:sz="4" w:space="0" w:color="FFFFFF"/>
            </w:tcBorders>
            <w:noWrap/>
            <w:vAlign w:val="center"/>
            <w:hideMark/>
          </w:tcPr>
          <w:p w14:paraId="66A67E8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single" w:sz="4" w:space="0" w:color="FFFFFF"/>
              <w:right w:val="single" w:sz="4" w:space="0" w:color="FFFFFF"/>
            </w:tcBorders>
            <w:noWrap/>
            <w:vAlign w:val="center"/>
            <w:hideMark/>
          </w:tcPr>
          <w:p w14:paraId="1C521EA6"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6A3963B9" w14:textId="77777777" w:rsidTr="00107A36">
        <w:trPr>
          <w:trHeight w:val="225"/>
        </w:trPr>
        <w:tc>
          <w:tcPr>
            <w:tcW w:w="5953" w:type="dxa"/>
            <w:tcBorders>
              <w:top w:val="nil"/>
              <w:left w:val="single" w:sz="4" w:space="0" w:color="FFFFFF"/>
              <w:bottom w:val="nil"/>
              <w:right w:val="single" w:sz="4" w:space="0" w:color="FFFFFF"/>
            </w:tcBorders>
            <w:noWrap/>
            <w:vAlign w:val="bottom"/>
            <w:hideMark/>
          </w:tcPr>
          <w:p w14:paraId="4E0893E0"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Equity Injection to For-Profit Entities</w:t>
            </w:r>
          </w:p>
        </w:tc>
        <w:tc>
          <w:tcPr>
            <w:tcW w:w="1304" w:type="dxa"/>
            <w:tcBorders>
              <w:top w:val="nil"/>
              <w:left w:val="nil"/>
              <w:bottom w:val="nil"/>
              <w:right w:val="single" w:sz="4" w:space="0" w:color="FFFFFF"/>
            </w:tcBorders>
            <w:noWrap/>
            <w:vAlign w:val="center"/>
            <w:hideMark/>
          </w:tcPr>
          <w:p w14:paraId="3A1DCE2B"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247B20A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229FDEF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3EB0E7EF"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36B3A0AD"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 xml:space="preserve">Net Cash Flows </w:t>
            </w:r>
            <w:proofErr w:type="gramStart"/>
            <w:r>
              <w:rPr>
                <w:rFonts w:ascii="Arial" w:hAnsi="Arial" w:cs="Arial"/>
                <w:b/>
                <w:bCs/>
                <w:color w:val="008EBA"/>
                <w:sz w:val="18"/>
                <w:szCs w:val="18"/>
                <w:lang w:eastAsia="en-AU"/>
              </w:rPr>
              <w:t>From</w:t>
            </w:r>
            <w:proofErr w:type="gramEnd"/>
            <w:r>
              <w:rPr>
                <w:rFonts w:ascii="Arial" w:hAnsi="Arial" w:cs="Arial"/>
                <w:b/>
                <w:bCs/>
                <w:color w:val="008EBA"/>
                <w:sz w:val="18"/>
                <w:szCs w:val="18"/>
                <w:lang w:eastAsia="en-AU"/>
              </w:rPr>
              <w:t xml:space="preserve"> Financing Activities</w:t>
            </w:r>
          </w:p>
        </w:tc>
        <w:tc>
          <w:tcPr>
            <w:tcW w:w="1304" w:type="dxa"/>
            <w:tcBorders>
              <w:top w:val="single" w:sz="4" w:space="0" w:color="auto"/>
              <w:left w:val="nil"/>
              <w:bottom w:val="single" w:sz="4" w:space="0" w:color="auto"/>
              <w:right w:val="single" w:sz="4" w:space="0" w:color="FFFFFF"/>
            </w:tcBorders>
            <w:noWrap/>
            <w:vAlign w:val="center"/>
            <w:hideMark/>
          </w:tcPr>
          <w:p w14:paraId="2427D8F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c>
          <w:tcPr>
            <w:tcW w:w="1253" w:type="dxa"/>
            <w:gridSpan w:val="4"/>
            <w:tcBorders>
              <w:top w:val="single" w:sz="4" w:space="0" w:color="auto"/>
              <w:left w:val="nil"/>
              <w:bottom w:val="single" w:sz="4" w:space="0" w:color="auto"/>
              <w:right w:val="single" w:sz="4" w:space="0" w:color="FFFFFF"/>
            </w:tcBorders>
            <w:noWrap/>
            <w:vAlign w:val="center"/>
            <w:hideMark/>
          </w:tcPr>
          <w:p w14:paraId="27BBB747"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c>
          <w:tcPr>
            <w:tcW w:w="1253" w:type="dxa"/>
            <w:gridSpan w:val="2"/>
            <w:tcBorders>
              <w:top w:val="single" w:sz="4" w:space="0" w:color="auto"/>
              <w:left w:val="nil"/>
              <w:bottom w:val="single" w:sz="4" w:space="0" w:color="auto"/>
              <w:right w:val="single" w:sz="4" w:space="0" w:color="FFFFFF"/>
            </w:tcBorders>
            <w:noWrap/>
            <w:vAlign w:val="center"/>
            <w:hideMark/>
          </w:tcPr>
          <w:p w14:paraId="6772EB11"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w:t>
            </w:r>
          </w:p>
        </w:tc>
      </w:tr>
      <w:tr w:rsidR="004B6376" w14:paraId="6E8F141B" w14:textId="77777777" w:rsidTr="00107A36">
        <w:trPr>
          <w:trHeight w:val="340"/>
        </w:trPr>
        <w:tc>
          <w:tcPr>
            <w:tcW w:w="5953" w:type="dxa"/>
            <w:tcBorders>
              <w:top w:val="nil"/>
              <w:left w:val="single" w:sz="4" w:space="0" w:color="FFFFFF"/>
              <w:bottom w:val="single" w:sz="4" w:space="0" w:color="auto"/>
              <w:right w:val="single" w:sz="4" w:space="0" w:color="FFFFFF"/>
            </w:tcBorders>
            <w:noWrap/>
            <w:vAlign w:val="center"/>
            <w:hideMark/>
          </w:tcPr>
          <w:p w14:paraId="23BE7FDC"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Net Increase/(Decrease) in Cash</w:t>
            </w:r>
          </w:p>
        </w:tc>
        <w:tc>
          <w:tcPr>
            <w:tcW w:w="1304" w:type="dxa"/>
            <w:tcBorders>
              <w:top w:val="nil"/>
              <w:left w:val="nil"/>
              <w:bottom w:val="single" w:sz="4" w:space="0" w:color="auto"/>
              <w:right w:val="single" w:sz="4" w:space="0" w:color="FFFFFF"/>
            </w:tcBorders>
            <w:noWrap/>
            <w:vAlign w:val="center"/>
            <w:hideMark/>
          </w:tcPr>
          <w:p w14:paraId="5E3BF21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872</w:t>
            </w:r>
          </w:p>
        </w:tc>
        <w:tc>
          <w:tcPr>
            <w:tcW w:w="1253" w:type="dxa"/>
            <w:gridSpan w:val="4"/>
            <w:tcBorders>
              <w:top w:val="nil"/>
              <w:left w:val="nil"/>
              <w:bottom w:val="single" w:sz="4" w:space="0" w:color="auto"/>
              <w:right w:val="single" w:sz="4" w:space="0" w:color="FFFFFF"/>
            </w:tcBorders>
            <w:noWrap/>
            <w:vAlign w:val="center"/>
            <w:hideMark/>
          </w:tcPr>
          <w:p w14:paraId="3CC2332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(207)</w:t>
            </w:r>
          </w:p>
        </w:tc>
        <w:tc>
          <w:tcPr>
            <w:tcW w:w="1253" w:type="dxa"/>
            <w:gridSpan w:val="2"/>
            <w:tcBorders>
              <w:top w:val="nil"/>
              <w:left w:val="nil"/>
              <w:bottom w:val="single" w:sz="4" w:space="0" w:color="auto"/>
              <w:right w:val="single" w:sz="4" w:space="0" w:color="FFFFFF"/>
            </w:tcBorders>
            <w:noWrap/>
            <w:vAlign w:val="center"/>
            <w:hideMark/>
          </w:tcPr>
          <w:p w14:paraId="0131CCEB"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858</w:t>
            </w:r>
          </w:p>
        </w:tc>
      </w:tr>
      <w:tr w:rsidR="004B6376" w14:paraId="12A5F211" w14:textId="77777777" w:rsidTr="00107A36">
        <w:trPr>
          <w:trHeight w:val="227"/>
        </w:trPr>
        <w:tc>
          <w:tcPr>
            <w:tcW w:w="5953" w:type="dxa"/>
            <w:tcBorders>
              <w:top w:val="nil"/>
              <w:left w:val="single" w:sz="4" w:space="0" w:color="FFFFFF"/>
              <w:bottom w:val="nil"/>
              <w:right w:val="single" w:sz="4" w:space="0" w:color="FFFFFF"/>
            </w:tcBorders>
            <w:noWrap/>
            <w:vAlign w:val="bottom"/>
            <w:hideMark/>
          </w:tcPr>
          <w:p w14:paraId="02034D9E"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Opening Cash and Cash Equivalents</w:t>
            </w:r>
          </w:p>
        </w:tc>
        <w:tc>
          <w:tcPr>
            <w:tcW w:w="1304" w:type="dxa"/>
            <w:tcBorders>
              <w:top w:val="nil"/>
              <w:left w:val="nil"/>
              <w:bottom w:val="nil"/>
              <w:right w:val="single" w:sz="4" w:space="0" w:color="FFFFFF"/>
            </w:tcBorders>
            <w:noWrap/>
            <w:vAlign w:val="center"/>
            <w:hideMark/>
          </w:tcPr>
          <w:p w14:paraId="53C56483"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3,829</w:t>
            </w:r>
          </w:p>
        </w:tc>
        <w:tc>
          <w:tcPr>
            <w:tcW w:w="1253" w:type="dxa"/>
            <w:gridSpan w:val="4"/>
            <w:tcBorders>
              <w:top w:val="nil"/>
              <w:left w:val="nil"/>
              <w:bottom w:val="nil"/>
              <w:right w:val="single" w:sz="4" w:space="0" w:color="FFFFFF"/>
            </w:tcBorders>
            <w:noWrap/>
            <w:vAlign w:val="center"/>
            <w:hideMark/>
          </w:tcPr>
          <w:p w14:paraId="56ADE5AF"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2,923</w:t>
            </w:r>
          </w:p>
        </w:tc>
        <w:tc>
          <w:tcPr>
            <w:tcW w:w="1253" w:type="dxa"/>
            <w:gridSpan w:val="2"/>
            <w:tcBorders>
              <w:top w:val="nil"/>
              <w:left w:val="nil"/>
              <w:bottom w:val="nil"/>
              <w:right w:val="single" w:sz="4" w:space="0" w:color="FFFFFF"/>
            </w:tcBorders>
            <w:noWrap/>
            <w:vAlign w:val="center"/>
            <w:hideMark/>
          </w:tcPr>
          <w:p w14:paraId="68515139"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2,716</w:t>
            </w:r>
          </w:p>
        </w:tc>
      </w:tr>
      <w:tr w:rsidR="004B6376" w14:paraId="20BC892E" w14:textId="77777777" w:rsidTr="00107A36">
        <w:trPr>
          <w:trHeight w:val="227"/>
        </w:trPr>
        <w:tc>
          <w:tcPr>
            <w:tcW w:w="5953" w:type="dxa"/>
            <w:tcBorders>
              <w:top w:val="single" w:sz="4" w:space="0" w:color="FFFFFF"/>
              <w:left w:val="single" w:sz="4" w:space="0" w:color="FFFFFF"/>
              <w:bottom w:val="single" w:sz="4" w:space="0" w:color="FFFFFF"/>
              <w:right w:val="single" w:sz="4" w:space="0" w:color="FFFFFF"/>
            </w:tcBorders>
            <w:noWrap/>
            <w:vAlign w:val="bottom"/>
            <w:hideMark/>
          </w:tcPr>
          <w:p w14:paraId="03444168"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Reclassification of Cash Equivalents</w:t>
            </w:r>
          </w:p>
        </w:tc>
        <w:tc>
          <w:tcPr>
            <w:tcW w:w="1304" w:type="dxa"/>
            <w:tcBorders>
              <w:top w:val="single" w:sz="4" w:space="0" w:color="FFFFFF"/>
              <w:left w:val="nil"/>
              <w:bottom w:val="single" w:sz="4" w:space="0" w:color="FFFFFF"/>
              <w:right w:val="single" w:sz="4" w:space="0" w:color="FFFFFF"/>
            </w:tcBorders>
            <w:noWrap/>
            <w:vAlign w:val="center"/>
            <w:hideMark/>
          </w:tcPr>
          <w:p w14:paraId="6C8DF45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single" w:sz="4" w:space="0" w:color="FFFFFF"/>
              <w:left w:val="nil"/>
              <w:bottom w:val="single" w:sz="4" w:space="0" w:color="FFFFFF"/>
              <w:right w:val="single" w:sz="4" w:space="0" w:color="FFFFFF"/>
            </w:tcBorders>
            <w:noWrap/>
            <w:vAlign w:val="center"/>
            <w:hideMark/>
          </w:tcPr>
          <w:p w14:paraId="1CE3AB5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single" w:sz="4" w:space="0" w:color="FFFFFF"/>
              <w:left w:val="nil"/>
              <w:bottom w:val="single" w:sz="4" w:space="0" w:color="FFFFFF"/>
              <w:right w:val="single" w:sz="4" w:space="0" w:color="FFFFFF"/>
            </w:tcBorders>
            <w:noWrap/>
            <w:vAlign w:val="center"/>
            <w:hideMark/>
          </w:tcPr>
          <w:p w14:paraId="6530EB3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4E41E926" w14:textId="77777777" w:rsidTr="00107A36">
        <w:trPr>
          <w:trHeight w:val="227"/>
        </w:trPr>
        <w:tc>
          <w:tcPr>
            <w:tcW w:w="5953" w:type="dxa"/>
            <w:tcBorders>
              <w:top w:val="nil"/>
              <w:left w:val="single" w:sz="4" w:space="0" w:color="FFFFFF"/>
              <w:bottom w:val="nil"/>
              <w:right w:val="single" w:sz="4" w:space="0" w:color="FFFFFF"/>
            </w:tcBorders>
            <w:vAlign w:val="bottom"/>
            <w:hideMark/>
          </w:tcPr>
          <w:p w14:paraId="7BE76846" w14:textId="77777777" w:rsidR="004B6376" w:rsidRDefault="004B6376">
            <w:pPr>
              <w:ind w:firstLineChars="100" w:firstLine="180"/>
              <w:rPr>
                <w:rFonts w:ascii="Arial" w:hAnsi="Arial" w:cs="Arial"/>
                <w:color w:val="000000"/>
                <w:sz w:val="18"/>
                <w:szCs w:val="18"/>
                <w:lang w:eastAsia="en-AU"/>
              </w:rPr>
            </w:pPr>
            <w:r>
              <w:rPr>
                <w:rFonts w:ascii="Arial" w:hAnsi="Arial" w:cs="Arial"/>
                <w:color w:val="000000"/>
                <w:sz w:val="18"/>
                <w:szCs w:val="18"/>
                <w:lang w:eastAsia="en-AU"/>
              </w:rPr>
              <w:t>Cash transferred in (out) as a Result of Administrative Restructuring</w:t>
            </w:r>
          </w:p>
        </w:tc>
        <w:tc>
          <w:tcPr>
            <w:tcW w:w="1304" w:type="dxa"/>
            <w:tcBorders>
              <w:top w:val="nil"/>
              <w:left w:val="nil"/>
              <w:bottom w:val="nil"/>
              <w:right w:val="single" w:sz="4" w:space="0" w:color="FFFFFF"/>
            </w:tcBorders>
            <w:noWrap/>
            <w:vAlign w:val="center"/>
            <w:hideMark/>
          </w:tcPr>
          <w:p w14:paraId="779838F7"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4"/>
            <w:tcBorders>
              <w:top w:val="nil"/>
              <w:left w:val="nil"/>
              <w:bottom w:val="nil"/>
              <w:right w:val="single" w:sz="4" w:space="0" w:color="FFFFFF"/>
            </w:tcBorders>
            <w:noWrap/>
            <w:vAlign w:val="center"/>
            <w:hideMark/>
          </w:tcPr>
          <w:p w14:paraId="25CE5F88"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1253" w:type="dxa"/>
            <w:gridSpan w:val="2"/>
            <w:tcBorders>
              <w:top w:val="nil"/>
              <w:left w:val="nil"/>
              <w:bottom w:val="nil"/>
              <w:right w:val="single" w:sz="4" w:space="0" w:color="FFFFFF"/>
            </w:tcBorders>
            <w:noWrap/>
            <w:vAlign w:val="center"/>
            <w:hideMark/>
          </w:tcPr>
          <w:p w14:paraId="7933AB5C" w14:textId="77777777" w:rsidR="004B6376" w:rsidRDefault="004B6376">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4B6376" w14:paraId="7C035436" w14:textId="77777777" w:rsidTr="00107A36">
        <w:trPr>
          <w:trHeight w:val="340"/>
        </w:trPr>
        <w:tc>
          <w:tcPr>
            <w:tcW w:w="5953" w:type="dxa"/>
            <w:tcBorders>
              <w:top w:val="single" w:sz="4" w:space="0" w:color="auto"/>
              <w:left w:val="single" w:sz="4" w:space="0" w:color="FFFFFF"/>
              <w:bottom w:val="single" w:sz="4" w:space="0" w:color="auto"/>
              <w:right w:val="single" w:sz="4" w:space="0" w:color="FFFFFF"/>
            </w:tcBorders>
            <w:noWrap/>
            <w:vAlign w:val="center"/>
            <w:hideMark/>
          </w:tcPr>
          <w:p w14:paraId="519A330A" w14:textId="77777777" w:rsidR="004B6376" w:rsidRDefault="004B6376">
            <w:pPr>
              <w:rPr>
                <w:rFonts w:ascii="Arial" w:hAnsi="Arial" w:cs="Arial"/>
                <w:b/>
                <w:bCs/>
                <w:color w:val="008EBA"/>
                <w:sz w:val="18"/>
                <w:szCs w:val="18"/>
                <w:lang w:eastAsia="en-AU"/>
              </w:rPr>
            </w:pPr>
            <w:r>
              <w:rPr>
                <w:rFonts w:ascii="Arial" w:hAnsi="Arial" w:cs="Arial"/>
                <w:b/>
                <w:bCs/>
                <w:color w:val="008EBA"/>
                <w:sz w:val="18"/>
                <w:szCs w:val="18"/>
                <w:lang w:eastAsia="en-AU"/>
              </w:rPr>
              <w:t>Closing Cash and Cash Equivalents</w:t>
            </w:r>
          </w:p>
        </w:tc>
        <w:tc>
          <w:tcPr>
            <w:tcW w:w="1304" w:type="dxa"/>
            <w:tcBorders>
              <w:top w:val="single" w:sz="4" w:space="0" w:color="auto"/>
              <w:left w:val="nil"/>
              <w:bottom w:val="single" w:sz="4" w:space="0" w:color="auto"/>
              <w:right w:val="single" w:sz="4" w:space="0" w:color="FFFFFF"/>
            </w:tcBorders>
            <w:noWrap/>
            <w:vAlign w:val="center"/>
            <w:hideMark/>
          </w:tcPr>
          <w:p w14:paraId="23A4F77A"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4,701</w:t>
            </w:r>
          </w:p>
        </w:tc>
        <w:tc>
          <w:tcPr>
            <w:tcW w:w="1253" w:type="dxa"/>
            <w:gridSpan w:val="4"/>
            <w:tcBorders>
              <w:top w:val="single" w:sz="4" w:space="0" w:color="auto"/>
              <w:left w:val="nil"/>
              <w:bottom w:val="single" w:sz="4" w:space="0" w:color="auto"/>
              <w:right w:val="single" w:sz="4" w:space="0" w:color="FFFFFF"/>
            </w:tcBorders>
            <w:noWrap/>
            <w:vAlign w:val="center"/>
            <w:hideMark/>
          </w:tcPr>
          <w:p w14:paraId="0AB6CBEE"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2,716</w:t>
            </w:r>
          </w:p>
        </w:tc>
        <w:tc>
          <w:tcPr>
            <w:tcW w:w="1253" w:type="dxa"/>
            <w:gridSpan w:val="2"/>
            <w:tcBorders>
              <w:top w:val="single" w:sz="4" w:space="0" w:color="auto"/>
              <w:left w:val="nil"/>
              <w:bottom w:val="single" w:sz="4" w:space="0" w:color="auto"/>
              <w:right w:val="single" w:sz="4" w:space="0" w:color="FFFFFF"/>
            </w:tcBorders>
            <w:noWrap/>
            <w:vAlign w:val="center"/>
            <w:hideMark/>
          </w:tcPr>
          <w:p w14:paraId="21BA1D50" w14:textId="77777777" w:rsidR="004B6376" w:rsidRDefault="004B6376">
            <w:pPr>
              <w:jc w:val="right"/>
              <w:rPr>
                <w:rFonts w:ascii="Arial" w:hAnsi="Arial" w:cs="Arial"/>
                <w:b/>
                <w:bCs/>
                <w:color w:val="008EBA"/>
                <w:sz w:val="18"/>
                <w:szCs w:val="18"/>
                <w:lang w:eastAsia="en-AU"/>
              </w:rPr>
            </w:pPr>
            <w:r>
              <w:rPr>
                <w:rFonts w:ascii="Arial" w:hAnsi="Arial" w:cs="Arial"/>
                <w:b/>
                <w:bCs/>
                <w:color w:val="008EBA"/>
                <w:sz w:val="18"/>
                <w:szCs w:val="18"/>
                <w:lang w:eastAsia="en-AU"/>
              </w:rPr>
              <w:t>3,574</w:t>
            </w:r>
          </w:p>
        </w:tc>
      </w:tr>
    </w:tbl>
    <w:p w14:paraId="26C286C4" w14:textId="77777777" w:rsidR="004B6376" w:rsidRDefault="004B6376" w:rsidP="00AA5E26">
      <w:pPr>
        <w:spacing w:before="360"/>
        <w:rPr>
          <w:rFonts w:asciiTheme="minorHAnsi" w:eastAsiaTheme="minorHAnsi" w:hAnsiTheme="minorHAnsi" w:cstheme="minorBidi"/>
          <w:sz w:val="22"/>
          <w:szCs w:val="22"/>
        </w:rPr>
      </w:pPr>
    </w:p>
    <w:sectPr w:rsidR="004B6376" w:rsidSect="0090360E">
      <w:headerReference w:type="even" r:id="rId63"/>
      <w:headerReference w:type="default" r:id="rId64"/>
      <w:headerReference w:type="first" r:id="rId65"/>
      <w:footerReference w:type="first" r:id="rId66"/>
      <w:pgSz w:w="11907" w:h="16840" w:code="9"/>
      <w:pgMar w:top="1134" w:right="1134" w:bottom="567"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345B" w14:textId="77777777" w:rsidR="00233D8F" w:rsidRDefault="00233D8F">
      <w:r>
        <w:separator/>
      </w:r>
    </w:p>
    <w:p w14:paraId="520A40AD" w14:textId="77777777" w:rsidR="00233D8F" w:rsidRDefault="00233D8F"/>
  </w:endnote>
  <w:endnote w:type="continuationSeparator" w:id="0">
    <w:p w14:paraId="78D89279" w14:textId="77777777" w:rsidR="00233D8F" w:rsidRDefault="00233D8F">
      <w:r>
        <w:continuationSeparator/>
      </w:r>
    </w:p>
    <w:p w14:paraId="277818FB" w14:textId="77777777" w:rsidR="00233D8F" w:rsidRDefault="00233D8F"/>
  </w:endnote>
  <w:endnote w:type="continuationNotice" w:id="1">
    <w:p w14:paraId="04F979EE" w14:textId="77777777" w:rsidR="00233D8F" w:rsidRDefault="00233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AA42" w14:textId="77777777" w:rsidR="00015DB0" w:rsidRDefault="00015DB0" w:rsidP="00015DB0">
    <w:pPr>
      <w:pStyle w:val="Footer"/>
      <w:pBdr>
        <w:top w:val="single" w:sz="4" w:space="4" w:color="auto"/>
      </w:pBdr>
      <w:tabs>
        <w:tab w:val="clear" w:pos="7655"/>
        <w:tab w:val="right" w:pos="9639"/>
      </w:tabs>
    </w:pPr>
    <w:r>
      <w:rPr>
        <w:szCs w:val="18"/>
      </w:rPr>
      <w:t>3</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Pr>
        <w:szCs w:val="18"/>
      </w:rPr>
      <w:t>3</w:t>
    </w:r>
    <w:r w:rsidRPr="00D67CF6">
      <w:rPr>
        <w:szCs w:val="18"/>
      </w:rPr>
      <w:fldChar w:fldCharType="end"/>
    </w:r>
    <w:r>
      <w:rPr>
        <w:szCs w:val="18"/>
      </w:rPr>
      <w:tab/>
      <w:t>Agency Financial Statements 2022-23</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1867" w14:textId="690000FB" w:rsidR="00C778A4" w:rsidRDefault="00C778A4" w:rsidP="0090360E">
    <w:pPr>
      <w:pStyle w:val="Footer"/>
      <w:pBdr>
        <w:top w:val="single" w:sz="4" w:space="4" w:color="auto"/>
      </w:pBdr>
      <w:tabs>
        <w:tab w:val="clear" w:pos="7655"/>
        <w:tab w:val="right" w:pos="9639"/>
      </w:tabs>
      <w:rPr>
        <w:szCs w:val="18"/>
      </w:rPr>
    </w:pPr>
    <w:r>
      <w:rPr>
        <w:szCs w:val="18"/>
      </w:rPr>
      <w:t>Agency Financial Statements 2022-23</w:t>
    </w:r>
    <w:r>
      <w:rPr>
        <w:szCs w:val="18"/>
      </w:rPr>
      <w:tab/>
      <w:t>3</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Pr>
        <w:szCs w:val="18"/>
      </w:rPr>
      <w:t>17</w:t>
    </w:r>
    <w:r w:rsidRPr="00D67CF6">
      <w:rPr>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B937" w14:textId="7DCF0BD8" w:rsidR="00393823" w:rsidRDefault="00393823" w:rsidP="0090360E">
    <w:pPr>
      <w:pStyle w:val="Footer"/>
      <w:pBdr>
        <w:top w:val="single" w:sz="4" w:space="4" w:color="auto"/>
      </w:pBdr>
      <w:tabs>
        <w:tab w:val="clear" w:pos="7655"/>
        <w:tab w:val="right" w:pos="9639"/>
      </w:tabs>
      <w:rPr>
        <w:szCs w:val="18"/>
      </w:rPr>
    </w:pPr>
    <w:r>
      <w:rPr>
        <w:szCs w:val="18"/>
      </w:rPr>
      <w:t>3</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Pr>
        <w:szCs w:val="18"/>
      </w:rPr>
      <w:t>20</w:t>
    </w:r>
    <w:r w:rsidRPr="00D67CF6">
      <w:rPr>
        <w:szCs w:val="18"/>
      </w:rPr>
      <w:fldChar w:fldCharType="end"/>
    </w:r>
    <w:r>
      <w:rPr>
        <w:szCs w:val="18"/>
      </w:rPr>
      <w:tab/>
      <w:t>Agency Financial Statements 2022-23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5E81" w14:textId="5E7AF914" w:rsidR="00393823" w:rsidRDefault="00393823" w:rsidP="0090360E">
    <w:pPr>
      <w:pStyle w:val="Footer"/>
      <w:pBdr>
        <w:top w:val="single" w:sz="4" w:space="4" w:color="auto"/>
      </w:pBdr>
      <w:tabs>
        <w:tab w:val="clear" w:pos="7655"/>
        <w:tab w:val="right" w:pos="9639"/>
      </w:tabs>
      <w:rPr>
        <w:szCs w:val="18"/>
      </w:rPr>
    </w:pPr>
    <w:r>
      <w:rPr>
        <w:szCs w:val="18"/>
      </w:rPr>
      <w:t>Agency Financial Statements 2022-23</w:t>
    </w:r>
    <w:r>
      <w:rPr>
        <w:szCs w:val="18"/>
      </w:rPr>
      <w:tab/>
      <w:t>3</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Pr>
        <w:szCs w:val="18"/>
      </w:rPr>
      <w:t>23</w:t>
    </w:r>
    <w:r w:rsidRPr="00D67CF6">
      <w:rPr>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FC32" w14:textId="5AB539FA" w:rsidR="00AC016E" w:rsidRDefault="00AC016E" w:rsidP="0090360E">
    <w:pPr>
      <w:pStyle w:val="Footer"/>
      <w:pBdr>
        <w:top w:val="single" w:sz="4" w:space="4" w:color="auto"/>
      </w:pBdr>
      <w:tabs>
        <w:tab w:val="clear" w:pos="7655"/>
        <w:tab w:val="right" w:pos="9639"/>
      </w:tabs>
      <w:rPr>
        <w:szCs w:val="18"/>
      </w:rPr>
    </w:pPr>
    <w:r>
      <w:rPr>
        <w:szCs w:val="18"/>
      </w:rPr>
      <w:t>3</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Pr>
        <w:szCs w:val="18"/>
      </w:rPr>
      <w:t>26</w:t>
    </w:r>
    <w:r w:rsidRPr="00D67CF6">
      <w:rPr>
        <w:szCs w:val="18"/>
      </w:rPr>
      <w:fldChar w:fldCharType="end"/>
    </w:r>
    <w:r>
      <w:rPr>
        <w:szCs w:val="18"/>
      </w:rPr>
      <w:tab/>
      <w:t>Agency Financial Statements 2022-23</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D995" w14:textId="67DD7055" w:rsidR="00AC016E" w:rsidRDefault="00AC016E" w:rsidP="0090360E">
    <w:pPr>
      <w:pStyle w:val="Footer"/>
      <w:pBdr>
        <w:top w:val="single" w:sz="4" w:space="4" w:color="auto"/>
      </w:pBdr>
      <w:tabs>
        <w:tab w:val="clear" w:pos="7655"/>
        <w:tab w:val="right" w:pos="9639"/>
      </w:tabs>
      <w:rPr>
        <w:szCs w:val="18"/>
      </w:rPr>
    </w:pPr>
    <w:r>
      <w:rPr>
        <w:szCs w:val="18"/>
      </w:rPr>
      <w:t>Agency Financial Statements 2022-23</w:t>
    </w:r>
    <w:r>
      <w:rPr>
        <w:szCs w:val="18"/>
      </w:rPr>
      <w:tab/>
      <w:t>3</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Pr>
        <w:szCs w:val="18"/>
      </w:rPr>
      <w:t>29</w:t>
    </w:r>
    <w:r w:rsidRPr="00D67CF6">
      <w:rPr>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13E9" w14:textId="17F46209" w:rsidR="00254D52" w:rsidRDefault="00254D52" w:rsidP="0090360E">
    <w:pPr>
      <w:pStyle w:val="Footer"/>
      <w:pBdr>
        <w:top w:val="single" w:sz="4" w:space="4" w:color="auto"/>
      </w:pBdr>
      <w:tabs>
        <w:tab w:val="clear" w:pos="7655"/>
        <w:tab w:val="right" w:pos="9639"/>
      </w:tabs>
      <w:rPr>
        <w:szCs w:val="18"/>
      </w:rPr>
    </w:pPr>
    <w:r>
      <w:rPr>
        <w:szCs w:val="18"/>
      </w:rPr>
      <w:t>3</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Pr>
        <w:szCs w:val="18"/>
      </w:rPr>
      <w:t>32</w:t>
    </w:r>
    <w:r w:rsidRPr="00D67CF6">
      <w:rPr>
        <w:szCs w:val="18"/>
      </w:rPr>
      <w:fldChar w:fldCharType="end"/>
    </w:r>
    <w:r>
      <w:rPr>
        <w:szCs w:val="18"/>
      </w:rPr>
      <w:tab/>
      <w:t>Agency Financial Statements 2022-23</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25A9" w14:textId="06DA6864" w:rsidR="007B159E" w:rsidRDefault="007B159E" w:rsidP="0090360E">
    <w:pPr>
      <w:pStyle w:val="Footer"/>
      <w:pBdr>
        <w:top w:val="single" w:sz="4" w:space="4" w:color="auto"/>
      </w:pBdr>
      <w:tabs>
        <w:tab w:val="clear" w:pos="7655"/>
        <w:tab w:val="right" w:pos="9639"/>
      </w:tabs>
      <w:rPr>
        <w:szCs w:val="18"/>
      </w:rPr>
    </w:pPr>
    <w:r>
      <w:rPr>
        <w:szCs w:val="18"/>
      </w:rPr>
      <w:t>Agency Financial Statements 2022-23</w:t>
    </w:r>
    <w:r>
      <w:rPr>
        <w:szCs w:val="18"/>
      </w:rPr>
      <w:tab/>
      <w:t>3</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Pr>
        <w:szCs w:val="18"/>
      </w:rPr>
      <w:t>35</w:t>
    </w:r>
    <w:r w:rsidRPr="00D67CF6">
      <w:rPr>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509D" w14:textId="2BE06590" w:rsidR="0042043C" w:rsidRDefault="00524A81" w:rsidP="009A38A0">
    <w:pPr>
      <w:pStyle w:val="Footer"/>
      <w:pBdr>
        <w:top w:val="single" w:sz="4" w:space="4" w:color="auto"/>
      </w:pBdr>
      <w:tabs>
        <w:tab w:val="clear" w:pos="7655"/>
        <w:tab w:val="right" w:pos="9639"/>
      </w:tabs>
    </w:pPr>
    <w:r>
      <w:rPr>
        <w:szCs w:val="18"/>
      </w:rPr>
      <w:t>3</w:t>
    </w:r>
    <w:r w:rsidR="00034463" w:rsidRPr="00D67CF6">
      <w:rPr>
        <w:szCs w:val="18"/>
      </w:rPr>
      <w:t xml:space="preserve"> - </w:t>
    </w:r>
    <w:r w:rsidR="00034463" w:rsidRPr="00D67CF6">
      <w:rPr>
        <w:szCs w:val="18"/>
      </w:rPr>
      <w:fldChar w:fldCharType="begin"/>
    </w:r>
    <w:r w:rsidR="00034463" w:rsidRPr="00D67CF6">
      <w:rPr>
        <w:szCs w:val="18"/>
      </w:rPr>
      <w:instrText xml:space="preserve"> PAGE  \* MERGEFORMAT </w:instrText>
    </w:r>
    <w:r w:rsidR="00034463" w:rsidRPr="00D67CF6">
      <w:rPr>
        <w:szCs w:val="18"/>
      </w:rPr>
      <w:fldChar w:fldCharType="separate"/>
    </w:r>
    <w:r w:rsidR="00034463">
      <w:rPr>
        <w:szCs w:val="18"/>
      </w:rPr>
      <w:t>1</w:t>
    </w:r>
    <w:r w:rsidR="00034463" w:rsidRPr="00D67CF6">
      <w:rPr>
        <w:szCs w:val="18"/>
      </w:rPr>
      <w:fldChar w:fldCharType="end"/>
    </w:r>
    <w:r w:rsidR="00034463">
      <w:rPr>
        <w:szCs w:val="18"/>
      </w:rPr>
      <w:tab/>
      <w:t>Agency Financial Statements 202</w:t>
    </w:r>
    <w:r w:rsidR="00125A4B">
      <w:rPr>
        <w:szCs w:val="18"/>
      </w:rPr>
      <w:t>2-23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7310" w14:textId="141636F5" w:rsidR="00322550" w:rsidRDefault="00322550" w:rsidP="0090360E">
    <w:pPr>
      <w:pStyle w:val="Footer"/>
      <w:pBdr>
        <w:top w:val="single" w:sz="4" w:space="4" w:color="auto"/>
      </w:pBdr>
      <w:tabs>
        <w:tab w:val="clear" w:pos="7655"/>
        <w:tab w:val="right" w:pos="9639"/>
      </w:tabs>
      <w:rPr>
        <w:szCs w:val="18"/>
      </w:rPr>
    </w:pPr>
    <w:r>
      <w:rPr>
        <w:szCs w:val="18"/>
      </w:rPr>
      <w:t xml:space="preserve">Agency Financial Statements </w:t>
    </w:r>
    <w:r w:rsidR="00162918">
      <w:rPr>
        <w:szCs w:val="18"/>
      </w:rPr>
      <w:t>2022-23</w:t>
    </w:r>
    <w:r w:rsidR="004A3694">
      <w:rPr>
        <w:szCs w:val="18"/>
      </w:rPr>
      <w:tab/>
      <w:t>3</w:t>
    </w:r>
    <w:r w:rsidR="004A3694" w:rsidRPr="00D67CF6">
      <w:rPr>
        <w:szCs w:val="18"/>
      </w:rPr>
      <w:t xml:space="preserve"> - </w:t>
    </w:r>
    <w:r w:rsidR="004A3694" w:rsidRPr="00D67CF6">
      <w:rPr>
        <w:szCs w:val="18"/>
      </w:rPr>
      <w:fldChar w:fldCharType="begin"/>
    </w:r>
    <w:r w:rsidR="004A3694" w:rsidRPr="00D67CF6">
      <w:rPr>
        <w:szCs w:val="18"/>
      </w:rPr>
      <w:instrText xml:space="preserve"> PAGE  \* MERGEFORMAT </w:instrText>
    </w:r>
    <w:r w:rsidR="004A3694" w:rsidRPr="00D67CF6">
      <w:rPr>
        <w:szCs w:val="18"/>
      </w:rPr>
      <w:fldChar w:fldCharType="separate"/>
    </w:r>
    <w:r w:rsidR="004A3694">
      <w:rPr>
        <w:szCs w:val="18"/>
      </w:rPr>
      <w:t>1</w:t>
    </w:r>
    <w:r w:rsidR="004A3694" w:rsidRPr="00D67CF6">
      <w:rPr>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E0B9" w14:textId="4188856F" w:rsidR="00015DB0" w:rsidRDefault="00015DB0" w:rsidP="009A38A0">
    <w:pPr>
      <w:pStyle w:val="Footer"/>
      <w:pBdr>
        <w:top w:val="single" w:sz="4" w:space="4" w:color="auto"/>
      </w:pBdr>
      <w:tabs>
        <w:tab w:val="clear" w:pos="7655"/>
        <w:tab w:val="right" w:pos="9639"/>
      </w:tabs>
    </w:pPr>
    <w:r>
      <w:rPr>
        <w:szCs w:val="18"/>
      </w:rPr>
      <w:t>Agency Financial Statements 2022-23</w:t>
    </w:r>
    <w:r>
      <w:rPr>
        <w:szCs w:val="18"/>
      </w:rPr>
      <w:tab/>
      <w:t>3</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Pr>
        <w:szCs w:val="18"/>
      </w:rPr>
      <w:t>3</w:t>
    </w:r>
    <w:r w:rsidRPr="00D67CF6">
      <w:rPr>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A196" w14:textId="77777777" w:rsidR="004A3694" w:rsidRDefault="004A3694" w:rsidP="0090360E">
    <w:pPr>
      <w:pStyle w:val="Footer"/>
      <w:pBdr>
        <w:top w:val="single" w:sz="4" w:space="4" w:color="auto"/>
      </w:pBdr>
      <w:tabs>
        <w:tab w:val="clear" w:pos="7655"/>
        <w:tab w:val="right" w:pos="9639"/>
      </w:tabs>
      <w:rPr>
        <w:szCs w:val="18"/>
      </w:rPr>
    </w:pPr>
    <w:r>
      <w:rPr>
        <w:szCs w:val="18"/>
      </w:rPr>
      <w:t>3</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Pr>
        <w:noProof/>
        <w:szCs w:val="18"/>
      </w:rPr>
      <w:t>59</w:t>
    </w:r>
    <w:r w:rsidRPr="00D67CF6">
      <w:rPr>
        <w:szCs w:val="18"/>
      </w:rPr>
      <w:fldChar w:fldCharType="end"/>
    </w:r>
    <w:r>
      <w:rPr>
        <w:szCs w:val="18"/>
      </w:rPr>
      <w:tab/>
      <w:t>Agency Financial Statements 2022-23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C8A9" w14:textId="013C393C" w:rsidR="008749A4" w:rsidRDefault="008749A4" w:rsidP="0090360E">
    <w:pPr>
      <w:pStyle w:val="Footer"/>
      <w:pBdr>
        <w:top w:val="single" w:sz="4" w:space="4" w:color="auto"/>
      </w:pBdr>
      <w:tabs>
        <w:tab w:val="clear" w:pos="7655"/>
        <w:tab w:val="right" w:pos="9639"/>
      </w:tabs>
      <w:rPr>
        <w:szCs w:val="18"/>
      </w:rPr>
    </w:pPr>
    <w:r>
      <w:rPr>
        <w:szCs w:val="18"/>
      </w:rPr>
      <w:t>Agency Financial Statements 2022-23</w:t>
    </w:r>
    <w:r>
      <w:rPr>
        <w:szCs w:val="18"/>
      </w:rPr>
      <w:tab/>
      <w:t>3</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Pr>
        <w:szCs w:val="18"/>
      </w:rPr>
      <w:t>5</w:t>
    </w:r>
    <w:r w:rsidRPr="00D67CF6">
      <w:rPr>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A2EB" w14:textId="107D7060" w:rsidR="00FF5725" w:rsidRDefault="00FF5725" w:rsidP="0090360E">
    <w:pPr>
      <w:pStyle w:val="Footer"/>
      <w:pBdr>
        <w:top w:val="single" w:sz="4" w:space="4" w:color="auto"/>
      </w:pBdr>
      <w:tabs>
        <w:tab w:val="clear" w:pos="7655"/>
        <w:tab w:val="right" w:pos="9639"/>
      </w:tabs>
      <w:rPr>
        <w:szCs w:val="18"/>
      </w:rPr>
    </w:pPr>
    <w:r>
      <w:rPr>
        <w:szCs w:val="18"/>
      </w:rPr>
      <w:t>3</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Pr>
        <w:szCs w:val="18"/>
      </w:rPr>
      <w:t>8</w:t>
    </w:r>
    <w:r w:rsidRPr="00D67CF6">
      <w:rPr>
        <w:szCs w:val="18"/>
      </w:rPr>
      <w:fldChar w:fldCharType="end"/>
    </w:r>
    <w:r>
      <w:rPr>
        <w:szCs w:val="18"/>
      </w:rPr>
      <w:tab/>
      <w:t>Agency Financial Statements 2022-23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BEDF" w14:textId="0B42E4D8" w:rsidR="0096285E" w:rsidRDefault="0096285E" w:rsidP="0090360E">
    <w:pPr>
      <w:pStyle w:val="Footer"/>
      <w:pBdr>
        <w:top w:val="single" w:sz="4" w:space="4" w:color="auto"/>
      </w:pBdr>
      <w:tabs>
        <w:tab w:val="clear" w:pos="7655"/>
        <w:tab w:val="right" w:pos="9639"/>
      </w:tabs>
      <w:rPr>
        <w:szCs w:val="18"/>
      </w:rPr>
    </w:pPr>
    <w:r>
      <w:rPr>
        <w:szCs w:val="18"/>
      </w:rPr>
      <w:t>Agency Financial Statements 2022-23</w:t>
    </w:r>
    <w:r>
      <w:rPr>
        <w:szCs w:val="18"/>
      </w:rPr>
      <w:tab/>
      <w:t>3</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Pr>
        <w:szCs w:val="18"/>
      </w:rPr>
      <w:t>11</w:t>
    </w:r>
    <w:r w:rsidRPr="00D67CF6">
      <w:rPr>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25F3" w14:textId="57545741" w:rsidR="004A3694" w:rsidRDefault="006A1FF5" w:rsidP="0090360E">
    <w:pPr>
      <w:pStyle w:val="Footer"/>
      <w:pBdr>
        <w:top w:val="single" w:sz="4" w:space="4" w:color="auto"/>
      </w:pBdr>
      <w:tabs>
        <w:tab w:val="clear" w:pos="7655"/>
        <w:tab w:val="right" w:pos="9639"/>
      </w:tabs>
      <w:rPr>
        <w:szCs w:val="18"/>
      </w:rPr>
    </w:pPr>
    <w:r>
      <w:rPr>
        <w:szCs w:val="18"/>
      </w:rPr>
      <w:t>3</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Pr>
        <w:szCs w:val="18"/>
      </w:rPr>
      <w:t>14</w:t>
    </w:r>
    <w:r w:rsidRPr="00D67CF6">
      <w:rPr>
        <w:szCs w:val="18"/>
      </w:rPr>
      <w:fldChar w:fldCharType="end"/>
    </w:r>
    <w:r>
      <w:rPr>
        <w:szCs w:val="18"/>
      </w:rPr>
      <w:tab/>
    </w:r>
    <w:r w:rsidR="004A3694">
      <w:rPr>
        <w:szCs w:val="18"/>
      </w:rPr>
      <w:t>Agency Financial Statements 2022-23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5B412" w14:textId="77777777" w:rsidR="00233D8F" w:rsidRDefault="00233D8F">
      <w:pPr>
        <w:spacing w:before="120"/>
      </w:pPr>
      <w:r>
        <w:separator/>
      </w:r>
    </w:p>
    <w:p w14:paraId="46E9F300" w14:textId="77777777" w:rsidR="00233D8F" w:rsidRDefault="00233D8F"/>
  </w:footnote>
  <w:footnote w:type="continuationSeparator" w:id="0">
    <w:p w14:paraId="0AF96036" w14:textId="77777777" w:rsidR="00233D8F" w:rsidRDefault="00233D8F">
      <w:pPr>
        <w:spacing w:before="120"/>
      </w:pPr>
      <w:r>
        <w:continuationSeparator/>
      </w:r>
    </w:p>
    <w:p w14:paraId="1BECAC98" w14:textId="77777777" w:rsidR="00233D8F" w:rsidRDefault="00233D8F"/>
  </w:footnote>
  <w:footnote w:type="continuationNotice" w:id="1">
    <w:p w14:paraId="395FE088" w14:textId="77777777" w:rsidR="00233D8F" w:rsidRDefault="00233D8F">
      <w:pPr>
        <w:rPr>
          <w:sz w:val="16"/>
        </w:rPr>
      </w:pPr>
    </w:p>
    <w:p w14:paraId="2E359720" w14:textId="77777777" w:rsidR="00233D8F" w:rsidRDefault="00233D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6D11" w14:textId="589F69ED" w:rsidR="00322550" w:rsidRPr="00D67CF6" w:rsidRDefault="005F4505" w:rsidP="0090360E">
    <w:pPr>
      <w:pStyle w:val="HeaderHeading"/>
      <w:pageBreakBefore w:val="0"/>
      <w:pBdr>
        <w:bottom w:val="single" w:sz="4" w:space="4" w:color="auto"/>
      </w:pBdr>
      <w:rPr>
        <w:rFonts w:ascii="Arial" w:hAnsi="Arial"/>
        <w:sz w:val="18"/>
        <w:szCs w:val="18"/>
      </w:rPr>
    </w:pPr>
    <w:r>
      <w:rPr>
        <w:rFonts w:ascii="Arial" w:hAnsi="Arial"/>
        <w:sz w:val="18"/>
        <w:szCs w:val="18"/>
      </w:rPr>
      <w:t>Enterprise, Investment and Trade</w:t>
    </w:r>
    <w:r w:rsidR="00373018">
      <w:rPr>
        <w:rFonts w:ascii="Arial" w:hAnsi="Arial"/>
        <w:sz w:val="18"/>
        <w:szCs w:val="18"/>
      </w:rPr>
      <w:t xml:space="preserve"> </w:t>
    </w:r>
    <w:r w:rsidR="007B5067">
      <w:rPr>
        <w:rFonts w:ascii="Arial" w:hAnsi="Arial"/>
        <w:sz w:val="18"/>
        <w:szCs w:val="18"/>
      </w:rPr>
      <w:t>c</w:t>
    </w:r>
    <w:r w:rsidR="00373018">
      <w:rPr>
        <w:rFonts w:ascii="Arial" w:hAnsi="Arial"/>
        <w:sz w:val="18"/>
        <w:szCs w:val="18"/>
      </w:rPr>
      <w:t>luster</w:t>
    </w:r>
  </w:p>
  <w:p w14:paraId="15B82ACB" w14:textId="77777777" w:rsidR="00322550" w:rsidRPr="00103DEE" w:rsidRDefault="00322550" w:rsidP="0090360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B653" w14:textId="77777777" w:rsidR="00FF5725" w:rsidRPr="00D67CF6" w:rsidRDefault="00FF5725" w:rsidP="00FF5725">
    <w:pPr>
      <w:pStyle w:val="HeaderHeading"/>
      <w:pageBreakBefore w:val="0"/>
      <w:pBdr>
        <w:bottom w:val="single" w:sz="4" w:space="4" w:color="auto"/>
      </w:pBdr>
      <w:rPr>
        <w:rFonts w:ascii="Arial" w:hAnsi="Arial"/>
        <w:sz w:val="18"/>
        <w:szCs w:val="18"/>
      </w:rPr>
    </w:pPr>
    <w:r>
      <w:rPr>
        <w:rFonts w:ascii="Arial" w:hAnsi="Arial"/>
        <w:sz w:val="18"/>
        <w:szCs w:val="18"/>
      </w:rPr>
      <w:t>Investment NSW</w:t>
    </w:r>
  </w:p>
  <w:p w14:paraId="31FE11D7" w14:textId="77777777" w:rsidR="00FF5725" w:rsidRPr="00103DEE" w:rsidRDefault="00FF5725" w:rsidP="0090360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C683" w14:textId="77777777" w:rsidR="00FF5725" w:rsidRPr="00D67CF6" w:rsidRDefault="00FF5725" w:rsidP="00FF5725">
    <w:pPr>
      <w:pStyle w:val="HeaderHeading"/>
      <w:pageBreakBefore w:val="0"/>
      <w:pBdr>
        <w:bottom w:val="single" w:sz="4" w:space="4" w:color="auto"/>
      </w:pBdr>
      <w:jc w:val="right"/>
      <w:rPr>
        <w:rFonts w:ascii="Arial" w:hAnsi="Arial"/>
        <w:sz w:val="18"/>
        <w:szCs w:val="18"/>
      </w:rPr>
    </w:pPr>
    <w:r>
      <w:rPr>
        <w:rFonts w:ascii="Arial" w:hAnsi="Arial"/>
        <w:sz w:val="18"/>
        <w:szCs w:val="18"/>
      </w:rPr>
      <w:t>Investment NSW</w:t>
    </w:r>
  </w:p>
  <w:p w14:paraId="16C53C94" w14:textId="77777777" w:rsidR="00FF5725" w:rsidRPr="00015DB0" w:rsidRDefault="00FF5725" w:rsidP="00015DB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2661" w14:textId="51BF0221" w:rsidR="008749A4" w:rsidRPr="00D67CF6" w:rsidRDefault="00FF5725" w:rsidP="008749A4">
    <w:pPr>
      <w:pStyle w:val="HeaderHeading"/>
      <w:pageBreakBefore w:val="0"/>
      <w:pBdr>
        <w:bottom w:val="single" w:sz="4" w:space="4" w:color="auto"/>
      </w:pBdr>
      <w:rPr>
        <w:rFonts w:ascii="Arial" w:hAnsi="Arial"/>
        <w:sz w:val="18"/>
        <w:szCs w:val="18"/>
      </w:rPr>
    </w:pPr>
    <w:r>
      <w:rPr>
        <w:rFonts w:ascii="Arial" w:hAnsi="Arial"/>
        <w:sz w:val="18"/>
        <w:szCs w:val="18"/>
      </w:rPr>
      <w:t>Investment NSW</w:t>
    </w:r>
  </w:p>
  <w:p w14:paraId="00B81AD4" w14:textId="77777777" w:rsidR="008749A4" w:rsidRPr="004E542C" w:rsidRDefault="008749A4" w:rsidP="004E542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5C359" w14:textId="77777777" w:rsidR="0096285E" w:rsidRPr="00D67CF6" w:rsidRDefault="0096285E" w:rsidP="0096285E">
    <w:pPr>
      <w:pStyle w:val="HeaderHeading"/>
      <w:pageBreakBefore w:val="0"/>
      <w:pBdr>
        <w:bottom w:val="single" w:sz="4" w:space="4" w:color="auto"/>
      </w:pBdr>
      <w:rPr>
        <w:rFonts w:ascii="Arial" w:hAnsi="Arial"/>
        <w:sz w:val="18"/>
        <w:szCs w:val="18"/>
      </w:rPr>
    </w:pPr>
    <w:r>
      <w:rPr>
        <w:rFonts w:ascii="Arial" w:hAnsi="Arial"/>
        <w:sz w:val="18"/>
        <w:szCs w:val="18"/>
      </w:rPr>
      <w:t>Office of Sport</w:t>
    </w:r>
  </w:p>
  <w:p w14:paraId="41D68036" w14:textId="77777777" w:rsidR="0096285E" w:rsidRPr="00103DEE" w:rsidRDefault="0096285E" w:rsidP="0090360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0690" w14:textId="77777777" w:rsidR="0096285E" w:rsidRPr="00D67CF6" w:rsidRDefault="0096285E" w:rsidP="0096285E">
    <w:pPr>
      <w:pStyle w:val="HeaderHeading"/>
      <w:pageBreakBefore w:val="0"/>
      <w:pBdr>
        <w:bottom w:val="single" w:sz="4" w:space="4" w:color="auto"/>
      </w:pBdr>
      <w:jc w:val="right"/>
      <w:rPr>
        <w:rFonts w:ascii="Arial" w:hAnsi="Arial"/>
        <w:sz w:val="18"/>
        <w:szCs w:val="18"/>
      </w:rPr>
    </w:pPr>
    <w:r>
      <w:rPr>
        <w:rFonts w:ascii="Arial" w:hAnsi="Arial"/>
        <w:sz w:val="18"/>
        <w:szCs w:val="18"/>
      </w:rPr>
      <w:t>Office of Sport</w:t>
    </w:r>
  </w:p>
  <w:p w14:paraId="046AF127" w14:textId="77777777" w:rsidR="0096285E" w:rsidRPr="0096285E" w:rsidRDefault="0096285E" w:rsidP="0096285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8875" w14:textId="02284BD3" w:rsidR="00FF5725" w:rsidRPr="00D67CF6" w:rsidRDefault="0096285E" w:rsidP="0096285E">
    <w:pPr>
      <w:pStyle w:val="HeaderHeading"/>
      <w:pageBreakBefore w:val="0"/>
      <w:pBdr>
        <w:bottom w:val="single" w:sz="4" w:space="4" w:color="auto"/>
      </w:pBdr>
      <w:jc w:val="right"/>
      <w:rPr>
        <w:rFonts w:ascii="Arial" w:hAnsi="Arial"/>
        <w:sz w:val="18"/>
        <w:szCs w:val="18"/>
      </w:rPr>
    </w:pPr>
    <w:r>
      <w:rPr>
        <w:rFonts w:ascii="Arial" w:hAnsi="Arial"/>
        <w:sz w:val="18"/>
        <w:szCs w:val="18"/>
      </w:rPr>
      <w:t>Office of Sport</w:t>
    </w:r>
  </w:p>
  <w:p w14:paraId="41A0D402" w14:textId="77777777" w:rsidR="00FF5725" w:rsidRPr="004E542C" w:rsidRDefault="00FF5725" w:rsidP="004E542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61D1" w14:textId="77777777" w:rsidR="006A1FF5" w:rsidRPr="00D67CF6" w:rsidRDefault="006A1FF5" w:rsidP="006A1FF5">
    <w:pPr>
      <w:pStyle w:val="HeaderHeading"/>
      <w:pageBreakBefore w:val="0"/>
      <w:pBdr>
        <w:bottom w:val="single" w:sz="4" w:space="4" w:color="auto"/>
      </w:pBdr>
      <w:rPr>
        <w:rFonts w:ascii="Arial" w:hAnsi="Arial"/>
        <w:sz w:val="18"/>
        <w:szCs w:val="18"/>
      </w:rPr>
    </w:pPr>
    <w:r>
      <w:rPr>
        <w:rFonts w:ascii="Arial" w:hAnsi="Arial"/>
        <w:sz w:val="18"/>
        <w:szCs w:val="18"/>
      </w:rPr>
      <w:t>Western Parkland City Authority</w:t>
    </w:r>
  </w:p>
  <w:p w14:paraId="62F27883" w14:textId="77777777" w:rsidR="006A1FF5" w:rsidRPr="00103DEE" w:rsidRDefault="006A1FF5" w:rsidP="0090360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DAAB" w14:textId="77777777" w:rsidR="006A1FF5" w:rsidRPr="00D67CF6" w:rsidRDefault="006A1FF5" w:rsidP="006A1FF5">
    <w:pPr>
      <w:pStyle w:val="HeaderHeading"/>
      <w:pageBreakBefore w:val="0"/>
      <w:pBdr>
        <w:bottom w:val="single" w:sz="4" w:space="4" w:color="auto"/>
      </w:pBdr>
      <w:jc w:val="right"/>
      <w:rPr>
        <w:rFonts w:ascii="Arial" w:hAnsi="Arial"/>
        <w:sz w:val="18"/>
        <w:szCs w:val="18"/>
      </w:rPr>
    </w:pPr>
    <w:r>
      <w:rPr>
        <w:rFonts w:ascii="Arial" w:hAnsi="Arial"/>
        <w:sz w:val="18"/>
        <w:szCs w:val="18"/>
      </w:rPr>
      <w:t>Western Parkland City Authority</w:t>
    </w:r>
  </w:p>
  <w:p w14:paraId="789A3C58" w14:textId="77777777" w:rsidR="0096285E" w:rsidRPr="0096285E" w:rsidRDefault="0096285E" w:rsidP="0096285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03B2" w14:textId="2FEF8185" w:rsidR="004A3694" w:rsidRPr="00D67CF6" w:rsidRDefault="004A3694" w:rsidP="004A3694">
    <w:pPr>
      <w:pStyle w:val="HeaderHeading"/>
      <w:pageBreakBefore w:val="0"/>
      <w:pBdr>
        <w:bottom w:val="single" w:sz="4" w:space="4" w:color="auto"/>
      </w:pBdr>
      <w:rPr>
        <w:rFonts w:ascii="Arial" w:hAnsi="Arial"/>
        <w:sz w:val="18"/>
        <w:szCs w:val="18"/>
      </w:rPr>
    </w:pPr>
    <w:r>
      <w:rPr>
        <w:rFonts w:ascii="Arial" w:hAnsi="Arial"/>
        <w:sz w:val="18"/>
        <w:szCs w:val="18"/>
      </w:rPr>
      <w:t>Western Parkland City Authority</w:t>
    </w:r>
  </w:p>
  <w:p w14:paraId="2BD5BC9A" w14:textId="77777777" w:rsidR="004A3694" w:rsidRPr="004E542C" w:rsidRDefault="004A3694" w:rsidP="004E542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B493" w14:textId="77777777" w:rsidR="00C778A4" w:rsidRPr="00D67CF6" w:rsidRDefault="00C778A4" w:rsidP="00C778A4">
    <w:pPr>
      <w:pStyle w:val="HeaderHeading"/>
      <w:pageBreakBefore w:val="0"/>
      <w:pBdr>
        <w:bottom w:val="single" w:sz="4" w:space="4" w:color="auto"/>
      </w:pBdr>
      <w:rPr>
        <w:rFonts w:ascii="Arial" w:hAnsi="Arial"/>
        <w:sz w:val="18"/>
        <w:szCs w:val="18"/>
      </w:rPr>
    </w:pPr>
    <w:r>
      <w:rPr>
        <w:rFonts w:ascii="Arial" w:hAnsi="Arial"/>
        <w:sz w:val="18"/>
        <w:szCs w:val="18"/>
      </w:rPr>
      <w:t>Art Gallery of New South Wales</w:t>
    </w:r>
  </w:p>
  <w:p w14:paraId="3AB2D0F7" w14:textId="77777777" w:rsidR="00C778A4" w:rsidRPr="00103DEE" w:rsidRDefault="00C778A4" w:rsidP="00903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773E" w14:textId="553C9DA0" w:rsidR="00322550" w:rsidRPr="00D67CF6" w:rsidRDefault="005A4F59" w:rsidP="0090360E">
    <w:pPr>
      <w:pStyle w:val="HeaderHeading"/>
      <w:pageBreakBefore w:val="0"/>
      <w:pBdr>
        <w:bottom w:val="single" w:sz="4" w:space="4" w:color="auto"/>
      </w:pBdr>
      <w:jc w:val="right"/>
      <w:rPr>
        <w:rFonts w:ascii="Arial" w:hAnsi="Arial"/>
        <w:sz w:val="18"/>
        <w:szCs w:val="18"/>
      </w:rPr>
    </w:pPr>
    <w:r>
      <w:rPr>
        <w:rFonts w:ascii="Arial" w:hAnsi="Arial"/>
        <w:sz w:val="18"/>
        <w:szCs w:val="18"/>
      </w:rPr>
      <w:t>Enterprise, Investment and Trade</w:t>
    </w:r>
    <w:r w:rsidR="00373018">
      <w:rPr>
        <w:rFonts w:ascii="Arial" w:hAnsi="Arial"/>
        <w:sz w:val="18"/>
        <w:szCs w:val="18"/>
      </w:rPr>
      <w:t xml:space="preserve"> cluster</w:t>
    </w:r>
  </w:p>
  <w:p w14:paraId="6C91C774" w14:textId="77777777" w:rsidR="00322550" w:rsidRDefault="00322550" w:rsidP="00BF16F2"/>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1F88" w14:textId="77777777" w:rsidR="00C778A4" w:rsidRPr="00D67CF6" w:rsidRDefault="00C778A4" w:rsidP="00C778A4">
    <w:pPr>
      <w:pStyle w:val="HeaderHeading"/>
      <w:pageBreakBefore w:val="0"/>
      <w:pBdr>
        <w:bottom w:val="single" w:sz="4" w:space="4" w:color="auto"/>
      </w:pBdr>
      <w:jc w:val="right"/>
      <w:rPr>
        <w:rFonts w:ascii="Arial" w:hAnsi="Arial"/>
        <w:sz w:val="18"/>
        <w:szCs w:val="18"/>
      </w:rPr>
    </w:pPr>
    <w:r>
      <w:rPr>
        <w:rFonts w:ascii="Arial" w:hAnsi="Arial"/>
        <w:sz w:val="18"/>
        <w:szCs w:val="18"/>
      </w:rPr>
      <w:t>Art Gallery of New South Wales</w:t>
    </w:r>
  </w:p>
  <w:p w14:paraId="4941B57F" w14:textId="77777777" w:rsidR="00C778A4" w:rsidRPr="0096285E" w:rsidRDefault="00C778A4" w:rsidP="0096285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3D9F" w14:textId="1DCC23E5" w:rsidR="006A1FF5" w:rsidRPr="00D67CF6" w:rsidRDefault="00C778A4" w:rsidP="00C778A4">
    <w:pPr>
      <w:pStyle w:val="HeaderHeading"/>
      <w:pageBreakBefore w:val="0"/>
      <w:pBdr>
        <w:bottom w:val="single" w:sz="4" w:space="4" w:color="auto"/>
      </w:pBdr>
      <w:jc w:val="right"/>
      <w:rPr>
        <w:rFonts w:ascii="Arial" w:hAnsi="Arial"/>
        <w:sz w:val="18"/>
        <w:szCs w:val="18"/>
      </w:rPr>
    </w:pPr>
    <w:r>
      <w:rPr>
        <w:rFonts w:ascii="Arial" w:hAnsi="Arial"/>
        <w:sz w:val="18"/>
        <w:szCs w:val="18"/>
      </w:rPr>
      <w:t>Art Gallery of New South Wales</w:t>
    </w:r>
  </w:p>
  <w:p w14:paraId="1252F925" w14:textId="77777777" w:rsidR="006A1FF5" w:rsidRPr="004E542C" w:rsidRDefault="006A1FF5" w:rsidP="004E542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45D0" w14:textId="77777777" w:rsidR="00393823" w:rsidRPr="00D67CF6" w:rsidRDefault="00393823" w:rsidP="00393823">
    <w:pPr>
      <w:pStyle w:val="HeaderHeading"/>
      <w:pageBreakBefore w:val="0"/>
      <w:pBdr>
        <w:bottom w:val="single" w:sz="4" w:space="4" w:color="auto"/>
      </w:pBdr>
      <w:rPr>
        <w:rFonts w:ascii="Arial" w:hAnsi="Arial"/>
        <w:sz w:val="18"/>
        <w:szCs w:val="18"/>
      </w:rPr>
    </w:pPr>
    <w:r>
      <w:rPr>
        <w:rFonts w:ascii="Arial" w:hAnsi="Arial"/>
        <w:sz w:val="18"/>
        <w:szCs w:val="18"/>
      </w:rPr>
      <w:t>Australian Museum</w:t>
    </w:r>
  </w:p>
  <w:p w14:paraId="7F60A587" w14:textId="77777777" w:rsidR="00393823" w:rsidRPr="00103DEE" w:rsidRDefault="00393823" w:rsidP="0090360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2D646" w14:textId="77777777" w:rsidR="00393823" w:rsidRPr="00D67CF6" w:rsidRDefault="00393823" w:rsidP="00393823">
    <w:pPr>
      <w:pStyle w:val="HeaderHeading"/>
      <w:pageBreakBefore w:val="0"/>
      <w:pBdr>
        <w:bottom w:val="single" w:sz="4" w:space="4" w:color="auto"/>
      </w:pBdr>
      <w:jc w:val="right"/>
      <w:rPr>
        <w:rFonts w:ascii="Arial" w:hAnsi="Arial"/>
        <w:sz w:val="18"/>
        <w:szCs w:val="18"/>
      </w:rPr>
    </w:pPr>
    <w:r>
      <w:rPr>
        <w:rFonts w:ascii="Arial" w:hAnsi="Arial"/>
        <w:sz w:val="18"/>
        <w:szCs w:val="18"/>
      </w:rPr>
      <w:t>Australian Museum</w:t>
    </w:r>
  </w:p>
  <w:p w14:paraId="2135A019" w14:textId="77777777" w:rsidR="00393823" w:rsidRPr="0096285E" w:rsidRDefault="00393823" w:rsidP="0096285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98DA" w14:textId="43104569" w:rsidR="00C778A4" w:rsidRPr="00D67CF6" w:rsidRDefault="00393823" w:rsidP="00C778A4">
    <w:pPr>
      <w:pStyle w:val="HeaderHeading"/>
      <w:pageBreakBefore w:val="0"/>
      <w:pBdr>
        <w:bottom w:val="single" w:sz="4" w:space="4" w:color="auto"/>
      </w:pBdr>
      <w:rPr>
        <w:rFonts w:ascii="Arial" w:hAnsi="Arial"/>
        <w:sz w:val="18"/>
        <w:szCs w:val="18"/>
      </w:rPr>
    </w:pPr>
    <w:r>
      <w:rPr>
        <w:rFonts w:ascii="Arial" w:hAnsi="Arial"/>
        <w:sz w:val="18"/>
        <w:szCs w:val="18"/>
      </w:rPr>
      <w:t>Australian Museum</w:t>
    </w:r>
  </w:p>
  <w:p w14:paraId="7EE3D1A3" w14:textId="77777777" w:rsidR="00C778A4" w:rsidRPr="004E542C" w:rsidRDefault="00C778A4" w:rsidP="004E542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F361" w14:textId="77777777" w:rsidR="00393823" w:rsidRPr="00D67CF6" w:rsidRDefault="00393823" w:rsidP="00393823">
    <w:pPr>
      <w:pStyle w:val="HeaderHeading"/>
      <w:pageBreakBefore w:val="0"/>
      <w:pBdr>
        <w:bottom w:val="single" w:sz="4" w:space="4" w:color="auto"/>
      </w:pBdr>
      <w:rPr>
        <w:rFonts w:ascii="Arial" w:hAnsi="Arial"/>
        <w:sz w:val="18"/>
        <w:szCs w:val="18"/>
      </w:rPr>
    </w:pPr>
    <w:r>
      <w:rPr>
        <w:rFonts w:ascii="Arial" w:hAnsi="Arial"/>
        <w:sz w:val="18"/>
        <w:szCs w:val="18"/>
      </w:rPr>
      <w:t>Destination NSW</w:t>
    </w:r>
  </w:p>
  <w:p w14:paraId="715DEB17" w14:textId="77777777" w:rsidR="00393823" w:rsidRPr="00103DEE" w:rsidRDefault="00393823" w:rsidP="0090360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352E" w14:textId="77777777" w:rsidR="00393823" w:rsidRPr="00D67CF6" w:rsidRDefault="00393823" w:rsidP="00393823">
    <w:pPr>
      <w:pStyle w:val="HeaderHeading"/>
      <w:pageBreakBefore w:val="0"/>
      <w:pBdr>
        <w:bottom w:val="single" w:sz="4" w:space="4" w:color="auto"/>
      </w:pBdr>
      <w:jc w:val="right"/>
      <w:rPr>
        <w:rFonts w:ascii="Arial" w:hAnsi="Arial"/>
        <w:sz w:val="18"/>
        <w:szCs w:val="18"/>
      </w:rPr>
    </w:pPr>
    <w:r>
      <w:rPr>
        <w:rFonts w:ascii="Arial" w:hAnsi="Arial"/>
        <w:sz w:val="18"/>
        <w:szCs w:val="18"/>
      </w:rPr>
      <w:t>Destination NSW</w:t>
    </w:r>
  </w:p>
  <w:p w14:paraId="3D72BFDF" w14:textId="77777777" w:rsidR="00393823" w:rsidRPr="0096285E" w:rsidRDefault="00393823" w:rsidP="0096285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92A6" w14:textId="182461E8" w:rsidR="00393823" w:rsidRPr="00D67CF6" w:rsidRDefault="00393823" w:rsidP="00393823">
    <w:pPr>
      <w:pStyle w:val="HeaderHeading"/>
      <w:pageBreakBefore w:val="0"/>
      <w:pBdr>
        <w:bottom w:val="single" w:sz="4" w:space="4" w:color="auto"/>
      </w:pBdr>
      <w:jc w:val="right"/>
      <w:rPr>
        <w:rFonts w:ascii="Arial" w:hAnsi="Arial"/>
        <w:sz w:val="18"/>
        <w:szCs w:val="18"/>
      </w:rPr>
    </w:pPr>
    <w:r>
      <w:rPr>
        <w:rFonts w:ascii="Arial" w:hAnsi="Arial"/>
        <w:sz w:val="18"/>
        <w:szCs w:val="18"/>
      </w:rPr>
      <w:t>Destination NSW</w:t>
    </w:r>
  </w:p>
  <w:p w14:paraId="14C9D455" w14:textId="77777777" w:rsidR="00393823" w:rsidRPr="004E542C" w:rsidRDefault="00393823" w:rsidP="004E542C">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914C" w14:textId="77777777" w:rsidR="00AC016E" w:rsidRPr="00D67CF6" w:rsidRDefault="00AC016E" w:rsidP="00AC016E">
    <w:pPr>
      <w:pStyle w:val="HeaderHeading"/>
      <w:pageBreakBefore w:val="0"/>
      <w:pBdr>
        <w:bottom w:val="single" w:sz="4" w:space="4" w:color="auto"/>
      </w:pBdr>
      <w:rPr>
        <w:rFonts w:ascii="Arial" w:hAnsi="Arial"/>
        <w:sz w:val="18"/>
        <w:szCs w:val="18"/>
      </w:rPr>
    </w:pPr>
    <w:r>
      <w:rPr>
        <w:rFonts w:ascii="Arial" w:hAnsi="Arial"/>
        <w:sz w:val="18"/>
        <w:szCs w:val="18"/>
      </w:rPr>
      <w:t>Historic Houses Trust of New South Wales</w:t>
    </w:r>
  </w:p>
  <w:p w14:paraId="11A78D18" w14:textId="77777777" w:rsidR="00AC016E" w:rsidRPr="00103DEE" w:rsidRDefault="00AC016E" w:rsidP="0090360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34A8" w14:textId="77777777" w:rsidR="00AC016E" w:rsidRPr="00D67CF6" w:rsidRDefault="00AC016E" w:rsidP="00AC016E">
    <w:pPr>
      <w:pStyle w:val="HeaderHeading"/>
      <w:pageBreakBefore w:val="0"/>
      <w:pBdr>
        <w:bottom w:val="single" w:sz="4" w:space="4" w:color="auto"/>
      </w:pBdr>
      <w:jc w:val="right"/>
      <w:rPr>
        <w:rFonts w:ascii="Arial" w:hAnsi="Arial"/>
        <w:sz w:val="18"/>
        <w:szCs w:val="18"/>
      </w:rPr>
    </w:pPr>
    <w:r>
      <w:rPr>
        <w:rFonts w:ascii="Arial" w:hAnsi="Arial"/>
        <w:sz w:val="18"/>
        <w:szCs w:val="18"/>
      </w:rPr>
      <w:t>Historic Houses Trust of New South Wales</w:t>
    </w:r>
  </w:p>
  <w:p w14:paraId="51437548" w14:textId="77777777" w:rsidR="00AC016E" w:rsidRPr="0096285E" w:rsidRDefault="00AC016E" w:rsidP="009628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3E28" w14:textId="77777777" w:rsidR="00322550" w:rsidRPr="00015DB0" w:rsidRDefault="00322550" w:rsidP="00015DB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B449" w14:textId="4523A442" w:rsidR="00393823" w:rsidRPr="00D67CF6" w:rsidRDefault="00AC016E" w:rsidP="00393823">
    <w:pPr>
      <w:pStyle w:val="HeaderHeading"/>
      <w:pageBreakBefore w:val="0"/>
      <w:pBdr>
        <w:bottom w:val="single" w:sz="4" w:space="4" w:color="auto"/>
      </w:pBdr>
      <w:rPr>
        <w:rFonts w:ascii="Arial" w:hAnsi="Arial"/>
        <w:sz w:val="18"/>
        <w:szCs w:val="18"/>
      </w:rPr>
    </w:pPr>
    <w:r>
      <w:rPr>
        <w:rFonts w:ascii="Arial" w:hAnsi="Arial"/>
        <w:sz w:val="18"/>
        <w:szCs w:val="18"/>
      </w:rPr>
      <w:t>Historic Houses Trust of New South Wales</w:t>
    </w:r>
  </w:p>
  <w:p w14:paraId="2104164F" w14:textId="77777777" w:rsidR="00393823" w:rsidRPr="004E542C" w:rsidRDefault="00393823" w:rsidP="004E542C">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7C76" w14:textId="77777777" w:rsidR="00AC016E" w:rsidRPr="00D67CF6" w:rsidRDefault="00AC016E" w:rsidP="00AC016E">
    <w:pPr>
      <w:pStyle w:val="HeaderHeading"/>
      <w:pageBreakBefore w:val="0"/>
      <w:pBdr>
        <w:bottom w:val="single" w:sz="4" w:space="4" w:color="auto"/>
      </w:pBdr>
      <w:rPr>
        <w:rFonts w:ascii="Arial" w:hAnsi="Arial"/>
        <w:sz w:val="18"/>
        <w:szCs w:val="18"/>
      </w:rPr>
    </w:pPr>
    <w:r>
      <w:rPr>
        <w:rFonts w:ascii="Arial" w:hAnsi="Arial"/>
        <w:sz w:val="18"/>
        <w:szCs w:val="18"/>
      </w:rPr>
      <w:t>Museum of Applied Arts and Sciences</w:t>
    </w:r>
  </w:p>
  <w:p w14:paraId="1FEBF925" w14:textId="77777777" w:rsidR="00AC016E" w:rsidRPr="00103DEE" w:rsidRDefault="00AC016E" w:rsidP="0090360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4E1A" w14:textId="77777777" w:rsidR="00AC016E" w:rsidRPr="00D67CF6" w:rsidRDefault="00AC016E" w:rsidP="00AC016E">
    <w:pPr>
      <w:pStyle w:val="HeaderHeading"/>
      <w:pageBreakBefore w:val="0"/>
      <w:pBdr>
        <w:bottom w:val="single" w:sz="4" w:space="4" w:color="auto"/>
      </w:pBdr>
      <w:jc w:val="right"/>
      <w:rPr>
        <w:rFonts w:ascii="Arial" w:hAnsi="Arial"/>
        <w:sz w:val="18"/>
        <w:szCs w:val="18"/>
      </w:rPr>
    </w:pPr>
    <w:r>
      <w:rPr>
        <w:rFonts w:ascii="Arial" w:hAnsi="Arial"/>
        <w:sz w:val="18"/>
        <w:szCs w:val="18"/>
      </w:rPr>
      <w:t>Museum of Applied Arts and Sciences</w:t>
    </w:r>
  </w:p>
  <w:p w14:paraId="1C57C6E1" w14:textId="77777777" w:rsidR="00AC016E" w:rsidRPr="0096285E" w:rsidRDefault="00AC016E" w:rsidP="0096285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FFDE" w14:textId="1C025D3B" w:rsidR="00AC016E" w:rsidRPr="00D67CF6" w:rsidRDefault="00AC016E" w:rsidP="00AC016E">
    <w:pPr>
      <w:pStyle w:val="HeaderHeading"/>
      <w:pageBreakBefore w:val="0"/>
      <w:pBdr>
        <w:bottom w:val="single" w:sz="4" w:space="4" w:color="auto"/>
      </w:pBdr>
      <w:jc w:val="right"/>
      <w:rPr>
        <w:rFonts w:ascii="Arial" w:hAnsi="Arial"/>
        <w:sz w:val="18"/>
        <w:szCs w:val="18"/>
      </w:rPr>
    </w:pPr>
    <w:r>
      <w:rPr>
        <w:rFonts w:ascii="Arial" w:hAnsi="Arial"/>
        <w:sz w:val="18"/>
        <w:szCs w:val="18"/>
      </w:rPr>
      <w:t>Museum of Applied Arts and Sciences</w:t>
    </w:r>
  </w:p>
  <w:p w14:paraId="4A90BC51" w14:textId="77777777" w:rsidR="00AC016E" w:rsidRPr="004E542C" w:rsidRDefault="00AC016E" w:rsidP="004E542C">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C25F" w14:textId="77777777" w:rsidR="00254D52" w:rsidRPr="00D67CF6" w:rsidRDefault="00254D52" w:rsidP="00254D52">
    <w:pPr>
      <w:pStyle w:val="HeaderHeading"/>
      <w:pageBreakBefore w:val="0"/>
      <w:pBdr>
        <w:bottom w:val="single" w:sz="4" w:space="4" w:color="auto"/>
      </w:pBdr>
      <w:rPr>
        <w:rFonts w:ascii="Arial" w:hAnsi="Arial"/>
        <w:sz w:val="18"/>
        <w:szCs w:val="18"/>
      </w:rPr>
    </w:pPr>
    <w:r>
      <w:rPr>
        <w:rFonts w:ascii="Arial" w:hAnsi="Arial"/>
        <w:sz w:val="18"/>
        <w:szCs w:val="18"/>
      </w:rPr>
      <w:t>State Archives and Records Authority of New South Wales</w:t>
    </w:r>
  </w:p>
  <w:p w14:paraId="1500B5FE" w14:textId="77777777" w:rsidR="00254D52" w:rsidRPr="00103DEE" w:rsidRDefault="00254D52" w:rsidP="0090360E">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7353" w14:textId="77777777" w:rsidR="00254D52" w:rsidRPr="00D67CF6" w:rsidRDefault="00254D52" w:rsidP="00254D52">
    <w:pPr>
      <w:pStyle w:val="HeaderHeading"/>
      <w:pageBreakBefore w:val="0"/>
      <w:pBdr>
        <w:bottom w:val="single" w:sz="4" w:space="4" w:color="auto"/>
      </w:pBdr>
      <w:jc w:val="right"/>
      <w:rPr>
        <w:rFonts w:ascii="Arial" w:hAnsi="Arial"/>
        <w:sz w:val="18"/>
        <w:szCs w:val="18"/>
      </w:rPr>
    </w:pPr>
    <w:r>
      <w:rPr>
        <w:rFonts w:ascii="Arial" w:hAnsi="Arial"/>
        <w:sz w:val="18"/>
        <w:szCs w:val="18"/>
      </w:rPr>
      <w:t>State Archives and Records Authority of New South Wales</w:t>
    </w:r>
  </w:p>
  <w:p w14:paraId="320FC104" w14:textId="77777777" w:rsidR="00254D52" w:rsidRPr="0096285E" w:rsidRDefault="00254D52" w:rsidP="0096285E">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C7C4" w14:textId="03FAE47A" w:rsidR="00AC016E" w:rsidRPr="00D67CF6" w:rsidRDefault="00254D52" w:rsidP="00AC016E">
    <w:pPr>
      <w:pStyle w:val="HeaderHeading"/>
      <w:pageBreakBefore w:val="0"/>
      <w:pBdr>
        <w:bottom w:val="single" w:sz="4" w:space="4" w:color="auto"/>
      </w:pBdr>
      <w:rPr>
        <w:rFonts w:ascii="Arial" w:hAnsi="Arial"/>
        <w:sz w:val="18"/>
        <w:szCs w:val="18"/>
      </w:rPr>
    </w:pPr>
    <w:r>
      <w:rPr>
        <w:rFonts w:ascii="Arial" w:hAnsi="Arial"/>
        <w:sz w:val="18"/>
        <w:szCs w:val="18"/>
      </w:rPr>
      <w:t>State Archives and Records Authority of New South Wales</w:t>
    </w:r>
  </w:p>
  <w:p w14:paraId="05DC9248" w14:textId="77777777" w:rsidR="00AC016E" w:rsidRPr="004E542C" w:rsidRDefault="00AC016E" w:rsidP="004E542C">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8747" w14:textId="77777777" w:rsidR="007B159E" w:rsidRPr="00D67CF6" w:rsidRDefault="007B159E" w:rsidP="007B159E">
    <w:pPr>
      <w:pStyle w:val="HeaderHeading"/>
      <w:pageBreakBefore w:val="0"/>
      <w:pBdr>
        <w:bottom w:val="single" w:sz="4" w:space="4" w:color="auto"/>
      </w:pBdr>
      <w:rPr>
        <w:rFonts w:ascii="Arial" w:hAnsi="Arial"/>
        <w:sz w:val="18"/>
        <w:szCs w:val="18"/>
      </w:rPr>
    </w:pPr>
    <w:r>
      <w:rPr>
        <w:rFonts w:ascii="Arial" w:hAnsi="Arial"/>
        <w:sz w:val="18"/>
        <w:szCs w:val="18"/>
      </w:rPr>
      <w:t>State Library of New South Wales</w:t>
    </w:r>
  </w:p>
  <w:p w14:paraId="6773C3BB" w14:textId="77777777" w:rsidR="007B159E" w:rsidRPr="00103DEE" w:rsidRDefault="007B159E" w:rsidP="0090360E">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37D0" w14:textId="77777777" w:rsidR="007B159E" w:rsidRPr="00D67CF6" w:rsidRDefault="007B159E" w:rsidP="007B159E">
    <w:pPr>
      <w:pStyle w:val="HeaderHeading"/>
      <w:pageBreakBefore w:val="0"/>
      <w:pBdr>
        <w:bottom w:val="single" w:sz="4" w:space="4" w:color="auto"/>
      </w:pBdr>
      <w:jc w:val="right"/>
      <w:rPr>
        <w:rFonts w:ascii="Arial" w:hAnsi="Arial"/>
        <w:sz w:val="18"/>
        <w:szCs w:val="18"/>
      </w:rPr>
    </w:pPr>
    <w:r>
      <w:rPr>
        <w:rFonts w:ascii="Arial" w:hAnsi="Arial"/>
        <w:sz w:val="18"/>
        <w:szCs w:val="18"/>
      </w:rPr>
      <w:t>State Library of New South Wales</w:t>
    </w:r>
  </w:p>
  <w:p w14:paraId="58DB194B" w14:textId="77777777" w:rsidR="007B159E" w:rsidRPr="0096285E" w:rsidRDefault="007B159E" w:rsidP="0096285E">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983D" w14:textId="753DEBCC" w:rsidR="00254D52" w:rsidRPr="00D67CF6" w:rsidRDefault="00CC6129" w:rsidP="00254D52">
    <w:pPr>
      <w:pStyle w:val="HeaderHeading"/>
      <w:pageBreakBefore w:val="0"/>
      <w:pBdr>
        <w:bottom w:val="single" w:sz="4" w:space="4" w:color="auto"/>
      </w:pBdr>
      <w:jc w:val="right"/>
      <w:rPr>
        <w:rFonts w:ascii="Arial" w:hAnsi="Arial"/>
        <w:sz w:val="18"/>
        <w:szCs w:val="18"/>
      </w:rPr>
    </w:pPr>
    <w:r>
      <w:rPr>
        <w:rFonts w:ascii="Arial" w:hAnsi="Arial"/>
        <w:sz w:val="18"/>
        <w:szCs w:val="18"/>
      </w:rPr>
      <w:t>State Library of New South Wales</w:t>
    </w:r>
  </w:p>
  <w:p w14:paraId="42D85B2A" w14:textId="77777777" w:rsidR="00254D52" w:rsidRPr="004E542C" w:rsidRDefault="00254D52" w:rsidP="004E54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C693" w14:textId="77777777" w:rsidR="00015DB0" w:rsidRPr="00D67CF6" w:rsidRDefault="00015DB0" w:rsidP="00015DB0">
    <w:pPr>
      <w:pStyle w:val="HeaderHeading"/>
      <w:pageBreakBefore w:val="0"/>
      <w:pBdr>
        <w:bottom w:val="single" w:sz="4" w:space="4" w:color="auto"/>
      </w:pBdr>
      <w:rPr>
        <w:rFonts w:ascii="Arial" w:hAnsi="Arial"/>
        <w:sz w:val="18"/>
        <w:szCs w:val="18"/>
      </w:rPr>
    </w:pPr>
    <w:r>
      <w:rPr>
        <w:rFonts w:ascii="Arial" w:hAnsi="Arial"/>
        <w:sz w:val="18"/>
        <w:szCs w:val="18"/>
      </w:rPr>
      <w:t>Department of Enterprise, Investment and Trade</w:t>
    </w:r>
  </w:p>
  <w:p w14:paraId="32EF48AC" w14:textId="77777777" w:rsidR="00015DB0" w:rsidRPr="00103DEE" w:rsidRDefault="00015DB0" w:rsidP="009036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E589" w14:textId="77777777" w:rsidR="00015DB0" w:rsidRPr="00D67CF6" w:rsidRDefault="00015DB0" w:rsidP="00015DB0">
    <w:pPr>
      <w:pStyle w:val="HeaderHeading"/>
      <w:pageBreakBefore w:val="0"/>
      <w:pBdr>
        <w:bottom w:val="single" w:sz="4" w:space="4" w:color="auto"/>
      </w:pBdr>
      <w:jc w:val="right"/>
      <w:rPr>
        <w:rFonts w:ascii="Arial" w:hAnsi="Arial"/>
        <w:sz w:val="18"/>
        <w:szCs w:val="18"/>
      </w:rPr>
    </w:pPr>
    <w:r>
      <w:rPr>
        <w:rFonts w:ascii="Arial" w:hAnsi="Arial"/>
        <w:sz w:val="18"/>
        <w:szCs w:val="18"/>
      </w:rPr>
      <w:t>Department of Enterprise, Investment and Trade</w:t>
    </w:r>
  </w:p>
  <w:p w14:paraId="6D7FA281" w14:textId="77777777" w:rsidR="00015DB0" w:rsidRPr="00015DB0" w:rsidRDefault="00015DB0" w:rsidP="00015D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BE7D" w14:textId="73CB865F" w:rsidR="00015DB0" w:rsidRPr="00D67CF6" w:rsidRDefault="00015DB0" w:rsidP="00E47127">
    <w:pPr>
      <w:pStyle w:val="HeaderHeading"/>
      <w:pageBreakBefore w:val="0"/>
      <w:pBdr>
        <w:bottom w:val="single" w:sz="4" w:space="4" w:color="auto"/>
      </w:pBdr>
      <w:rPr>
        <w:rFonts w:ascii="Arial" w:hAnsi="Arial"/>
        <w:sz w:val="18"/>
        <w:szCs w:val="18"/>
      </w:rPr>
    </w:pPr>
    <w:r>
      <w:rPr>
        <w:rFonts w:ascii="Arial" w:hAnsi="Arial"/>
        <w:sz w:val="18"/>
        <w:szCs w:val="18"/>
      </w:rPr>
      <w:t>Department of Enterprise, Investment and Trade</w:t>
    </w:r>
  </w:p>
  <w:p w14:paraId="7868891D" w14:textId="77777777" w:rsidR="00015DB0" w:rsidRPr="004E542C" w:rsidRDefault="00015DB0" w:rsidP="004E542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A660" w14:textId="77777777" w:rsidR="008749A4" w:rsidRPr="00D67CF6" w:rsidRDefault="008749A4" w:rsidP="008749A4">
    <w:pPr>
      <w:pStyle w:val="HeaderHeading"/>
      <w:pageBreakBefore w:val="0"/>
      <w:pBdr>
        <w:bottom w:val="single" w:sz="4" w:space="4" w:color="auto"/>
      </w:pBdr>
      <w:rPr>
        <w:rFonts w:ascii="Arial" w:hAnsi="Arial"/>
        <w:sz w:val="18"/>
        <w:szCs w:val="18"/>
      </w:rPr>
    </w:pPr>
    <w:r>
      <w:rPr>
        <w:rFonts w:ascii="Arial" w:hAnsi="Arial"/>
        <w:sz w:val="18"/>
        <w:szCs w:val="18"/>
      </w:rPr>
      <w:t>Independent Liquor and Gaming Authority</w:t>
    </w:r>
  </w:p>
  <w:p w14:paraId="288C2278" w14:textId="77777777" w:rsidR="008749A4" w:rsidRPr="00103DEE" w:rsidRDefault="008749A4" w:rsidP="0090360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40B1" w14:textId="77777777" w:rsidR="008749A4" w:rsidRPr="00D67CF6" w:rsidRDefault="008749A4" w:rsidP="008749A4">
    <w:pPr>
      <w:pStyle w:val="HeaderHeading"/>
      <w:pageBreakBefore w:val="0"/>
      <w:pBdr>
        <w:bottom w:val="single" w:sz="4" w:space="4" w:color="auto"/>
      </w:pBdr>
      <w:jc w:val="right"/>
      <w:rPr>
        <w:rFonts w:ascii="Arial" w:hAnsi="Arial"/>
        <w:sz w:val="18"/>
        <w:szCs w:val="18"/>
      </w:rPr>
    </w:pPr>
    <w:r>
      <w:rPr>
        <w:rFonts w:ascii="Arial" w:hAnsi="Arial"/>
        <w:sz w:val="18"/>
        <w:szCs w:val="18"/>
      </w:rPr>
      <w:t>Independent Liquor and Gaming Authority</w:t>
    </w:r>
  </w:p>
  <w:p w14:paraId="48728561" w14:textId="77777777" w:rsidR="008749A4" w:rsidRPr="00015DB0" w:rsidRDefault="008749A4" w:rsidP="00015DB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8963" w14:textId="651241B9" w:rsidR="00015DB0" w:rsidRPr="00D67CF6" w:rsidRDefault="008749A4" w:rsidP="008749A4">
    <w:pPr>
      <w:pStyle w:val="HeaderHeading"/>
      <w:pageBreakBefore w:val="0"/>
      <w:pBdr>
        <w:bottom w:val="single" w:sz="4" w:space="4" w:color="auto"/>
      </w:pBdr>
      <w:jc w:val="right"/>
      <w:rPr>
        <w:rFonts w:ascii="Arial" w:hAnsi="Arial"/>
        <w:sz w:val="18"/>
        <w:szCs w:val="18"/>
      </w:rPr>
    </w:pPr>
    <w:r>
      <w:rPr>
        <w:rFonts w:ascii="Arial" w:hAnsi="Arial"/>
        <w:sz w:val="18"/>
        <w:szCs w:val="18"/>
      </w:rPr>
      <w:t>Independent Liquor and Gaming Authority</w:t>
    </w:r>
  </w:p>
  <w:p w14:paraId="04BC56C3" w14:textId="77777777" w:rsidR="00015DB0" w:rsidRPr="004E542C" w:rsidRDefault="00015DB0" w:rsidP="004E54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5882"/>
    <w:multiLevelType w:val="singleLevel"/>
    <w:tmpl w:val="34949644"/>
    <w:lvl w:ilvl="0">
      <w:start w:val="1"/>
      <w:numFmt w:val="bullet"/>
      <w:pStyle w:val="Bullet3"/>
      <w:lvlText w:val=""/>
      <w:lvlJc w:val="left"/>
      <w:pPr>
        <w:ind w:left="1097" w:hanging="360"/>
      </w:pPr>
      <w:rPr>
        <w:rFonts w:ascii="Wingdings" w:hAnsi="Wingdings" w:hint="default"/>
        <w:sz w:val="22"/>
      </w:rPr>
    </w:lvl>
  </w:abstractNum>
  <w:abstractNum w:abstractNumId="1"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D53B3"/>
    <w:multiLevelType w:val="multilevel"/>
    <w:tmpl w:val="6C6CF0FE"/>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FA31B06"/>
    <w:multiLevelType w:val="hybridMultilevel"/>
    <w:tmpl w:val="B8C00B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B74B8B"/>
    <w:multiLevelType w:val="hybridMultilevel"/>
    <w:tmpl w:val="419C7C00"/>
    <w:lvl w:ilvl="0" w:tplc="221AA61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 w15:restartNumberingAfterBreak="0">
    <w:nsid w:val="1241710D"/>
    <w:multiLevelType w:val="hybridMultilevel"/>
    <w:tmpl w:val="419C7C00"/>
    <w:lvl w:ilvl="0" w:tplc="221AA61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145D5AE2"/>
    <w:multiLevelType w:val="hybridMultilevel"/>
    <w:tmpl w:val="CF3250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483B21"/>
    <w:multiLevelType w:val="hybridMultilevel"/>
    <w:tmpl w:val="4D8089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DC83F45"/>
    <w:multiLevelType w:val="multilevel"/>
    <w:tmpl w:val="0728C2C6"/>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2997D07"/>
    <w:multiLevelType w:val="hybridMultilevel"/>
    <w:tmpl w:val="6DA01D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0121F4"/>
    <w:multiLevelType w:val="hybridMultilevel"/>
    <w:tmpl w:val="38FEB4E2"/>
    <w:lvl w:ilvl="0" w:tplc="F76A2C7E">
      <w:start w:val="1"/>
      <w:numFmt w:val="bullet"/>
      <w:lvlText w:val=""/>
      <w:lvlJc w:val="left"/>
      <w:pPr>
        <w:ind w:left="1440" w:hanging="360"/>
      </w:pPr>
      <w:rPr>
        <w:rFonts w:ascii="Symbol" w:hAnsi="Symbol" w:hint="default"/>
        <w:color w:val="auto"/>
        <w:sz w:val="23"/>
        <w:szCs w:val="23"/>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BC3585"/>
    <w:multiLevelType w:val="hybridMultilevel"/>
    <w:tmpl w:val="E842EC56"/>
    <w:lvl w:ilvl="0" w:tplc="8D940970">
      <w:start w:val="1"/>
      <w:numFmt w:val="bullet"/>
      <w:lvlText w:val=""/>
      <w:lvlJc w:val="left"/>
      <w:pPr>
        <w:ind w:left="360" w:hanging="360"/>
      </w:pPr>
      <w:rPr>
        <w:rFonts w:ascii="Symbol" w:hAnsi="Symbol" w:hint="default"/>
        <w:sz w:val="23"/>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8FD262D"/>
    <w:multiLevelType w:val="hybridMultilevel"/>
    <w:tmpl w:val="B3BE155C"/>
    <w:lvl w:ilvl="0" w:tplc="C472F3A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C266B74"/>
    <w:multiLevelType w:val="hybridMultilevel"/>
    <w:tmpl w:val="39ACDCD6"/>
    <w:lvl w:ilvl="0" w:tplc="1CAE7EA4">
      <w:start w:val="2"/>
      <w:numFmt w:val="bullet"/>
      <w:lvlText w:val="-"/>
      <w:lvlJc w:val="left"/>
      <w:pPr>
        <w:ind w:left="927" w:hanging="360"/>
      </w:pPr>
      <w:rPr>
        <w:rFonts w:ascii="Arial" w:eastAsiaTheme="minorHAnsi" w:hAnsi="Arial" w:cs="Arial" w:hint="default"/>
      </w:rPr>
    </w:lvl>
    <w:lvl w:ilvl="1" w:tplc="1CAE7EA4">
      <w:start w:val="2"/>
      <w:numFmt w:val="bullet"/>
      <w:lvlText w:val="-"/>
      <w:lvlJc w:val="left"/>
      <w:pPr>
        <w:ind w:left="1647" w:hanging="360"/>
      </w:pPr>
      <w:rPr>
        <w:rFonts w:ascii="Arial" w:eastAsiaTheme="minorHAnsi" w:hAnsi="Arial" w:cs="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15:restartNumberingAfterBreak="0">
    <w:nsid w:val="2C572FC4"/>
    <w:multiLevelType w:val="hybridMultilevel"/>
    <w:tmpl w:val="74F8D24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D75E81"/>
    <w:multiLevelType w:val="hybridMultilevel"/>
    <w:tmpl w:val="97ECE1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1ED19DA"/>
    <w:multiLevelType w:val="hybridMultilevel"/>
    <w:tmpl w:val="0CF0BAFE"/>
    <w:lvl w:ilvl="0" w:tplc="34307762">
      <w:start w:val="1"/>
      <w:numFmt w:val="decimal"/>
      <w:lvlText w:val="8.%1"/>
      <w:lvlJc w:val="left"/>
      <w:pPr>
        <w:ind w:left="720" w:hanging="360"/>
      </w:pPr>
      <w:rPr>
        <w:rFonts w:ascii="Arial Bold" w:hAnsi="Arial Bold" w:hint="default"/>
        <w:b/>
        <w:i w:val="0"/>
        <w:color w:val="00ABE6"/>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DC10C8"/>
    <w:multiLevelType w:val="hybridMultilevel"/>
    <w:tmpl w:val="D5F6CB8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A735BA"/>
    <w:multiLevelType w:val="hybridMultilevel"/>
    <w:tmpl w:val="2780C3D6"/>
    <w:lvl w:ilvl="0" w:tplc="9C2CCA02">
      <w:start w:val="1"/>
      <w:numFmt w:val="decimal"/>
      <w:pStyle w:val="StyleTable9XLeft0cmFirstline0cm"/>
      <w:lvlText w:val="Table 8.%1:"/>
      <w:lvlJc w:val="left"/>
      <w:pPr>
        <w:ind w:left="720" w:hanging="360"/>
      </w:pPr>
      <w:rPr>
        <w:rFonts w:ascii="Arial" w:hAnsi="Arial" w:hint="default"/>
        <w:b w:val="0"/>
        <w:i/>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E43BC9"/>
    <w:multiLevelType w:val="hybridMultilevel"/>
    <w:tmpl w:val="A0F67598"/>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F944FB"/>
    <w:multiLevelType w:val="hybridMultilevel"/>
    <w:tmpl w:val="96863882"/>
    <w:lvl w:ilvl="0" w:tplc="69EE6180">
      <w:start w:val="1"/>
      <w:numFmt w:val="bullet"/>
      <w:pStyle w:val="Bullet4"/>
      <w:lvlText w:val=""/>
      <w:lvlJc w:val="left"/>
      <w:pPr>
        <w:tabs>
          <w:tab w:val="num" w:pos="1701"/>
        </w:tabs>
        <w:ind w:left="1701" w:hanging="425"/>
      </w:pPr>
      <w:rPr>
        <w:rFonts w:ascii="Symbol" w:hAnsi="Symbol" w:hint="default"/>
        <w:sz w:val="22"/>
      </w:rPr>
    </w:lvl>
    <w:lvl w:ilvl="1" w:tplc="F41EAED2">
      <w:numFmt w:val="decimal"/>
      <w:lvlText w:val=""/>
      <w:lvlJc w:val="left"/>
    </w:lvl>
    <w:lvl w:ilvl="2" w:tplc="1B9A60FE">
      <w:numFmt w:val="decimal"/>
      <w:lvlText w:val=""/>
      <w:lvlJc w:val="left"/>
    </w:lvl>
    <w:lvl w:ilvl="3" w:tplc="6A4E903C">
      <w:numFmt w:val="decimal"/>
      <w:lvlText w:val=""/>
      <w:lvlJc w:val="left"/>
    </w:lvl>
    <w:lvl w:ilvl="4" w:tplc="F23A5A2A">
      <w:numFmt w:val="decimal"/>
      <w:lvlText w:val=""/>
      <w:lvlJc w:val="left"/>
    </w:lvl>
    <w:lvl w:ilvl="5" w:tplc="82021462">
      <w:numFmt w:val="decimal"/>
      <w:lvlText w:val=""/>
      <w:lvlJc w:val="left"/>
    </w:lvl>
    <w:lvl w:ilvl="6" w:tplc="53C63424">
      <w:numFmt w:val="decimal"/>
      <w:lvlText w:val=""/>
      <w:lvlJc w:val="left"/>
    </w:lvl>
    <w:lvl w:ilvl="7" w:tplc="9E800374">
      <w:numFmt w:val="decimal"/>
      <w:lvlText w:val=""/>
      <w:lvlJc w:val="left"/>
    </w:lvl>
    <w:lvl w:ilvl="8" w:tplc="EE0AB28A">
      <w:numFmt w:val="decimal"/>
      <w:lvlText w:val=""/>
      <w:lvlJc w:val="left"/>
    </w:lvl>
  </w:abstractNum>
  <w:abstractNum w:abstractNumId="21" w15:restartNumberingAfterBreak="0">
    <w:nsid w:val="41B87A07"/>
    <w:multiLevelType w:val="multilevel"/>
    <w:tmpl w:val="BA08657A"/>
    <w:lvl w:ilvl="0">
      <w:start w:val="5"/>
      <w:numFmt w:val="decimal"/>
      <w:lvlText w:val="%1"/>
      <w:lvlJc w:val="left"/>
      <w:pPr>
        <w:ind w:left="405" w:hanging="405"/>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2C01251"/>
    <w:multiLevelType w:val="hybridMultilevel"/>
    <w:tmpl w:val="D48201DE"/>
    <w:lvl w:ilvl="0" w:tplc="2C2E6254">
      <w:start w:val="1"/>
      <w:numFmt w:val="decimal"/>
      <w:pStyle w:val="51Heading2"/>
      <w:lvlText w:val="5.%1"/>
      <w:lvlJc w:val="left"/>
      <w:pPr>
        <w:ind w:left="720" w:hanging="360"/>
      </w:pPr>
      <w:rPr>
        <w:rFonts w:ascii="Arial Bold" w:hAnsi="Arial Bold" w:hint="default"/>
        <w:b/>
        <w:i w:val="0"/>
        <w:color w:val="00ABE6"/>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05636C"/>
    <w:multiLevelType w:val="hybridMultilevel"/>
    <w:tmpl w:val="CEA2DD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ADB0493"/>
    <w:multiLevelType w:val="hybridMultilevel"/>
    <w:tmpl w:val="59EC33A0"/>
    <w:lvl w:ilvl="0" w:tplc="5650B538">
      <w:start w:val="1"/>
      <w:numFmt w:val="decimal"/>
      <w:pStyle w:val="Chart9X"/>
      <w:lvlText w:val="Chart 8.%1:"/>
      <w:lvlJc w:val="left"/>
      <w:pPr>
        <w:ind w:left="720" w:hanging="360"/>
      </w:pPr>
      <w:rPr>
        <w:rFonts w:ascii="Arial" w:hAnsi="Arial" w:hint="default"/>
        <w:b w:val="0"/>
        <w:i/>
        <w:caps w:val="0"/>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52BD70C2"/>
    <w:multiLevelType w:val="hybridMultilevel"/>
    <w:tmpl w:val="577A4FCA"/>
    <w:lvl w:ilvl="0" w:tplc="8A46047C">
      <w:start w:val="1"/>
      <w:numFmt w:val="bullet"/>
      <w:pStyle w:val="Bullet2"/>
      <w:lvlText w:val="–"/>
      <w:lvlJc w:val="left"/>
      <w:pPr>
        <w:tabs>
          <w:tab w:val="num" w:pos="785"/>
        </w:tabs>
        <w:ind w:left="785" w:hanging="360"/>
      </w:pPr>
      <w:rPr>
        <w:rFonts w:ascii="Lucida Sans" w:hAnsi="Lucida Sans" w:hint="default"/>
        <w:sz w:val="24"/>
      </w:rPr>
    </w:lvl>
    <w:lvl w:ilvl="1" w:tplc="0C090001"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74E5C"/>
    <w:multiLevelType w:val="hybridMultilevel"/>
    <w:tmpl w:val="B5A4DCEA"/>
    <w:lvl w:ilvl="0" w:tplc="620CF230">
      <w:start w:val="1"/>
      <w:numFmt w:val="decimal"/>
      <w:pStyle w:val="StyleChart9XLeft0cmHanging063cm"/>
      <w:lvlText w:val="Chart 8.%1:"/>
      <w:lvlJc w:val="left"/>
      <w:pPr>
        <w:ind w:left="720" w:hanging="360"/>
      </w:pPr>
      <w:rPr>
        <w:rFonts w:ascii="Arial" w:hAnsi="Arial" w:hint="default"/>
        <w:b w:val="0"/>
        <w:i/>
        <w:caps w:val="0"/>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F94EE8"/>
    <w:multiLevelType w:val="hybridMultilevel"/>
    <w:tmpl w:val="C1E64BFC"/>
    <w:lvl w:ilvl="0" w:tplc="1CAE7EA4">
      <w:start w:val="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7301A0E"/>
    <w:multiLevelType w:val="multilevel"/>
    <w:tmpl w:val="D6506F8A"/>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B522501"/>
    <w:multiLevelType w:val="hybridMultilevel"/>
    <w:tmpl w:val="8E86374C"/>
    <w:lvl w:ilvl="0" w:tplc="ABB6CEDE">
      <w:numFmt w:val="bullet"/>
      <w:pStyle w:val="Bullet1"/>
      <w:lvlText w:val="•"/>
      <w:lvlJc w:val="left"/>
      <w:pPr>
        <w:ind w:left="720" w:hanging="360"/>
      </w:pPr>
      <w:rPr>
        <w:rFonts w:ascii="Arial" w:hAnsi="Arial" w:cs="Arial"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714295"/>
    <w:multiLevelType w:val="multilevel"/>
    <w:tmpl w:val="1310D476"/>
    <w:lvl w:ilvl="0">
      <w:start w:val="5"/>
      <w:numFmt w:val="decimal"/>
      <w:lvlText w:val="%1"/>
      <w:lvlJc w:val="left"/>
      <w:pPr>
        <w:ind w:left="384" w:hanging="3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C447010"/>
    <w:multiLevelType w:val="hybridMultilevel"/>
    <w:tmpl w:val="6CECFF74"/>
    <w:lvl w:ilvl="0" w:tplc="D26C2D9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1D60B42"/>
    <w:multiLevelType w:val="hybridMultilevel"/>
    <w:tmpl w:val="43B28858"/>
    <w:lvl w:ilvl="0" w:tplc="1CAE7EA4">
      <w:start w:val="2"/>
      <w:numFmt w:val="bullet"/>
      <w:lvlText w:val="-"/>
      <w:lvlJc w:val="left"/>
      <w:pPr>
        <w:ind w:left="927" w:hanging="360"/>
      </w:pPr>
      <w:rPr>
        <w:rFonts w:ascii="Arial" w:eastAsiaTheme="minorHAnsi" w:hAnsi="Arial" w:cs="Arial" w:hint="default"/>
      </w:rPr>
    </w:lvl>
    <w:lvl w:ilvl="1" w:tplc="1CAE7EA4">
      <w:start w:val="2"/>
      <w:numFmt w:val="bullet"/>
      <w:lvlText w:val="-"/>
      <w:lvlJc w:val="left"/>
      <w:pPr>
        <w:ind w:left="1647" w:hanging="360"/>
      </w:pPr>
      <w:rPr>
        <w:rFonts w:ascii="Arial" w:eastAsiaTheme="minorHAnsi" w:hAnsi="Arial" w:cs="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4" w15:restartNumberingAfterBreak="0">
    <w:nsid w:val="64820B2F"/>
    <w:multiLevelType w:val="hybridMultilevel"/>
    <w:tmpl w:val="97700732"/>
    <w:lvl w:ilvl="0" w:tplc="966EA404">
      <w:start w:val="1"/>
      <w:numFmt w:val="decimal"/>
      <w:pStyle w:val="Table9X"/>
      <w:lvlText w:val="Table 8.%1:"/>
      <w:lvlJc w:val="left"/>
      <w:pPr>
        <w:ind w:left="720" w:hanging="360"/>
      </w:pPr>
      <w:rPr>
        <w:rFonts w:ascii="Arial" w:hAnsi="Arial" w:hint="default"/>
        <w:b w:val="0"/>
        <w:i/>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D0766F1"/>
    <w:multiLevelType w:val="hybridMultilevel"/>
    <w:tmpl w:val="A006AB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D46601E"/>
    <w:multiLevelType w:val="hybridMultilevel"/>
    <w:tmpl w:val="7534B582"/>
    <w:lvl w:ilvl="0" w:tplc="0C090001">
      <w:start w:val="1"/>
      <w:numFmt w:val="bullet"/>
      <w:lvlText w:val=""/>
      <w:lvlJc w:val="left"/>
      <w:pPr>
        <w:ind w:left="786" w:hanging="360"/>
      </w:pPr>
      <w:rPr>
        <w:rFonts w:ascii="Symbol" w:hAnsi="Symbol"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7" w15:restartNumberingAfterBreak="0">
    <w:nsid w:val="6DE83517"/>
    <w:multiLevelType w:val="hybridMultilevel"/>
    <w:tmpl w:val="CB60B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304692"/>
    <w:multiLevelType w:val="hybridMultilevel"/>
    <w:tmpl w:val="B606AA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882B76"/>
    <w:multiLevelType w:val="hybridMultilevel"/>
    <w:tmpl w:val="419C7C00"/>
    <w:lvl w:ilvl="0" w:tplc="221AA61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0" w15:restartNumberingAfterBreak="0">
    <w:nsid w:val="76FE3409"/>
    <w:multiLevelType w:val="hybridMultilevel"/>
    <w:tmpl w:val="25F0F45E"/>
    <w:lvl w:ilvl="0" w:tplc="F18C09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79C5B4E"/>
    <w:multiLevelType w:val="hybridMultilevel"/>
    <w:tmpl w:val="15081D50"/>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0"/>
  </w:num>
  <w:num w:numId="4">
    <w:abstractNumId w:val="20"/>
  </w:num>
  <w:num w:numId="5">
    <w:abstractNumId w:val="1"/>
  </w:num>
  <w:num w:numId="6">
    <w:abstractNumId w:val="25"/>
  </w:num>
  <w:num w:numId="7">
    <w:abstractNumId w:val="16"/>
  </w:num>
  <w:num w:numId="8">
    <w:abstractNumId w:val="18"/>
  </w:num>
  <w:num w:numId="9">
    <w:abstractNumId w:val="34"/>
  </w:num>
  <w:num w:numId="10">
    <w:abstractNumId w:val="27"/>
  </w:num>
  <w:num w:numId="11">
    <w:abstractNumId w:val="24"/>
  </w:num>
  <w:num w:numId="12">
    <w:abstractNumId w:val="40"/>
  </w:num>
  <w:num w:numId="13">
    <w:abstractNumId w:val="10"/>
  </w:num>
  <w:num w:numId="14">
    <w:abstractNumId w:val="29"/>
  </w:num>
  <w:num w:numId="15">
    <w:abstractNumId w:val="11"/>
  </w:num>
  <w:num w:numId="16">
    <w:abstractNumId w:val="2"/>
  </w:num>
  <w:num w:numId="17">
    <w:abstractNumId w:val="8"/>
  </w:num>
  <w:num w:numId="18">
    <w:abstractNumId w:val="6"/>
  </w:num>
  <w:num w:numId="19">
    <w:abstractNumId w:val="38"/>
  </w:num>
  <w:num w:numId="20">
    <w:abstractNumId w:val="19"/>
  </w:num>
  <w:num w:numId="21">
    <w:abstractNumId w:val="35"/>
  </w:num>
  <w:num w:numId="22">
    <w:abstractNumId w:val="37"/>
  </w:num>
  <w:num w:numId="23">
    <w:abstractNumId w:val="32"/>
  </w:num>
  <w:num w:numId="24">
    <w:abstractNumId w:val="3"/>
  </w:num>
  <w:num w:numId="25">
    <w:abstractNumId w:val="31"/>
  </w:num>
  <w:num w:numId="26">
    <w:abstractNumId w:val="15"/>
  </w:num>
  <w:num w:numId="27">
    <w:abstractNumId w:val="9"/>
  </w:num>
  <w:num w:numId="28">
    <w:abstractNumId w:val="14"/>
  </w:num>
  <w:num w:numId="29">
    <w:abstractNumId w:val="41"/>
  </w:num>
  <w:num w:numId="30">
    <w:abstractNumId w:val="33"/>
  </w:num>
  <w:num w:numId="31">
    <w:abstractNumId w:val="13"/>
  </w:num>
  <w:num w:numId="32">
    <w:abstractNumId w:val="28"/>
  </w:num>
  <w:num w:numId="33">
    <w:abstractNumId w:val="7"/>
  </w:num>
  <w:num w:numId="34">
    <w:abstractNumId w:val="24"/>
  </w:num>
  <w:num w:numId="35">
    <w:abstractNumId w:val="17"/>
  </w:num>
  <w:num w:numId="36">
    <w:abstractNumId w:val="5"/>
  </w:num>
  <w:num w:numId="37">
    <w:abstractNumId w:val="36"/>
  </w:num>
  <w:num w:numId="38">
    <w:abstractNumId w:val="39"/>
  </w:num>
  <w:num w:numId="39">
    <w:abstractNumId w:val="4"/>
  </w:num>
  <w:num w:numId="40">
    <w:abstractNumId w:val="23"/>
  </w:num>
  <w:num w:numId="41">
    <w:abstractNumId w:val="12"/>
  </w:num>
  <w:num w:numId="42">
    <w:abstractNumId w:val="22"/>
  </w:num>
  <w:num w:numId="43">
    <w:abstractNumId w:val="22"/>
  </w:num>
  <w:num w:numId="44">
    <w:abstractNumId w:val="22"/>
  </w:num>
  <w:num w:numId="45">
    <w:abstractNumId w:val="22"/>
  </w:num>
  <w:num w:numId="46">
    <w:abstractNumId w:val="22"/>
  </w:num>
  <w:num w:numId="47">
    <w:abstractNumId w:val="22"/>
  </w:num>
  <w:num w:numId="48">
    <w:abstractNumId w:val="22"/>
  </w:num>
  <w:num w:numId="49">
    <w:abstractNumId w:val="30"/>
  </w:num>
  <w:num w:numId="50">
    <w:abstractNumId w:val="21"/>
  </w:num>
  <w:num w:numId="51">
    <w:abstractNumId w:val="16"/>
  </w:num>
  <w:num w:numId="52">
    <w:abstractNumId w:val="16"/>
  </w:num>
  <w:num w:numId="53">
    <w:abstractNumId w:val="16"/>
  </w:num>
  <w:num w:numId="54">
    <w:abstractNumId w:val="16"/>
  </w:num>
  <w:num w:numId="55">
    <w:abstractNumId w:val="16"/>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Sheets w:val="-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CC"/>
    <w:rsid w:val="00000CC4"/>
    <w:rsid w:val="000011A4"/>
    <w:rsid w:val="0000153D"/>
    <w:rsid w:val="00002780"/>
    <w:rsid w:val="00002D00"/>
    <w:rsid w:val="0000336C"/>
    <w:rsid w:val="0000390C"/>
    <w:rsid w:val="000041E3"/>
    <w:rsid w:val="00004BD4"/>
    <w:rsid w:val="0000557E"/>
    <w:rsid w:val="0000563D"/>
    <w:rsid w:val="000058BF"/>
    <w:rsid w:val="000062D8"/>
    <w:rsid w:val="00006B69"/>
    <w:rsid w:val="00006B98"/>
    <w:rsid w:val="00006BD9"/>
    <w:rsid w:val="00010048"/>
    <w:rsid w:val="000103C4"/>
    <w:rsid w:val="000112F0"/>
    <w:rsid w:val="00011670"/>
    <w:rsid w:val="00011C2E"/>
    <w:rsid w:val="00012B44"/>
    <w:rsid w:val="00012BB1"/>
    <w:rsid w:val="000131F9"/>
    <w:rsid w:val="0001360B"/>
    <w:rsid w:val="00013613"/>
    <w:rsid w:val="000137A0"/>
    <w:rsid w:val="000137BE"/>
    <w:rsid w:val="00013998"/>
    <w:rsid w:val="00013D32"/>
    <w:rsid w:val="00015DB0"/>
    <w:rsid w:val="00016D3D"/>
    <w:rsid w:val="00020181"/>
    <w:rsid w:val="000204FE"/>
    <w:rsid w:val="00022027"/>
    <w:rsid w:val="00022724"/>
    <w:rsid w:val="00022AB7"/>
    <w:rsid w:val="000230DC"/>
    <w:rsid w:val="00024F3C"/>
    <w:rsid w:val="00025CCE"/>
    <w:rsid w:val="00026EA6"/>
    <w:rsid w:val="000275F2"/>
    <w:rsid w:val="00027B6D"/>
    <w:rsid w:val="00027D94"/>
    <w:rsid w:val="00027FAD"/>
    <w:rsid w:val="0003042F"/>
    <w:rsid w:val="00030D3A"/>
    <w:rsid w:val="00031272"/>
    <w:rsid w:val="0003271E"/>
    <w:rsid w:val="00034463"/>
    <w:rsid w:val="000344F7"/>
    <w:rsid w:val="00035B59"/>
    <w:rsid w:val="00036C3B"/>
    <w:rsid w:val="00036E99"/>
    <w:rsid w:val="00036E9D"/>
    <w:rsid w:val="00037A05"/>
    <w:rsid w:val="00041374"/>
    <w:rsid w:val="00042507"/>
    <w:rsid w:val="00042751"/>
    <w:rsid w:val="000428F2"/>
    <w:rsid w:val="00042B58"/>
    <w:rsid w:val="000434CD"/>
    <w:rsid w:val="000448F2"/>
    <w:rsid w:val="000452A2"/>
    <w:rsid w:val="000454D4"/>
    <w:rsid w:val="00045523"/>
    <w:rsid w:val="00045719"/>
    <w:rsid w:val="00045E59"/>
    <w:rsid w:val="00046271"/>
    <w:rsid w:val="00046A93"/>
    <w:rsid w:val="00046C09"/>
    <w:rsid w:val="00047CD3"/>
    <w:rsid w:val="00047D16"/>
    <w:rsid w:val="00050511"/>
    <w:rsid w:val="000507F3"/>
    <w:rsid w:val="00050C23"/>
    <w:rsid w:val="00051133"/>
    <w:rsid w:val="00051529"/>
    <w:rsid w:val="00052403"/>
    <w:rsid w:val="0005266A"/>
    <w:rsid w:val="000532B6"/>
    <w:rsid w:val="00053D74"/>
    <w:rsid w:val="000549F3"/>
    <w:rsid w:val="00054FD7"/>
    <w:rsid w:val="0005587A"/>
    <w:rsid w:val="00056ACB"/>
    <w:rsid w:val="00056CBE"/>
    <w:rsid w:val="000579B2"/>
    <w:rsid w:val="000604F4"/>
    <w:rsid w:val="00060BF4"/>
    <w:rsid w:val="00062DA6"/>
    <w:rsid w:val="0006337F"/>
    <w:rsid w:val="0006416A"/>
    <w:rsid w:val="0006478A"/>
    <w:rsid w:val="0006545A"/>
    <w:rsid w:val="00065C91"/>
    <w:rsid w:val="000678A6"/>
    <w:rsid w:val="000678FF"/>
    <w:rsid w:val="0007034A"/>
    <w:rsid w:val="00070955"/>
    <w:rsid w:val="000713EC"/>
    <w:rsid w:val="000717AB"/>
    <w:rsid w:val="000721F0"/>
    <w:rsid w:val="00072E0C"/>
    <w:rsid w:val="000736EA"/>
    <w:rsid w:val="00073817"/>
    <w:rsid w:val="00073F5D"/>
    <w:rsid w:val="0007452F"/>
    <w:rsid w:val="00074BE9"/>
    <w:rsid w:val="0007518D"/>
    <w:rsid w:val="000754C4"/>
    <w:rsid w:val="00075D94"/>
    <w:rsid w:val="000766BD"/>
    <w:rsid w:val="0007684A"/>
    <w:rsid w:val="000768C4"/>
    <w:rsid w:val="00076C61"/>
    <w:rsid w:val="000777B1"/>
    <w:rsid w:val="00080650"/>
    <w:rsid w:val="00081083"/>
    <w:rsid w:val="0008269F"/>
    <w:rsid w:val="00082BCE"/>
    <w:rsid w:val="00082D80"/>
    <w:rsid w:val="000836AF"/>
    <w:rsid w:val="00083871"/>
    <w:rsid w:val="000841A9"/>
    <w:rsid w:val="000841C3"/>
    <w:rsid w:val="0008460F"/>
    <w:rsid w:val="000846F6"/>
    <w:rsid w:val="00084BE5"/>
    <w:rsid w:val="00084F97"/>
    <w:rsid w:val="00085DC0"/>
    <w:rsid w:val="00085E3C"/>
    <w:rsid w:val="00086F9C"/>
    <w:rsid w:val="00087DB9"/>
    <w:rsid w:val="000902B2"/>
    <w:rsid w:val="00090B97"/>
    <w:rsid w:val="0009106A"/>
    <w:rsid w:val="000910E0"/>
    <w:rsid w:val="00091A1E"/>
    <w:rsid w:val="00092D2C"/>
    <w:rsid w:val="00093824"/>
    <w:rsid w:val="000942C8"/>
    <w:rsid w:val="000944C8"/>
    <w:rsid w:val="00094E99"/>
    <w:rsid w:val="00094F44"/>
    <w:rsid w:val="0009586B"/>
    <w:rsid w:val="000958E7"/>
    <w:rsid w:val="00095A1A"/>
    <w:rsid w:val="000961BC"/>
    <w:rsid w:val="0009699C"/>
    <w:rsid w:val="000971D0"/>
    <w:rsid w:val="00097AD6"/>
    <w:rsid w:val="00097B2F"/>
    <w:rsid w:val="00097DB8"/>
    <w:rsid w:val="000A0984"/>
    <w:rsid w:val="000A0FB2"/>
    <w:rsid w:val="000A191C"/>
    <w:rsid w:val="000A1B83"/>
    <w:rsid w:val="000A30C4"/>
    <w:rsid w:val="000A35A1"/>
    <w:rsid w:val="000A3CC2"/>
    <w:rsid w:val="000A447E"/>
    <w:rsid w:val="000A5209"/>
    <w:rsid w:val="000A53AE"/>
    <w:rsid w:val="000A5627"/>
    <w:rsid w:val="000A5CCD"/>
    <w:rsid w:val="000A5DF6"/>
    <w:rsid w:val="000A6034"/>
    <w:rsid w:val="000A6E33"/>
    <w:rsid w:val="000A7C28"/>
    <w:rsid w:val="000A7DBB"/>
    <w:rsid w:val="000B0292"/>
    <w:rsid w:val="000B0683"/>
    <w:rsid w:val="000B2082"/>
    <w:rsid w:val="000B2293"/>
    <w:rsid w:val="000B3785"/>
    <w:rsid w:val="000B4AF2"/>
    <w:rsid w:val="000B4B0F"/>
    <w:rsid w:val="000B4CBA"/>
    <w:rsid w:val="000B4F3F"/>
    <w:rsid w:val="000B4F67"/>
    <w:rsid w:val="000B6504"/>
    <w:rsid w:val="000B6DE7"/>
    <w:rsid w:val="000B6EEF"/>
    <w:rsid w:val="000B72F3"/>
    <w:rsid w:val="000B735A"/>
    <w:rsid w:val="000C0405"/>
    <w:rsid w:val="000C0935"/>
    <w:rsid w:val="000C240A"/>
    <w:rsid w:val="000C243C"/>
    <w:rsid w:val="000C303F"/>
    <w:rsid w:val="000C3E98"/>
    <w:rsid w:val="000C404A"/>
    <w:rsid w:val="000C4BC0"/>
    <w:rsid w:val="000C57C1"/>
    <w:rsid w:val="000C6AB2"/>
    <w:rsid w:val="000C6F9F"/>
    <w:rsid w:val="000C71CE"/>
    <w:rsid w:val="000C7F0B"/>
    <w:rsid w:val="000D011C"/>
    <w:rsid w:val="000D0187"/>
    <w:rsid w:val="000D02E7"/>
    <w:rsid w:val="000D06DE"/>
    <w:rsid w:val="000D07D1"/>
    <w:rsid w:val="000D0C50"/>
    <w:rsid w:val="000D210D"/>
    <w:rsid w:val="000D2202"/>
    <w:rsid w:val="000D33F3"/>
    <w:rsid w:val="000D42BA"/>
    <w:rsid w:val="000D4D76"/>
    <w:rsid w:val="000D576C"/>
    <w:rsid w:val="000D593A"/>
    <w:rsid w:val="000D63B1"/>
    <w:rsid w:val="000D6C23"/>
    <w:rsid w:val="000D7E7B"/>
    <w:rsid w:val="000E058B"/>
    <w:rsid w:val="000E0CE7"/>
    <w:rsid w:val="000E2539"/>
    <w:rsid w:val="000E25FA"/>
    <w:rsid w:val="000E2640"/>
    <w:rsid w:val="000E323E"/>
    <w:rsid w:val="000E3FC9"/>
    <w:rsid w:val="000E491A"/>
    <w:rsid w:val="000E7FD4"/>
    <w:rsid w:val="000F026C"/>
    <w:rsid w:val="000F10D8"/>
    <w:rsid w:val="000F1305"/>
    <w:rsid w:val="000F20EA"/>
    <w:rsid w:val="000F3C82"/>
    <w:rsid w:val="000F3EDD"/>
    <w:rsid w:val="000F4519"/>
    <w:rsid w:val="000F4EF5"/>
    <w:rsid w:val="000F58A3"/>
    <w:rsid w:val="000F778C"/>
    <w:rsid w:val="000F7891"/>
    <w:rsid w:val="00100311"/>
    <w:rsid w:val="00100E58"/>
    <w:rsid w:val="00102578"/>
    <w:rsid w:val="00103CCD"/>
    <w:rsid w:val="00103DEE"/>
    <w:rsid w:val="00104543"/>
    <w:rsid w:val="001046CE"/>
    <w:rsid w:val="001056E3"/>
    <w:rsid w:val="00105C6C"/>
    <w:rsid w:val="00107A36"/>
    <w:rsid w:val="00107CFB"/>
    <w:rsid w:val="00107F9E"/>
    <w:rsid w:val="00110182"/>
    <w:rsid w:val="00111328"/>
    <w:rsid w:val="00111430"/>
    <w:rsid w:val="00112005"/>
    <w:rsid w:val="001128C8"/>
    <w:rsid w:val="00114F1A"/>
    <w:rsid w:val="00116AA6"/>
    <w:rsid w:val="00116C43"/>
    <w:rsid w:val="00116E87"/>
    <w:rsid w:val="0011724E"/>
    <w:rsid w:val="00117307"/>
    <w:rsid w:val="001173F3"/>
    <w:rsid w:val="001178D7"/>
    <w:rsid w:val="00117962"/>
    <w:rsid w:val="00117989"/>
    <w:rsid w:val="0012048E"/>
    <w:rsid w:val="00120BBD"/>
    <w:rsid w:val="00120CFE"/>
    <w:rsid w:val="00120F1E"/>
    <w:rsid w:val="001214B6"/>
    <w:rsid w:val="001215F7"/>
    <w:rsid w:val="00122506"/>
    <w:rsid w:val="00123056"/>
    <w:rsid w:val="001236BC"/>
    <w:rsid w:val="001243DB"/>
    <w:rsid w:val="001243F8"/>
    <w:rsid w:val="00124E5A"/>
    <w:rsid w:val="0012537E"/>
    <w:rsid w:val="00125A4B"/>
    <w:rsid w:val="00125E8A"/>
    <w:rsid w:val="00125F61"/>
    <w:rsid w:val="00126A0F"/>
    <w:rsid w:val="001302F1"/>
    <w:rsid w:val="00130624"/>
    <w:rsid w:val="0013074C"/>
    <w:rsid w:val="00131395"/>
    <w:rsid w:val="0013163F"/>
    <w:rsid w:val="00132908"/>
    <w:rsid w:val="00132949"/>
    <w:rsid w:val="00132AF9"/>
    <w:rsid w:val="00132E3E"/>
    <w:rsid w:val="001333B3"/>
    <w:rsid w:val="00135783"/>
    <w:rsid w:val="00135F5D"/>
    <w:rsid w:val="00136486"/>
    <w:rsid w:val="00136629"/>
    <w:rsid w:val="00136981"/>
    <w:rsid w:val="00136DCF"/>
    <w:rsid w:val="0013739A"/>
    <w:rsid w:val="00137483"/>
    <w:rsid w:val="0013756F"/>
    <w:rsid w:val="0013769F"/>
    <w:rsid w:val="001401AD"/>
    <w:rsid w:val="00140766"/>
    <w:rsid w:val="00143E5D"/>
    <w:rsid w:val="0014431C"/>
    <w:rsid w:val="001474D2"/>
    <w:rsid w:val="00147B34"/>
    <w:rsid w:val="001510BF"/>
    <w:rsid w:val="00151102"/>
    <w:rsid w:val="001519BF"/>
    <w:rsid w:val="00151A85"/>
    <w:rsid w:val="00152205"/>
    <w:rsid w:val="00152B5A"/>
    <w:rsid w:val="00152C05"/>
    <w:rsid w:val="00152E23"/>
    <w:rsid w:val="00152E3B"/>
    <w:rsid w:val="0015395F"/>
    <w:rsid w:val="00153A46"/>
    <w:rsid w:val="00153F5F"/>
    <w:rsid w:val="00153FE8"/>
    <w:rsid w:val="0015414B"/>
    <w:rsid w:val="001545F2"/>
    <w:rsid w:val="001566A1"/>
    <w:rsid w:val="00156821"/>
    <w:rsid w:val="00157603"/>
    <w:rsid w:val="001578B5"/>
    <w:rsid w:val="00157DF8"/>
    <w:rsid w:val="00161C47"/>
    <w:rsid w:val="00162918"/>
    <w:rsid w:val="00162C96"/>
    <w:rsid w:val="00163106"/>
    <w:rsid w:val="001637A3"/>
    <w:rsid w:val="001638F4"/>
    <w:rsid w:val="0016538E"/>
    <w:rsid w:val="001657A9"/>
    <w:rsid w:val="00166B62"/>
    <w:rsid w:val="00166DA0"/>
    <w:rsid w:val="0016718B"/>
    <w:rsid w:val="001675BC"/>
    <w:rsid w:val="001677AC"/>
    <w:rsid w:val="00167A0F"/>
    <w:rsid w:val="0017162B"/>
    <w:rsid w:val="00173B9E"/>
    <w:rsid w:val="00173BEF"/>
    <w:rsid w:val="00174E05"/>
    <w:rsid w:val="00175B02"/>
    <w:rsid w:val="001763D8"/>
    <w:rsid w:val="001765B9"/>
    <w:rsid w:val="00177689"/>
    <w:rsid w:val="00177798"/>
    <w:rsid w:val="001779BB"/>
    <w:rsid w:val="00177A80"/>
    <w:rsid w:val="00177B24"/>
    <w:rsid w:val="00180239"/>
    <w:rsid w:val="00180DA3"/>
    <w:rsid w:val="00180E9A"/>
    <w:rsid w:val="00181522"/>
    <w:rsid w:val="00181EE8"/>
    <w:rsid w:val="001821A2"/>
    <w:rsid w:val="00183DF0"/>
    <w:rsid w:val="00187635"/>
    <w:rsid w:val="00187E36"/>
    <w:rsid w:val="00187F18"/>
    <w:rsid w:val="00190019"/>
    <w:rsid w:val="001924FA"/>
    <w:rsid w:val="0019270D"/>
    <w:rsid w:val="001930BD"/>
    <w:rsid w:val="0019529B"/>
    <w:rsid w:val="0019582D"/>
    <w:rsid w:val="001965B4"/>
    <w:rsid w:val="00197035"/>
    <w:rsid w:val="00197081"/>
    <w:rsid w:val="001972AD"/>
    <w:rsid w:val="0019777D"/>
    <w:rsid w:val="001A0484"/>
    <w:rsid w:val="001A0D01"/>
    <w:rsid w:val="001A1131"/>
    <w:rsid w:val="001A1D28"/>
    <w:rsid w:val="001A2559"/>
    <w:rsid w:val="001A2E33"/>
    <w:rsid w:val="001A3CCE"/>
    <w:rsid w:val="001A4636"/>
    <w:rsid w:val="001A6C68"/>
    <w:rsid w:val="001A6F4D"/>
    <w:rsid w:val="001A712F"/>
    <w:rsid w:val="001B043C"/>
    <w:rsid w:val="001B053D"/>
    <w:rsid w:val="001B0F76"/>
    <w:rsid w:val="001B2110"/>
    <w:rsid w:val="001B2815"/>
    <w:rsid w:val="001B3281"/>
    <w:rsid w:val="001B3B9C"/>
    <w:rsid w:val="001B48B5"/>
    <w:rsid w:val="001B49FE"/>
    <w:rsid w:val="001B4CDD"/>
    <w:rsid w:val="001B6054"/>
    <w:rsid w:val="001B6077"/>
    <w:rsid w:val="001B6671"/>
    <w:rsid w:val="001B6EA7"/>
    <w:rsid w:val="001B78C2"/>
    <w:rsid w:val="001C0B83"/>
    <w:rsid w:val="001C1F26"/>
    <w:rsid w:val="001C2595"/>
    <w:rsid w:val="001C2B8F"/>
    <w:rsid w:val="001C430B"/>
    <w:rsid w:val="001C4361"/>
    <w:rsid w:val="001C452D"/>
    <w:rsid w:val="001C4810"/>
    <w:rsid w:val="001C5558"/>
    <w:rsid w:val="001C56E2"/>
    <w:rsid w:val="001C6032"/>
    <w:rsid w:val="001C6253"/>
    <w:rsid w:val="001C652C"/>
    <w:rsid w:val="001C721E"/>
    <w:rsid w:val="001C79B6"/>
    <w:rsid w:val="001C7E02"/>
    <w:rsid w:val="001D0150"/>
    <w:rsid w:val="001D13A6"/>
    <w:rsid w:val="001D13CD"/>
    <w:rsid w:val="001D14B0"/>
    <w:rsid w:val="001D1A45"/>
    <w:rsid w:val="001D283A"/>
    <w:rsid w:val="001D2A82"/>
    <w:rsid w:val="001D3D6A"/>
    <w:rsid w:val="001D3F91"/>
    <w:rsid w:val="001D4D68"/>
    <w:rsid w:val="001D50DC"/>
    <w:rsid w:val="001D5B3D"/>
    <w:rsid w:val="001D5C0D"/>
    <w:rsid w:val="001D6AE7"/>
    <w:rsid w:val="001D6B1C"/>
    <w:rsid w:val="001D6ED7"/>
    <w:rsid w:val="001D6F2B"/>
    <w:rsid w:val="001D744E"/>
    <w:rsid w:val="001D74CB"/>
    <w:rsid w:val="001D76E9"/>
    <w:rsid w:val="001D7962"/>
    <w:rsid w:val="001D7F2A"/>
    <w:rsid w:val="001E044B"/>
    <w:rsid w:val="001E047B"/>
    <w:rsid w:val="001E059E"/>
    <w:rsid w:val="001E0AA4"/>
    <w:rsid w:val="001E2086"/>
    <w:rsid w:val="001E22B5"/>
    <w:rsid w:val="001E2714"/>
    <w:rsid w:val="001E3428"/>
    <w:rsid w:val="001E35CA"/>
    <w:rsid w:val="001E431A"/>
    <w:rsid w:val="001E555A"/>
    <w:rsid w:val="001E572F"/>
    <w:rsid w:val="001E5C06"/>
    <w:rsid w:val="001E6089"/>
    <w:rsid w:val="001E6D2D"/>
    <w:rsid w:val="001F0849"/>
    <w:rsid w:val="001F11BA"/>
    <w:rsid w:val="001F1231"/>
    <w:rsid w:val="001F1432"/>
    <w:rsid w:val="001F2A42"/>
    <w:rsid w:val="001F347E"/>
    <w:rsid w:val="001F36EF"/>
    <w:rsid w:val="001F3ACE"/>
    <w:rsid w:val="001F4F6C"/>
    <w:rsid w:val="001F5AFD"/>
    <w:rsid w:val="001F6B31"/>
    <w:rsid w:val="001F70A9"/>
    <w:rsid w:val="001F7C01"/>
    <w:rsid w:val="00200A1D"/>
    <w:rsid w:val="00201870"/>
    <w:rsid w:val="00201890"/>
    <w:rsid w:val="002021D6"/>
    <w:rsid w:val="00202471"/>
    <w:rsid w:val="00202BC2"/>
    <w:rsid w:val="00203035"/>
    <w:rsid w:val="00203B96"/>
    <w:rsid w:val="00204857"/>
    <w:rsid w:val="002049C9"/>
    <w:rsid w:val="00204B3A"/>
    <w:rsid w:val="00205424"/>
    <w:rsid w:val="00205FDF"/>
    <w:rsid w:val="00206156"/>
    <w:rsid w:val="002064C2"/>
    <w:rsid w:val="00207BE8"/>
    <w:rsid w:val="002104DA"/>
    <w:rsid w:val="00211278"/>
    <w:rsid w:val="00211E2C"/>
    <w:rsid w:val="002137A8"/>
    <w:rsid w:val="00213E75"/>
    <w:rsid w:val="00214980"/>
    <w:rsid w:val="00214C22"/>
    <w:rsid w:val="0021579B"/>
    <w:rsid w:val="002158B5"/>
    <w:rsid w:val="00215CEC"/>
    <w:rsid w:val="0021621C"/>
    <w:rsid w:val="002167DB"/>
    <w:rsid w:val="002174DB"/>
    <w:rsid w:val="00217988"/>
    <w:rsid w:val="00220043"/>
    <w:rsid w:val="0022072E"/>
    <w:rsid w:val="0022076C"/>
    <w:rsid w:val="00221066"/>
    <w:rsid w:val="0022136E"/>
    <w:rsid w:val="002213CE"/>
    <w:rsid w:val="00221C9B"/>
    <w:rsid w:val="00222696"/>
    <w:rsid w:val="00222D11"/>
    <w:rsid w:val="0022343E"/>
    <w:rsid w:val="0022345A"/>
    <w:rsid w:val="00223937"/>
    <w:rsid w:val="00224786"/>
    <w:rsid w:val="00224A9C"/>
    <w:rsid w:val="002251B3"/>
    <w:rsid w:val="00225A82"/>
    <w:rsid w:val="00225B36"/>
    <w:rsid w:val="00225BD3"/>
    <w:rsid w:val="0022666B"/>
    <w:rsid w:val="00227B9B"/>
    <w:rsid w:val="00227F62"/>
    <w:rsid w:val="00230302"/>
    <w:rsid w:val="0023031D"/>
    <w:rsid w:val="00230F87"/>
    <w:rsid w:val="002324F4"/>
    <w:rsid w:val="00232C6C"/>
    <w:rsid w:val="00232FF4"/>
    <w:rsid w:val="00233792"/>
    <w:rsid w:val="00233D8F"/>
    <w:rsid w:val="00234E83"/>
    <w:rsid w:val="00235213"/>
    <w:rsid w:val="00235BF3"/>
    <w:rsid w:val="00236818"/>
    <w:rsid w:val="00236A86"/>
    <w:rsid w:val="00236EA3"/>
    <w:rsid w:val="00237795"/>
    <w:rsid w:val="00237CF7"/>
    <w:rsid w:val="00240767"/>
    <w:rsid w:val="0024083F"/>
    <w:rsid w:val="00241518"/>
    <w:rsid w:val="00241DE4"/>
    <w:rsid w:val="002424C0"/>
    <w:rsid w:val="002428C0"/>
    <w:rsid w:val="00242906"/>
    <w:rsid w:val="00242F22"/>
    <w:rsid w:val="002431DB"/>
    <w:rsid w:val="002433C5"/>
    <w:rsid w:val="00243E49"/>
    <w:rsid w:val="00243F38"/>
    <w:rsid w:val="002447D7"/>
    <w:rsid w:val="00245801"/>
    <w:rsid w:val="00245DE1"/>
    <w:rsid w:val="002466F2"/>
    <w:rsid w:val="00247724"/>
    <w:rsid w:val="00251593"/>
    <w:rsid w:val="00253147"/>
    <w:rsid w:val="00253698"/>
    <w:rsid w:val="00253FCB"/>
    <w:rsid w:val="00254178"/>
    <w:rsid w:val="0025447E"/>
    <w:rsid w:val="002544CE"/>
    <w:rsid w:val="002546B5"/>
    <w:rsid w:val="00254853"/>
    <w:rsid w:val="00254D52"/>
    <w:rsid w:val="00254F73"/>
    <w:rsid w:val="0025503E"/>
    <w:rsid w:val="00255371"/>
    <w:rsid w:val="0025564E"/>
    <w:rsid w:val="0025574D"/>
    <w:rsid w:val="00256770"/>
    <w:rsid w:val="00256CC6"/>
    <w:rsid w:val="00256DD1"/>
    <w:rsid w:val="00257C24"/>
    <w:rsid w:val="00257D6D"/>
    <w:rsid w:val="00261D2E"/>
    <w:rsid w:val="00261DE3"/>
    <w:rsid w:val="0026307F"/>
    <w:rsid w:val="0026396E"/>
    <w:rsid w:val="00265303"/>
    <w:rsid w:val="00265F02"/>
    <w:rsid w:val="0026735B"/>
    <w:rsid w:val="002674CB"/>
    <w:rsid w:val="002702A6"/>
    <w:rsid w:val="0027039F"/>
    <w:rsid w:val="0027061C"/>
    <w:rsid w:val="00271529"/>
    <w:rsid w:val="00271AE9"/>
    <w:rsid w:val="00271F95"/>
    <w:rsid w:val="002721C7"/>
    <w:rsid w:val="00272D6E"/>
    <w:rsid w:val="0027361D"/>
    <w:rsid w:val="00273C5F"/>
    <w:rsid w:val="00273E23"/>
    <w:rsid w:val="00274DC4"/>
    <w:rsid w:val="002756B0"/>
    <w:rsid w:val="00276B3D"/>
    <w:rsid w:val="00276BA0"/>
    <w:rsid w:val="0028099F"/>
    <w:rsid w:val="0028166A"/>
    <w:rsid w:val="002818DB"/>
    <w:rsid w:val="00281CE6"/>
    <w:rsid w:val="00281F11"/>
    <w:rsid w:val="00282978"/>
    <w:rsid w:val="00282B14"/>
    <w:rsid w:val="00282FE8"/>
    <w:rsid w:val="00283B70"/>
    <w:rsid w:val="00283C03"/>
    <w:rsid w:val="002851DD"/>
    <w:rsid w:val="002856C9"/>
    <w:rsid w:val="002859CD"/>
    <w:rsid w:val="00286506"/>
    <w:rsid w:val="0028696A"/>
    <w:rsid w:val="00286CB6"/>
    <w:rsid w:val="00286FBE"/>
    <w:rsid w:val="0028746B"/>
    <w:rsid w:val="00287E25"/>
    <w:rsid w:val="002908AF"/>
    <w:rsid w:val="00292764"/>
    <w:rsid w:val="002929EA"/>
    <w:rsid w:val="00292DFA"/>
    <w:rsid w:val="00292FE9"/>
    <w:rsid w:val="00294A8B"/>
    <w:rsid w:val="00294E26"/>
    <w:rsid w:val="00294FC6"/>
    <w:rsid w:val="0029540F"/>
    <w:rsid w:val="002958B9"/>
    <w:rsid w:val="00296A1F"/>
    <w:rsid w:val="0029751C"/>
    <w:rsid w:val="00297E23"/>
    <w:rsid w:val="002A079C"/>
    <w:rsid w:val="002A099F"/>
    <w:rsid w:val="002A108B"/>
    <w:rsid w:val="002A17D9"/>
    <w:rsid w:val="002A1A86"/>
    <w:rsid w:val="002A21B5"/>
    <w:rsid w:val="002A2448"/>
    <w:rsid w:val="002A245F"/>
    <w:rsid w:val="002A24A8"/>
    <w:rsid w:val="002A4124"/>
    <w:rsid w:val="002A41F8"/>
    <w:rsid w:val="002A557E"/>
    <w:rsid w:val="002A5C6B"/>
    <w:rsid w:val="002A69AA"/>
    <w:rsid w:val="002A6BC9"/>
    <w:rsid w:val="002A7086"/>
    <w:rsid w:val="002A7171"/>
    <w:rsid w:val="002A7256"/>
    <w:rsid w:val="002A77C0"/>
    <w:rsid w:val="002B076C"/>
    <w:rsid w:val="002B095B"/>
    <w:rsid w:val="002B152E"/>
    <w:rsid w:val="002B2235"/>
    <w:rsid w:val="002B285D"/>
    <w:rsid w:val="002B29B8"/>
    <w:rsid w:val="002B2C9C"/>
    <w:rsid w:val="002B2E4D"/>
    <w:rsid w:val="002B302C"/>
    <w:rsid w:val="002B33C8"/>
    <w:rsid w:val="002B3F89"/>
    <w:rsid w:val="002B4268"/>
    <w:rsid w:val="002B44E7"/>
    <w:rsid w:val="002B46B1"/>
    <w:rsid w:val="002B6DF3"/>
    <w:rsid w:val="002B7BD8"/>
    <w:rsid w:val="002C1AC0"/>
    <w:rsid w:val="002C1D76"/>
    <w:rsid w:val="002C1F7F"/>
    <w:rsid w:val="002C22A7"/>
    <w:rsid w:val="002C4248"/>
    <w:rsid w:val="002C43C6"/>
    <w:rsid w:val="002C54F2"/>
    <w:rsid w:val="002C6CDE"/>
    <w:rsid w:val="002D084B"/>
    <w:rsid w:val="002D098B"/>
    <w:rsid w:val="002D0CC0"/>
    <w:rsid w:val="002D1237"/>
    <w:rsid w:val="002D187A"/>
    <w:rsid w:val="002D1DFA"/>
    <w:rsid w:val="002D1FDE"/>
    <w:rsid w:val="002D24F6"/>
    <w:rsid w:val="002D265B"/>
    <w:rsid w:val="002D2AD6"/>
    <w:rsid w:val="002D3129"/>
    <w:rsid w:val="002D3A88"/>
    <w:rsid w:val="002D3CFF"/>
    <w:rsid w:val="002D41D5"/>
    <w:rsid w:val="002D462B"/>
    <w:rsid w:val="002D4B70"/>
    <w:rsid w:val="002D5091"/>
    <w:rsid w:val="002D5B53"/>
    <w:rsid w:val="002D6892"/>
    <w:rsid w:val="002D7145"/>
    <w:rsid w:val="002D7855"/>
    <w:rsid w:val="002E0566"/>
    <w:rsid w:val="002E07E9"/>
    <w:rsid w:val="002E1352"/>
    <w:rsid w:val="002E190E"/>
    <w:rsid w:val="002E20C2"/>
    <w:rsid w:val="002E24BC"/>
    <w:rsid w:val="002E27DB"/>
    <w:rsid w:val="002E295B"/>
    <w:rsid w:val="002E399E"/>
    <w:rsid w:val="002E3C60"/>
    <w:rsid w:val="002E3D4D"/>
    <w:rsid w:val="002E40A7"/>
    <w:rsid w:val="002E536B"/>
    <w:rsid w:val="002E5BFE"/>
    <w:rsid w:val="002E6051"/>
    <w:rsid w:val="002E639B"/>
    <w:rsid w:val="002E718E"/>
    <w:rsid w:val="002E7210"/>
    <w:rsid w:val="002E7B2B"/>
    <w:rsid w:val="002F18EA"/>
    <w:rsid w:val="002F2630"/>
    <w:rsid w:val="002F265C"/>
    <w:rsid w:val="002F2A6F"/>
    <w:rsid w:val="002F4199"/>
    <w:rsid w:val="002F48A2"/>
    <w:rsid w:val="002F48D2"/>
    <w:rsid w:val="002F546A"/>
    <w:rsid w:val="002F5504"/>
    <w:rsid w:val="002F56C9"/>
    <w:rsid w:val="002F575C"/>
    <w:rsid w:val="002F7502"/>
    <w:rsid w:val="002F778E"/>
    <w:rsid w:val="002F785B"/>
    <w:rsid w:val="002F7906"/>
    <w:rsid w:val="00300057"/>
    <w:rsid w:val="00300080"/>
    <w:rsid w:val="00300DA0"/>
    <w:rsid w:val="0030107E"/>
    <w:rsid w:val="003013B8"/>
    <w:rsid w:val="00302E7E"/>
    <w:rsid w:val="00303357"/>
    <w:rsid w:val="00303565"/>
    <w:rsid w:val="00304663"/>
    <w:rsid w:val="00305C64"/>
    <w:rsid w:val="00310711"/>
    <w:rsid w:val="0031162A"/>
    <w:rsid w:val="0031274B"/>
    <w:rsid w:val="00314F23"/>
    <w:rsid w:val="00315807"/>
    <w:rsid w:val="00315911"/>
    <w:rsid w:val="0031616F"/>
    <w:rsid w:val="0031690B"/>
    <w:rsid w:val="003174C1"/>
    <w:rsid w:val="00317569"/>
    <w:rsid w:val="0032011B"/>
    <w:rsid w:val="00321027"/>
    <w:rsid w:val="00321B17"/>
    <w:rsid w:val="003222F1"/>
    <w:rsid w:val="00322550"/>
    <w:rsid w:val="00322A26"/>
    <w:rsid w:val="00323783"/>
    <w:rsid w:val="003240DC"/>
    <w:rsid w:val="00324524"/>
    <w:rsid w:val="00324591"/>
    <w:rsid w:val="00324785"/>
    <w:rsid w:val="00325240"/>
    <w:rsid w:val="00325853"/>
    <w:rsid w:val="00325969"/>
    <w:rsid w:val="00325ADC"/>
    <w:rsid w:val="00325FFB"/>
    <w:rsid w:val="00326AED"/>
    <w:rsid w:val="00327840"/>
    <w:rsid w:val="00327ADB"/>
    <w:rsid w:val="0033021A"/>
    <w:rsid w:val="00330A20"/>
    <w:rsid w:val="00332221"/>
    <w:rsid w:val="00332441"/>
    <w:rsid w:val="00332B5B"/>
    <w:rsid w:val="00333215"/>
    <w:rsid w:val="0033387B"/>
    <w:rsid w:val="00333E9E"/>
    <w:rsid w:val="00334FBB"/>
    <w:rsid w:val="003352B6"/>
    <w:rsid w:val="00336255"/>
    <w:rsid w:val="00336667"/>
    <w:rsid w:val="00337C43"/>
    <w:rsid w:val="00340B42"/>
    <w:rsid w:val="00340F1F"/>
    <w:rsid w:val="003413B0"/>
    <w:rsid w:val="00341759"/>
    <w:rsid w:val="003418D6"/>
    <w:rsid w:val="0034320E"/>
    <w:rsid w:val="00343297"/>
    <w:rsid w:val="003435A6"/>
    <w:rsid w:val="00343AA5"/>
    <w:rsid w:val="00343EAD"/>
    <w:rsid w:val="0034584F"/>
    <w:rsid w:val="00345C22"/>
    <w:rsid w:val="00345D5E"/>
    <w:rsid w:val="00347BC3"/>
    <w:rsid w:val="00350403"/>
    <w:rsid w:val="003508BE"/>
    <w:rsid w:val="003508E5"/>
    <w:rsid w:val="0035092E"/>
    <w:rsid w:val="00350D3D"/>
    <w:rsid w:val="003517D3"/>
    <w:rsid w:val="00351A33"/>
    <w:rsid w:val="00351E79"/>
    <w:rsid w:val="00351FFE"/>
    <w:rsid w:val="0035293A"/>
    <w:rsid w:val="00352D89"/>
    <w:rsid w:val="00352E8E"/>
    <w:rsid w:val="0035342E"/>
    <w:rsid w:val="00353449"/>
    <w:rsid w:val="003538DE"/>
    <w:rsid w:val="003545DF"/>
    <w:rsid w:val="00355F34"/>
    <w:rsid w:val="0035675C"/>
    <w:rsid w:val="003625BD"/>
    <w:rsid w:val="00363A6B"/>
    <w:rsid w:val="00364750"/>
    <w:rsid w:val="00365BB2"/>
    <w:rsid w:val="00366CDC"/>
    <w:rsid w:val="00366E3F"/>
    <w:rsid w:val="00367A82"/>
    <w:rsid w:val="003702C1"/>
    <w:rsid w:val="00370F0C"/>
    <w:rsid w:val="00371106"/>
    <w:rsid w:val="0037145A"/>
    <w:rsid w:val="00371A7F"/>
    <w:rsid w:val="00371FA3"/>
    <w:rsid w:val="00372259"/>
    <w:rsid w:val="00372E3F"/>
    <w:rsid w:val="00373018"/>
    <w:rsid w:val="00373E8B"/>
    <w:rsid w:val="00373F4D"/>
    <w:rsid w:val="003755B9"/>
    <w:rsid w:val="00375E42"/>
    <w:rsid w:val="0037640A"/>
    <w:rsid w:val="00376480"/>
    <w:rsid w:val="003768D8"/>
    <w:rsid w:val="00376B31"/>
    <w:rsid w:val="00377059"/>
    <w:rsid w:val="00380469"/>
    <w:rsid w:val="00380A78"/>
    <w:rsid w:val="00380FB3"/>
    <w:rsid w:val="00381127"/>
    <w:rsid w:val="00381B1F"/>
    <w:rsid w:val="00381DA2"/>
    <w:rsid w:val="00381DBA"/>
    <w:rsid w:val="0038267D"/>
    <w:rsid w:val="00382BAF"/>
    <w:rsid w:val="003832AA"/>
    <w:rsid w:val="0038347D"/>
    <w:rsid w:val="003834E5"/>
    <w:rsid w:val="00384973"/>
    <w:rsid w:val="0038563B"/>
    <w:rsid w:val="00385750"/>
    <w:rsid w:val="00385753"/>
    <w:rsid w:val="00385FF2"/>
    <w:rsid w:val="003864B4"/>
    <w:rsid w:val="003866BA"/>
    <w:rsid w:val="003878D2"/>
    <w:rsid w:val="003912BC"/>
    <w:rsid w:val="003915F7"/>
    <w:rsid w:val="00391970"/>
    <w:rsid w:val="0039260A"/>
    <w:rsid w:val="00392877"/>
    <w:rsid w:val="00393823"/>
    <w:rsid w:val="003953BE"/>
    <w:rsid w:val="00395407"/>
    <w:rsid w:val="003956AD"/>
    <w:rsid w:val="003956D8"/>
    <w:rsid w:val="003960B0"/>
    <w:rsid w:val="0039613E"/>
    <w:rsid w:val="003973F9"/>
    <w:rsid w:val="00397E1D"/>
    <w:rsid w:val="003A1446"/>
    <w:rsid w:val="003A1863"/>
    <w:rsid w:val="003A1C09"/>
    <w:rsid w:val="003A24BE"/>
    <w:rsid w:val="003A3B66"/>
    <w:rsid w:val="003A4848"/>
    <w:rsid w:val="003A4B8D"/>
    <w:rsid w:val="003A596C"/>
    <w:rsid w:val="003A5ABE"/>
    <w:rsid w:val="003A5ED9"/>
    <w:rsid w:val="003A7A13"/>
    <w:rsid w:val="003A7F12"/>
    <w:rsid w:val="003B0117"/>
    <w:rsid w:val="003B2D99"/>
    <w:rsid w:val="003B346D"/>
    <w:rsid w:val="003B37DE"/>
    <w:rsid w:val="003B3D6F"/>
    <w:rsid w:val="003B50D7"/>
    <w:rsid w:val="003B5257"/>
    <w:rsid w:val="003B5E3E"/>
    <w:rsid w:val="003B5F60"/>
    <w:rsid w:val="003B6148"/>
    <w:rsid w:val="003B7C26"/>
    <w:rsid w:val="003C000A"/>
    <w:rsid w:val="003C00CA"/>
    <w:rsid w:val="003C03DD"/>
    <w:rsid w:val="003C0C60"/>
    <w:rsid w:val="003C0FF5"/>
    <w:rsid w:val="003C12FF"/>
    <w:rsid w:val="003C21CA"/>
    <w:rsid w:val="003C26DC"/>
    <w:rsid w:val="003C32DC"/>
    <w:rsid w:val="003C3554"/>
    <w:rsid w:val="003C376F"/>
    <w:rsid w:val="003C391D"/>
    <w:rsid w:val="003C46BC"/>
    <w:rsid w:val="003C4A05"/>
    <w:rsid w:val="003C4B1C"/>
    <w:rsid w:val="003C4CE3"/>
    <w:rsid w:val="003C53E7"/>
    <w:rsid w:val="003C5440"/>
    <w:rsid w:val="003C6647"/>
    <w:rsid w:val="003C6B88"/>
    <w:rsid w:val="003C74EA"/>
    <w:rsid w:val="003C7A0B"/>
    <w:rsid w:val="003D0375"/>
    <w:rsid w:val="003D05C7"/>
    <w:rsid w:val="003D0F8F"/>
    <w:rsid w:val="003D19B2"/>
    <w:rsid w:val="003D1FFB"/>
    <w:rsid w:val="003D202B"/>
    <w:rsid w:val="003D2EA2"/>
    <w:rsid w:val="003D3697"/>
    <w:rsid w:val="003D3D02"/>
    <w:rsid w:val="003D3ED9"/>
    <w:rsid w:val="003D404C"/>
    <w:rsid w:val="003D4870"/>
    <w:rsid w:val="003D4D5A"/>
    <w:rsid w:val="003D5997"/>
    <w:rsid w:val="003D5A8F"/>
    <w:rsid w:val="003D60BE"/>
    <w:rsid w:val="003D712D"/>
    <w:rsid w:val="003D74B5"/>
    <w:rsid w:val="003E0029"/>
    <w:rsid w:val="003E00A5"/>
    <w:rsid w:val="003E07CE"/>
    <w:rsid w:val="003E092B"/>
    <w:rsid w:val="003E0E1A"/>
    <w:rsid w:val="003E20CE"/>
    <w:rsid w:val="003E2605"/>
    <w:rsid w:val="003E2B17"/>
    <w:rsid w:val="003E2E41"/>
    <w:rsid w:val="003E3DE3"/>
    <w:rsid w:val="003E3E94"/>
    <w:rsid w:val="003E4850"/>
    <w:rsid w:val="003E4E3F"/>
    <w:rsid w:val="003E5045"/>
    <w:rsid w:val="003E70E7"/>
    <w:rsid w:val="003E754E"/>
    <w:rsid w:val="003E7D44"/>
    <w:rsid w:val="003F0E6C"/>
    <w:rsid w:val="003F13D0"/>
    <w:rsid w:val="003F1A11"/>
    <w:rsid w:val="003F1A75"/>
    <w:rsid w:val="003F4080"/>
    <w:rsid w:val="003F434A"/>
    <w:rsid w:val="003F566F"/>
    <w:rsid w:val="003F6C5A"/>
    <w:rsid w:val="003F7147"/>
    <w:rsid w:val="003F7B82"/>
    <w:rsid w:val="00401116"/>
    <w:rsid w:val="00401F4E"/>
    <w:rsid w:val="00402C59"/>
    <w:rsid w:val="00403148"/>
    <w:rsid w:val="00403D42"/>
    <w:rsid w:val="00404CE4"/>
    <w:rsid w:val="00407B6C"/>
    <w:rsid w:val="00407D74"/>
    <w:rsid w:val="00412EB5"/>
    <w:rsid w:val="00414146"/>
    <w:rsid w:val="00415AF3"/>
    <w:rsid w:val="004160E5"/>
    <w:rsid w:val="004162E1"/>
    <w:rsid w:val="004163AF"/>
    <w:rsid w:val="00416557"/>
    <w:rsid w:val="004179D7"/>
    <w:rsid w:val="00417BEB"/>
    <w:rsid w:val="00417F17"/>
    <w:rsid w:val="0042043C"/>
    <w:rsid w:val="00421A76"/>
    <w:rsid w:val="00422F00"/>
    <w:rsid w:val="0042450D"/>
    <w:rsid w:val="00425053"/>
    <w:rsid w:val="004263AE"/>
    <w:rsid w:val="0042701C"/>
    <w:rsid w:val="004271EA"/>
    <w:rsid w:val="0043036C"/>
    <w:rsid w:val="004308BB"/>
    <w:rsid w:val="00430B88"/>
    <w:rsid w:val="00430EF0"/>
    <w:rsid w:val="00432532"/>
    <w:rsid w:val="004327B5"/>
    <w:rsid w:val="00432F58"/>
    <w:rsid w:val="00435885"/>
    <w:rsid w:val="00437F1B"/>
    <w:rsid w:val="004408D1"/>
    <w:rsid w:val="0044169F"/>
    <w:rsid w:val="004417D2"/>
    <w:rsid w:val="004423A6"/>
    <w:rsid w:val="004436F0"/>
    <w:rsid w:val="004441C1"/>
    <w:rsid w:val="004442CA"/>
    <w:rsid w:val="0044438C"/>
    <w:rsid w:val="0044449D"/>
    <w:rsid w:val="004453A6"/>
    <w:rsid w:val="00445CEA"/>
    <w:rsid w:val="0044607C"/>
    <w:rsid w:val="00447945"/>
    <w:rsid w:val="00447D14"/>
    <w:rsid w:val="0045033D"/>
    <w:rsid w:val="00450915"/>
    <w:rsid w:val="00450A7E"/>
    <w:rsid w:val="00450C93"/>
    <w:rsid w:val="00451762"/>
    <w:rsid w:val="0045224C"/>
    <w:rsid w:val="00452570"/>
    <w:rsid w:val="004527AC"/>
    <w:rsid w:val="00452C88"/>
    <w:rsid w:val="004537A2"/>
    <w:rsid w:val="00453A07"/>
    <w:rsid w:val="004545D4"/>
    <w:rsid w:val="00455096"/>
    <w:rsid w:val="00456704"/>
    <w:rsid w:val="004569A4"/>
    <w:rsid w:val="00456B2F"/>
    <w:rsid w:val="00460EE9"/>
    <w:rsid w:val="00461376"/>
    <w:rsid w:val="00463400"/>
    <w:rsid w:val="00464A65"/>
    <w:rsid w:val="00464D00"/>
    <w:rsid w:val="004661D8"/>
    <w:rsid w:val="004665FC"/>
    <w:rsid w:val="00466B64"/>
    <w:rsid w:val="00467E18"/>
    <w:rsid w:val="004700F7"/>
    <w:rsid w:val="0047129A"/>
    <w:rsid w:val="00472C58"/>
    <w:rsid w:val="004730DA"/>
    <w:rsid w:val="004735A2"/>
    <w:rsid w:val="00474735"/>
    <w:rsid w:val="0047493E"/>
    <w:rsid w:val="004756E6"/>
    <w:rsid w:val="00475F8E"/>
    <w:rsid w:val="0047602E"/>
    <w:rsid w:val="00476754"/>
    <w:rsid w:val="004768D8"/>
    <w:rsid w:val="00476D1A"/>
    <w:rsid w:val="0047757A"/>
    <w:rsid w:val="00477ECC"/>
    <w:rsid w:val="00477F75"/>
    <w:rsid w:val="0048158A"/>
    <w:rsid w:val="00481CDE"/>
    <w:rsid w:val="00483F56"/>
    <w:rsid w:val="00484014"/>
    <w:rsid w:val="0048472B"/>
    <w:rsid w:val="00485509"/>
    <w:rsid w:val="004856BA"/>
    <w:rsid w:val="0048593B"/>
    <w:rsid w:val="00485A0B"/>
    <w:rsid w:val="00485D49"/>
    <w:rsid w:val="00486AC9"/>
    <w:rsid w:val="0048798A"/>
    <w:rsid w:val="0049030B"/>
    <w:rsid w:val="0049098A"/>
    <w:rsid w:val="00491B07"/>
    <w:rsid w:val="00492A05"/>
    <w:rsid w:val="00492F87"/>
    <w:rsid w:val="00494E24"/>
    <w:rsid w:val="00494EF6"/>
    <w:rsid w:val="00495E54"/>
    <w:rsid w:val="0049748F"/>
    <w:rsid w:val="00497BB0"/>
    <w:rsid w:val="00497BC0"/>
    <w:rsid w:val="004A08F2"/>
    <w:rsid w:val="004A2046"/>
    <w:rsid w:val="004A2C5D"/>
    <w:rsid w:val="004A3694"/>
    <w:rsid w:val="004A3C00"/>
    <w:rsid w:val="004A43A5"/>
    <w:rsid w:val="004A6F78"/>
    <w:rsid w:val="004A6FFF"/>
    <w:rsid w:val="004A7133"/>
    <w:rsid w:val="004A74F2"/>
    <w:rsid w:val="004A7B1A"/>
    <w:rsid w:val="004A7E73"/>
    <w:rsid w:val="004B0B45"/>
    <w:rsid w:val="004B1F0F"/>
    <w:rsid w:val="004B2CAA"/>
    <w:rsid w:val="004B2D4B"/>
    <w:rsid w:val="004B30D7"/>
    <w:rsid w:val="004B3162"/>
    <w:rsid w:val="004B343F"/>
    <w:rsid w:val="004B3D78"/>
    <w:rsid w:val="004B3D91"/>
    <w:rsid w:val="004B4033"/>
    <w:rsid w:val="004B416D"/>
    <w:rsid w:val="004B50E1"/>
    <w:rsid w:val="004B52A8"/>
    <w:rsid w:val="004B5E3D"/>
    <w:rsid w:val="004B6321"/>
    <w:rsid w:val="004B6376"/>
    <w:rsid w:val="004B739B"/>
    <w:rsid w:val="004B73F3"/>
    <w:rsid w:val="004B75B5"/>
    <w:rsid w:val="004B7D4E"/>
    <w:rsid w:val="004B7E45"/>
    <w:rsid w:val="004C039F"/>
    <w:rsid w:val="004C0889"/>
    <w:rsid w:val="004C1C09"/>
    <w:rsid w:val="004C2386"/>
    <w:rsid w:val="004C296B"/>
    <w:rsid w:val="004C2A9F"/>
    <w:rsid w:val="004C30CD"/>
    <w:rsid w:val="004C3BC1"/>
    <w:rsid w:val="004C3DBD"/>
    <w:rsid w:val="004C4638"/>
    <w:rsid w:val="004C54A3"/>
    <w:rsid w:val="004C598A"/>
    <w:rsid w:val="004C6A4D"/>
    <w:rsid w:val="004C6AAF"/>
    <w:rsid w:val="004C737D"/>
    <w:rsid w:val="004C7996"/>
    <w:rsid w:val="004D006C"/>
    <w:rsid w:val="004D0E8B"/>
    <w:rsid w:val="004D1794"/>
    <w:rsid w:val="004D189C"/>
    <w:rsid w:val="004D26E6"/>
    <w:rsid w:val="004D375B"/>
    <w:rsid w:val="004D513D"/>
    <w:rsid w:val="004D52F9"/>
    <w:rsid w:val="004D6049"/>
    <w:rsid w:val="004D64B6"/>
    <w:rsid w:val="004D6E7E"/>
    <w:rsid w:val="004D7A2A"/>
    <w:rsid w:val="004D7A9E"/>
    <w:rsid w:val="004E198F"/>
    <w:rsid w:val="004E1D16"/>
    <w:rsid w:val="004E2174"/>
    <w:rsid w:val="004E258B"/>
    <w:rsid w:val="004E2A7C"/>
    <w:rsid w:val="004E3083"/>
    <w:rsid w:val="004E36CF"/>
    <w:rsid w:val="004E3AEC"/>
    <w:rsid w:val="004E41FA"/>
    <w:rsid w:val="004E43F7"/>
    <w:rsid w:val="004E468B"/>
    <w:rsid w:val="004E529E"/>
    <w:rsid w:val="004E542C"/>
    <w:rsid w:val="004E780D"/>
    <w:rsid w:val="004F1778"/>
    <w:rsid w:val="004F17ED"/>
    <w:rsid w:val="004F187D"/>
    <w:rsid w:val="004F1E21"/>
    <w:rsid w:val="004F2482"/>
    <w:rsid w:val="004F3152"/>
    <w:rsid w:val="004F347E"/>
    <w:rsid w:val="004F4617"/>
    <w:rsid w:val="004F48CD"/>
    <w:rsid w:val="004F52CC"/>
    <w:rsid w:val="00501AC7"/>
    <w:rsid w:val="00503454"/>
    <w:rsid w:val="005048DC"/>
    <w:rsid w:val="005051FE"/>
    <w:rsid w:val="005053F5"/>
    <w:rsid w:val="0050541D"/>
    <w:rsid w:val="00505F59"/>
    <w:rsid w:val="00506011"/>
    <w:rsid w:val="00506BD7"/>
    <w:rsid w:val="00506F45"/>
    <w:rsid w:val="00507E30"/>
    <w:rsid w:val="00510B4C"/>
    <w:rsid w:val="00510B73"/>
    <w:rsid w:val="00510F02"/>
    <w:rsid w:val="00511642"/>
    <w:rsid w:val="005117A8"/>
    <w:rsid w:val="0051191A"/>
    <w:rsid w:val="00511B00"/>
    <w:rsid w:val="00512560"/>
    <w:rsid w:val="00512EB4"/>
    <w:rsid w:val="00513433"/>
    <w:rsid w:val="00513C76"/>
    <w:rsid w:val="00513F3C"/>
    <w:rsid w:val="005176C4"/>
    <w:rsid w:val="00517CC1"/>
    <w:rsid w:val="00520572"/>
    <w:rsid w:val="00520F98"/>
    <w:rsid w:val="0052261B"/>
    <w:rsid w:val="005226CF"/>
    <w:rsid w:val="00522A76"/>
    <w:rsid w:val="00522DBB"/>
    <w:rsid w:val="005232AA"/>
    <w:rsid w:val="0052374D"/>
    <w:rsid w:val="00523B01"/>
    <w:rsid w:val="00523D6C"/>
    <w:rsid w:val="00523DB6"/>
    <w:rsid w:val="00524494"/>
    <w:rsid w:val="00524A81"/>
    <w:rsid w:val="005254DD"/>
    <w:rsid w:val="005256B7"/>
    <w:rsid w:val="0052577D"/>
    <w:rsid w:val="005266D6"/>
    <w:rsid w:val="005270DE"/>
    <w:rsid w:val="00527ADC"/>
    <w:rsid w:val="00527D03"/>
    <w:rsid w:val="00530B62"/>
    <w:rsid w:val="00531AC9"/>
    <w:rsid w:val="00531AF5"/>
    <w:rsid w:val="00531B1B"/>
    <w:rsid w:val="00533316"/>
    <w:rsid w:val="005344A6"/>
    <w:rsid w:val="00534909"/>
    <w:rsid w:val="00535235"/>
    <w:rsid w:val="00535BC2"/>
    <w:rsid w:val="0053612A"/>
    <w:rsid w:val="005366B3"/>
    <w:rsid w:val="0053704A"/>
    <w:rsid w:val="00537A79"/>
    <w:rsid w:val="00537A8D"/>
    <w:rsid w:val="00537F34"/>
    <w:rsid w:val="00537FD6"/>
    <w:rsid w:val="00540289"/>
    <w:rsid w:val="00540777"/>
    <w:rsid w:val="005420DE"/>
    <w:rsid w:val="00542751"/>
    <w:rsid w:val="00543616"/>
    <w:rsid w:val="00543EE5"/>
    <w:rsid w:val="00545073"/>
    <w:rsid w:val="00545CD8"/>
    <w:rsid w:val="00546167"/>
    <w:rsid w:val="00546C8D"/>
    <w:rsid w:val="00546CE0"/>
    <w:rsid w:val="005470FB"/>
    <w:rsid w:val="0054776F"/>
    <w:rsid w:val="005500F3"/>
    <w:rsid w:val="005507EA"/>
    <w:rsid w:val="005508B1"/>
    <w:rsid w:val="00551285"/>
    <w:rsid w:val="005513C6"/>
    <w:rsid w:val="005519D5"/>
    <w:rsid w:val="00551D51"/>
    <w:rsid w:val="00551E1F"/>
    <w:rsid w:val="005538A7"/>
    <w:rsid w:val="005541CC"/>
    <w:rsid w:val="00554368"/>
    <w:rsid w:val="00554E92"/>
    <w:rsid w:val="00555309"/>
    <w:rsid w:val="005571DA"/>
    <w:rsid w:val="00557668"/>
    <w:rsid w:val="00557686"/>
    <w:rsid w:val="00557932"/>
    <w:rsid w:val="00557E83"/>
    <w:rsid w:val="005601B7"/>
    <w:rsid w:val="00560791"/>
    <w:rsid w:val="00560876"/>
    <w:rsid w:val="00561271"/>
    <w:rsid w:val="00561321"/>
    <w:rsid w:val="00561A01"/>
    <w:rsid w:val="00562281"/>
    <w:rsid w:val="0056520F"/>
    <w:rsid w:val="00565869"/>
    <w:rsid w:val="005658C6"/>
    <w:rsid w:val="0056690E"/>
    <w:rsid w:val="00566962"/>
    <w:rsid w:val="005675FC"/>
    <w:rsid w:val="00570A0A"/>
    <w:rsid w:val="00570DA0"/>
    <w:rsid w:val="00571971"/>
    <w:rsid w:val="00572D92"/>
    <w:rsid w:val="00572F85"/>
    <w:rsid w:val="00573433"/>
    <w:rsid w:val="00573743"/>
    <w:rsid w:val="00574A81"/>
    <w:rsid w:val="00575776"/>
    <w:rsid w:val="00576E6B"/>
    <w:rsid w:val="0058096A"/>
    <w:rsid w:val="00580D3F"/>
    <w:rsid w:val="00581DA9"/>
    <w:rsid w:val="00581EF8"/>
    <w:rsid w:val="005833EA"/>
    <w:rsid w:val="005835B4"/>
    <w:rsid w:val="005835E5"/>
    <w:rsid w:val="005859F9"/>
    <w:rsid w:val="00585BBC"/>
    <w:rsid w:val="0058600B"/>
    <w:rsid w:val="00586147"/>
    <w:rsid w:val="005864C5"/>
    <w:rsid w:val="0058688F"/>
    <w:rsid w:val="00587529"/>
    <w:rsid w:val="0058767C"/>
    <w:rsid w:val="00591195"/>
    <w:rsid w:val="00591AAA"/>
    <w:rsid w:val="00592210"/>
    <w:rsid w:val="00593455"/>
    <w:rsid w:val="005944DA"/>
    <w:rsid w:val="00594E21"/>
    <w:rsid w:val="005951F1"/>
    <w:rsid w:val="00595361"/>
    <w:rsid w:val="00595561"/>
    <w:rsid w:val="00595CDE"/>
    <w:rsid w:val="005974A6"/>
    <w:rsid w:val="005978E2"/>
    <w:rsid w:val="005A0196"/>
    <w:rsid w:val="005A1015"/>
    <w:rsid w:val="005A118C"/>
    <w:rsid w:val="005A14D6"/>
    <w:rsid w:val="005A1503"/>
    <w:rsid w:val="005A1D54"/>
    <w:rsid w:val="005A1EAF"/>
    <w:rsid w:val="005A2641"/>
    <w:rsid w:val="005A35D5"/>
    <w:rsid w:val="005A363C"/>
    <w:rsid w:val="005A3FBA"/>
    <w:rsid w:val="005A4C4B"/>
    <w:rsid w:val="005A4F59"/>
    <w:rsid w:val="005A509F"/>
    <w:rsid w:val="005A56DC"/>
    <w:rsid w:val="005A5B77"/>
    <w:rsid w:val="005A62BC"/>
    <w:rsid w:val="005A6990"/>
    <w:rsid w:val="005A6AE9"/>
    <w:rsid w:val="005A6F8A"/>
    <w:rsid w:val="005A79C9"/>
    <w:rsid w:val="005A7BD5"/>
    <w:rsid w:val="005A7C2E"/>
    <w:rsid w:val="005B0819"/>
    <w:rsid w:val="005B0992"/>
    <w:rsid w:val="005B0E39"/>
    <w:rsid w:val="005B14AF"/>
    <w:rsid w:val="005B18F5"/>
    <w:rsid w:val="005B2832"/>
    <w:rsid w:val="005B2BB1"/>
    <w:rsid w:val="005B3B2E"/>
    <w:rsid w:val="005B4A5B"/>
    <w:rsid w:val="005B4B3D"/>
    <w:rsid w:val="005B4D3A"/>
    <w:rsid w:val="005B6305"/>
    <w:rsid w:val="005B691B"/>
    <w:rsid w:val="005B738F"/>
    <w:rsid w:val="005B7572"/>
    <w:rsid w:val="005C02E3"/>
    <w:rsid w:val="005C0B66"/>
    <w:rsid w:val="005C171C"/>
    <w:rsid w:val="005C1F1A"/>
    <w:rsid w:val="005C2926"/>
    <w:rsid w:val="005C2C6D"/>
    <w:rsid w:val="005C6756"/>
    <w:rsid w:val="005C6E31"/>
    <w:rsid w:val="005C78A8"/>
    <w:rsid w:val="005C78B0"/>
    <w:rsid w:val="005D0299"/>
    <w:rsid w:val="005D0CFC"/>
    <w:rsid w:val="005D48B4"/>
    <w:rsid w:val="005D4F31"/>
    <w:rsid w:val="005D50C9"/>
    <w:rsid w:val="005D5FD6"/>
    <w:rsid w:val="005D63C4"/>
    <w:rsid w:val="005D7EDD"/>
    <w:rsid w:val="005E0086"/>
    <w:rsid w:val="005E0758"/>
    <w:rsid w:val="005E0F91"/>
    <w:rsid w:val="005E1785"/>
    <w:rsid w:val="005E1B41"/>
    <w:rsid w:val="005E1C19"/>
    <w:rsid w:val="005E1E6A"/>
    <w:rsid w:val="005E1F1B"/>
    <w:rsid w:val="005E263B"/>
    <w:rsid w:val="005E29F2"/>
    <w:rsid w:val="005E2E12"/>
    <w:rsid w:val="005E4160"/>
    <w:rsid w:val="005E4893"/>
    <w:rsid w:val="005E49E1"/>
    <w:rsid w:val="005E52F4"/>
    <w:rsid w:val="005E532C"/>
    <w:rsid w:val="005E6349"/>
    <w:rsid w:val="005E690B"/>
    <w:rsid w:val="005E770B"/>
    <w:rsid w:val="005E7E95"/>
    <w:rsid w:val="005F2868"/>
    <w:rsid w:val="005F2CB7"/>
    <w:rsid w:val="005F4505"/>
    <w:rsid w:val="005F5077"/>
    <w:rsid w:val="005F6098"/>
    <w:rsid w:val="005F6130"/>
    <w:rsid w:val="005F6670"/>
    <w:rsid w:val="005F7054"/>
    <w:rsid w:val="005F73F3"/>
    <w:rsid w:val="005F7446"/>
    <w:rsid w:val="005F7794"/>
    <w:rsid w:val="005F7B60"/>
    <w:rsid w:val="00600630"/>
    <w:rsid w:val="006017B2"/>
    <w:rsid w:val="0060193A"/>
    <w:rsid w:val="00601F2A"/>
    <w:rsid w:val="00602AC8"/>
    <w:rsid w:val="00602F58"/>
    <w:rsid w:val="0060315A"/>
    <w:rsid w:val="00605B00"/>
    <w:rsid w:val="00605CFE"/>
    <w:rsid w:val="00606367"/>
    <w:rsid w:val="00606515"/>
    <w:rsid w:val="00607A36"/>
    <w:rsid w:val="00607A83"/>
    <w:rsid w:val="0061114E"/>
    <w:rsid w:val="0061136E"/>
    <w:rsid w:val="00611CE7"/>
    <w:rsid w:val="00612625"/>
    <w:rsid w:val="006139D5"/>
    <w:rsid w:val="006146FC"/>
    <w:rsid w:val="00614F99"/>
    <w:rsid w:val="006155D2"/>
    <w:rsid w:val="006156CF"/>
    <w:rsid w:val="006159D7"/>
    <w:rsid w:val="0061639C"/>
    <w:rsid w:val="00616727"/>
    <w:rsid w:val="00617A36"/>
    <w:rsid w:val="00621393"/>
    <w:rsid w:val="00621ABC"/>
    <w:rsid w:val="00622AFA"/>
    <w:rsid w:val="00622B8E"/>
    <w:rsid w:val="00622F9C"/>
    <w:rsid w:val="00623002"/>
    <w:rsid w:val="00623190"/>
    <w:rsid w:val="006231C8"/>
    <w:rsid w:val="00624927"/>
    <w:rsid w:val="006252B9"/>
    <w:rsid w:val="006260F8"/>
    <w:rsid w:val="0062741C"/>
    <w:rsid w:val="006300DB"/>
    <w:rsid w:val="006303AD"/>
    <w:rsid w:val="00630A73"/>
    <w:rsid w:val="00630AD1"/>
    <w:rsid w:val="006310EE"/>
    <w:rsid w:val="00631810"/>
    <w:rsid w:val="006325AD"/>
    <w:rsid w:val="00632C75"/>
    <w:rsid w:val="006347BA"/>
    <w:rsid w:val="006360C8"/>
    <w:rsid w:val="00636849"/>
    <w:rsid w:val="00636FE5"/>
    <w:rsid w:val="00640E35"/>
    <w:rsid w:val="00641C49"/>
    <w:rsid w:val="00641F0F"/>
    <w:rsid w:val="00643856"/>
    <w:rsid w:val="00643EC6"/>
    <w:rsid w:val="006448C3"/>
    <w:rsid w:val="00645FD8"/>
    <w:rsid w:val="0064638F"/>
    <w:rsid w:val="0064649D"/>
    <w:rsid w:val="00646723"/>
    <w:rsid w:val="00646C86"/>
    <w:rsid w:val="00646E5A"/>
    <w:rsid w:val="006472C7"/>
    <w:rsid w:val="00650053"/>
    <w:rsid w:val="00650D8A"/>
    <w:rsid w:val="0065207A"/>
    <w:rsid w:val="00652AD5"/>
    <w:rsid w:val="00652C2C"/>
    <w:rsid w:val="00653D40"/>
    <w:rsid w:val="00654302"/>
    <w:rsid w:val="00654722"/>
    <w:rsid w:val="006549BE"/>
    <w:rsid w:val="006567D9"/>
    <w:rsid w:val="0065691A"/>
    <w:rsid w:val="0065742C"/>
    <w:rsid w:val="0065784B"/>
    <w:rsid w:val="00657F13"/>
    <w:rsid w:val="00660DB8"/>
    <w:rsid w:val="00661A7C"/>
    <w:rsid w:val="00661EFD"/>
    <w:rsid w:val="0066225A"/>
    <w:rsid w:val="00662685"/>
    <w:rsid w:val="00662E8C"/>
    <w:rsid w:val="006630E8"/>
    <w:rsid w:val="0066350E"/>
    <w:rsid w:val="00663BB1"/>
    <w:rsid w:val="00663FA6"/>
    <w:rsid w:val="006648EC"/>
    <w:rsid w:val="00664A03"/>
    <w:rsid w:val="00664F8E"/>
    <w:rsid w:val="00665D19"/>
    <w:rsid w:val="00666C01"/>
    <w:rsid w:val="00666EA0"/>
    <w:rsid w:val="00666F67"/>
    <w:rsid w:val="00667450"/>
    <w:rsid w:val="00667485"/>
    <w:rsid w:val="0067023B"/>
    <w:rsid w:val="00670B88"/>
    <w:rsid w:val="00670D9A"/>
    <w:rsid w:val="006719F5"/>
    <w:rsid w:val="00671AE3"/>
    <w:rsid w:val="00671F16"/>
    <w:rsid w:val="0067250E"/>
    <w:rsid w:val="00672C78"/>
    <w:rsid w:val="0067327D"/>
    <w:rsid w:val="00675336"/>
    <w:rsid w:val="00677C4E"/>
    <w:rsid w:val="00680320"/>
    <w:rsid w:val="006804E4"/>
    <w:rsid w:val="00680E2D"/>
    <w:rsid w:val="00681B78"/>
    <w:rsid w:val="00681C2E"/>
    <w:rsid w:val="006823BA"/>
    <w:rsid w:val="00682E29"/>
    <w:rsid w:val="00682EA4"/>
    <w:rsid w:val="0068348C"/>
    <w:rsid w:val="006846C3"/>
    <w:rsid w:val="00684B8A"/>
    <w:rsid w:val="00684E90"/>
    <w:rsid w:val="00685883"/>
    <w:rsid w:val="00685FA3"/>
    <w:rsid w:val="006863BF"/>
    <w:rsid w:val="006866F2"/>
    <w:rsid w:val="00686E6E"/>
    <w:rsid w:val="00686EC3"/>
    <w:rsid w:val="0068748C"/>
    <w:rsid w:val="00687790"/>
    <w:rsid w:val="00690D66"/>
    <w:rsid w:val="00690E25"/>
    <w:rsid w:val="00690F38"/>
    <w:rsid w:val="006913A2"/>
    <w:rsid w:val="0069195F"/>
    <w:rsid w:val="0069239B"/>
    <w:rsid w:val="00692A03"/>
    <w:rsid w:val="00694A81"/>
    <w:rsid w:val="006950B3"/>
    <w:rsid w:val="006958D6"/>
    <w:rsid w:val="006959FF"/>
    <w:rsid w:val="00696165"/>
    <w:rsid w:val="0069620B"/>
    <w:rsid w:val="00696559"/>
    <w:rsid w:val="00696A00"/>
    <w:rsid w:val="00696EA9"/>
    <w:rsid w:val="006A04C3"/>
    <w:rsid w:val="006A0B09"/>
    <w:rsid w:val="006A13AE"/>
    <w:rsid w:val="006A1516"/>
    <w:rsid w:val="006A1796"/>
    <w:rsid w:val="006A1FF5"/>
    <w:rsid w:val="006A21F4"/>
    <w:rsid w:val="006A2DB8"/>
    <w:rsid w:val="006A2E25"/>
    <w:rsid w:val="006A527F"/>
    <w:rsid w:val="006A541A"/>
    <w:rsid w:val="006A645F"/>
    <w:rsid w:val="006B1035"/>
    <w:rsid w:val="006B129B"/>
    <w:rsid w:val="006B12F5"/>
    <w:rsid w:val="006B279E"/>
    <w:rsid w:val="006B31D9"/>
    <w:rsid w:val="006B3B40"/>
    <w:rsid w:val="006B4DF0"/>
    <w:rsid w:val="006B6237"/>
    <w:rsid w:val="006B6A9A"/>
    <w:rsid w:val="006C0B12"/>
    <w:rsid w:val="006C1252"/>
    <w:rsid w:val="006C1BE1"/>
    <w:rsid w:val="006C1E88"/>
    <w:rsid w:val="006C20FD"/>
    <w:rsid w:val="006C21D2"/>
    <w:rsid w:val="006C2550"/>
    <w:rsid w:val="006C268E"/>
    <w:rsid w:val="006C2950"/>
    <w:rsid w:val="006C3048"/>
    <w:rsid w:val="006C403F"/>
    <w:rsid w:val="006C40C5"/>
    <w:rsid w:val="006C420A"/>
    <w:rsid w:val="006C450A"/>
    <w:rsid w:val="006C45EA"/>
    <w:rsid w:val="006C4AB5"/>
    <w:rsid w:val="006C529C"/>
    <w:rsid w:val="006C5ACA"/>
    <w:rsid w:val="006C71A2"/>
    <w:rsid w:val="006C7786"/>
    <w:rsid w:val="006D1C16"/>
    <w:rsid w:val="006D2509"/>
    <w:rsid w:val="006D2DB6"/>
    <w:rsid w:val="006D2F6F"/>
    <w:rsid w:val="006D30A8"/>
    <w:rsid w:val="006D3463"/>
    <w:rsid w:val="006D3FFF"/>
    <w:rsid w:val="006D5570"/>
    <w:rsid w:val="006D569B"/>
    <w:rsid w:val="006D5BEC"/>
    <w:rsid w:val="006D706F"/>
    <w:rsid w:val="006D73DA"/>
    <w:rsid w:val="006D7B1F"/>
    <w:rsid w:val="006D7C5C"/>
    <w:rsid w:val="006E0205"/>
    <w:rsid w:val="006E0530"/>
    <w:rsid w:val="006E1906"/>
    <w:rsid w:val="006E1B16"/>
    <w:rsid w:val="006E27A0"/>
    <w:rsid w:val="006E2C0E"/>
    <w:rsid w:val="006E408A"/>
    <w:rsid w:val="006E4342"/>
    <w:rsid w:val="006E4445"/>
    <w:rsid w:val="006E4564"/>
    <w:rsid w:val="006E4769"/>
    <w:rsid w:val="006E488C"/>
    <w:rsid w:val="006E4DD7"/>
    <w:rsid w:val="006E4F27"/>
    <w:rsid w:val="006E4FC9"/>
    <w:rsid w:val="006E5D67"/>
    <w:rsid w:val="006E69E0"/>
    <w:rsid w:val="006F00D1"/>
    <w:rsid w:val="006F00D8"/>
    <w:rsid w:val="006F252A"/>
    <w:rsid w:val="006F2ADF"/>
    <w:rsid w:val="006F3722"/>
    <w:rsid w:val="006F37E9"/>
    <w:rsid w:val="006F3E43"/>
    <w:rsid w:val="006F4192"/>
    <w:rsid w:val="006F4A2D"/>
    <w:rsid w:val="006F50C6"/>
    <w:rsid w:val="006F5372"/>
    <w:rsid w:val="006F5BEA"/>
    <w:rsid w:val="006F6DF0"/>
    <w:rsid w:val="006F7653"/>
    <w:rsid w:val="006F76AB"/>
    <w:rsid w:val="006F7A2E"/>
    <w:rsid w:val="006F7E18"/>
    <w:rsid w:val="007010F6"/>
    <w:rsid w:val="007019E8"/>
    <w:rsid w:val="00701BDC"/>
    <w:rsid w:val="0070278F"/>
    <w:rsid w:val="00702929"/>
    <w:rsid w:val="00702B3D"/>
    <w:rsid w:val="007038BF"/>
    <w:rsid w:val="00703C4D"/>
    <w:rsid w:val="00703F00"/>
    <w:rsid w:val="00705DAE"/>
    <w:rsid w:val="007066AC"/>
    <w:rsid w:val="00707439"/>
    <w:rsid w:val="00707ABD"/>
    <w:rsid w:val="0071072A"/>
    <w:rsid w:val="00711752"/>
    <w:rsid w:val="00711B8D"/>
    <w:rsid w:val="00712DFE"/>
    <w:rsid w:val="007133F2"/>
    <w:rsid w:val="00713D8C"/>
    <w:rsid w:val="00714BE8"/>
    <w:rsid w:val="00714BFC"/>
    <w:rsid w:val="007152CE"/>
    <w:rsid w:val="0071552B"/>
    <w:rsid w:val="00715EF6"/>
    <w:rsid w:val="00716A15"/>
    <w:rsid w:val="00717610"/>
    <w:rsid w:val="0072038D"/>
    <w:rsid w:val="00720558"/>
    <w:rsid w:val="00721635"/>
    <w:rsid w:val="00721677"/>
    <w:rsid w:val="0072205B"/>
    <w:rsid w:val="0072234A"/>
    <w:rsid w:val="00722B64"/>
    <w:rsid w:val="007234C3"/>
    <w:rsid w:val="00723977"/>
    <w:rsid w:val="00723BE6"/>
    <w:rsid w:val="007247B6"/>
    <w:rsid w:val="00724C15"/>
    <w:rsid w:val="0072519E"/>
    <w:rsid w:val="007252ED"/>
    <w:rsid w:val="007253E5"/>
    <w:rsid w:val="00726F2F"/>
    <w:rsid w:val="007270EC"/>
    <w:rsid w:val="0072714E"/>
    <w:rsid w:val="007279C3"/>
    <w:rsid w:val="00730FBB"/>
    <w:rsid w:val="007313CA"/>
    <w:rsid w:val="007329F0"/>
    <w:rsid w:val="00733C98"/>
    <w:rsid w:val="0073444A"/>
    <w:rsid w:val="00734BDD"/>
    <w:rsid w:val="00735F47"/>
    <w:rsid w:val="00736221"/>
    <w:rsid w:val="0073623C"/>
    <w:rsid w:val="00736319"/>
    <w:rsid w:val="0073649A"/>
    <w:rsid w:val="0073678F"/>
    <w:rsid w:val="0073684A"/>
    <w:rsid w:val="00736DC7"/>
    <w:rsid w:val="007373D5"/>
    <w:rsid w:val="007376DB"/>
    <w:rsid w:val="00737ADB"/>
    <w:rsid w:val="00740299"/>
    <w:rsid w:val="007405F3"/>
    <w:rsid w:val="00740856"/>
    <w:rsid w:val="0074141E"/>
    <w:rsid w:val="007415CB"/>
    <w:rsid w:val="0074225F"/>
    <w:rsid w:val="00742297"/>
    <w:rsid w:val="007422AA"/>
    <w:rsid w:val="00743183"/>
    <w:rsid w:val="00744695"/>
    <w:rsid w:val="00745059"/>
    <w:rsid w:val="007451E5"/>
    <w:rsid w:val="007468B4"/>
    <w:rsid w:val="00746A63"/>
    <w:rsid w:val="00746CAE"/>
    <w:rsid w:val="007474AD"/>
    <w:rsid w:val="00747BB2"/>
    <w:rsid w:val="007502D8"/>
    <w:rsid w:val="00751DBB"/>
    <w:rsid w:val="007546AE"/>
    <w:rsid w:val="0075602E"/>
    <w:rsid w:val="00757337"/>
    <w:rsid w:val="007573D1"/>
    <w:rsid w:val="00757483"/>
    <w:rsid w:val="007578CC"/>
    <w:rsid w:val="007578D7"/>
    <w:rsid w:val="00757FF7"/>
    <w:rsid w:val="0076136B"/>
    <w:rsid w:val="0076244F"/>
    <w:rsid w:val="00762B8C"/>
    <w:rsid w:val="007633DC"/>
    <w:rsid w:val="00763ECE"/>
    <w:rsid w:val="00763F01"/>
    <w:rsid w:val="007641D6"/>
    <w:rsid w:val="00764A10"/>
    <w:rsid w:val="007664EB"/>
    <w:rsid w:val="007670A4"/>
    <w:rsid w:val="007676FE"/>
    <w:rsid w:val="007709CA"/>
    <w:rsid w:val="00770BB7"/>
    <w:rsid w:val="00771090"/>
    <w:rsid w:val="007714CB"/>
    <w:rsid w:val="00771CCB"/>
    <w:rsid w:val="0077216A"/>
    <w:rsid w:val="00772800"/>
    <w:rsid w:val="00773726"/>
    <w:rsid w:val="00774204"/>
    <w:rsid w:val="00774642"/>
    <w:rsid w:val="007752DC"/>
    <w:rsid w:val="00775A7F"/>
    <w:rsid w:val="00775F74"/>
    <w:rsid w:val="00775F86"/>
    <w:rsid w:val="007772B0"/>
    <w:rsid w:val="00780009"/>
    <w:rsid w:val="00780363"/>
    <w:rsid w:val="007804AB"/>
    <w:rsid w:val="00781688"/>
    <w:rsid w:val="00781792"/>
    <w:rsid w:val="007817A5"/>
    <w:rsid w:val="00781FA9"/>
    <w:rsid w:val="00782597"/>
    <w:rsid w:val="00783EF5"/>
    <w:rsid w:val="007842C8"/>
    <w:rsid w:val="0078525A"/>
    <w:rsid w:val="00785C15"/>
    <w:rsid w:val="00786D2E"/>
    <w:rsid w:val="0078768B"/>
    <w:rsid w:val="00787B82"/>
    <w:rsid w:val="00787E50"/>
    <w:rsid w:val="00790255"/>
    <w:rsid w:val="007909B1"/>
    <w:rsid w:val="00791EAB"/>
    <w:rsid w:val="0079342D"/>
    <w:rsid w:val="00794037"/>
    <w:rsid w:val="007943D1"/>
    <w:rsid w:val="00795088"/>
    <w:rsid w:val="007957A6"/>
    <w:rsid w:val="00795AB5"/>
    <w:rsid w:val="00795F7D"/>
    <w:rsid w:val="00796A01"/>
    <w:rsid w:val="00796F72"/>
    <w:rsid w:val="007979B4"/>
    <w:rsid w:val="00797E60"/>
    <w:rsid w:val="007A0568"/>
    <w:rsid w:val="007A05A0"/>
    <w:rsid w:val="007A219B"/>
    <w:rsid w:val="007A2471"/>
    <w:rsid w:val="007A2B37"/>
    <w:rsid w:val="007A34FD"/>
    <w:rsid w:val="007A3719"/>
    <w:rsid w:val="007A488E"/>
    <w:rsid w:val="007A4AAB"/>
    <w:rsid w:val="007A4E89"/>
    <w:rsid w:val="007A51CD"/>
    <w:rsid w:val="007A51E4"/>
    <w:rsid w:val="007A641C"/>
    <w:rsid w:val="007A738E"/>
    <w:rsid w:val="007A79B8"/>
    <w:rsid w:val="007B159E"/>
    <w:rsid w:val="007B1639"/>
    <w:rsid w:val="007B1822"/>
    <w:rsid w:val="007B3851"/>
    <w:rsid w:val="007B3EBE"/>
    <w:rsid w:val="007B4648"/>
    <w:rsid w:val="007B4CBC"/>
    <w:rsid w:val="007B5011"/>
    <w:rsid w:val="007B5067"/>
    <w:rsid w:val="007B5D89"/>
    <w:rsid w:val="007B66AF"/>
    <w:rsid w:val="007B6C10"/>
    <w:rsid w:val="007B7455"/>
    <w:rsid w:val="007B763E"/>
    <w:rsid w:val="007B7797"/>
    <w:rsid w:val="007B79FB"/>
    <w:rsid w:val="007C00AF"/>
    <w:rsid w:val="007C07EE"/>
    <w:rsid w:val="007C0980"/>
    <w:rsid w:val="007C0EFD"/>
    <w:rsid w:val="007C119A"/>
    <w:rsid w:val="007C12E0"/>
    <w:rsid w:val="007C1B72"/>
    <w:rsid w:val="007C2845"/>
    <w:rsid w:val="007C4C02"/>
    <w:rsid w:val="007C4F2C"/>
    <w:rsid w:val="007C5BE6"/>
    <w:rsid w:val="007C60B2"/>
    <w:rsid w:val="007C62F8"/>
    <w:rsid w:val="007C64FD"/>
    <w:rsid w:val="007C70EB"/>
    <w:rsid w:val="007C70ED"/>
    <w:rsid w:val="007D01F6"/>
    <w:rsid w:val="007D1018"/>
    <w:rsid w:val="007D29DB"/>
    <w:rsid w:val="007D375A"/>
    <w:rsid w:val="007D3909"/>
    <w:rsid w:val="007D3EF4"/>
    <w:rsid w:val="007D48B7"/>
    <w:rsid w:val="007D4CEC"/>
    <w:rsid w:val="007D669F"/>
    <w:rsid w:val="007D6DA5"/>
    <w:rsid w:val="007D6FA9"/>
    <w:rsid w:val="007E03E3"/>
    <w:rsid w:val="007E1164"/>
    <w:rsid w:val="007E1F57"/>
    <w:rsid w:val="007E2285"/>
    <w:rsid w:val="007E25CE"/>
    <w:rsid w:val="007E364A"/>
    <w:rsid w:val="007E3F61"/>
    <w:rsid w:val="007E5318"/>
    <w:rsid w:val="007E5A21"/>
    <w:rsid w:val="007E5C7F"/>
    <w:rsid w:val="007E6E6A"/>
    <w:rsid w:val="007E7355"/>
    <w:rsid w:val="007E7515"/>
    <w:rsid w:val="007E7C9E"/>
    <w:rsid w:val="007E7FFC"/>
    <w:rsid w:val="007F14DC"/>
    <w:rsid w:val="007F2028"/>
    <w:rsid w:val="007F2F16"/>
    <w:rsid w:val="007F30E7"/>
    <w:rsid w:val="007F3FC5"/>
    <w:rsid w:val="007F4450"/>
    <w:rsid w:val="007F4B72"/>
    <w:rsid w:val="007F5D4F"/>
    <w:rsid w:val="00800041"/>
    <w:rsid w:val="00800452"/>
    <w:rsid w:val="00800623"/>
    <w:rsid w:val="0080104F"/>
    <w:rsid w:val="00801A71"/>
    <w:rsid w:val="00802702"/>
    <w:rsid w:val="00802FB8"/>
    <w:rsid w:val="008032F2"/>
    <w:rsid w:val="00804E99"/>
    <w:rsid w:val="00805312"/>
    <w:rsid w:val="0080566A"/>
    <w:rsid w:val="008060D4"/>
    <w:rsid w:val="00806B5D"/>
    <w:rsid w:val="00806E13"/>
    <w:rsid w:val="008078ED"/>
    <w:rsid w:val="008079D6"/>
    <w:rsid w:val="00807DAE"/>
    <w:rsid w:val="00807FB6"/>
    <w:rsid w:val="008102E4"/>
    <w:rsid w:val="00810F5A"/>
    <w:rsid w:val="00811984"/>
    <w:rsid w:val="00812BB0"/>
    <w:rsid w:val="00812C69"/>
    <w:rsid w:val="008139AB"/>
    <w:rsid w:val="0081448A"/>
    <w:rsid w:val="00815C5C"/>
    <w:rsid w:val="00816002"/>
    <w:rsid w:val="00816454"/>
    <w:rsid w:val="00816952"/>
    <w:rsid w:val="00817041"/>
    <w:rsid w:val="0081718C"/>
    <w:rsid w:val="00817B6C"/>
    <w:rsid w:val="008201C3"/>
    <w:rsid w:val="008202CA"/>
    <w:rsid w:val="008206E6"/>
    <w:rsid w:val="00820E4E"/>
    <w:rsid w:val="00822969"/>
    <w:rsid w:val="00822E3A"/>
    <w:rsid w:val="00823E24"/>
    <w:rsid w:val="00824E8C"/>
    <w:rsid w:val="00824FA4"/>
    <w:rsid w:val="00825F00"/>
    <w:rsid w:val="00826434"/>
    <w:rsid w:val="008267B5"/>
    <w:rsid w:val="00826AF2"/>
    <w:rsid w:val="00826DBC"/>
    <w:rsid w:val="008270AD"/>
    <w:rsid w:val="008278A3"/>
    <w:rsid w:val="00827D18"/>
    <w:rsid w:val="0083031C"/>
    <w:rsid w:val="00831240"/>
    <w:rsid w:val="0083460E"/>
    <w:rsid w:val="00834980"/>
    <w:rsid w:val="00834A97"/>
    <w:rsid w:val="00836F1F"/>
    <w:rsid w:val="008373F1"/>
    <w:rsid w:val="00837FD5"/>
    <w:rsid w:val="00840351"/>
    <w:rsid w:val="00840BAF"/>
    <w:rsid w:val="00841255"/>
    <w:rsid w:val="00842B5B"/>
    <w:rsid w:val="00843648"/>
    <w:rsid w:val="00843DFE"/>
    <w:rsid w:val="00846CD6"/>
    <w:rsid w:val="00850BDB"/>
    <w:rsid w:val="00850D70"/>
    <w:rsid w:val="00851A85"/>
    <w:rsid w:val="008520B8"/>
    <w:rsid w:val="008525BC"/>
    <w:rsid w:val="00853D6D"/>
    <w:rsid w:val="00854ADC"/>
    <w:rsid w:val="0085512A"/>
    <w:rsid w:val="0085569F"/>
    <w:rsid w:val="00855B8C"/>
    <w:rsid w:val="00856F04"/>
    <w:rsid w:val="0085713D"/>
    <w:rsid w:val="00857B44"/>
    <w:rsid w:val="008601DD"/>
    <w:rsid w:val="00860BC1"/>
    <w:rsid w:val="00862358"/>
    <w:rsid w:val="00863394"/>
    <w:rsid w:val="00865778"/>
    <w:rsid w:val="00867BFB"/>
    <w:rsid w:val="00870EE6"/>
    <w:rsid w:val="008713D9"/>
    <w:rsid w:val="00871B37"/>
    <w:rsid w:val="00872E5B"/>
    <w:rsid w:val="008734A4"/>
    <w:rsid w:val="008736D8"/>
    <w:rsid w:val="00874134"/>
    <w:rsid w:val="008742C4"/>
    <w:rsid w:val="008749A4"/>
    <w:rsid w:val="00874D6C"/>
    <w:rsid w:val="00874DEE"/>
    <w:rsid w:val="00875632"/>
    <w:rsid w:val="00875935"/>
    <w:rsid w:val="00875BD9"/>
    <w:rsid w:val="0087740D"/>
    <w:rsid w:val="008774A4"/>
    <w:rsid w:val="0087792A"/>
    <w:rsid w:val="0087798E"/>
    <w:rsid w:val="00880AF0"/>
    <w:rsid w:val="00881299"/>
    <w:rsid w:val="008815F2"/>
    <w:rsid w:val="00883223"/>
    <w:rsid w:val="00883653"/>
    <w:rsid w:val="00883712"/>
    <w:rsid w:val="00885AFA"/>
    <w:rsid w:val="00887078"/>
    <w:rsid w:val="00887620"/>
    <w:rsid w:val="00890529"/>
    <w:rsid w:val="00890546"/>
    <w:rsid w:val="00891F16"/>
    <w:rsid w:val="00892536"/>
    <w:rsid w:val="00892652"/>
    <w:rsid w:val="00892EAF"/>
    <w:rsid w:val="008938AA"/>
    <w:rsid w:val="00894572"/>
    <w:rsid w:val="00894E39"/>
    <w:rsid w:val="0089581D"/>
    <w:rsid w:val="00895AA3"/>
    <w:rsid w:val="00895AF5"/>
    <w:rsid w:val="0089629A"/>
    <w:rsid w:val="0089631E"/>
    <w:rsid w:val="008966D9"/>
    <w:rsid w:val="00896CCE"/>
    <w:rsid w:val="00896E7A"/>
    <w:rsid w:val="00897C65"/>
    <w:rsid w:val="008A2F05"/>
    <w:rsid w:val="008A36F4"/>
    <w:rsid w:val="008A3DEB"/>
    <w:rsid w:val="008A4A64"/>
    <w:rsid w:val="008A5D07"/>
    <w:rsid w:val="008A6A2D"/>
    <w:rsid w:val="008A6E87"/>
    <w:rsid w:val="008A6EFC"/>
    <w:rsid w:val="008A7469"/>
    <w:rsid w:val="008A7BEB"/>
    <w:rsid w:val="008B12C5"/>
    <w:rsid w:val="008B163D"/>
    <w:rsid w:val="008B1C96"/>
    <w:rsid w:val="008B1E53"/>
    <w:rsid w:val="008B256C"/>
    <w:rsid w:val="008B2C82"/>
    <w:rsid w:val="008B33AF"/>
    <w:rsid w:val="008B3ED4"/>
    <w:rsid w:val="008B4A6E"/>
    <w:rsid w:val="008B4E75"/>
    <w:rsid w:val="008B572B"/>
    <w:rsid w:val="008B74C0"/>
    <w:rsid w:val="008B7666"/>
    <w:rsid w:val="008C0ED0"/>
    <w:rsid w:val="008C1DAD"/>
    <w:rsid w:val="008C3F19"/>
    <w:rsid w:val="008C4136"/>
    <w:rsid w:val="008C4835"/>
    <w:rsid w:val="008C4AEE"/>
    <w:rsid w:val="008C4FEC"/>
    <w:rsid w:val="008C6024"/>
    <w:rsid w:val="008C6912"/>
    <w:rsid w:val="008D0935"/>
    <w:rsid w:val="008D0D06"/>
    <w:rsid w:val="008D0F72"/>
    <w:rsid w:val="008D1D19"/>
    <w:rsid w:val="008D1E47"/>
    <w:rsid w:val="008D1E70"/>
    <w:rsid w:val="008D2370"/>
    <w:rsid w:val="008D2AE4"/>
    <w:rsid w:val="008D3D9B"/>
    <w:rsid w:val="008D3F7D"/>
    <w:rsid w:val="008D4452"/>
    <w:rsid w:val="008D4A48"/>
    <w:rsid w:val="008D6355"/>
    <w:rsid w:val="008D638B"/>
    <w:rsid w:val="008D70A0"/>
    <w:rsid w:val="008D7837"/>
    <w:rsid w:val="008E0163"/>
    <w:rsid w:val="008E0856"/>
    <w:rsid w:val="008E0CA9"/>
    <w:rsid w:val="008E0F25"/>
    <w:rsid w:val="008E1021"/>
    <w:rsid w:val="008E1122"/>
    <w:rsid w:val="008E245C"/>
    <w:rsid w:val="008E2531"/>
    <w:rsid w:val="008E2552"/>
    <w:rsid w:val="008E27AA"/>
    <w:rsid w:val="008E333E"/>
    <w:rsid w:val="008E4429"/>
    <w:rsid w:val="008E4627"/>
    <w:rsid w:val="008E5750"/>
    <w:rsid w:val="008E5FB4"/>
    <w:rsid w:val="008E7055"/>
    <w:rsid w:val="008E715A"/>
    <w:rsid w:val="008E7188"/>
    <w:rsid w:val="008E749D"/>
    <w:rsid w:val="008F0A8C"/>
    <w:rsid w:val="008F0E74"/>
    <w:rsid w:val="008F2DB3"/>
    <w:rsid w:val="008F33B4"/>
    <w:rsid w:val="008F3FB6"/>
    <w:rsid w:val="008F4121"/>
    <w:rsid w:val="008F41A5"/>
    <w:rsid w:val="008F4461"/>
    <w:rsid w:val="008F4987"/>
    <w:rsid w:val="008F4CD9"/>
    <w:rsid w:val="008F54ED"/>
    <w:rsid w:val="009009F9"/>
    <w:rsid w:val="00900DDD"/>
    <w:rsid w:val="00901F03"/>
    <w:rsid w:val="00902215"/>
    <w:rsid w:val="00902FA7"/>
    <w:rsid w:val="0090328D"/>
    <w:rsid w:val="0090355F"/>
    <w:rsid w:val="0090360E"/>
    <w:rsid w:val="00903A50"/>
    <w:rsid w:val="00904199"/>
    <w:rsid w:val="009048D6"/>
    <w:rsid w:val="0090575D"/>
    <w:rsid w:val="00905B9A"/>
    <w:rsid w:val="00905EF5"/>
    <w:rsid w:val="0090613C"/>
    <w:rsid w:val="009063A6"/>
    <w:rsid w:val="009063AE"/>
    <w:rsid w:val="00906ECE"/>
    <w:rsid w:val="00907424"/>
    <w:rsid w:val="00907F88"/>
    <w:rsid w:val="00910239"/>
    <w:rsid w:val="00910FEF"/>
    <w:rsid w:val="0091102C"/>
    <w:rsid w:val="009112A5"/>
    <w:rsid w:val="00911513"/>
    <w:rsid w:val="009119E9"/>
    <w:rsid w:val="00911BC6"/>
    <w:rsid w:val="00911CA8"/>
    <w:rsid w:val="0091269A"/>
    <w:rsid w:val="009127DE"/>
    <w:rsid w:val="009136DB"/>
    <w:rsid w:val="00914E1E"/>
    <w:rsid w:val="00915450"/>
    <w:rsid w:val="009156F4"/>
    <w:rsid w:val="00915940"/>
    <w:rsid w:val="00916BE7"/>
    <w:rsid w:val="009205C8"/>
    <w:rsid w:val="009208D3"/>
    <w:rsid w:val="00920F9F"/>
    <w:rsid w:val="009212C3"/>
    <w:rsid w:val="00921351"/>
    <w:rsid w:val="009220AC"/>
    <w:rsid w:val="0092261C"/>
    <w:rsid w:val="00922B8A"/>
    <w:rsid w:val="00923ACD"/>
    <w:rsid w:val="00923C33"/>
    <w:rsid w:val="0092401F"/>
    <w:rsid w:val="009251CB"/>
    <w:rsid w:val="0093121B"/>
    <w:rsid w:val="009314AA"/>
    <w:rsid w:val="009318A8"/>
    <w:rsid w:val="009325CD"/>
    <w:rsid w:val="00933AD5"/>
    <w:rsid w:val="00933F15"/>
    <w:rsid w:val="0093415B"/>
    <w:rsid w:val="0093416C"/>
    <w:rsid w:val="00934B8C"/>
    <w:rsid w:val="0093776E"/>
    <w:rsid w:val="00937EA8"/>
    <w:rsid w:val="00941686"/>
    <w:rsid w:val="00941765"/>
    <w:rsid w:val="00941F01"/>
    <w:rsid w:val="0094259A"/>
    <w:rsid w:val="0094267D"/>
    <w:rsid w:val="00942A91"/>
    <w:rsid w:val="00942A9B"/>
    <w:rsid w:val="009448B5"/>
    <w:rsid w:val="00945F06"/>
    <w:rsid w:val="00945FE2"/>
    <w:rsid w:val="009460E7"/>
    <w:rsid w:val="00946502"/>
    <w:rsid w:val="0094658F"/>
    <w:rsid w:val="00947805"/>
    <w:rsid w:val="00952F3F"/>
    <w:rsid w:val="00953168"/>
    <w:rsid w:val="009533F6"/>
    <w:rsid w:val="00953549"/>
    <w:rsid w:val="00954AB9"/>
    <w:rsid w:val="009553C0"/>
    <w:rsid w:val="0095644F"/>
    <w:rsid w:val="009564D5"/>
    <w:rsid w:val="00956898"/>
    <w:rsid w:val="00956B79"/>
    <w:rsid w:val="00956BBC"/>
    <w:rsid w:val="00956D8A"/>
    <w:rsid w:val="0095743E"/>
    <w:rsid w:val="00957621"/>
    <w:rsid w:val="009603D2"/>
    <w:rsid w:val="00960C97"/>
    <w:rsid w:val="00961902"/>
    <w:rsid w:val="009622F9"/>
    <w:rsid w:val="0096285E"/>
    <w:rsid w:val="00962CA4"/>
    <w:rsid w:val="00963059"/>
    <w:rsid w:val="00963B4F"/>
    <w:rsid w:val="00964ABC"/>
    <w:rsid w:val="009650CF"/>
    <w:rsid w:val="0096688A"/>
    <w:rsid w:val="00966AD4"/>
    <w:rsid w:val="0096731B"/>
    <w:rsid w:val="0096791A"/>
    <w:rsid w:val="00970E92"/>
    <w:rsid w:val="00971158"/>
    <w:rsid w:val="00971403"/>
    <w:rsid w:val="009715F6"/>
    <w:rsid w:val="00972074"/>
    <w:rsid w:val="00972588"/>
    <w:rsid w:val="009728A1"/>
    <w:rsid w:val="009729D4"/>
    <w:rsid w:val="00973223"/>
    <w:rsid w:val="00973F50"/>
    <w:rsid w:val="009741BA"/>
    <w:rsid w:val="0097529B"/>
    <w:rsid w:val="009753E4"/>
    <w:rsid w:val="00976BB5"/>
    <w:rsid w:val="00977838"/>
    <w:rsid w:val="009779C7"/>
    <w:rsid w:val="009804EB"/>
    <w:rsid w:val="00981923"/>
    <w:rsid w:val="00981D10"/>
    <w:rsid w:val="00982539"/>
    <w:rsid w:val="00982AA6"/>
    <w:rsid w:val="00982F5B"/>
    <w:rsid w:val="00983D20"/>
    <w:rsid w:val="00984247"/>
    <w:rsid w:val="009847F4"/>
    <w:rsid w:val="00984DA8"/>
    <w:rsid w:val="00985684"/>
    <w:rsid w:val="00986C31"/>
    <w:rsid w:val="009902C4"/>
    <w:rsid w:val="009906B7"/>
    <w:rsid w:val="00990ABC"/>
    <w:rsid w:val="00991C88"/>
    <w:rsid w:val="00992134"/>
    <w:rsid w:val="009927D4"/>
    <w:rsid w:val="009929B6"/>
    <w:rsid w:val="00992F28"/>
    <w:rsid w:val="00992FC4"/>
    <w:rsid w:val="00993558"/>
    <w:rsid w:val="0099574A"/>
    <w:rsid w:val="009958DE"/>
    <w:rsid w:val="009961EF"/>
    <w:rsid w:val="009A0027"/>
    <w:rsid w:val="009A0351"/>
    <w:rsid w:val="009A049B"/>
    <w:rsid w:val="009A1DCE"/>
    <w:rsid w:val="009A1F76"/>
    <w:rsid w:val="009A1FC0"/>
    <w:rsid w:val="009A3039"/>
    <w:rsid w:val="009A3709"/>
    <w:rsid w:val="009A38A0"/>
    <w:rsid w:val="009A4137"/>
    <w:rsid w:val="009A45BB"/>
    <w:rsid w:val="009A48EC"/>
    <w:rsid w:val="009A4D8F"/>
    <w:rsid w:val="009A5684"/>
    <w:rsid w:val="009A5C4B"/>
    <w:rsid w:val="009A5C61"/>
    <w:rsid w:val="009A6951"/>
    <w:rsid w:val="009A6AF1"/>
    <w:rsid w:val="009A6FE7"/>
    <w:rsid w:val="009B2917"/>
    <w:rsid w:val="009B2FE8"/>
    <w:rsid w:val="009B3900"/>
    <w:rsid w:val="009B3ACE"/>
    <w:rsid w:val="009B3F0F"/>
    <w:rsid w:val="009B4F49"/>
    <w:rsid w:val="009B4FA4"/>
    <w:rsid w:val="009B65D8"/>
    <w:rsid w:val="009B706C"/>
    <w:rsid w:val="009B7E4D"/>
    <w:rsid w:val="009C1500"/>
    <w:rsid w:val="009C197E"/>
    <w:rsid w:val="009C2A34"/>
    <w:rsid w:val="009C32F7"/>
    <w:rsid w:val="009C40FF"/>
    <w:rsid w:val="009C561E"/>
    <w:rsid w:val="009C7579"/>
    <w:rsid w:val="009C7869"/>
    <w:rsid w:val="009C7DB8"/>
    <w:rsid w:val="009D0233"/>
    <w:rsid w:val="009D04A8"/>
    <w:rsid w:val="009D04F5"/>
    <w:rsid w:val="009D0D15"/>
    <w:rsid w:val="009D0DF7"/>
    <w:rsid w:val="009D0E05"/>
    <w:rsid w:val="009D1C7F"/>
    <w:rsid w:val="009D2F8F"/>
    <w:rsid w:val="009D2FFF"/>
    <w:rsid w:val="009D393A"/>
    <w:rsid w:val="009D48AA"/>
    <w:rsid w:val="009D7CF5"/>
    <w:rsid w:val="009E0AED"/>
    <w:rsid w:val="009E1C6D"/>
    <w:rsid w:val="009E2280"/>
    <w:rsid w:val="009E2383"/>
    <w:rsid w:val="009E24D7"/>
    <w:rsid w:val="009E25D7"/>
    <w:rsid w:val="009E2614"/>
    <w:rsid w:val="009E2EBB"/>
    <w:rsid w:val="009E2F5B"/>
    <w:rsid w:val="009E558A"/>
    <w:rsid w:val="009E5918"/>
    <w:rsid w:val="009E6731"/>
    <w:rsid w:val="009E6AEA"/>
    <w:rsid w:val="009E6E42"/>
    <w:rsid w:val="009E714B"/>
    <w:rsid w:val="009E7B11"/>
    <w:rsid w:val="009F0ACE"/>
    <w:rsid w:val="009F13CD"/>
    <w:rsid w:val="009F1AE3"/>
    <w:rsid w:val="009F23DF"/>
    <w:rsid w:val="009F2C65"/>
    <w:rsid w:val="009F2FA4"/>
    <w:rsid w:val="009F395A"/>
    <w:rsid w:val="009F3B7B"/>
    <w:rsid w:val="009F402B"/>
    <w:rsid w:val="009F4593"/>
    <w:rsid w:val="009F4929"/>
    <w:rsid w:val="009F4BA6"/>
    <w:rsid w:val="009F4E3C"/>
    <w:rsid w:val="009F512E"/>
    <w:rsid w:val="009F5E12"/>
    <w:rsid w:val="009F60C8"/>
    <w:rsid w:val="009F6BDB"/>
    <w:rsid w:val="00A00E73"/>
    <w:rsid w:val="00A0106E"/>
    <w:rsid w:val="00A02F02"/>
    <w:rsid w:val="00A037F7"/>
    <w:rsid w:val="00A03836"/>
    <w:rsid w:val="00A05958"/>
    <w:rsid w:val="00A059ED"/>
    <w:rsid w:val="00A05A9D"/>
    <w:rsid w:val="00A05DE1"/>
    <w:rsid w:val="00A076D5"/>
    <w:rsid w:val="00A07D3D"/>
    <w:rsid w:val="00A1123A"/>
    <w:rsid w:val="00A11257"/>
    <w:rsid w:val="00A116C1"/>
    <w:rsid w:val="00A117F4"/>
    <w:rsid w:val="00A12D83"/>
    <w:rsid w:val="00A141C1"/>
    <w:rsid w:val="00A14978"/>
    <w:rsid w:val="00A16295"/>
    <w:rsid w:val="00A16511"/>
    <w:rsid w:val="00A16568"/>
    <w:rsid w:val="00A16831"/>
    <w:rsid w:val="00A1720B"/>
    <w:rsid w:val="00A20D89"/>
    <w:rsid w:val="00A21D62"/>
    <w:rsid w:val="00A21F20"/>
    <w:rsid w:val="00A22402"/>
    <w:rsid w:val="00A2271A"/>
    <w:rsid w:val="00A247BB"/>
    <w:rsid w:val="00A25218"/>
    <w:rsid w:val="00A25AEB"/>
    <w:rsid w:val="00A2639D"/>
    <w:rsid w:val="00A2691A"/>
    <w:rsid w:val="00A277C7"/>
    <w:rsid w:val="00A278D9"/>
    <w:rsid w:val="00A30318"/>
    <w:rsid w:val="00A318E6"/>
    <w:rsid w:val="00A32AC3"/>
    <w:rsid w:val="00A32ECD"/>
    <w:rsid w:val="00A32FAA"/>
    <w:rsid w:val="00A333C2"/>
    <w:rsid w:val="00A33659"/>
    <w:rsid w:val="00A339CF"/>
    <w:rsid w:val="00A33B28"/>
    <w:rsid w:val="00A33B7B"/>
    <w:rsid w:val="00A33CA2"/>
    <w:rsid w:val="00A34454"/>
    <w:rsid w:val="00A34BEC"/>
    <w:rsid w:val="00A35FD7"/>
    <w:rsid w:val="00A36563"/>
    <w:rsid w:val="00A3698D"/>
    <w:rsid w:val="00A36FD7"/>
    <w:rsid w:val="00A37EEE"/>
    <w:rsid w:val="00A402A1"/>
    <w:rsid w:val="00A40925"/>
    <w:rsid w:val="00A41705"/>
    <w:rsid w:val="00A41DB2"/>
    <w:rsid w:val="00A42183"/>
    <w:rsid w:val="00A42689"/>
    <w:rsid w:val="00A44065"/>
    <w:rsid w:val="00A45487"/>
    <w:rsid w:val="00A459FE"/>
    <w:rsid w:val="00A46498"/>
    <w:rsid w:val="00A467EA"/>
    <w:rsid w:val="00A46802"/>
    <w:rsid w:val="00A469FD"/>
    <w:rsid w:val="00A46CE1"/>
    <w:rsid w:val="00A478A6"/>
    <w:rsid w:val="00A47D92"/>
    <w:rsid w:val="00A47E91"/>
    <w:rsid w:val="00A50A15"/>
    <w:rsid w:val="00A511F8"/>
    <w:rsid w:val="00A51978"/>
    <w:rsid w:val="00A54B49"/>
    <w:rsid w:val="00A57152"/>
    <w:rsid w:val="00A57A7A"/>
    <w:rsid w:val="00A57A90"/>
    <w:rsid w:val="00A60EDD"/>
    <w:rsid w:val="00A617BC"/>
    <w:rsid w:val="00A61CE6"/>
    <w:rsid w:val="00A6339E"/>
    <w:rsid w:val="00A6354E"/>
    <w:rsid w:val="00A63D1D"/>
    <w:rsid w:val="00A657EF"/>
    <w:rsid w:val="00A65CD5"/>
    <w:rsid w:val="00A65CFC"/>
    <w:rsid w:val="00A66144"/>
    <w:rsid w:val="00A668EE"/>
    <w:rsid w:val="00A6740A"/>
    <w:rsid w:val="00A67AE3"/>
    <w:rsid w:val="00A700FF"/>
    <w:rsid w:val="00A71486"/>
    <w:rsid w:val="00A7188F"/>
    <w:rsid w:val="00A72FE3"/>
    <w:rsid w:val="00A7309D"/>
    <w:rsid w:val="00A73F08"/>
    <w:rsid w:val="00A74BF2"/>
    <w:rsid w:val="00A7507E"/>
    <w:rsid w:val="00A77A5C"/>
    <w:rsid w:val="00A80346"/>
    <w:rsid w:val="00A83B26"/>
    <w:rsid w:val="00A83BCC"/>
    <w:rsid w:val="00A855D5"/>
    <w:rsid w:val="00A85819"/>
    <w:rsid w:val="00A85B6E"/>
    <w:rsid w:val="00A86492"/>
    <w:rsid w:val="00A864E9"/>
    <w:rsid w:val="00A869B9"/>
    <w:rsid w:val="00A87EC6"/>
    <w:rsid w:val="00A91822"/>
    <w:rsid w:val="00A91A60"/>
    <w:rsid w:val="00A92995"/>
    <w:rsid w:val="00A93995"/>
    <w:rsid w:val="00A93A0D"/>
    <w:rsid w:val="00A94268"/>
    <w:rsid w:val="00A94A9D"/>
    <w:rsid w:val="00A94E08"/>
    <w:rsid w:val="00A95762"/>
    <w:rsid w:val="00A957F6"/>
    <w:rsid w:val="00A96105"/>
    <w:rsid w:val="00A96171"/>
    <w:rsid w:val="00A9644A"/>
    <w:rsid w:val="00A96E2D"/>
    <w:rsid w:val="00A97A23"/>
    <w:rsid w:val="00A97BC7"/>
    <w:rsid w:val="00A97EB9"/>
    <w:rsid w:val="00AA0039"/>
    <w:rsid w:val="00AA0105"/>
    <w:rsid w:val="00AA11DD"/>
    <w:rsid w:val="00AA1C88"/>
    <w:rsid w:val="00AA21DF"/>
    <w:rsid w:val="00AA23A0"/>
    <w:rsid w:val="00AA23A7"/>
    <w:rsid w:val="00AA23DA"/>
    <w:rsid w:val="00AA2577"/>
    <w:rsid w:val="00AA2A0A"/>
    <w:rsid w:val="00AA2C8C"/>
    <w:rsid w:val="00AA2DC8"/>
    <w:rsid w:val="00AA2F20"/>
    <w:rsid w:val="00AA33C4"/>
    <w:rsid w:val="00AA3641"/>
    <w:rsid w:val="00AA3E97"/>
    <w:rsid w:val="00AA4E6B"/>
    <w:rsid w:val="00AA5602"/>
    <w:rsid w:val="00AA58A5"/>
    <w:rsid w:val="00AA58BC"/>
    <w:rsid w:val="00AA58F5"/>
    <w:rsid w:val="00AA5E26"/>
    <w:rsid w:val="00AA6326"/>
    <w:rsid w:val="00AA6546"/>
    <w:rsid w:val="00AA6650"/>
    <w:rsid w:val="00AA74C2"/>
    <w:rsid w:val="00AB0112"/>
    <w:rsid w:val="00AB05C7"/>
    <w:rsid w:val="00AB063C"/>
    <w:rsid w:val="00AB08F3"/>
    <w:rsid w:val="00AB0B00"/>
    <w:rsid w:val="00AB0C5B"/>
    <w:rsid w:val="00AB3A6B"/>
    <w:rsid w:val="00AB3D0B"/>
    <w:rsid w:val="00AB437C"/>
    <w:rsid w:val="00AB475F"/>
    <w:rsid w:val="00AB4882"/>
    <w:rsid w:val="00AB48F0"/>
    <w:rsid w:val="00AB5727"/>
    <w:rsid w:val="00AB58A9"/>
    <w:rsid w:val="00AB69F7"/>
    <w:rsid w:val="00AB73A7"/>
    <w:rsid w:val="00AC016E"/>
    <w:rsid w:val="00AC1776"/>
    <w:rsid w:val="00AC178A"/>
    <w:rsid w:val="00AC1905"/>
    <w:rsid w:val="00AC310C"/>
    <w:rsid w:val="00AC3A4D"/>
    <w:rsid w:val="00AC3A64"/>
    <w:rsid w:val="00AC4492"/>
    <w:rsid w:val="00AC5794"/>
    <w:rsid w:val="00AC6973"/>
    <w:rsid w:val="00AC75FB"/>
    <w:rsid w:val="00AC7C70"/>
    <w:rsid w:val="00AD0F34"/>
    <w:rsid w:val="00AD2A1B"/>
    <w:rsid w:val="00AD2A45"/>
    <w:rsid w:val="00AD2FEA"/>
    <w:rsid w:val="00AD3193"/>
    <w:rsid w:val="00AD4D8C"/>
    <w:rsid w:val="00AD565F"/>
    <w:rsid w:val="00AD5A9A"/>
    <w:rsid w:val="00AD620C"/>
    <w:rsid w:val="00AD6E56"/>
    <w:rsid w:val="00AD784F"/>
    <w:rsid w:val="00AD7BDB"/>
    <w:rsid w:val="00AD7F80"/>
    <w:rsid w:val="00AE059B"/>
    <w:rsid w:val="00AE05EB"/>
    <w:rsid w:val="00AE0EF0"/>
    <w:rsid w:val="00AE1A72"/>
    <w:rsid w:val="00AE1D4D"/>
    <w:rsid w:val="00AE2096"/>
    <w:rsid w:val="00AE3631"/>
    <w:rsid w:val="00AE36E2"/>
    <w:rsid w:val="00AE449E"/>
    <w:rsid w:val="00AE6212"/>
    <w:rsid w:val="00AE6772"/>
    <w:rsid w:val="00AE731C"/>
    <w:rsid w:val="00AE79C9"/>
    <w:rsid w:val="00AF0702"/>
    <w:rsid w:val="00AF0800"/>
    <w:rsid w:val="00AF199B"/>
    <w:rsid w:val="00AF19E5"/>
    <w:rsid w:val="00AF2005"/>
    <w:rsid w:val="00AF2531"/>
    <w:rsid w:val="00AF3346"/>
    <w:rsid w:val="00AF3856"/>
    <w:rsid w:val="00AF4753"/>
    <w:rsid w:val="00AF74E1"/>
    <w:rsid w:val="00AF7D38"/>
    <w:rsid w:val="00B0044D"/>
    <w:rsid w:val="00B01CA8"/>
    <w:rsid w:val="00B01E5D"/>
    <w:rsid w:val="00B0203A"/>
    <w:rsid w:val="00B020B3"/>
    <w:rsid w:val="00B0388D"/>
    <w:rsid w:val="00B038F7"/>
    <w:rsid w:val="00B03B09"/>
    <w:rsid w:val="00B03B0B"/>
    <w:rsid w:val="00B04020"/>
    <w:rsid w:val="00B040F4"/>
    <w:rsid w:val="00B04602"/>
    <w:rsid w:val="00B04E5D"/>
    <w:rsid w:val="00B05270"/>
    <w:rsid w:val="00B052BA"/>
    <w:rsid w:val="00B06C9F"/>
    <w:rsid w:val="00B07063"/>
    <w:rsid w:val="00B07B91"/>
    <w:rsid w:val="00B103C0"/>
    <w:rsid w:val="00B108CC"/>
    <w:rsid w:val="00B1172C"/>
    <w:rsid w:val="00B11846"/>
    <w:rsid w:val="00B1192F"/>
    <w:rsid w:val="00B11C8A"/>
    <w:rsid w:val="00B124DB"/>
    <w:rsid w:val="00B1337E"/>
    <w:rsid w:val="00B13A0E"/>
    <w:rsid w:val="00B1499D"/>
    <w:rsid w:val="00B14A0C"/>
    <w:rsid w:val="00B15060"/>
    <w:rsid w:val="00B155B5"/>
    <w:rsid w:val="00B15ACC"/>
    <w:rsid w:val="00B16B7C"/>
    <w:rsid w:val="00B16BDC"/>
    <w:rsid w:val="00B16C8D"/>
    <w:rsid w:val="00B17134"/>
    <w:rsid w:val="00B175FB"/>
    <w:rsid w:val="00B20864"/>
    <w:rsid w:val="00B20D27"/>
    <w:rsid w:val="00B20E15"/>
    <w:rsid w:val="00B20E85"/>
    <w:rsid w:val="00B223B5"/>
    <w:rsid w:val="00B2293D"/>
    <w:rsid w:val="00B23048"/>
    <w:rsid w:val="00B233DB"/>
    <w:rsid w:val="00B233EE"/>
    <w:rsid w:val="00B24C79"/>
    <w:rsid w:val="00B24E2A"/>
    <w:rsid w:val="00B25099"/>
    <w:rsid w:val="00B264B6"/>
    <w:rsid w:val="00B27805"/>
    <w:rsid w:val="00B27864"/>
    <w:rsid w:val="00B30DAD"/>
    <w:rsid w:val="00B31314"/>
    <w:rsid w:val="00B31BAC"/>
    <w:rsid w:val="00B31C18"/>
    <w:rsid w:val="00B323DE"/>
    <w:rsid w:val="00B32637"/>
    <w:rsid w:val="00B32B40"/>
    <w:rsid w:val="00B34316"/>
    <w:rsid w:val="00B35A34"/>
    <w:rsid w:val="00B35D0C"/>
    <w:rsid w:val="00B36B24"/>
    <w:rsid w:val="00B40082"/>
    <w:rsid w:val="00B40445"/>
    <w:rsid w:val="00B4080D"/>
    <w:rsid w:val="00B40842"/>
    <w:rsid w:val="00B408F1"/>
    <w:rsid w:val="00B408F7"/>
    <w:rsid w:val="00B4096A"/>
    <w:rsid w:val="00B42EB4"/>
    <w:rsid w:val="00B44007"/>
    <w:rsid w:val="00B4409F"/>
    <w:rsid w:val="00B50CEA"/>
    <w:rsid w:val="00B528C9"/>
    <w:rsid w:val="00B52E4D"/>
    <w:rsid w:val="00B53E1C"/>
    <w:rsid w:val="00B540D2"/>
    <w:rsid w:val="00B541A8"/>
    <w:rsid w:val="00B55BBC"/>
    <w:rsid w:val="00B56265"/>
    <w:rsid w:val="00B571D5"/>
    <w:rsid w:val="00B60AF4"/>
    <w:rsid w:val="00B61731"/>
    <w:rsid w:val="00B628E0"/>
    <w:rsid w:val="00B6305E"/>
    <w:rsid w:val="00B63A4C"/>
    <w:rsid w:val="00B63A82"/>
    <w:rsid w:val="00B64A85"/>
    <w:rsid w:val="00B650ED"/>
    <w:rsid w:val="00B67252"/>
    <w:rsid w:val="00B67398"/>
    <w:rsid w:val="00B67E6D"/>
    <w:rsid w:val="00B70076"/>
    <w:rsid w:val="00B70197"/>
    <w:rsid w:val="00B71081"/>
    <w:rsid w:val="00B71130"/>
    <w:rsid w:val="00B7123A"/>
    <w:rsid w:val="00B72289"/>
    <w:rsid w:val="00B722FB"/>
    <w:rsid w:val="00B73E28"/>
    <w:rsid w:val="00B74202"/>
    <w:rsid w:val="00B74771"/>
    <w:rsid w:val="00B75147"/>
    <w:rsid w:val="00B75673"/>
    <w:rsid w:val="00B76A57"/>
    <w:rsid w:val="00B770F0"/>
    <w:rsid w:val="00B7787E"/>
    <w:rsid w:val="00B800EA"/>
    <w:rsid w:val="00B80209"/>
    <w:rsid w:val="00B8252B"/>
    <w:rsid w:val="00B835DD"/>
    <w:rsid w:val="00B83BA7"/>
    <w:rsid w:val="00B842E5"/>
    <w:rsid w:val="00B8543D"/>
    <w:rsid w:val="00B857D3"/>
    <w:rsid w:val="00B85AAA"/>
    <w:rsid w:val="00B86CAF"/>
    <w:rsid w:val="00B87326"/>
    <w:rsid w:val="00B904FE"/>
    <w:rsid w:val="00B90840"/>
    <w:rsid w:val="00B90AE7"/>
    <w:rsid w:val="00B91144"/>
    <w:rsid w:val="00B914D7"/>
    <w:rsid w:val="00B9201E"/>
    <w:rsid w:val="00B922E6"/>
    <w:rsid w:val="00B9261D"/>
    <w:rsid w:val="00B92A4A"/>
    <w:rsid w:val="00B92A7A"/>
    <w:rsid w:val="00B932E3"/>
    <w:rsid w:val="00B93332"/>
    <w:rsid w:val="00B94013"/>
    <w:rsid w:val="00B941C4"/>
    <w:rsid w:val="00B94A34"/>
    <w:rsid w:val="00B956D4"/>
    <w:rsid w:val="00B97D70"/>
    <w:rsid w:val="00BA0BCC"/>
    <w:rsid w:val="00BA11C7"/>
    <w:rsid w:val="00BA1547"/>
    <w:rsid w:val="00BA154B"/>
    <w:rsid w:val="00BA1639"/>
    <w:rsid w:val="00BA236B"/>
    <w:rsid w:val="00BA2963"/>
    <w:rsid w:val="00BA29C8"/>
    <w:rsid w:val="00BA2B02"/>
    <w:rsid w:val="00BA358A"/>
    <w:rsid w:val="00BA437B"/>
    <w:rsid w:val="00BA56EF"/>
    <w:rsid w:val="00BA5738"/>
    <w:rsid w:val="00BA6219"/>
    <w:rsid w:val="00BA6322"/>
    <w:rsid w:val="00BA73B9"/>
    <w:rsid w:val="00BA7F16"/>
    <w:rsid w:val="00BB000B"/>
    <w:rsid w:val="00BB1973"/>
    <w:rsid w:val="00BB1DF4"/>
    <w:rsid w:val="00BB2007"/>
    <w:rsid w:val="00BB2109"/>
    <w:rsid w:val="00BB2B2F"/>
    <w:rsid w:val="00BB2CCB"/>
    <w:rsid w:val="00BB39AF"/>
    <w:rsid w:val="00BB4F00"/>
    <w:rsid w:val="00BB7012"/>
    <w:rsid w:val="00BB74D3"/>
    <w:rsid w:val="00BB77F7"/>
    <w:rsid w:val="00BC1DBC"/>
    <w:rsid w:val="00BC2455"/>
    <w:rsid w:val="00BC24B9"/>
    <w:rsid w:val="00BC267C"/>
    <w:rsid w:val="00BC287D"/>
    <w:rsid w:val="00BC2DF1"/>
    <w:rsid w:val="00BC489B"/>
    <w:rsid w:val="00BC5231"/>
    <w:rsid w:val="00BC5434"/>
    <w:rsid w:val="00BC5BDC"/>
    <w:rsid w:val="00BC6723"/>
    <w:rsid w:val="00BC6A3F"/>
    <w:rsid w:val="00BC6AA9"/>
    <w:rsid w:val="00BC7598"/>
    <w:rsid w:val="00BC793F"/>
    <w:rsid w:val="00BC7C37"/>
    <w:rsid w:val="00BD0E6D"/>
    <w:rsid w:val="00BD1243"/>
    <w:rsid w:val="00BD1715"/>
    <w:rsid w:val="00BD23D9"/>
    <w:rsid w:val="00BD250F"/>
    <w:rsid w:val="00BD259F"/>
    <w:rsid w:val="00BD3744"/>
    <w:rsid w:val="00BD3B7A"/>
    <w:rsid w:val="00BD3C3C"/>
    <w:rsid w:val="00BD3CAF"/>
    <w:rsid w:val="00BD4F5C"/>
    <w:rsid w:val="00BD5319"/>
    <w:rsid w:val="00BD5508"/>
    <w:rsid w:val="00BD57A2"/>
    <w:rsid w:val="00BD5E51"/>
    <w:rsid w:val="00BD5E72"/>
    <w:rsid w:val="00BD636E"/>
    <w:rsid w:val="00BD6A99"/>
    <w:rsid w:val="00BD7764"/>
    <w:rsid w:val="00BD79EA"/>
    <w:rsid w:val="00BD7CEE"/>
    <w:rsid w:val="00BD7D0A"/>
    <w:rsid w:val="00BD7F7E"/>
    <w:rsid w:val="00BE015C"/>
    <w:rsid w:val="00BE01C8"/>
    <w:rsid w:val="00BE0EBB"/>
    <w:rsid w:val="00BE1D03"/>
    <w:rsid w:val="00BE1E66"/>
    <w:rsid w:val="00BE2C54"/>
    <w:rsid w:val="00BE33FF"/>
    <w:rsid w:val="00BE3964"/>
    <w:rsid w:val="00BE411E"/>
    <w:rsid w:val="00BE4C49"/>
    <w:rsid w:val="00BE581C"/>
    <w:rsid w:val="00BE6377"/>
    <w:rsid w:val="00BF0165"/>
    <w:rsid w:val="00BF0959"/>
    <w:rsid w:val="00BF16F2"/>
    <w:rsid w:val="00BF1E9A"/>
    <w:rsid w:val="00BF256B"/>
    <w:rsid w:val="00BF2B7D"/>
    <w:rsid w:val="00BF2E88"/>
    <w:rsid w:val="00BF3E86"/>
    <w:rsid w:val="00BF53C5"/>
    <w:rsid w:val="00BF5807"/>
    <w:rsid w:val="00C0019F"/>
    <w:rsid w:val="00C00964"/>
    <w:rsid w:val="00C02000"/>
    <w:rsid w:val="00C02F2B"/>
    <w:rsid w:val="00C02F53"/>
    <w:rsid w:val="00C03757"/>
    <w:rsid w:val="00C03F0A"/>
    <w:rsid w:val="00C04B9A"/>
    <w:rsid w:val="00C04E68"/>
    <w:rsid w:val="00C058DE"/>
    <w:rsid w:val="00C05DBE"/>
    <w:rsid w:val="00C05E05"/>
    <w:rsid w:val="00C06002"/>
    <w:rsid w:val="00C06C26"/>
    <w:rsid w:val="00C06F86"/>
    <w:rsid w:val="00C07751"/>
    <w:rsid w:val="00C1003E"/>
    <w:rsid w:val="00C1007A"/>
    <w:rsid w:val="00C102F0"/>
    <w:rsid w:val="00C117F4"/>
    <w:rsid w:val="00C11D1C"/>
    <w:rsid w:val="00C130D0"/>
    <w:rsid w:val="00C13309"/>
    <w:rsid w:val="00C139D0"/>
    <w:rsid w:val="00C13C41"/>
    <w:rsid w:val="00C142E4"/>
    <w:rsid w:val="00C14C34"/>
    <w:rsid w:val="00C15357"/>
    <w:rsid w:val="00C15479"/>
    <w:rsid w:val="00C15C9D"/>
    <w:rsid w:val="00C15EBE"/>
    <w:rsid w:val="00C162A5"/>
    <w:rsid w:val="00C16B00"/>
    <w:rsid w:val="00C16E17"/>
    <w:rsid w:val="00C17346"/>
    <w:rsid w:val="00C1739F"/>
    <w:rsid w:val="00C175C6"/>
    <w:rsid w:val="00C175FE"/>
    <w:rsid w:val="00C17B11"/>
    <w:rsid w:val="00C17C2E"/>
    <w:rsid w:val="00C17F74"/>
    <w:rsid w:val="00C200D3"/>
    <w:rsid w:val="00C2081B"/>
    <w:rsid w:val="00C20981"/>
    <w:rsid w:val="00C20A08"/>
    <w:rsid w:val="00C20A24"/>
    <w:rsid w:val="00C21DF0"/>
    <w:rsid w:val="00C2353D"/>
    <w:rsid w:val="00C25654"/>
    <w:rsid w:val="00C25905"/>
    <w:rsid w:val="00C25BAF"/>
    <w:rsid w:val="00C25E1B"/>
    <w:rsid w:val="00C26B9C"/>
    <w:rsid w:val="00C26D33"/>
    <w:rsid w:val="00C3013B"/>
    <w:rsid w:val="00C3041F"/>
    <w:rsid w:val="00C30F5D"/>
    <w:rsid w:val="00C31202"/>
    <w:rsid w:val="00C3256B"/>
    <w:rsid w:val="00C34329"/>
    <w:rsid w:val="00C34C7C"/>
    <w:rsid w:val="00C355D6"/>
    <w:rsid w:val="00C3612D"/>
    <w:rsid w:val="00C36EC6"/>
    <w:rsid w:val="00C37DDB"/>
    <w:rsid w:val="00C40496"/>
    <w:rsid w:val="00C420BC"/>
    <w:rsid w:val="00C42B56"/>
    <w:rsid w:val="00C434A1"/>
    <w:rsid w:val="00C46A91"/>
    <w:rsid w:val="00C47A86"/>
    <w:rsid w:val="00C5040D"/>
    <w:rsid w:val="00C51007"/>
    <w:rsid w:val="00C52538"/>
    <w:rsid w:val="00C52604"/>
    <w:rsid w:val="00C54431"/>
    <w:rsid w:val="00C54A63"/>
    <w:rsid w:val="00C55066"/>
    <w:rsid w:val="00C550A3"/>
    <w:rsid w:val="00C55552"/>
    <w:rsid w:val="00C55754"/>
    <w:rsid w:val="00C56B3B"/>
    <w:rsid w:val="00C578FB"/>
    <w:rsid w:val="00C615CF"/>
    <w:rsid w:val="00C623AD"/>
    <w:rsid w:val="00C623D4"/>
    <w:rsid w:val="00C635C4"/>
    <w:rsid w:val="00C637C3"/>
    <w:rsid w:val="00C63C09"/>
    <w:rsid w:val="00C63CAB"/>
    <w:rsid w:val="00C64349"/>
    <w:rsid w:val="00C6705C"/>
    <w:rsid w:val="00C67BA8"/>
    <w:rsid w:val="00C70DA2"/>
    <w:rsid w:val="00C71F75"/>
    <w:rsid w:val="00C725D3"/>
    <w:rsid w:val="00C7337D"/>
    <w:rsid w:val="00C75071"/>
    <w:rsid w:val="00C760B9"/>
    <w:rsid w:val="00C7655E"/>
    <w:rsid w:val="00C7719E"/>
    <w:rsid w:val="00C7736D"/>
    <w:rsid w:val="00C778A4"/>
    <w:rsid w:val="00C77A2A"/>
    <w:rsid w:val="00C77A51"/>
    <w:rsid w:val="00C77AE7"/>
    <w:rsid w:val="00C77E38"/>
    <w:rsid w:val="00C800AA"/>
    <w:rsid w:val="00C800CC"/>
    <w:rsid w:val="00C80B66"/>
    <w:rsid w:val="00C8128D"/>
    <w:rsid w:val="00C81334"/>
    <w:rsid w:val="00C81CE1"/>
    <w:rsid w:val="00C82577"/>
    <w:rsid w:val="00C82665"/>
    <w:rsid w:val="00C82712"/>
    <w:rsid w:val="00C82AB8"/>
    <w:rsid w:val="00C8371E"/>
    <w:rsid w:val="00C845B0"/>
    <w:rsid w:val="00C84B24"/>
    <w:rsid w:val="00C852B0"/>
    <w:rsid w:val="00C855E8"/>
    <w:rsid w:val="00C8605F"/>
    <w:rsid w:val="00C86178"/>
    <w:rsid w:val="00C87E46"/>
    <w:rsid w:val="00C91A8A"/>
    <w:rsid w:val="00C91B1A"/>
    <w:rsid w:val="00C928E0"/>
    <w:rsid w:val="00C9451B"/>
    <w:rsid w:val="00C94884"/>
    <w:rsid w:val="00C948BA"/>
    <w:rsid w:val="00C94B12"/>
    <w:rsid w:val="00C95504"/>
    <w:rsid w:val="00C9558D"/>
    <w:rsid w:val="00C96175"/>
    <w:rsid w:val="00C96292"/>
    <w:rsid w:val="00C965A7"/>
    <w:rsid w:val="00C96F3F"/>
    <w:rsid w:val="00CA075E"/>
    <w:rsid w:val="00CA0792"/>
    <w:rsid w:val="00CA0CCC"/>
    <w:rsid w:val="00CA1219"/>
    <w:rsid w:val="00CA1DA5"/>
    <w:rsid w:val="00CA205A"/>
    <w:rsid w:val="00CA2EF7"/>
    <w:rsid w:val="00CA3064"/>
    <w:rsid w:val="00CA5648"/>
    <w:rsid w:val="00CA593D"/>
    <w:rsid w:val="00CA5954"/>
    <w:rsid w:val="00CA5B3C"/>
    <w:rsid w:val="00CA5DFA"/>
    <w:rsid w:val="00CA6B96"/>
    <w:rsid w:val="00CA760A"/>
    <w:rsid w:val="00CA76F5"/>
    <w:rsid w:val="00CA796C"/>
    <w:rsid w:val="00CB04D7"/>
    <w:rsid w:val="00CB09B5"/>
    <w:rsid w:val="00CB0B7D"/>
    <w:rsid w:val="00CB3324"/>
    <w:rsid w:val="00CB38FE"/>
    <w:rsid w:val="00CB3AB8"/>
    <w:rsid w:val="00CB4A06"/>
    <w:rsid w:val="00CB4B43"/>
    <w:rsid w:val="00CB535D"/>
    <w:rsid w:val="00CB538D"/>
    <w:rsid w:val="00CB6429"/>
    <w:rsid w:val="00CB64EB"/>
    <w:rsid w:val="00CB6F19"/>
    <w:rsid w:val="00CB79C2"/>
    <w:rsid w:val="00CC1070"/>
    <w:rsid w:val="00CC31CB"/>
    <w:rsid w:val="00CC3662"/>
    <w:rsid w:val="00CC3CF7"/>
    <w:rsid w:val="00CC43E4"/>
    <w:rsid w:val="00CC5E19"/>
    <w:rsid w:val="00CC6129"/>
    <w:rsid w:val="00CC7A8D"/>
    <w:rsid w:val="00CD0D85"/>
    <w:rsid w:val="00CD21BD"/>
    <w:rsid w:val="00CD22E1"/>
    <w:rsid w:val="00CD2EDA"/>
    <w:rsid w:val="00CD3802"/>
    <w:rsid w:val="00CD3926"/>
    <w:rsid w:val="00CD3BD7"/>
    <w:rsid w:val="00CD3C25"/>
    <w:rsid w:val="00CD3C76"/>
    <w:rsid w:val="00CD3D02"/>
    <w:rsid w:val="00CD44C1"/>
    <w:rsid w:val="00CD4785"/>
    <w:rsid w:val="00CD5A6D"/>
    <w:rsid w:val="00CD5D27"/>
    <w:rsid w:val="00CD6571"/>
    <w:rsid w:val="00CE0887"/>
    <w:rsid w:val="00CE0AF8"/>
    <w:rsid w:val="00CE0EDD"/>
    <w:rsid w:val="00CE17CD"/>
    <w:rsid w:val="00CE1CB1"/>
    <w:rsid w:val="00CE23B9"/>
    <w:rsid w:val="00CE270B"/>
    <w:rsid w:val="00CE38AD"/>
    <w:rsid w:val="00CE4A3D"/>
    <w:rsid w:val="00CE4E5B"/>
    <w:rsid w:val="00CE7131"/>
    <w:rsid w:val="00CF0082"/>
    <w:rsid w:val="00CF0EDA"/>
    <w:rsid w:val="00CF27A3"/>
    <w:rsid w:val="00CF3FAF"/>
    <w:rsid w:val="00CF43D8"/>
    <w:rsid w:val="00CF4879"/>
    <w:rsid w:val="00CF4AD6"/>
    <w:rsid w:val="00CF5074"/>
    <w:rsid w:val="00CF58E1"/>
    <w:rsid w:val="00CF6BA0"/>
    <w:rsid w:val="00CF73ED"/>
    <w:rsid w:val="00CF75B2"/>
    <w:rsid w:val="00CF77BE"/>
    <w:rsid w:val="00D0025B"/>
    <w:rsid w:val="00D00D41"/>
    <w:rsid w:val="00D012B1"/>
    <w:rsid w:val="00D029D8"/>
    <w:rsid w:val="00D032F2"/>
    <w:rsid w:val="00D037C0"/>
    <w:rsid w:val="00D0394F"/>
    <w:rsid w:val="00D04AF7"/>
    <w:rsid w:val="00D04B2B"/>
    <w:rsid w:val="00D06193"/>
    <w:rsid w:val="00D07656"/>
    <w:rsid w:val="00D10659"/>
    <w:rsid w:val="00D1093B"/>
    <w:rsid w:val="00D10A78"/>
    <w:rsid w:val="00D10E9A"/>
    <w:rsid w:val="00D11214"/>
    <w:rsid w:val="00D11521"/>
    <w:rsid w:val="00D11CA1"/>
    <w:rsid w:val="00D142CF"/>
    <w:rsid w:val="00D148C2"/>
    <w:rsid w:val="00D14BC6"/>
    <w:rsid w:val="00D153B7"/>
    <w:rsid w:val="00D16519"/>
    <w:rsid w:val="00D202B0"/>
    <w:rsid w:val="00D20D1D"/>
    <w:rsid w:val="00D21DC9"/>
    <w:rsid w:val="00D21FEF"/>
    <w:rsid w:val="00D23F59"/>
    <w:rsid w:val="00D24117"/>
    <w:rsid w:val="00D2539E"/>
    <w:rsid w:val="00D2589A"/>
    <w:rsid w:val="00D26337"/>
    <w:rsid w:val="00D26D7E"/>
    <w:rsid w:val="00D27228"/>
    <w:rsid w:val="00D27C37"/>
    <w:rsid w:val="00D27D89"/>
    <w:rsid w:val="00D27E80"/>
    <w:rsid w:val="00D30C97"/>
    <w:rsid w:val="00D30EAD"/>
    <w:rsid w:val="00D31107"/>
    <w:rsid w:val="00D32924"/>
    <w:rsid w:val="00D329FB"/>
    <w:rsid w:val="00D32B95"/>
    <w:rsid w:val="00D32D36"/>
    <w:rsid w:val="00D33377"/>
    <w:rsid w:val="00D335B7"/>
    <w:rsid w:val="00D33716"/>
    <w:rsid w:val="00D342C4"/>
    <w:rsid w:val="00D356A2"/>
    <w:rsid w:val="00D357D0"/>
    <w:rsid w:val="00D36270"/>
    <w:rsid w:val="00D3677C"/>
    <w:rsid w:val="00D37053"/>
    <w:rsid w:val="00D37E87"/>
    <w:rsid w:val="00D40A7D"/>
    <w:rsid w:val="00D40D96"/>
    <w:rsid w:val="00D40FAA"/>
    <w:rsid w:val="00D422A8"/>
    <w:rsid w:val="00D427E1"/>
    <w:rsid w:val="00D42C30"/>
    <w:rsid w:val="00D42C9A"/>
    <w:rsid w:val="00D43388"/>
    <w:rsid w:val="00D44FDA"/>
    <w:rsid w:val="00D45215"/>
    <w:rsid w:val="00D461DF"/>
    <w:rsid w:val="00D46846"/>
    <w:rsid w:val="00D46CF9"/>
    <w:rsid w:val="00D470E5"/>
    <w:rsid w:val="00D477B1"/>
    <w:rsid w:val="00D47D28"/>
    <w:rsid w:val="00D500DD"/>
    <w:rsid w:val="00D50EE1"/>
    <w:rsid w:val="00D51C5F"/>
    <w:rsid w:val="00D52673"/>
    <w:rsid w:val="00D5292D"/>
    <w:rsid w:val="00D52F6D"/>
    <w:rsid w:val="00D53496"/>
    <w:rsid w:val="00D534FE"/>
    <w:rsid w:val="00D544FE"/>
    <w:rsid w:val="00D5468A"/>
    <w:rsid w:val="00D55F93"/>
    <w:rsid w:val="00D56D83"/>
    <w:rsid w:val="00D60097"/>
    <w:rsid w:val="00D607B1"/>
    <w:rsid w:val="00D60F2F"/>
    <w:rsid w:val="00D61130"/>
    <w:rsid w:val="00D61232"/>
    <w:rsid w:val="00D61B2F"/>
    <w:rsid w:val="00D6296F"/>
    <w:rsid w:val="00D6300B"/>
    <w:rsid w:val="00D63D08"/>
    <w:rsid w:val="00D64023"/>
    <w:rsid w:val="00D67794"/>
    <w:rsid w:val="00D7040E"/>
    <w:rsid w:val="00D70DAB"/>
    <w:rsid w:val="00D72542"/>
    <w:rsid w:val="00D73980"/>
    <w:rsid w:val="00D74A5D"/>
    <w:rsid w:val="00D74A76"/>
    <w:rsid w:val="00D74B0D"/>
    <w:rsid w:val="00D75050"/>
    <w:rsid w:val="00D75557"/>
    <w:rsid w:val="00D759F3"/>
    <w:rsid w:val="00D76867"/>
    <w:rsid w:val="00D76972"/>
    <w:rsid w:val="00D776EC"/>
    <w:rsid w:val="00D802F7"/>
    <w:rsid w:val="00D8049B"/>
    <w:rsid w:val="00D808C4"/>
    <w:rsid w:val="00D810E6"/>
    <w:rsid w:val="00D81FCC"/>
    <w:rsid w:val="00D84734"/>
    <w:rsid w:val="00D861B7"/>
    <w:rsid w:val="00D87B58"/>
    <w:rsid w:val="00D90B17"/>
    <w:rsid w:val="00D90B33"/>
    <w:rsid w:val="00D9150D"/>
    <w:rsid w:val="00D92260"/>
    <w:rsid w:val="00D9237C"/>
    <w:rsid w:val="00D928B4"/>
    <w:rsid w:val="00D93BDB"/>
    <w:rsid w:val="00D954D0"/>
    <w:rsid w:val="00D95522"/>
    <w:rsid w:val="00D957A4"/>
    <w:rsid w:val="00D9650F"/>
    <w:rsid w:val="00D97614"/>
    <w:rsid w:val="00D97AC9"/>
    <w:rsid w:val="00D97DF0"/>
    <w:rsid w:val="00DA0462"/>
    <w:rsid w:val="00DA048A"/>
    <w:rsid w:val="00DA0F1E"/>
    <w:rsid w:val="00DA171C"/>
    <w:rsid w:val="00DA1969"/>
    <w:rsid w:val="00DA1A72"/>
    <w:rsid w:val="00DA3F4F"/>
    <w:rsid w:val="00DA43EB"/>
    <w:rsid w:val="00DA51AE"/>
    <w:rsid w:val="00DA616D"/>
    <w:rsid w:val="00DA61CB"/>
    <w:rsid w:val="00DA6EC8"/>
    <w:rsid w:val="00DA739F"/>
    <w:rsid w:val="00DA747C"/>
    <w:rsid w:val="00DA7869"/>
    <w:rsid w:val="00DA7A54"/>
    <w:rsid w:val="00DA7C12"/>
    <w:rsid w:val="00DB0507"/>
    <w:rsid w:val="00DB0540"/>
    <w:rsid w:val="00DB07A8"/>
    <w:rsid w:val="00DB082E"/>
    <w:rsid w:val="00DB091B"/>
    <w:rsid w:val="00DB125E"/>
    <w:rsid w:val="00DB1928"/>
    <w:rsid w:val="00DB2044"/>
    <w:rsid w:val="00DB214D"/>
    <w:rsid w:val="00DB3211"/>
    <w:rsid w:val="00DB3610"/>
    <w:rsid w:val="00DB391C"/>
    <w:rsid w:val="00DB4451"/>
    <w:rsid w:val="00DB478C"/>
    <w:rsid w:val="00DB5480"/>
    <w:rsid w:val="00DB57A2"/>
    <w:rsid w:val="00DB707E"/>
    <w:rsid w:val="00DB7388"/>
    <w:rsid w:val="00DB77A8"/>
    <w:rsid w:val="00DB7B71"/>
    <w:rsid w:val="00DC1BBF"/>
    <w:rsid w:val="00DC1C66"/>
    <w:rsid w:val="00DC201E"/>
    <w:rsid w:val="00DC22C9"/>
    <w:rsid w:val="00DC2A3E"/>
    <w:rsid w:val="00DC30EA"/>
    <w:rsid w:val="00DC4318"/>
    <w:rsid w:val="00DC4583"/>
    <w:rsid w:val="00DC4BCF"/>
    <w:rsid w:val="00DC4C73"/>
    <w:rsid w:val="00DC52D5"/>
    <w:rsid w:val="00DC5C87"/>
    <w:rsid w:val="00DC5CC9"/>
    <w:rsid w:val="00DC6F8B"/>
    <w:rsid w:val="00DC7131"/>
    <w:rsid w:val="00DD0028"/>
    <w:rsid w:val="00DD0B8B"/>
    <w:rsid w:val="00DD0ED4"/>
    <w:rsid w:val="00DD15FA"/>
    <w:rsid w:val="00DD1A23"/>
    <w:rsid w:val="00DD2537"/>
    <w:rsid w:val="00DD3C80"/>
    <w:rsid w:val="00DD4019"/>
    <w:rsid w:val="00DD47FF"/>
    <w:rsid w:val="00DD4F1B"/>
    <w:rsid w:val="00DD4F44"/>
    <w:rsid w:val="00DD5A1E"/>
    <w:rsid w:val="00DD6565"/>
    <w:rsid w:val="00DD6FDE"/>
    <w:rsid w:val="00DD7AB2"/>
    <w:rsid w:val="00DE0938"/>
    <w:rsid w:val="00DE0B09"/>
    <w:rsid w:val="00DE11B9"/>
    <w:rsid w:val="00DE15CD"/>
    <w:rsid w:val="00DE1F41"/>
    <w:rsid w:val="00DE1FAC"/>
    <w:rsid w:val="00DE243F"/>
    <w:rsid w:val="00DE2F8D"/>
    <w:rsid w:val="00DE3018"/>
    <w:rsid w:val="00DE3BAB"/>
    <w:rsid w:val="00DE3EF9"/>
    <w:rsid w:val="00DE559B"/>
    <w:rsid w:val="00DE6678"/>
    <w:rsid w:val="00DE6D74"/>
    <w:rsid w:val="00DE7567"/>
    <w:rsid w:val="00DF047D"/>
    <w:rsid w:val="00DF0761"/>
    <w:rsid w:val="00DF114C"/>
    <w:rsid w:val="00DF15CE"/>
    <w:rsid w:val="00DF18BD"/>
    <w:rsid w:val="00DF1F50"/>
    <w:rsid w:val="00DF2A41"/>
    <w:rsid w:val="00DF500E"/>
    <w:rsid w:val="00DF53C8"/>
    <w:rsid w:val="00DF64C3"/>
    <w:rsid w:val="00DF6BA6"/>
    <w:rsid w:val="00DF6E60"/>
    <w:rsid w:val="00DF7310"/>
    <w:rsid w:val="00DF7539"/>
    <w:rsid w:val="00DF7A8C"/>
    <w:rsid w:val="00E0019C"/>
    <w:rsid w:val="00E004F8"/>
    <w:rsid w:val="00E010EE"/>
    <w:rsid w:val="00E01A10"/>
    <w:rsid w:val="00E021A3"/>
    <w:rsid w:val="00E027C2"/>
    <w:rsid w:val="00E02FA6"/>
    <w:rsid w:val="00E03D6D"/>
    <w:rsid w:val="00E03DE8"/>
    <w:rsid w:val="00E04286"/>
    <w:rsid w:val="00E04A33"/>
    <w:rsid w:val="00E04F92"/>
    <w:rsid w:val="00E05253"/>
    <w:rsid w:val="00E059A8"/>
    <w:rsid w:val="00E06021"/>
    <w:rsid w:val="00E0719F"/>
    <w:rsid w:val="00E07915"/>
    <w:rsid w:val="00E106F4"/>
    <w:rsid w:val="00E1149A"/>
    <w:rsid w:val="00E124F2"/>
    <w:rsid w:val="00E131C3"/>
    <w:rsid w:val="00E13928"/>
    <w:rsid w:val="00E13A1A"/>
    <w:rsid w:val="00E1423E"/>
    <w:rsid w:val="00E1432C"/>
    <w:rsid w:val="00E14DB1"/>
    <w:rsid w:val="00E153FA"/>
    <w:rsid w:val="00E15593"/>
    <w:rsid w:val="00E15DF1"/>
    <w:rsid w:val="00E1650D"/>
    <w:rsid w:val="00E16F0C"/>
    <w:rsid w:val="00E173EF"/>
    <w:rsid w:val="00E176BB"/>
    <w:rsid w:val="00E207AD"/>
    <w:rsid w:val="00E21019"/>
    <w:rsid w:val="00E254B6"/>
    <w:rsid w:val="00E25A03"/>
    <w:rsid w:val="00E25D6A"/>
    <w:rsid w:val="00E25F58"/>
    <w:rsid w:val="00E26DAE"/>
    <w:rsid w:val="00E2770D"/>
    <w:rsid w:val="00E27E2C"/>
    <w:rsid w:val="00E30455"/>
    <w:rsid w:val="00E3085C"/>
    <w:rsid w:val="00E327AB"/>
    <w:rsid w:val="00E328E7"/>
    <w:rsid w:val="00E329E5"/>
    <w:rsid w:val="00E3407B"/>
    <w:rsid w:val="00E3417A"/>
    <w:rsid w:val="00E34404"/>
    <w:rsid w:val="00E36306"/>
    <w:rsid w:val="00E403B4"/>
    <w:rsid w:val="00E40CA1"/>
    <w:rsid w:val="00E40E7E"/>
    <w:rsid w:val="00E41239"/>
    <w:rsid w:val="00E41D31"/>
    <w:rsid w:val="00E41D72"/>
    <w:rsid w:val="00E421FC"/>
    <w:rsid w:val="00E42757"/>
    <w:rsid w:val="00E4291F"/>
    <w:rsid w:val="00E42E08"/>
    <w:rsid w:val="00E42F99"/>
    <w:rsid w:val="00E432F7"/>
    <w:rsid w:val="00E437BF"/>
    <w:rsid w:val="00E451EE"/>
    <w:rsid w:val="00E45E11"/>
    <w:rsid w:val="00E467D0"/>
    <w:rsid w:val="00E47127"/>
    <w:rsid w:val="00E503AB"/>
    <w:rsid w:val="00E50CB2"/>
    <w:rsid w:val="00E52F1A"/>
    <w:rsid w:val="00E532D9"/>
    <w:rsid w:val="00E5334A"/>
    <w:rsid w:val="00E53945"/>
    <w:rsid w:val="00E5437A"/>
    <w:rsid w:val="00E54678"/>
    <w:rsid w:val="00E547A4"/>
    <w:rsid w:val="00E54A67"/>
    <w:rsid w:val="00E54F7C"/>
    <w:rsid w:val="00E55461"/>
    <w:rsid w:val="00E5688B"/>
    <w:rsid w:val="00E56ABA"/>
    <w:rsid w:val="00E5717E"/>
    <w:rsid w:val="00E57280"/>
    <w:rsid w:val="00E61659"/>
    <w:rsid w:val="00E621EE"/>
    <w:rsid w:val="00E62C18"/>
    <w:rsid w:val="00E62C78"/>
    <w:rsid w:val="00E63145"/>
    <w:rsid w:val="00E63E4A"/>
    <w:rsid w:val="00E6424E"/>
    <w:rsid w:val="00E642EA"/>
    <w:rsid w:val="00E64515"/>
    <w:rsid w:val="00E645A5"/>
    <w:rsid w:val="00E6471B"/>
    <w:rsid w:val="00E653AF"/>
    <w:rsid w:val="00E65DB8"/>
    <w:rsid w:val="00E6604C"/>
    <w:rsid w:val="00E668DE"/>
    <w:rsid w:val="00E67650"/>
    <w:rsid w:val="00E67906"/>
    <w:rsid w:val="00E71305"/>
    <w:rsid w:val="00E713B6"/>
    <w:rsid w:val="00E71C33"/>
    <w:rsid w:val="00E72BA5"/>
    <w:rsid w:val="00E72F17"/>
    <w:rsid w:val="00E733F1"/>
    <w:rsid w:val="00E7357C"/>
    <w:rsid w:val="00E735B2"/>
    <w:rsid w:val="00E747E5"/>
    <w:rsid w:val="00E74AA1"/>
    <w:rsid w:val="00E754BB"/>
    <w:rsid w:val="00E7563B"/>
    <w:rsid w:val="00E7567C"/>
    <w:rsid w:val="00E75E16"/>
    <w:rsid w:val="00E81E98"/>
    <w:rsid w:val="00E8224A"/>
    <w:rsid w:val="00E8262B"/>
    <w:rsid w:val="00E82693"/>
    <w:rsid w:val="00E82861"/>
    <w:rsid w:val="00E835CF"/>
    <w:rsid w:val="00E838F6"/>
    <w:rsid w:val="00E841DB"/>
    <w:rsid w:val="00E848D5"/>
    <w:rsid w:val="00E84C3C"/>
    <w:rsid w:val="00E84E48"/>
    <w:rsid w:val="00E85349"/>
    <w:rsid w:val="00E85938"/>
    <w:rsid w:val="00E86001"/>
    <w:rsid w:val="00E87324"/>
    <w:rsid w:val="00E8798C"/>
    <w:rsid w:val="00E9103F"/>
    <w:rsid w:val="00E9117B"/>
    <w:rsid w:val="00E91356"/>
    <w:rsid w:val="00E918AD"/>
    <w:rsid w:val="00E92440"/>
    <w:rsid w:val="00E92E01"/>
    <w:rsid w:val="00E93AF8"/>
    <w:rsid w:val="00E9406B"/>
    <w:rsid w:val="00E94262"/>
    <w:rsid w:val="00E948CB"/>
    <w:rsid w:val="00E949E8"/>
    <w:rsid w:val="00E94DBA"/>
    <w:rsid w:val="00E951C5"/>
    <w:rsid w:val="00E95CE1"/>
    <w:rsid w:val="00E967C8"/>
    <w:rsid w:val="00E96E71"/>
    <w:rsid w:val="00E9704C"/>
    <w:rsid w:val="00EA07A2"/>
    <w:rsid w:val="00EA07E6"/>
    <w:rsid w:val="00EA1734"/>
    <w:rsid w:val="00EA1CB4"/>
    <w:rsid w:val="00EA22F4"/>
    <w:rsid w:val="00EA275F"/>
    <w:rsid w:val="00EA2AB3"/>
    <w:rsid w:val="00EA2D43"/>
    <w:rsid w:val="00EA34F1"/>
    <w:rsid w:val="00EA4082"/>
    <w:rsid w:val="00EA4FF5"/>
    <w:rsid w:val="00EA5210"/>
    <w:rsid w:val="00EA5233"/>
    <w:rsid w:val="00EA5920"/>
    <w:rsid w:val="00EA66C8"/>
    <w:rsid w:val="00EA6D2A"/>
    <w:rsid w:val="00EA6F8E"/>
    <w:rsid w:val="00EA727A"/>
    <w:rsid w:val="00EB0416"/>
    <w:rsid w:val="00EB096A"/>
    <w:rsid w:val="00EB0B55"/>
    <w:rsid w:val="00EB1065"/>
    <w:rsid w:val="00EB1245"/>
    <w:rsid w:val="00EB14BA"/>
    <w:rsid w:val="00EB1528"/>
    <w:rsid w:val="00EB18CC"/>
    <w:rsid w:val="00EB21D7"/>
    <w:rsid w:val="00EB2421"/>
    <w:rsid w:val="00EB2680"/>
    <w:rsid w:val="00EB308A"/>
    <w:rsid w:val="00EB32E4"/>
    <w:rsid w:val="00EB3937"/>
    <w:rsid w:val="00EB5235"/>
    <w:rsid w:val="00EB5776"/>
    <w:rsid w:val="00EB61D4"/>
    <w:rsid w:val="00EB6430"/>
    <w:rsid w:val="00EB652D"/>
    <w:rsid w:val="00EB6607"/>
    <w:rsid w:val="00EB6931"/>
    <w:rsid w:val="00EB7184"/>
    <w:rsid w:val="00EC03C8"/>
    <w:rsid w:val="00EC0E98"/>
    <w:rsid w:val="00EC116C"/>
    <w:rsid w:val="00EC1431"/>
    <w:rsid w:val="00EC1B3F"/>
    <w:rsid w:val="00EC1DA4"/>
    <w:rsid w:val="00EC20CC"/>
    <w:rsid w:val="00EC23D8"/>
    <w:rsid w:val="00EC275F"/>
    <w:rsid w:val="00EC28A7"/>
    <w:rsid w:val="00EC306F"/>
    <w:rsid w:val="00EC31DF"/>
    <w:rsid w:val="00EC394A"/>
    <w:rsid w:val="00EC3CE4"/>
    <w:rsid w:val="00EC4555"/>
    <w:rsid w:val="00EC468B"/>
    <w:rsid w:val="00EC72A0"/>
    <w:rsid w:val="00ED0703"/>
    <w:rsid w:val="00ED0902"/>
    <w:rsid w:val="00ED1D9B"/>
    <w:rsid w:val="00ED2005"/>
    <w:rsid w:val="00ED425B"/>
    <w:rsid w:val="00ED42DC"/>
    <w:rsid w:val="00ED44AF"/>
    <w:rsid w:val="00ED4B9D"/>
    <w:rsid w:val="00ED5057"/>
    <w:rsid w:val="00ED6459"/>
    <w:rsid w:val="00ED6E46"/>
    <w:rsid w:val="00EE07BA"/>
    <w:rsid w:val="00EE0DB6"/>
    <w:rsid w:val="00EE1626"/>
    <w:rsid w:val="00EE18DA"/>
    <w:rsid w:val="00EE1DF4"/>
    <w:rsid w:val="00EE3230"/>
    <w:rsid w:val="00EE3537"/>
    <w:rsid w:val="00EE4167"/>
    <w:rsid w:val="00EE4246"/>
    <w:rsid w:val="00EE4D6C"/>
    <w:rsid w:val="00EE5677"/>
    <w:rsid w:val="00EE5B42"/>
    <w:rsid w:val="00EE5E0D"/>
    <w:rsid w:val="00EE68A1"/>
    <w:rsid w:val="00EE734D"/>
    <w:rsid w:val="00EE75D5"/>
    <w:rsid w:val="00EE7A54"/>
    <w:rsid w:val="00EE7DF5"/>
    <w:rsid w:val="00EE7ECA"/>
    <w:rsid w:val="00EF10D6"/>
    <w:rsid w:val="00EF1580"/>
    <w:rsid w:val="00EF1809"/>
    <w:rsid w:val="00EF1E5E"/>
    <w:rsid w:val="00EF2777"/>
    <w:rsid w:val="00EF2DAB"/>
    <w:rsid w:val="00EF3A12"/>
    <w:rsid w:val="00EF3E6F"/>
    <w:rsid w:val="00EF58D8"/>
    <w:rsid w:val="00EF5C79"/>
    <w:rsid w:val="00EF6CA8"/>
    <w:rsid w:val="00EF7D3D"/>
    <w:rsid w:val="00F001E6"/>
    <w:rsid w:val="00F003FC"/>
    <w:rsid w:val="00F014EC"/>
    <w:rsid w:val="00F0196D"/>
    <w:rsid w:val="00F02AD6"/>
    <w:rsid w:val="00F03A97"/>
    <w:rsid w:val="00F03E03"/>
    <w:rsid w:val="00F04AFB"/>
    <w:rsid w:val="00F050F3"/>
    <w:rsid w:val="00F0515E"/>
    <w:rsid w:val="00F051F3"/>
    <w:rsid w:val="00F05388"/>
    <w:rsid w:val="00F05C6F"/>
    <w:rsid w:val="00F06479"/>
    <w:rsid w:val="00F0649C"/>
    <w:rsid w:val="00F06C30"/>
    <w:rsid w:val="00F06DE4"/>
    <w:rsid w:val="00F10D21"/>
    <w:rsid w:val="00F11691"/>
    <w:rsid w:val="00F127A8"/>
    <w:rsid w:val="00F13B93"/>
    <w:rsid w:val="00F15423"/>
    <w:rsid w:val="00F15955"/>
    <w:rsid w:val="00F1638E"/>
    <w:rsid w:val="00F16CD6"/>
    <w:rsid w:val="00F17037"/>
    <w:rsid w:val="00F17242"/>
    <w:rsid w:val="00F17AB1"/>
    <w:rsid w:val="00F20857"/>
    <w:rsid w:val="00F20FA2"/>
    <w:rsid w:val="00F21843"/>
    <w:rsid w:val="00F2268C"/>
    <w:rsid w:val="00F229F2"/>
    <w:rsid w:val="00F249E9"/>
    <w:rsid w:val="00F24A09"/>
    <w:rsid w:val="00F26A08"/>
    <w:rsid w:val="00F27E13"/>
    <w:rsid w:val="00F27E79"/>
    <w:rsid w:val="00F30380"/>
    <w:rsid w:val="00F30687"/>
    <w:rsid w:val="00F30E69"/>
    <w:rsid w:val="00F31181"/>
    <w:rsid w:val="00F31A51"/>
    <w:rsid w:val="00F31EDA"/>
    <w:rsid w:val="00F32E24"/>
    <w:rsid w:val="00F33172"/>
    <w:rsid w:val="00F331AC"/>
    <w:rsid w:val="00F3378B"/>
    <w:rsid w:val="00F34103"/>
    <w:rsid w:val="00F349A7"/>
    <w:rsid w:val="00F36A2A"/>
    <w:rsid w:val="00F36C49"/>
    <w:rsid w:val="00F36F5B"/>
    <w:rsid w:val="00F37ACF"/>
    <w:rsid w:val="00F40B58"/>
    <w:rsid w:val="00F414C4"/>
    <w:rsid w:val="00F41733"/>
    <w:rsid w:val="00F420B5"/>
    <w:rsid w:val="00F42119"/>
    <w:rsid w:val="00F428CC"/>
    <w:rsid w:val="00F43A94"/>
    <w:rsid w:val="00F44684"/>
    <w:rsid w:val="00F447DF"/>
    <w:rsid w:val="00F44A4F"/>
    <w:rsid w:val="00F4501E"/>
    <w:rsid w:val="00F465D5"/>
    <w:rsid w:val="00F50D28"/>
    <w:rsid w:val="00F50DB8"/>
    <w:rsid w:val="00F51148"/>
    <w:rsid w:val="00F51C26"/>
    <w:rsid w:val="00F51DD5"/>
    <w:rsid w:val="00F54207"/>
    <w:rsid w:val="00F54885"/>
    <w:rsid w:val="00F54970"/>
    <w:rsid w:val="00F54A2D"/>
    <w:rsid w:val="00F54E74"/>
    <w:rsid w:val="00F55385"/>
    <w:rsid w:val="00F56480"/>
    <w:rsid w:val="00F568E1"/>
    <w:rsid w:val="00F5769D"/>
    <w:rsid w:val="00F578B0"/>
    <w:rsid w:val="00F57C26"/>
    <w:rsid w:val="00F60749"/>
    <w:rsid w:val="00F61919"/>
    <w:rsid w:val="00F61D1C"/>
    <w:rsid w:val="00F63C81"/>
    <w:rsid w:val="00F641E5"/>
    <w:rsid w:val="00F64692"/>
    <w:rsid w:val="00F64A3B"/>
    <w:rsid w:val="00F64AA8"/>
    <w:rsid w:val="00F65ADC"/>
    <w:rsid w:val="00F65C08"/>
    <w:rsid w:val="00F663B1"/>
    <w:rsid w:val="00F66B56"/>
    <w:rsid w:val="00F67913"/>
    <w:rsid w:val="00F70D63"/>
    <w:rsid w:val="00F71281"/>
    <w:rsid w:val="00F7132A"/>
    <w:rsid w:val="00F7257D"/>
    <w:rsid w:val="00F7269D"/>
    <w:rsid w:val="00F72DDE"/>
    <w:rsid w:val="00F72DF4"/>
    <w:rsid w:val="00F73071"/>
    <w:rsid w:val="00F7343D"/>
    <w:rsid w:val="00F74E64"/>
    <w:rsid w:val="00F75423"/>
    <w:rsid w:val="00F765AE"/>
    <w:rsid w:val="00F76753"/>
    <w:rsid w:val="00F768C8"/>
    <w:rsid w:val="00F76B83"/>
    <w:rsid w:val="00F76B99"/>
    <w:rsid w:val="00F77130"/>
    <w:rsid w:val="00F77473"/>
    <w:rsid w:val="00F7757C"/>
    <w:rsid w:val="00F77800"/>
    <w:rsid w:val="00F80945"/>
    <w:rsid w:val="00F80D74"/>
    <w:rsid w:val="00F80E08"/>
    <w:rsid w:val="00F81286"/>
    <w:rsid w:val="00F8196A"/>
    <w:rsid w:val="00F82D3E"/>
    <w:rsid w:val="00F82D8B"/>
    <w:rsid w:val="00F83BA3"/>
    <w:rsid w:val="00F83E4B"/>
    <w:rsid w:val="00F84606"/>
    <w:rsid w:val="00F84AC8"/>
    <w:rsid w:val="00F853AC"/>
    <w:rsid w:val="00F85F7E"/>
    <w:rsid w:val="00F8683A"/>
    <w:rsid w:val="00F86DAD"/>
    <w:rsid w:val="00F87FE2"/>
    <w:rsid w:val="00F91298"/>
    <w:rsid w:val="00F91F0B"/>
    <w:rsid w:val="00F922A0"/>
    <w:rsid w:val="00F92B67"/>
    <w:rsid w:val="00F92FEC"/>
    <w:rsid w:val="00F93366"/>
    <w:rsid w:val="00F9361E"/>
    <w:rsid w:val="00F93AF8"/>
    <w:rsid w:val="00F93E9F"/>
    <w:rsid w:val="00F944AD"/>
    <w:rsid w:val="00F95194"/>
    <w:rsid w:val="00F95215"/>
    <w:rsid w:val="00F95CE9"/>
    <w:rsid w:val="00F96011"/>
    <w:rsid w:val="00F96454"/>
    <w:rsid w:val="00F96EA5"/>
    <w:rsid w:val="00F97245"/>
    <w:rsid w:val="00F978A9"/>
    <w:rsid w:val="00F97EA6"/>
    <w:rsid w:val="00FA2007"/>
    <w:rsid w:val="00FA2385"/>
    <w:rsid w:val="00FA2A62"/>
    <w:rsid w:val="00FA2ABC"/>
    <w:rsid w:val="00FA3687"/>
    <w:rsid w:val="00FA3AB5"/>
    <w:rsid w:val="00FA4759"/>
    <w:rsid w:val="00FA4A24"/>
    <w:rsid w:val="00FA4B99"/>
    <w:rsid w:val="00FA4EF5"/>
    <w:rsid w:val="00FA515B"/>
    <w:rsid w:val="00FA52A2"/>
    <w:rsid w:val="00FB1883"/>
    <w:rsid w:val="00FB19FB"/>
    <w:rsid w:val="00FB1C4E"/>
    <w:rsid w:val="00FB249D"/>
    <w:rsid w:val="00FB2979"/>
    <w:rsid w:val="00FB2EDE"/>
    <w:rsid w:val="00FB2F76"/>
    <w:rsid w:val="00FB41E3"/>
    <w:rsid w:val="00FB4358"/>
    <w:rsid w:val="00FB4651"/>
    <w:rsid w:val="00FB468D"/>
    <w:rsid w:val="00FB46A2"/>
    <w:rsid w:val="00FB4D43"/>
    <w:rsid w:val="00FB58CE"/>
    <w:rsid w:val="00FB5A8E"/>
    <w:rsid w:val="00FB5CFF"/>
    <w:rsid w:val="00FB752F"/>
    <w:rsid w:val="00FC0484"/>
    <w:rsid w:val="00FC0E9A"/>
    <w:rsid w:val="00FC117B"/>
    <w:rsid w:val="00FC2BF9"/>
    <w:rsid w:val="00FC4149"/>
    <w:rsid w:val="00FC48A8"/>
    <w:rsid w:val="00FC5C6B"/>
    <w:rsid w:val="00FC64FC"/>
    <w:rsid w:val="00FC6F3B"/>
    <w:rsid w:val="00FC715C"/>
    <w:rsid w:val="00FC77DE"/>
    <w:rsid w:val="00FD02D9"/>
    <w:rsid w:val="00FD0DD7"/>
    <w:rsid w:val="00FD0E7B"/>
    <w:rsid w:val="00FD1E5D"/>
    <w:rsid w:val="00FD1E8D"/>
    <w:rsid w:val="00FD1F1E"/>
    <w:rsid w:val="00FD22D5"/>
    <w:rsid w:val="00FD2466"/>
    <w:rsid w:val="00FD27C8"/>
    <w:rsid w:val="00FD3136"/>
    <w:rsid w:val="00FD3716"/>
    <w:rsid w:val="00FD405A"/>
    <w:rsid w:val="00FD485C"/>
    <w:rsid w:val="00FD48D8"/>
    <w:rsid w:val="00FD58E7"/>
    <w:rsid w:val="00FD5FD4"/>
    <w:rsid w:val="00FD60BC"/>
    <w:rsid w:val="00FD7A99"/>
    <w:rsid w:val="00FD7B2E"/>
    <w:rsid w:val="00FE02CE"/>
    <w:rsid w:val="00FE1CCF"/>
    <w:rsid w:val="00FE20D5"/>
    <w:rsid w:val="00FE25FF"/>
    <w:rsid w:val="00FE2A76"/>
    <w:rsid w:val="00FE2AD1"/>
    <w:rsid w:val="00FE2D46"/>
    <w:rsid w:val="00FE2EF6"/>
    <w:rsid w:val="00FE36D4"/>
    <w:rsid w:val="00FE4826"/>
    <w:rsid w:val="00FE4A54"/>
    <w:rsid w:val="00FE6838"/>
    <w:rsid w:val="00FE68AC"/>
    <w:rsid w:val="00FE7342"/>
    <w:rsid w:val="00FF0EDB"/>
    <w:rsid w:val="00FF16B5"/>
    <w:rsid w:val="00FF17A3"/>
    <w:rsid w:val="00FF201A"/>
    <w:rsid w:val="00FF244B"/>
    <w:rsid w:val="00FF3684"/>
    <w:rsid w:val="00FF3E27"/>
    <w:rsid w:val="00FF3F49"/>
    <w:rsid w:val="00FF4630"/>
    <w:rsid w:val="00FF50C3"/>
    <w:rsid w:val="00FF5725"/>
    <w:rsid w:val="00FF5B10"/>
    <w:rsid w:val="00FF5BD7"/>
    <w:rsid w:val="00FF5CDA"/>
    <w:rsid w:val="00FF5DBE"/>
    <w:rsid w:val="00FF6562"/>
    <w:rsid w:val="00FF71B7"/>
    <w:rsid w:val="00FF753B"/>
    <w:rsid w:val="00FF77E3"/>
    <w:rsid w:val="5D855DA1"/>
    <w:rsid w:val="75EC8C9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2C0192"/>
  <w15:docId w15:val="{C1F91CA3-92CE-45AC-ACCE-5A308F05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A7A"/>
    <w:rPr>
      <w:lang w:eastAsia="en-US"/>
    </w:rPr>
  </w:style>
  <w:style w:type="paragraph" w:styleId="Heading1">
    <w:name w:val="heading 1"/>
    <w:basedOn w:val="Normal"/>
    <w:next w:val="BodyText"/>
    <w:link w:val="Heading1Char"/>
    <w:qFormat/>
    <w:rsid w:val="00A57A7A"/>
    <w:pPr>
      <w:keepNext/>
      <w:tabs>
        <w:tab w:val="left" w:pos="284"/>
      </w:tabs>
      <w:spacing w:after="720"/>
      <w:outlineLvl w:val="0"/>
    </w:pPr>
    <w:rPr>
      <w:rFonts w:ascii="Arial" w:hAnsi="Arial"/>
      <w:caps/>
      <w:color w:val="1D3278"/>
      <w:kern w:val="28"/>
      <w:sz w:val="40"/>
      <w:szCs w:val="36"/>
    </w:rPr>
  </w:style>
  <w:style w:type="paragraph" w:styleId="Heading2">
    <w:name w:val="heading 2"/>
    <w:basedOn w:val="Normal"/>
    <w:next w:val="BodyText"/>
    <w:link w:val="Heading2Char"/>
    <w:qFormat/>
    <w:rsid w:val="00FD22D5"/>
    <w:pPr>
      <w:keepNext/>
      <w:widowControl w:val="0"/>
      <w:pBdr>
        <w:bottom w:val="single" w:sz="4" w:space="4" w:color="00ABE6"/>
      </w:pBdr>
      <w:spacing w:before="240" w:after="100"/>
      <w:outlineLvl w:val="1"/>
    </w:pPr>
    <w:rPr>
      <w:rFonts w:ascii="Arial Bold" w:hAnsi="Arial Bold"/>
      <w:b/>
      <w:color w:val="00ABE6"/>
      <w:kern w:val="28"/>
      <w:sz w:val="28"/>
      <w:szCs w:val="36"/>
    </w:rPr>
  </w:style>
  <w:style w:type="paragraph" w:styleId="Heading3">
    <w:name w:val="heading 3"/>
    <w:basedOn w:val="Heading2"/>
    <w:next w:val="BodyText"/>
    <w:link w:val="Heading3Char"/>
    <w:qFormat/>
    <w:rsid w:val="003755B9"/>
    <w:pPr>
      <w:pBdr>
        <w:bottom w:val="none" w:sz="0" w:space="0" w:color="auto"/>
      </w:pBdr>
      <w:spacing w:before="320" w:after="120" w:line="240" w:lineRule="atLeast"/>
      <w:outlineLvl w:val="2"/>
    </w:pPr>
    <w:rPr>
      <w:color w:val="auto"/>
      <w:sz w:val="23"/>
    </w:rPr>
  </w:style>
  <w:style w:type="paragraph" w:styleId="Heading4">
    <w:name w:val="heading 4"/>
    <w:basedOn w:val="Heading3"/>
    <w:next w:val="Normal"/>
    <w:link w:val="Heading4Char"/>
    <w:qFormat/>
    <w:rsid w:val="00FD22D5"/>
    <w:pPr>
      <w:spacing w:line="320" w:lineRule="exact"/>
      <w:outlineLvl w:val="3"/>
    </w:pPr>
    <w:rPr>
      <w:sz w:val="25"/>
    </w:rPr>
  </w:style>
  <w:style w:type="paragraph" w:styleId="Heading5">
    <w:name w:val="heading 5"/>
    <w:basedOn w:val="Heading4"/>
    <w:next w:val="BodyText"/>
    <w:link w:val="Heading5Char"/>
    <w:qFormat/>
    <w:rsid w:val="00A57A7A"/>
    <w:pPr>
      <w:spacing w:after="60"/>
      <w:outlineLvl w:val="4"/>
    </w:pPr>
    <w:rPr>
      <w:b w:val="0"/>
      <w:i/>
      <w:sz w:val="24"/>
    </w:rPr>
  </w:style>
  <w:style w:type="paragraph" w:styleId="Heading6">
    <w:name w:val="heading 6"/>
    <w:basedOn w:val="Heading1"/>
    <w:next w:val="Normal"/>
    <w:link w:val="Heading6Char"/>
    <w:qFormat/>
    <w:rsid w:val="00A57A7A"/>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qFormat/>
    <w:rsid w:val="00A57A7A"/>
    <w:pPr>
      <w:spacing w:before="120"/>
      <w:ind w:left="425"/>
      <w:jc w:val="both"/>
      <w:outlineLvl w:val="6"/>
    </w:pPr>
    <w:rPr>
      <w:i w:val="0"/>
      <w:sz w:val="23"/>
    </w:rPr>
  </w:style>
  <w:style w:type="paragraph" w:styleId="Heading8">
    <w:name w:val="heading 8"/>
    <w:basedOn w:val="Heading7"/>
    <w:next w:val="Normal"/>
    <w:link w:val="Heading8Char"/>
    <w:qFormat/>
    <w:rsid w:val="00A57A7A"/>
    <w:pPr>
      <w:outlineLvl w:val="7"/>
    </w:pPr>
    <w:rPr>
      <w:i/>
    </w:rPr>
  </w:style>
  <w:style w:type="paragraph" w:styleId="Heading9">
    <w:name w:val="heading 9"/>
    <w:basedOn w:val="Heading8"/>
    <w:next w:val="Normal"/>
    <w:link w:val="Heading9Char"/>
    <w:qFormat/>
    <w:rsid w:val="00A57A7A"/>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57A7A"/>
    <w:rPr>
      <w:rFonts w:ascii="Tahoma" w:hAnsi="Tahoma" w:cs="Tahoma"/>
      <w:sz w:val="16"/>
      <w:szCs w:val="16"/>
    </w:rPr>
  </w:style>
  <w:style w:type="character" w:customStyle="1" w:styleId="BalloonTextChar">
    <w:name w:val="Balloon Text Char"/>
    <w:link w:val="BalloonText"/>
    <w:rsid w:val="00A57A7A"/>
    <w:rPr>
      <w:rFonts w:ascii="Tahoma" w:hAnsi="Tahoma" w:cs="Tahoma"/>
      <w:sz w:val="16"/>
      <w:szCs w:val="16"/>
      <w:lang w:eastAsia="en-US"/>
    </w:rPr>
  </w:style>
  <w:style w:type="character" w:customStyle="1" w:styleId="Heading3Char">
    <w:name w:val="Heading 3 Char"/>
    <w:link w:val="Heading3"/>
    <w:rsid w:val="003755B9"/>
    <w:rPr>
      <w:rFonts w:ascii="Arial Bold" w:hAnsi="Arial Bold"/>
      <w:b/>
      <w:kern w:val="28"/>
      <w:sz w:val="23"/>
      <w:szCs w:val="36"/>
      <w:lang w:eastAsia="en-US"/>
    </w:rPr>
  </w:style>
  <w:style w:type="paragraph" w:styleId="BodyText">
    <w:name w:val="Body Text"/>
    <w:link w:val="BodyTextChar"/>
    <w:autoRedefine/>
    <w:rsid w:val="00221C9B"/>
    <w:pPr>
      <w:spacing w:before="160" w:after="100" w:line="240" w:lineRule="atLeast"/>
    </w:pPr>
    <w:rPr>
      <w:rFonts w:ascii="Arial" w:hAnsi="Arial" w:cs="Arial"/>
      <w:sz w:val="23"/>
      <w:szCs w:val="23"/>
      <w:lang w:eastAsia="en-US"/>
    </w:rPr>
  </w:style>
  <w:style w:type="character" w:customStyle="1" w:styleId="BodyTextChar">
    <w:name w:val="Body Text Char"/>
    <w:link w:val="BodyText"/>
    <w:rsid w:val="00221C9B"/>
    <w:rPr>
      <w:rFonts w:ascii="Arial" w:hAnsi="Arial" w:cs="Arial"/>
      <w:sz w:val="23"/>
      <w:szCs w:val="23"/>
      <w:lang w:eastAsia="en-US"/>
    </w:rPr>
  </w:style>
  <w:style w:type="paragraph" w:customStyle="1" w:styleId="BodyText-Box">
    <w:name w:val="Body Text - Box"/>
    <w:basedOn w:val="BodyText"/>
    <w:autoRedefine/>
    <w:rsid w:val="00A57A7A"/>
    <w:pPr>
      <w:tabs>
        <w:tab w:val="left" w:pos="567"/>
      </w:tabs>
      <w:spacing w:before="120" w:after="120" w:line="240" w:lineRule="auto"/>
      <w:ind w:right="-143"/>
    </w:pPr>
    <w:rPr>
      <w:sz w:val="21"/>
      <w:szCs w:val="21"/>
      <w:lang w:eastAsia="en-AU"/>
    </w:rPr>
  </w:style>
  <w:style w:type="paragraph" w:customStyle="1" w:styleId="BodyTextBox">
    <w:name w:val="Body Text Box"/>
    <w:basedOn w:val="Normal"/>
    <w:link w:val="BodyTextBoxChar"/>
    <w:autoRedefine/>
    <w:rsid w:val="00A57A7A"/>
    <w:pPr>
      <w:spacing w:before="80" w:after="80"/>
    </w:pPr>
    <w:rPr>
      <w:rFonts w:ascii="Arial" w:hAnsi="Arial" w:cs="Arial"/>
      <w:color w:val="0579B9"/>
      <w:sz w:val="23"/>
      <w:szCs w:val="19"/>
    </w:rPr>
  </w:style>
  <w:style w:type="character" w:customStyle="1" w:styleId="BodyTextBoxChar">
    <w:name w:val="Body Text Box Char"/>
    <w:link w:val="BodyTextBox"/>
    <w:rsid w:val="00A57A7A"/>
    <w:rPr>
      <w:rFonts w:ascii="Arial" w:hAnsi="Arial" w:cs="Arial"/>
      <w:color w:val="0579B9"/>
      <w:sz w:val="23"/>
      <w:szCs w:val="19"/>
      <w:lang w:eastAsia="en-US"/>
    </w:rPr>
  </w:style>
  <w:style w:type="paragraph" w:customStyle="1" w:styleId="ObjectHeading">
    <w:name w:val="Object Heading"/>
    <w:basedOn w:val="Heading3"/>
    <w:next w:val="Normal"/>
    <w:rsid w:val="00A57A7A"/>
    <w:pPr>
      <w:tabs>
        <w:tab w:val="left" w:pos="1418"/>
      </w:tabs>
      <w:ind w:left="1418" w:hanging="1418"/>
    </w:pPr>
    <w:rPr>
      <w:kern w:val="0"/>
    </w:rPr>
  </w:style>
  <w:style w:type="paragraph" w:customStyle="1" w:styleId="BoxHeading">
    <w:name w:val="Box Heading"/>
    <w:basedOn w:val="ObjectHeading"/>
    <w:autoRedefine/>
    <w:rsid w:val="00A57A7A"/>
    <w:pPr>
      <w:tabs>
        <w:tab w:val="clear" w:pos="1418"/>
      </w:tabs>
      <w:spacing w:before="80" w:after="60" w:line="276" w:lineRule="auto"/>
      <w:ind w:left="0" w:firstLine="0"/>
    </w:pPr>
    <w:rPr>
      <w:rFonts w:cs="Arial"/>
      <w:szCs w:val="20"/>
      <w:lang w:val="en-US"/>
    </w:rPr>
  </w:style>
  <w:style w:type="paragraph" w:customStyle="1" w:styleId="Bullet1">
    <w:name w:val="Bullet 1"/>
    <w:basedOn w:val="BodyText"/>
    <w:link w:val="Bullet1Char"/>
    <w:autoRedefine/>
    <w:rsid w:val="00257C24"/>
    <w:pPr>
      <w:numPr>
        <w:numId w:val="49"/>
      </w:numPr>
      <w:spacing w:before="120" w:after="80"/>
      <w:ind w:left="357" w:hanging="357"/>
    </w:pPr>
    <w:rPr>
      <w:szCs w:val="20"/>
    </w:rPr>
  </w:style>
  <w:style w:type="character" w:customStyle="1" w:styleId="Bullet1Char">
    <w:name w:val="Bullet 1 Char"/>
    <w:link w:val="Bullet1"/>
    <w:rsid w:val="00257C24"/>
    <w:rPr>
      <w:rFonts w:ascii="Arial" w:hAnsi="Arial" w:cs="Arial"/>
      <w:sz w:val="23"/>
      <w:lang w:eastAsia="en-US"/>
    </w:rPr>
  </w:style>
  <w:style w:type="paragraph" w:customStyle="1" w:styleId="Bullet1inabox">
    <w:name w:val="Bullet 1 in a box"/>
    <w:basedOn w:val="Bullet1"/>
    <w:autoRedefine/>
    <w:rsid w:val="00A57A7A"/>
    <w:pPr>
      <w:spacing w:before="100" w:after="60" w:line="240" w:lineRule="exact"/>
    </w:pPr>
    <w:rPr>
      <w:color w:val="0579B9"/>
      <w14:textFill>
        <w14:solidFill>
          <w14:srgbClr w14:val="0579B9">
            <w14:lumMod w14:val="75000"/>
          </w14:srgbClr>
        </w14:solidFill>
      </w14:textFill>
    </w:rPr>
  </w:style>
  <w:style w:type="paragraph" w:customStyle="1" w:styleId="Bullet1Paragraph">
    <w:name w:val="Bullet 1 Paragraph"/>
    <w:basedOn w:val="Normal"/>
    <w:rsid w:val="00A57A7A"/>
    <w:pPr>
      <w:ind w:left="425"/>
    </w:pPr>
  </w:style>
  <w:style w:type="paragraph" w:customStyle="1" w:styleId="Bullet2">
    <w:name w:val="Bullet 2"/>
    <w:basedOn w:val="Bullet1"/>
    <w:rsid w:val="0035092E"/>
    <w:pPr>
      <w:numPr>
        <w:numId w:val="2"/>
      </w:numPr>
      <w:tabs>
        <w:tab w:val="left" w:pos="851"/>
      </w:tabs>
      <w:spacing w:before="80" w:after="40"/>
      <w:ind w:left="714" w:hanging="357"/>
    </w:pPr>
  </w:style>
  <w:style w:type="paragraph" w:customStyle="1" w:styleId="Bullet2innumberedlist">
    <w:name w:val="Bullet 2 in numbered list"/>
    <w:basedOn w:val="Bullet2"/>
    <w:rsid w:val="00A57A7A"/>
    <w:pPr>
      <w:numPr>
        <w:numId w:val="0"/>
      </w:numPr>
      <w:tabs>
        <w:tab w:val="num" w:pos="851"/>
      </w:tabs>
      <w:spacing w:after="0"/>
      <w:ind w:left="851" w:hanging="426"/>
    </w:pPr>
  </w:style>
  <w:style w:type="paragraph" w:customStyle="1" w:styleId="Bullet2Paragraph">
    <w:name w:val="Bullet 2 Paragraph"/>
    <w:basedOn w:val="Bullet1Paragraph"/>
    <w:rsid w:val="00A57A7A"/>
    <w:pPr>
      <w:ind w:left="851"/>
    </w:pPr>
  </w:style>
  <w:style w:type="paragraph" w:customStyle="1" w:styleId="Bullet3">
    <w:name w:val="Bullet 3"/>
    <w:basedOn w:val="Bullet2"/>
    <w:rsid w:val="00D461DF"/>
    <w:pPr>
      <w:numPr>
        <w:numId w:val="3"/>
      </w:numPr>
      <w:tabs>
        <w:tab w:val="clear" w:pos="851"/>
      </w:tabs>
      <w:ind w:left="1094" w:hanging="357"/>
    </w:pPr>
  </w:style>
  <w:style w:type="paragraph" w:customStyle="1" w:styleId="Bullet3Paragraph">
    <w:name w:val="Bullet 3 Paragraph"/>
    <w:basedOn w:val="Bullet2Paragraph"/>
    <w:rsid w:val="00A57A7A"/>
    <w:pPr>
      <w:ind w:left="1276"/>
    </w:pPr>
  </w:style>
  <w:style w:type="character" w:customStyle="1" w:styleId="Heading8Char">
    <w:name w:val="Heading 8 Char"/>
    <w:link w:val="Heading8"/>
    <w:rsid w:val="00A57A7A"/>
    <w:rPr>
      <w:rFonts w:ascii="Arial Bold" w:hAnsi="Arial Bold"/>
      <w:i/>
      <w:kern w:val="28"/>
      <w:sz w:val="23"/>
      <w:szCs w:val="36"/>
      <w:lang w:eastAsia="en-US"/>
    </w:rPr>
  </w:style>
  <w:style w:type="paragraph" w:customStyle="1" w:styleId="Bullet4">
    <w:name w:val="Bullet 4"/>
    <w:basedOn w:val="Bullet3"/>
    <w:rsid w:val="00A57A7A"/>
    <w:pPr>
      <w:numPr>
        <w:numId w:val="4"/>
      </w:numPr>
    </w:pPr>
  </w:style>
  <w:style w:type="paragraph" w:customStyle="1" w:styleId="Bullet4Paragraph">
    <w:name w:val="Bullet 4 Paragraph"/>
    <w:basedOn w:val="Bullet3Paragraph"/>
    <w:rsid w:val="00A57A7A"/>
    <w:pPr>
      <w:ind w:left="1701"/>
    </w:pPr>
  </w:style>
  <w:style w:type="paragraph" w:customStyle="1" w:styleId="ChapterHeadingStyle">
    <w:name w:val="Chapter Heading Style"/>
    <w:basedOn w:val="Normal"/>
    <w:rsid w:val="00A57A7A"/>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rPr>
  </w:style>
  <w:style w:type="paragraph" w:customStyle="1" w:styleId="Chart9X">
    <w:name w:val="Chart 9.X"/>
    <w:basedOn w:val="Normal"/>
    <w:next w:val="Normal"/>
    <w:rsid w:val="006D5570"/>
    <w:pPr>
      <w:keepLines/>
      <w:widowControl w:val="0"/>
      <w:numPr>
        <w:numId w:val="11"/>
      </w:numPr>
      <w:tabs>
        <w:tab w:val="left" w:pos="1304"/>
      </w:tabs>
      <w:spacing w:before="360" w:after="120"/>
    </w:pPr>
    <w:rPr>
      <w:rFonts w:ascii="Arial" w:hAnsi="Arial"/>
      <w:bCs/>
      <w:i/>
      <w:color w:val="4F4F4F"/>
      <w:kern w:val="28"/>
      <w:sz w:val="22"/>
      <w:szCs w:val="22"/>
    </w:rPr>
  </w:style>
  <w:style w:type="paragraph" w:customStyle="1" w:styleId="ChartHeading">
    <w:name w:val="Chart Heading"/>
    <w:basedOn w:val="Normal"/>
    <w:autoRedefine/>
    <w:rsid w:val="00A57A7A"/>
    <w:pPr>
      <w:keepNext/>
      <w:widowControl w:val="0"/>
      <w:spacing w:before="240" w:after="120"/>
    </w:pPr>
    <w:rPr>
      <w:rFonts w:ascii="Arial" w:hAnsi="Arial"/>
      <w:b/>
      <w:sz w:val="24"/>
    </w:rPr>
  </w:style>
  <w:style w:type="character" w:styleId="CommentReference">
    <w:name w:val="annotation reference"/>
    <w:uiPriority w:val="99"/>
    <w:unhideWhenUsed/>
    <w:rsid w:val="00A57A7A"/>
    <w:rPr>
      <w:sz w:val="16"/>
      <w:szCs w:val="16"/>
    </w:rPr>
  </w:style>
  <w:style w:type="paragraph" w:styleId="CommentText">
    <w:name w:val="annotation text"/>
    <w:basedOn w:val="Normal"/>
    <w:link w:val="CommentTextChar"/>
    <w:uiPriority w:val="99"/>
    <w:unhideWhenUsed/>
    <w:rsid w:val="00A57A7A"/>
  </w:style>
  <w:style w:type="character" w:customStyle="1" w:styleId="CommentTextChar">
    <w:name w:val="Comment Text Char"/>
    <w:link w:val="CommentText"/>
    <w:uiPriority w:val="99"/>
    <w:rsid w:val="00A57A7A"/>
    <w:rPr>
      <w:lang w:eastAsia="en-US"/>
    </w:rPr>
  </w:style>
  <w:style w:type="paragraph" w:styleId="CommentSubject">
    <w:name w:val="annotation subject"/>
    <w:basedOn w:val="CommentText"/>
    <w:next w:val="CommentText"/>
    <w:link w:val="CommentSubjectChar"/>
    <w:unhideWhenUsed/>
    <w:rsid w:val="00A57A7A"/>
    <w:rPr>
      <w:b/>
      <w:bCs/>
    </w:rPr>
  </w:style>
  <w:style w:type="character" w:customStyle="1" w:styleId="CommentSubjectChar">
    <w:name w:val="Comment Subject Char"/>
    <w:link w:val="CommentSubject"/>
    <w:rsid w:val="00A57A7A"/>
    <w:rPr>
      <w:b/>
      <w:bCs/>
      <w:lang w:eastAsia="en-US"/>
    </w:rPr>
  </w:style>
  <w:style w:type="character" w:styleId="EndnoteReference">
    <w:name w:val="endnote reference"/>
    <w:rsid w:val="00A57A7A"/>
    <w:rPr>
      <w:i/>
      <w:sz w:val="16"/>
      <w:vertAlign w:val="superscript"/>
    </w:rPr>
  </w:style>
  <w:style w:type="paragraph" w:styleId="Footer">
    <w:name w:val="footer"/>
    <w:basedOn w:val="Normal"/>
    <w:link w:val="FooterChar"/>
    <w:uiPriority w:val="99"/>
    <w:rsid w:val="00A57A7A"/>
    <w:pPr>
      <w:pBdr>
        <w:top w:val="single" w:sz="4" w:space="1" w:color="auto"/>
      </w:pBdr>
      <w:tabs>
        <w:tab w:val="right" w:pos="7655"/>
      </w:tabs>
    </w:pPr>
    <w:rPr>
      <w:rFonts w:ascii="Arial" w:hAnsi="Arial"/>
      <w:sz w:val="18"/>
    </w:rPr>
  </w:style>
  <w:style w:type="character" w:customStyle="1" w:styleId="FooterChar">
    <w:name w:val="Footer Char"/>
    <w:link w:val="Footer"/>
    <w:uiPriority w:val="99"/>
    <w:rsid w:val="00A57A7A"/>
    <w:rPr>
      <w:rFonts w:ascii="Arial" w:hAnsi="Arial"/>
      <w:sz w:val="18"/>
      <w:lang w:eastAsia="en-US"/>
    </w:rPr>
  </w:style>
  <w:style w:type="character" w:styleId="FootnoteReference">
    <w:name w:val="footnote reference"/>
    <w:rsid w:val="00A57A7A"/>
    <w:rPr>
      <w:vertAlign w:val="superscript"/>
    </w:rPr>
  </w:style>
  <w:style w:type="paragraph" w:styleId="FootnoteText">
    <w:name w:val="footnote text"/>
    <w:basedOn w:val="Normal"/>
    <w:link w:val="FootnoteTextChar"/>
    <w:rsid w:val="00A57A7A"/>
    <w:pPr>
      <w:spacing w:before="80" w:after="80"/>
      <w:ind w:left="709" w:hanging="142"/>
    </w:pPr>
    <w:rPr>
      <w:i/>
      <w:sz w:val="16"/>
    </w:rPr>
  </w:style>
  <w:style w:type="character" w:customStyle="1" w:styleId="FootnoteTextChar">
    <w:name w:val="Footnote Text Char"/>
    <w:link w:val="FootnoteText"/>
    <w:rsid w:val="00A57A7A"/>
    <w:rPr>
      <w:i/>
      <w:sz w:val="16"/>
      <w:lang w:eastAsia="en-US"/>
    </w:rPr>
  </w:style>
  <w:style w:type="paragraph" w:styleId="Header">
    <w:name w:val="header"/>
    <w:basedOn w:val="Normal"/>
    <w:link w:val="HeaderChar"/>
    <w:uiPriority w:val="99"/>
    <w:rsid w:val="00A57A7A"/>
    <w:pPr>
      <w:tabs>
        <w:tab w:val="center" w:pos="4153"/>
        <w:tab w:val="right" w:pos="8306"/>
      </w:tabs>
    </w:pPr>
  </w:style>
  <w:style w:type="character" w:customStyle="1" w:styleId="HeaderChar">
    <w:name w:val="Header Char"/>
    <w:link w:val="Header"/>
    <w:uiPriority w:val="99"/>
    <w:rsid w:val="00A57A7A"/>
    <w:rPr>
      <w:lang w:eastAsia="en-US"/>
    </w:rPr>
  </w:style>
  <w:style w:type="paragraph" w:customStyle="1" w:styleId="HeaderHeading">
    <w:name w:val="Header Heading"/>
    <w:basedOn w:val="Normal"/>
    <w:rsid w:val="00A57A7A"/>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hAnsi="Lucida Sans" w:cs="Arial"/>
      <w:lang w:eastAsia="en-AU"/>
    </w:rPr>
  </w:style>
  <w:style w:type="paragraph" w:customStyle="1" w:styleId="Heading1BP2">
    <w:name w:val="Heading 1 BP2"/>
    <w:rsid w:val="00A57A7A"/>
    <w:pPr>
      <w:keepNext/>
      <w:tabs>
        <w:tab w:val="left" w:pos="284"/>
      </w:tabs>
      <w:spacing w:before="400" w:after="240"/>
    </w:pPr>
    <w:rPr>
      <w:rFonts w:ascii="Lucida Sans" w:hAnsi="Lucida Sans"/>
      <w:kern w:val="28"/>
      <w:sz w:val="36"/>
      <w:szCs w:val="36"/>
      <w:lang w:eastAsia="en-US"/>
    </w:rPr>
  </w:style>
  <w:style w:type="character" w:customStyle="1" w:styleId="Heading4Char">
    <w:name w:val="Heading 4 Char"/>
    <w:link w:val="Heading4"/>
    <w:rsid w:val="00FD22D5"/>
    <w:rPr>
      <w:rFonts w:ascii="Arial Bold" w:hAnsi="Arial Bold"/>
      <w:b/>
      <w:kern w:val="28"/>
      <w:sz w:val="25"/>
      <w:szCs w:val="36"/>
      <w:lang w:eastAsia="en-US"/>
    </w:rPr>
  </w:style>
  <w:style w:type="character" w:customStyle="1" w:styleId="Heading5Char">
    <w:name w:val="Heading 5 Char"/>
    <w:link w:val="Heading5"/>
    <w:rsid w:val="00A57A7A"/>
    <w:rPr>
      <w:rFonts w:ascii="Arial Bold" w:hAnsi="Arial Bold"/>
      <w:i/>
      <w:kern w:val="28"/>
      <w:sz w:val="24"/>
      <w:szCs w:val="36"/>
      <w:lang w:eastAsia="en-US"/>
    </w:rPr>
  </w:style>
  <w:style w:type="character" w:customStyle="1" w:styleId="Heading6Char">
    <w:name w:val="Heading 6 Char"/>
    <w:link w:val="Heading6"/>
    <w:rsid w:val="00A57A7A"/>
    <w:rPr>
      <w:b/>
      <w:i/>
      <w:color w:val="1D3278"/>
      <w:sz w:val="24"/>
      <w:szCs w:val="36"/>
      <w:lang w:eastAsia="en-US"/>
    </w:rPr>
  </w:style>
  <w:style w:type="character" w:customStyle="1" w:styleId="Heading7Char">
    <w:name w:val="Heading 7 Char"/>
    <w:link w:val="Heading7"/>
    <w:rsid w:val="00A57A7A"/>
    <w:rPr>
      <w:rFonts w:ascii="Arial Bold" w:hAnsi="Arial Bold"/>
      <w:kern w:val="28"/>
      <w:sz w:val="23"/>
      <w:szCs w:val="36"/>
      <w:lang w:eastAsia="en-US"/>
    </w:rPr>
  </w:style>
  <w:style w:type="character" w:customStyle="1" w:styleId="Heading9Char">
    <w:name w:val="Heading 9 Char"/>
    <w:link w:val="Heading9"/>
    <w:rsid w:val="00A57A7A"/>
    <w:rPr>
      <w:rFonts w:ascii="Arial Bold" w:hAnsi="Arial Bold"/>
      <w:kern w:val="28"/>
      <w:sz w:val="23"/>
      <w:szCs w:val="36"/>
      <w:lang w:eastAsia="en-US"/>
    </w:rPr>
  </w:style>
  <w:style w:type="character" w:styleId="Hyperlink">
    <w:name w:val="Hyperlink"/>
    <w:uiPriority w:val="99"/>
    <w:rsid w:val="00A57A7A"/>
    <w:rPr>
      <w:color w:val="0563C1"/>
      <w:u w:val="single"/>
    </w:rPr>
  </w:style>
  <w:style w:type="paragraph" w:customStyle="1" w:styleId="ListBullet1">
    <w:name w:val="List Bullet1"/>
    <w:basedOn w:val="Normal"/>
    <w:autoRedefine/>
    <w:rsid w:val="00A57A7A"/>
    <w:pPr>
      <w:numPr>
        <w:numId w:val="5"/>
      </w:numPr>
      <w:spacing w:line="360" w:lineRule="auto"/>
    </w:pPr>
    <w:rPr>
      <w:rFonts w:ascii="Arial" w:hAnsi="Arial"/>
      <w:sz w:val="28"/>
    </w:rPr>
  </w:style>
  <w:style w:type="paragraph" w:styleId="ListParagraph">
    <w:name w:val="List Paragraph"/>
    <w:basedOn w:val="Normal"/>
    <w:uiPriority w:val="1"/>
    <w:qFormat/>
    <w:rsid w:val="00A57A7A"/>
    <w:pPr>
      <w:spacing w:after="200" w:line="276" w:lineRule="auto"/>
      <w:ind w:left="720"/>
      <w:contextualSpacing/>
    </w:pPr>
    <w:rPr>
      <w:rFonts w:ascii="Arial" w:eastAsia="Calibri" w:hAnsi="Arial"/>
      <w:szCs w:val="22"/>
    </w:rPr>
  </w:style>
  <w:style w:type="paragraph" w:styleId="NoSpacing">
    <w:name w:val="No Spacing"/>
    <w:basedOn w:val="Normal"/>
    <w:link w:val="NoSpacingChar"/>
    <w:qFormat/>
    <w:rsid w:val="00A57A7A"/>
  </w:style>
  <w:style w:type="character" w:customStyle="1" w:styleId="NoSpacingChar">
    <w:name w:val="No Spacing Char"/>
    <w:link w:val="NoSpacing"/>
    <w:rsid w:val="00A57A7A"/>
    <w:rPr>
      <w:lang w:eastAsia="en-US"/>
    </w:rPr>
  </w:style>
  <w:style w:type="paragraph" w:customStyle="1" w:styleId="Object">
    <w:name w:val="Object"/>
    <w:basedOn w:val="Normal"/>
    <w:next w:val="Normal"/>
    <w:rsid w:val="00A57A7A"/>
    <w:pPr>
      <w:jc w:val="center"/>
    </w:pPr>
  </w:style>
  <w:style w:type="paragraph" w:customStyle="1" w:styleId="ObjectFootnote">
    <w:name w:val="Object Footnote"/>
    <w:basedOn w:val="Object"/>
    <w:next w:val="Normal"/>
    <w:rsid w:val="00A57A7A"/>
    <w:pPr>
      <w:spacing w:after="60"/>
    </w:pPr>
    <w:rPr>
      <w:i/>
      <w:sz w:val="14"/>
    </w:rPr>
  </w:style>
  <w:style w:type="paragraph" w:customStyle="1" w:styleId="ObjectFootnotelettered">
    <w:name w:val="Object Footnote lettered"/>
    <w:basedOn w:val="ObjectFootnote"/>
    <w:rsid w:val="00A57A7A"/>
    <w:pPr>
      <w:tabs>
        <w:tab w:val="left" w:pos="709"/>
      </w:tabs>
      <w:ind w:left="426"/>
      <w:jc w:val="left"/>
    </w:pPr>
  </w:style>
  <w:style w:type="paragraph" w:customStyle="1" w:styleId="ObjectFootnoteleft">
    <w:name w:val="Object Footnote left"/>
    <w:basedOn w:val="ObjectFootnotelettered"/>
    <w:rsid w:val="00A57A7A"/>
    <w:pPr>
      <w:ind w:left="709" w:hanging="283"/>
    </w:pPr>
  </w:style>
  <w:style w:type="character" w:styleId="PageNumber">
    <w:name w:val="page number"/>
    <w:rsid w:val="00A57A7A"/>
  </w:style>
  <w:style w:type="paragraph" w:styleId="Quote">
    <w:name w:val="Quote"/>
    <w:basedOn w:val="Normal"/>
    <w:next w:val="Normal"/>
    <w:link w:val="QuoteChar"/>
    <w:uiPriority w:val="29"/>
    <w:qFormat/>
    <w:rsid w:val="00A57A7A"/>
    <w:pPr>
      <w:spacing w:before="200" w:after="160"/>
      <w:ind w:left="864" w:right="864"/>
      <w:jc w:val="center"/>
    </w:pPr>
    <w:rPr>
      <w:i/>
      <w:iCs/>
      <w:color w:val="404040"/>
    </w:rPr>
  </w:style>
  <w:style w:type="character" w:customStyle="1" w:styleId="QuoteChar">
    <w:name w:val="Quote Char"/>
    <w:link w:val="Quote"/>
    <w:uiPriority w:val="29"/>
    <w:rsid w:val="00A57A7A"/>
    <w:rPr>
      <w:i/>
      <w:iCs/>
      <w:color w:val="404040"/>
      <w:lang w:eastAsia="en-US"/>
    </w:rPr>
  </w:style>
  <w:style w:type="paragraph" w:customStyle="1" w:styleId="Style211HeadingBold">
    <w:name w:val="Style 2.1.1 Heading + Bold"/>
    <w:basedOn w:val="Normal"/>
    <w:rsid w:val="00A57A7A"/>
    <w:rPr>
      <w:b/>
      <w:bCs/>
      <w:i/>
      <w:iCs/>
    </w:rPr>
  </w:style>
  <w:style w:type="paragraph" w:customStyle="1" w:styleId="StyleBoxHeadingLeft0Firstline0">
    <w:name w:val="Style Box Heading + Left:  0&quot; First line:  0&quot;"/>
    <w:basedOn w:val="BoxHeading"/>
    <w:autoRedefine/>
    <w:rsid w:val="00A57A7A"/>
    <w:pPr>
      <w:keepLines/>
      <w:widowControl/>
      <w:tabs>
        <w:tab w:val="left" w:pos="567"/>
        <w:tab w:val="num" w:pos="1276"/>
      </w:tabs>
      <w:spacing w:before="120" w:after="120"/>
      <w:outlineLvl w:val="9"/>
    </w:pPr>
    <w:rPr>
      <w:bCs/>
      <w:color w:val="000000"/>
      <w:lang w:val="en-AU" w:eastAsia="en-AU"/>
    </w:rPr>
  </w:style>
  <w:style w:type="paragraph" w:customStyle="1" w:styleId="StyleName">
    <w:name w:val="Style Name"/>
    <w:basedOn w:val="Normal"/>
    <w:rsid w:val="00A57A7A"/>
    <w:pPr>
      <w:ind w:left="851" w:hanging="851"/>
      <w:jc w:val="center"/>
    </w:pPr>
    <w:rPr>
      <w:rFonts w:ascii="Arial" w:hAnsi="Arial"/>
      <w:b/>
      <w:i/>
      <w:color w:val="000000"/>
      <w:sz w:val="24"/>
      <w:lang w:val="en-GB" w:eastAsia="en-AU"/>
    </w:rPr>
  </w:style>
  <w:style w:type="paragraph" w:customStyle="1" w:styleId="Table9X">
    <w:name w:val="Table 9.X"/>
    <w:basedOn w:val="Normal"/>
    <w:next w:val="Normal"/>
    <w:rsid w:val="00D954D0"/>
    <w:pPr>
      <w:widowControl w:val="0"/>
      <w:numPr>
        <w:numId w:val="9"/>
      </w:numPr>
      <w:tabs>
        <w:tab w:val="left" w:pos="1304"/>
      </w:tabs>
      <w:spacing w:before="360" w:after="120"/>
      <w:ind w:left="357" w:hanging="357"/>
    </w:pPr>
    <w:rPr>
      <w:rFonts w:ascii="Arial" w:hAnsi="Arial"/>
      <w:bCs/>
      <w:i/>
      <w:color w:val="4F4F4F"/>
      <w:kern w:val="28"/>
      <w:sz w:val="22"/>
      <w:szCs w:val="22"/>
    </w:rPr>
  </w:style>
  <w:style w:type="paragraph" w:customStyle="1" w:styleId="TableFootnote">
    <w:name w:val="Table Footnote"/>
    <w:basedOn w:val="Normal"/>
    <w:rsid w:val="00A57A7A"/>
    <w:pPr>
      <w:spacing w:before="60" w:after="60"/>
      <w:ind w:left="284"/>
    </w:pPr>
    <w:rPr>
      <w:rFonts w:ascii="Arial" w:hAnsi="Arial"/>
      <w:i/>
      <w:sz w:val="14"/>
    </w:rPr>
  </w:style>
  <w:style w:type="table" w:styleId="TableGrid">
    <w:name w:val="Table Grid"/>
    <w:basedOn w:val="TableNormal"/>
    <w:rsid w:val="00A57A7A"/>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rsid w:val="00A57A7A"/>
    <w:pPr>
      <w:keepNext/>
      <w:keepLines/>
      <w:numPr>
        <w:numId w:val="6"/>
      </w:numPr>
      <w:spacing w:before="120" w:after="120"/>
    </w:pPr>
    <w:rPr>
      <w:rFonts w:ascii="Arial" w:hAnsi="Arial"/>
      <w:b/>
      <w:sz w:val="24"/>
    </w:rPr>
  </w:style>
  <w:style w:type="paragraph" w:customStyle="1" w:styleId="TableHeadingCont">
    <w:name w:val="Table Heading Cont'"/>
    <w:basedOn w:val="TableHeading"/>
    <w:rsid w:val="00A57A7A"/>
    <w:pPr>
      <w:tabs>
        <w:tab w:val="clear" w:pos="1440"/>
        <w:tab w:val="left" w:pos="1418"/>
      </w:tabs>
    </w:pPr>
  </w:style>
  <w:style w:type="character" w:customStyle="1" w:styleId="UnresolvedMention1">
    <w:name w:val="Unresolved Mention1"/>
    <w:uiPriority w:val="99"/>
    <w:semiHidden/>
    <w:unhideWhenUsed/>
    <w:rsid w:val="00A57A7A"/>
    <w:rPr>
      <w:color w:val="808080"/>
      <w:shd w:val="clear" w:color="auto" w:fill="E6E6E6"/>
    </w:rPr>
  </w:style>
  <w:style w:type="paragraph" w:customStyle="1" w:styleId="Table5X">
    <w:name w:val="Table 5.X"/>
    <w:basedOn w:val="Normal"/>
    <w:next w:val="Normal"/>
    <w:rsid w:val="005C0B66"/>
    <w:pPr>
      <w:widowControl w:val="0"/>
      <w:tabs>
        <w:tab w:val="left" w:pos="1304"/>
      </w:tabs>
      <w:spacing w:before="360" w:after="120"/>
      <w:ind w:left="360" w:hanging="360"/>
    </w:pPr>
    <w:rPr>
      <w:rFonts w:ascii="Arial" w:hAnsi="Arial"/>
      <w:bCs/>
      <w:i/>
      <w:color w:val="4F4F4F"/>
      <w:kern w:val="28"/>
      <w:sz w:val="22"/>
      <w:szCs w:val="22"/>
    </w:rPr>
  </w:style>
  <w:style w:type="paragraph" w:styleId="Revision">
    <w:name w:val="Revision"/>
    <w:hidden/>
    <w:uiPriority w:val="99"/>
    <w:semiHidden/>
    <w:rsid w:val="001519BF"/>
    <w:rPr>
      <w:lang w:val="en-US" w:eastAsia="en-US"/>
    </w:rPr>
  </w:style>
  <w:style w:type="character" w:customStyle="1" w:styleId="Heading2Char">
    <w:name w:val="Heading 2 Char"/>
    <w:link w:val="Heading2"/>
    <w:rsid w:val="00FD22D5"/>
    <w:rPr>
      <w:rFonts w:ascii="Arial Bold" w:hAnsi="Arial Bold"/>
      <w:b/>
      <w:color w:val="00ABE6"/>
      <w:kern w:val="28"/>
      <w:sz w:val="28"/>
      <w:szCs w:val="36"/>
      <w:lang w:eastAsia="en-US"/>
    </w:rPr>
  </w:style>
  <w:style w:type="character" w:customStyle="1" w:styleId="Heading1Char">
    <w:name w:val="Heading 1 Char"/>
    <w:link w:val="Heading1"/>
    <w:rsid w:val="00A57A7A"/>
    <w:rPr>
      <w:rFonts w:ascii="Arial" w:hAnsi="Arial"/>
      <w:caps/>
      <w:color w:val="1D3278"/>
      <w:kern w:val="28"/>
      <w:sz w:val="40"/>
      <w:szCs w:val="36"/>
      <w:lang w:eastAsia="en-US"/>
    </w:rPr>
  </w:style>
  <w:style w:type="paragraph" w:customStyle="1" w:styleId="StyleTable9XLeft0cmFirstline0cm">
    <w:name w:val="Style Table 9.X + Left:  0 cm First line:  0 cm"/>
    <w:basedOn w:val="Table9X"/>
    <w:rsid w:val="00D26D7E"/>
    <w:pPr>
      <w:numPr>
        <w:numId w:val="8"/>
      </w:numPr>
      <w:tabs>
        <w:tab w:val="left" w:pos="1134"/>
      </w:tabs>
      <w:ind w:left="1134" w:hanging="1134"/>
    </w:pPr>
    <w:rPr>
      <w:bCs w:val="0"/>
      <w:iCs/>
      <w:szCs w:val="20"/>
    </w:rPr>
  </w:style>
  <w:style w:type="paragraph" w:customStyle="1" w:styleId="StyleChart9XLeft0cmHanging063cm">
    <w:name w:val="Style Chart 9.X + Left:  0 cm Hanging:  0.63 cm"/>
    <w:basedOn w:val="Chart9X"/>
    <w:rsid w:val="00D954D0"/>
    <w:pPr>
      <w:numPr>
        <w:numId w:val="10"/>
      </w:numPr>
    </w:pPr>
    <w:rPr>
      <w:bCs w:val="0"/>
      <w:iCs/>
      <w:szCs w:val="20"/>
    </w:rPr>
  </w:style>
  <w:style w:type="paragraph" w:customStyle="1" w:styleId="StyleChart9XLeft0cmFirstline0cm">
    <w:name w:val="Style Chart 9.X + Left:  0 cm First line:  0 cm"/>
    <w:basedOn w:val="Chart9X"/>
    <w:rsid w:val="002D1FDE"/>
    <w:pPr>
      <w:tabs>
        <w:tab w:val="left" w:pos="1134"/>
      </w:tabs>
      <w:ind w:left="1134" w:hanging="1134"/>
    </w:pPr>
    <w:rPr>
      <w:bCs w:val="0"/>
      <w:iCs/>
      <w:szCs w:val="20"/>
    </w:rPr>
  </w:style>
  <w:style w:type="paragraph" w:customStyle="1" w:styleId="StyleArial9ptBoldCustomColorRGB37169225Firstline">
    <w:name w:val="Style Arial 9 pt Bold Custom Color(RGB(37169225)) First line:..."/>
    <w:basedOn w:val="Normal"/>
    <w:rsid w:val="00027FAD"/>
    <w:pPr>
      <w:ind w:firstLineChars="100" w:firstLine="181"/>
    </w:pPr>
    <w:rPr>
      <w:rFonts w:ascii="Arial Bold" w:hAnsi="Arial Bold"/>
      <w:b/>
      <w:bCs/>
      <w:color w:val="00ABE6"/>
      <w:sz w:val="18"/>
    </w:rPr>
  </w:style>
  <w:style w:type="paragraph" w:customStyle="1" w:styleId="StyleArial9ptBoldCustomColorRGB37169225Right">
    <w:name w:val="Style Arial 9 pt Bold Custom Color(RGB(37169225)) Right"/>
    <w:basedOn w:val="Normal"/>
    <w:rsid w:val="00027FAD"/>
    <w:pPr>
      <w:jc w:val="right"/>
    </w:pPr>
    <w:rPr>
      <w:rFonts w:ascii="Arial Bold" w:hAnsi="Arial Bold"/>
      <w:b/>
      <w:bCs/>
      <w:color w:val="00ABE6"/>
      <w:sz w:val="18"/>
    </w:rPr>
  </w:style>
  <w:style w:type="character" w:customStyle="1" w:styleId="StyleArial9ptBoldCustomColorRGB37169225">
    <w:name w:val="Style Arial 9 pt Bold Custom Color(RGB(37169225))"/>
    <w:basedOn w:val="DefaultParagraphFont"/>
    <w:rsid w:val="00027FAD"/>
    <w:rPr>
      <w:rFonts w:ascii="Arial Bold" w:hAnsi="Arial Bold"/>
      <w:b/>
      <w:bCs/>
      <w:color w:val="00ABE6"/>
      <w:sz w:val="18"/>
    </w:rPr>
  </w:style>
  <w:style w:type="paragraph" w:customStyle="1" w:styleId="Table6x">
    <w:name w:val="Table 6.x"/>
    <w:basedOn w:val="Normal"/>
    <w:qFormat/>
    <w:rsid w:val="007817A5"/>
    <w:pPr>
      <w:widowControl w:val="0"/>
      <w:tabs>
        <w:tab w:val="left" w:pos="1134"/>
      </w:tabs>
      <w:spacing w:before="360" w:after="120"/>
    </w:pPr>
    <w:rPr>
      <w:rFonts w:ascii="Arial" w:hAnsi="Arial"/>
      <w:bCs/>
      <w:i/>
      <w:color w:val="57514D"/>
      <w:kern w:val="28"/>
      <w:szCs w:val="22"/>
      <w:lang w:val="en-US"/>
    </w:rPr>
  </w:style>
  <w:style w:type="character" w:customStyle="1" w:styleId="StyleArial9ptBoldCustomColorRGB0171230">
    <w:name w:val="Style Arial 9 pt Bold Custom Color(RGB(0171230))"/>
    <w:basedOn w:val="DefaultParagraphFont"/>
    <w:rsid w:val="003E7D44"/>
    <w:rPr>
      <w:rFonts w:ascii="Arial" w:hAnsi="Arial"/>
      <w:b/>
      <w:bCs/>
      <w:color w:val="00ABE6"/>
      <w:sz w:val="18"/>
    </w:rPr>
  </w:style>
  <w:style w:type="paragraph" w:styleId="TOCHeading">
    <w:name w:val="TOC Heading"/>
    <w:basedOn w:val="Heading1"/>
    <w:next w:val="Normal"/>
    <w:uiPriority w:val="39"/>
    <w:unhideWhenUsed/>
    <w:qFormat/>
    <w:rsid w:val="006D5570"/>
    <w:pPr>
      <w:keepLines/>
      <w:tabs>
        <w:tab w:val="clear" w:pos="284"/>
      </w:tabs>
      <w:spacing w:before="240" w:after="0" w:line="259" w:lineRule="auto"/>
      <w:outlineLvl w:val="9"/>
    </w:pPr>
    <w:rPr>
      <w:rFonts w:asciiTheme="majorHAnsi" w:eastAsiaTheme="majorEastAsia" w:hAnsiTheme="majorHAnsi" w:cstheme="majorBidi"/>
      <w:caps w:val="0"/>
      <w:color w:val="365F91" w:themeColor="accent1" w:themeShade="BF"/>
      <w:kern w:val="0"/>
      <w:sz w:val="32"/>
      <w:szCs w:val="32"/>
      <w:lang w:val="en-US"/>
    </w:rPr>
  </w:style>
  <w:style w:type="paragraph" w:styleId="TOC1">
    <w:name w:val="toc 1"/>
    <w:basedOn w:val="Normal"/>
    <w:next w:val="Normal"/>
    <w:autoRedefine/>
    <w:uiPriority w:val="39"/>
    <w:unhideWhenUsed/>
    <w:rsid w:val="006D5570"/>
    <w:pPr>
      <w:spacing w:after="100"/>
    </w:pPr>
  </w:style>
  <w:style w:type="paragraph" w:styleId="TOC2">
    <w:name w:val="toc 2"/>
    <w:basedOn w:val="Normal"/>
    <w:next w:val="Normal"/>
    <w:autoRedefine/>
    <w:uiPriority w:val="39"/>
    <w:unhideWhenUsed/>
    <w:rsid w:val="006D5570"/>
    <w:pPr>
      <w:spacing w:after="100"/>
      <w:ind w:left="200"/>
    </w:pPr>
  </w:style>
  <w:style w:type="paragraph" w:styleId="TOC3">
    <w:name w:val="toc 3"/>
    <w:basedOn w:val="Normal"/>
    <w:next w:val="Normal"/>
    <w:autoRedefine/>
    <w:uiPriority w:val="39"/>
    <w:unhideWhenUsed/>
    <w:rsid w:val="006D5570"/>
    <w:pPr>
      <w:spacing w:after="100"/>
      <w:ind w:left="400"/>
    </w:pPr>
  </w:style>
  <w:style w:type="paragraph" w:styleId="NormalWeb">
    <w:name w:val="Normal (Web)"/>
    <w:basedOn w:val="Normal"/>
    <w:uiPriority w:val="99"/>
    <w:semiHidden/>
    <w:unhideWhenUsed/>
    <w:rsid w:val="00112005"/>
    <w:pPr>
      <w:spacing w:before="100" w:beforeAutospacing="1" w:after="100" w:afterAutospacing="1"/>
    </w:pPr>
    <w:rPr>
      <w:sz w:val="24"/>
      <w:szCs w:val="24"/>
      <w:lang w:eastAsia="en-AU"/>
    </w:rPr>
  </w:style>
  <w:style w:type="character" w:styleId="Strong">
    <w:name w:val="Strong"/>
    <w:basedOn w:val="DefaultParagraphFont"/>
    <w:uiPriority w:val="22"/>
    <w:qFormat/>
    <w:rsid w:val="00006B69"/>
    <w:rPr>
      <w:b/>
      <w:bCs/>
    </w:rPr>
  </w:style>
  <w:style w:type="paragraph" w:customStyle="1" w:styleId="51Heading2">
    <w:name w:val="5.1 Heading 2"/>
    <w:basedOn w:val="Normal"/>
    <w:qFormat/>
    <w:rsid w:val="00D52673"/>
    <w:pPr>
      <w:numPr>
        <w:numId w:val="42"/>
      </w:numPr>
      <w:pBdr>
        <w:bottom w:val="single" w:sz="4" w:space="4" w:color="00ABE6"/>
      </w:pBdr>
      <w:spacing w:before="240" w:after="100"/>
      <w:ind w:left="357" w:hanging="357"/>
    </w:pPr>
    <w:rPr>
      <w:rFonts w:ascii="Arial" w:hAnsi="Arial"/>
      <w:b/>
      <w:color w:val="00ABE6"/>
      <w:sz w:val="28"/>
    </w:rPr>
  </w:style>
  <w:style w:type="character" w:styleId="UnresolvedMention">
    <w:name w:val="Unresolved Mention"/>
    <w:basedOn w:val="DefaultParagraphFont"/>
    <w:uiPriority w:val="99"/>
    <w:unhideWhenUsed/>
    <w:rsid w:val="00733C98"/>
    <w:rPr>
      <w:color w:val="605E5C"/>
      <w:shd w:val="clear" w:color="auto" w:fill="E1DFDD"/>
    </w:rPr>
  </w:style>
  <w:style w:type="character" w:styleId="Mention">
    <w:name w:val="Mention"/>
    <w:basedOn w:val="DefaultParagraphFont"/>
    <w:uiPriority w:val="99"/>
    <w:unhideWhenUsed/>
    <w:rsid w:val="00733C98"/>
    <w:rPr>
      <w:color w:val="2B579A"/>
      <w:shd w:val="clear" w:color="auto" w:fill="E1DFDD"/>
    </w:rPr>
  </w:style>
  <w:style w:type="paragraph" w:customStyle="1" w:styleId="msonormal0">
    <w:name w:val="msonormal"/>
    <w:basedOn w:val="Normal"/>
    <w:rsid w:val="00C63CAB"/>
    <w:pPr>
      <w:spacing w:before="100" w:beforeAutospacing="1" w:after="100" w:afterAutospacing="1"/>
    </w:pPr>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9606">
      <w:bodyDiv w:val="1"/>
      <w:marLeft w:val="0"/>
      <w:marRight w:val="0"/>
      <w:marTop w:val="0"/>
      <w:marBottom w:val="0"/>
      <w:divBdr>
        <w:top w:val="none" w:sz="0" w:space="0" w:color="auto"/>
        <w:left w:val="none" w:sz="0" w:space="0" w:color="auto"/>
        <w:bottom w:val="none" w:sz="0" w:space="0" w:color="auto"/>
        <w:right w:val="none" w:sz="0" w:space="0" w:color="auto"/>
      </w:divBdr>
      <w:divsChild>
        <w:div w:id="1757901535">
          <w:marLeft w:val="1166"/>
          <w:marRight w:val="0"/>
          <w:marTop w:val="0"/>
          <w:marBottom w:val="0"/>
          <w:divBdr>
            <w:top w:val="none" w:sz="0" w:space="0" w:color="auto"/>
            <w:left w:val="none" w:sz="0" w:space="0" w:color="auto"/>
            <w:bottom w:val="none" w:sz="0" w:space="0" w:color="auto"/>
            <w:right w:val="none" w:sz="0" w:space="0" w:color="auto"/>
          </w:divBdr>
        </w:div>
      </w:divsChild>
    </w:div>
    <w:div w:id="23675720">
      <w:bodyDiv w:val="1"/>
      <w:marLeft w:val="0"/>
      <w:marRight w:val="0"/>
      <w:marTop w:val="0"/>
      <w:marBottom w:val="0"/>
      <w:divBdr>
        <w:top w:val="none" w:sz="0" w:space="0" w:color="auto"/>
        <w:left w:val="none" w:sz="0" w:space="0" w:color="auto"/>
        <w:bottom w:val="none" w:sz="0" w:space="0" w:color="auto"/>
        <w:right w:val="none" w:sz="0" w:space="0" w:color="auto"/>
      </w:divBdr>
    </w:div>
    <w:div w:id="45220706">
      <w:bodyDiv w:val="1"/>
      <w:marLeft w:val="0"/>
      <w:marRight w:val="0"/>
      <w:marTop w:val="0"/>
      <w:marBottom w:val="0"/>
      <w:divBdr>
        <w:top w:val="none" w:sz="0" w:space="0" w:color="auto"/>
        <w:left w:val="none" w:sz="0" w:space="0" w:color="auto"/>
        <w:bottom w:val="none" w:sz="0" w:space="0" w:color="auto"/>
        <w:right w:val="none" w:sz="0" w:space="0" w:color="auto"/>
      </w:divBdr>
      <w:divsChild>
        <w:div w:id="114910719">
          <w:marLeft w:val="360"/>
          <w:marRight w:val="0"/>
          <w:marTop w:val="0"/>
          <w:marBottom w:val="0"/>
          <w:divBdr>
            <w:top w:val="none" w:sz="0" w:space="0" w:color="auto"/>
            <w:left w:val="none" w:sz="0" w:space="0" w:color="auto"/>
            <w:bottom w:val="none" w:sz="0" w:space="0" w:color="auto"/>
            <w:right w:val="none" w:sz="0" w:space="0" w:color="auto"/>
          </w:divBdr>
        </w:div>
      </w:divsChild>
    </w:div>
    <w:div w:id="92827177">
      <w:bodyDiv w:val="1"/>
      <w:marLeft w:val="0"/>
      <w:marRight w:val="0"/>
      <w:marTop w:val="0"/>
      <w:marBottom w:val="0"/>
      <w:divBdr>
        <w:top w:val="none" w:sz="0" w:space="0" w:color="auto"/>
        <w:left w:val="none" w:sz="0" w:space="0" w:color="auto"/>
        <w:bottom w:val="none" w:sz="0" w:space="0" w:color="auto"/>
        <w:right w:val="none" w:sz="0" w:space="0" w:color="auto"/>
      </w:divBdr>
    </w:div>
    <w:div w:id="99379610">
      <w:bodyDiv w:val="1"/>
      <w:marLeft w:val="0"/>
      <w:marRight w:val="0"/>
      <w:marTop w:val="0"/>
      <w:marBottom w:val="0"/>
      <w:divBdr>
        <w:top w:val="none" w:sz="0" w:space="0" w:color="auto"/>
        <w:left w:val="none" w:sz="0" w:space="0" w:color="auto"/>
        <w:bottom w:val="none" w:sz="0" w:space="0" w:color="auto"/>
        <w:right w:val="none" w:sz="0" w:space="0" w:color="auto"/>
      </w:divBdr>
    </w:div>
    <w:div w:id="128743895">
      <w:bodyDiv w:val="1"/>
      <w:marLeft w:val="0"/>
      <w:marRight w:val="0"/>
      <w:marTop w:val="0"/>
      <w:marBottom w:val="0"/>
      <w:divBdr>
        <w:top w:val="none" w:sz="0" w:space="0" w:color="auto"/>
        <w:left w:val="none" w:sz="0" w:space="0" w:color="auto"/>
        <w:bottom w:val="none" w:sz="0" w:space="0" w:color="auto"/>
        <w:right w:val="none" w:sz="0" w:space="0" w:color="auto"/>
      </w:divBdr>
    </w:div>
    <w:div w:id="154498452">
      <w:bodyDiv w:val="1"/>
      <w:marLeft w:val="0"/>
      <w:marRight w:val="0"/>
      <w:marTop w:val="0"/>
      <w:marBottom w:val="0"/>
      <w:divBdr>
        <w:top w:val="none" w:sz="0" w:space="0" w:color="auto"/>
        <w:left w:val="none" w:sz="0" w:space="0" w:color="auto"/>
        <w:bottom w:val="none" w:sz="0" w:space="0" w:color="auto"/>
        <w:right w:val="none" w:sz="0" w:space="0" w:color="auto"/>
      </w:divBdr>
    </w:div>
    <w:div w:id="157893423">
      <w:bodyDiv w:val="1"/>
      <w:marLeft w:val="0"/>
      <w:marRight w:val="0"/>
      <w:marTop w:val="0"/>
      <w:marBottom w:val="0"/>
      <w:divBdr>
        <w:top w:val="none" w:sz="0" w:space="0" w:color="auto"/>
        <w:left w:val="none" w:sz="0" w:space="0" w:color="auto"/>
        <w:bottom w:val="none" w:sz="0" w:space="0" w:color="auto"/>
        <w:right w:val="none" w:sz="0" w:space="0" w:color="auto"/>
      </w:divBdr>
    </w:div>
    <w:div w:id="173693112">
      <w:bodyDiv w:val="1"/>
      <w:marLeft w:val="0"/>
      <w:marRight w:val="0"/>
      <w:marTop w:val="0"/>
      <w:marBottom w:val="0"/>
      <w:divBdr>
        <w:top w:val="none" w:sz="0" w:space="0" w:color="auto"/>
        <w:left w:val="none" w:sz="0" w:space="0" w:color="auto"/>
        <w:bottom w:val="none" w:sz="0" w:space="0" w:color="auto"/>
        <w:right w:val="none" w:sz="0" w:space="0" w:color="auto"/>
      </w:divBdr>
      <w:divsChild>
        <w:div w:id="116796389">
          <w:marLeft w:val="360"/>
          <w:marRight w:val="0"/>
          <w:marTop w:val="0"/>
          <w:marBottom w:val="0"/>
          <w:divBdr>
            <w:top w:val="none" w:sz="0" w:space="0" w:color="auto"/>
            <w:left w:val="none" w:sz="0" w:space="0" w:color="auto"/>
            <w:bottom w:val="none" w:sz="0" w:space="0" w:color="auto"/>
            <w:right w:val="none" w:sz="0" w:space="0" w:color="auto"/>
          </w:divBdr>
        </w:div>
      </w:divsChild>
    </w:div>
    <w:div w:id="255721777">
      <w:bodyDiv w:val="1"/>
      <w:marLeft w:val="0"/>
      <w:marRight w:val="0"/>
      <w:marTop w:val="0"/>
      <w:marBottom w:val="0"/>
      <w:divBdr>
        <w:top w:val="none" w:sz="0" w:space="0" w:color="auto"/>
        <w:left w:val="none" w:sz="0" w:space="0" w:color="auto"/>
        <w:bottom w:val="none" w:sz="0" w:space="0" w:color="auto"/>
        <w:right w:val="none" w:sz="0" w:space="0" w:color="auto"/>
      </w:divBdr>
    </w:div>
    <w:div w:id="368186225">
      <w:bodyDiv w:val="1"/>
      <w:marLeft w:val="0"/>
      <w:marRight w:val="0"/>
      <w:marTop w:val="0"/>
      <w:marBottom w:val="0"/>
      <w:divBdr>
        <w:top w:val="none" w:sz="0" w:space="0" w:color="auto"/>
        <w:left w:val="none" w:sz="0" w:space="0" w:color="auto"/>
        <w:bottom w:val="none" w:sz="0" w:space="0" w:color="auto"/>
        <w:right w:val="none" w:sz="0" w:space="0" w:color="auto"/>
      </w:divBdr>
    </w:div>
    <w:div w:id="382606197">
      <w:bodyDiv w:val="1"/>
      <w:marLeft w:val="0"/>
      <w:marRight w:val="0"/>
      <w:marTop w:val="0"/>
      <w:marBottom w:val="0"/>
      <w:divBdr>
        <w:top w:val="none" w:sz="0" w:space="0" w:color="auto"/>
        <w:left w:val="none" w:sz="0" w:space="0" w:color="auto"/>
        <w:bottom w:val="none" w:sz="0" w:space="0" w:color="auto"/>
        <w:right w:val="none" w:sz="0" w:space="0" w:color="auto"/>
      </w:divBdr>
    </w:div>
    <w:div w:id="480735987">
      <w:bodyDiv w:val="1"/>
      <w:marLeft w:val="0"/>
      <w:marRight w:val="0"/>
      <w:marTop w:val="0"/>
      <w:marBottom w:val="0"/>
      <w:divBdr>
        <w:top w:val="none" w:sz="0" w:space="0" w:color="auto"/>
        <w:left w:val="none" w:sz="0" w:space="0" w:color="auto"/>
        <w:bottom w:val="none" w:sz="0" w:space="0" w:color="auto"/>
        <w:right w:val="none" w:sz="0" w:space="0" w:color="auto"/>
      </w:divBdr>
    </w:div>
    <w:div w:id="556010930">
      <w:bodyDiv w:val="1"/>
      <w:marLeft w:val="0"/>
      <w:marRight w:val="0"/>
      <w:marTop w:val="0"/>
      <w:marBottom w:val="0"/>
      <w:divBdr>
        <w:top w:val="none" w:sz="0" w:space="0" w:color="auto"/>
        <w:left w:val="none" w:sz="0" w:space="0" w:color="auto"/>
        <w:bottom w:val="none" w:sz="0" w:space="0" w:color="auto"/>
        <w:right w:val="none" w:sz="0" w:space="0" w:color="auto"/>
      </w:divBdr>
    </w:div>
    <w:div w:id="562570801">
      <w:bodyDiv w:val="1"/>
      <w:marLeft w:val="0"/>
      <w:marRight w:val="0"/>
      <w:marTop w:val="0"/>
      <w:marBottom w:val="0"/>
      <w:divBdr>
        <w:top w:val="none" w:sz="0" w:space="0" w:color="auto"/>
        <w:left w:val="none" w:sz="0" w:space="0" w:color="auto"/>
        <w:bottom w:val="none" w:sz="0" w:space="0" w:color="auto"/>
        <w:right w:val="none" w:sz="0" w:space="0" w:color="auto"/>
      </w:divBdr>
      <w:divsChild>
        <w:div w:id="1851985772">
          <w:marLeft w:val="1166"/>
          <w:marRight w:val="0"/>
          <w:marTop w:val="0"/>
          <w:marBottom w:val="0"/>
          <w:divBdr>
            <w:top w:val="none" w:sz="0" w:space="0" w:color="auto"/>
            <w:left w:val="none" w:sz="0" w:space="0" w:color="auto"/>
            <w:bottom w:val="none" w:sz="0" w:space="0" w:color="auto"/>
            <w:right w:val="none" w:sz="0" w:space="0" w:color="auto"/>
          </w:divBdr>
        </w:div>
        <w:div w:id="1979140407">
          <w:marLeft w:val="1166"/>
          <w:marRight w:val="0"/>
          <w:marTop w:val="0"/>
          <w:marBottom w:val="0"/>
          <w:divBdr>
            <w:top w:val="none" w:sz="0" w:space="0" w:color="auto"/>
            <w:left w:val="none" w:sz="0" w:space="0" w:color="auto"/>
            <w:bottom w:val="none" w:sz="0" w:space="0" w:color="auto"/>
            <w:right w:val="none" w:sz="0" w:space="0" w:color="auto"/>
          </w:divBdr>
        </w:div>
      </w:divsChild>
    </w:div>
    <w:div w:id="576481169">
      <w:bodyDiv w:val="1"/>
      <w:marLeft w:val="0"/>
      <w:marRight w:val="0"/>
      <w:marTop w:val="0"/>
      <w:marBottom w:val="0"/>
      <w:divBdr>
        <w:top w:val="none" w:sz="0" w:space="0" w:color="auto"/>
        <w:left w:val="none" w:sz="0" w:space="0" w:color="auto"/>
        <w:bottom w:val="none" w:sz="0" w:space="0" w:color="auto"/>
        <w:right w:val="none" w:sz="0" w:space="0" w:color="auto"/>
      </w:divBdr>
    </w:div>
    <w:div w:id="639308330">
      <w:bodyDiv w:val="1"/>
      <w:marLeft w:val="0"/>
      <w:marRight w:val="0"/>
      <w:marTop w:val="0"/>
      <w:marBottom w:val="0"/>
      <w:divBdr>
        <w:top w:val="none" w:sz="0" w:space="0" w:color="auto"/>
        <w:left w:val="none" w:sz="0" w:space="0" w:color="auto"/>
        <w:bottom w:val="none" w:sz="0" w:space="0" w:color="auto"/>
        <w:right w:val="none" w:sz="0" w:space="0" w:color="auto"/>
      </w:divBdr>
    </w:div>
    <w:div w:id="692802605">
      <w:bodyDiv w:val="1"/>
      <w:marLeft w:val="0"/>
      <w:marRight w:val="0"/>
      <w:marTop w:val="0"/>
      <w:marBottom w:val="0"/>
      <w:divBdr>
        <w:top w:val="none" w:sz="0" w:space="0" w:color="auto"/>
        <w:left w:val="none" w:sz="0" w:space="0" w:color="auto"/>
        <w:bottom w:val="none" w:sz="0" w:space="0" w:color="auto"/>
        <w:right w:val="none" w:sz="0" w:space="0" w:color="auto"/>
      </w:divBdr>
      <w:divsChild>
        <w:div w:id="1896045115">
          <w:marLeft w:val="0"/>
          <w:marRight w:val="0"/>
          <w:marTop w:val="0"/>
          <w:marBottom w:val="0"/>
          <w:divBdr>
            <w:top w:val="none" w:sz="0" w:space="0" w:color="auto"/>
            <w:left w:val="none" w:sz="0" w:space="0" w:color="auto"/>
            <w:bottom w:val="none" w:sz="0" w:space="0" w:color="auto"/>
            <w:right w:val="none" w:sz="0" w:space="0" w:color="auto"/>
          </w:divBdr>
          <w:divsChild>
            <w:div w:id="839537629">
              <w:marLeft w:val="0"/>
              <w:marRight w:val="0"/>
              <w:marTop w:val="0"/>
              <w:marBottom w:val="0"/>
              <w:divBdr>
                <w:top w:val="none" w:sz="0" w:space="0" w:color="auto"/>
                <w:left w:val="none" w:sz="0" w:space="0" w:color="auto"/>
                <w:bottom w:val="none" w:sz="0" w:space="0" w:color="auto"/>
                <w:right w:val="none" w:sz="0" w:space="0" w:color="auto"/>
              </w:divBdr>
              <w:divsChild>
                <w:div w:id="1225989510">
                  <w:marLeft w:val="-150"/>
                  <w:marRight w:val="-150"/>
                  <w:marTop w:val="0"/>
                  <w:marBottom w:val="0"/>
                  <w:divBdr>
                    <w:top w:val="none" w:sz="0" w:space="0" w:color="auto"/>
                    <w:left w:val="none" w:sz="0" w:space="0" w:color="auto"/>
                    <w:bottom w:val="none" w:sz="0" w:space="0" w:color="auto"/>
                    <w:right w:val="none" w:sz="0" w:space="0" w:color="auto"/>
                  </w:divBdr>
                  <w:divsChild>
                    <w:div w:id="1175454982">
                      <w:marLeft w:val="0"/>
                      <w:marRight w:val="0"/>
                      <w:marTop w:val="0"/>
                      <w:marBottom w:val="0"/>
                      <w:divBdr>
                        <w:top w:val="none" w:sz="0" w:space="0" w:color="auto"/>
                        <w:left w:val="none" w:sz="0" w:space="0" w:color="auto"/>
                        <w:bottom w:val="none" w:sz="0" w:space="0" w:color="auto"/>
                        <w:right w:val="none" w:sz="0" w:space="0" w:color="auto"/>
                      </w:divBdr>
                      <w:divsChild>
                        <w:div w:id="1023245359">
                          <w:marLeft w:val="0"/>
                          <w:marRight w:val="0"/>
                          <w:marTop w:val="0"/>
                          <w:marBottom w:val="0"/>
                          <w:divBdr>
                            <w:top w:val="none" w:sz="0" w:space="0" w:color="auto"/>
                            <w:left w:val="none" w:sz="0" w:space="0" w:color="auto"/>
                            <w:bottom w:val="none" w:sz="0" w:space="0" w:color="auto"/>
                            <w:right w:val="none" w:sz="0" w:space="0" w:color="auto"/>
                          </w:divBdr>
                          <w:divsChild>
                            <w:div w:id="1625841579">
                              <w:marLeft w:val="-150"/>
                              <w:marRight w:val="-150"/>
                              <w:marTop w:val="0"/>
                              <w:marBottom w:val="0"/>
                              <w:divBdr>
                                <w:top w:val="none" w:sz="0" w:space="0" w:color="auto"/>
                                <w:left w:val="none" w:sz="0" w:space="0" w:color="auto"/>
                                <w:bottom w:val="none" w:sz="0" w:space="0" w:color="auto"/>
                                <w:right w:val="none" w:sz="0" w:space="0" w:color="auto"/>
                              </w:divBdr>
                              <w:divsChild>
                                <w:div w:id="1829007497">
                                  <w:marLeft w:val="0"/>
                                  <w:marRight w:val="0"/>
                                  <w:marTop w:val="0"/>
                                  <w:marBottom w:val="0"/>
                                  <w:divBdr>
                                    <w:top w:val="none" w:sz="0" w:space="0" w:color="auto"/>
                                    <w:left w:val="none" w:sz="0" w:space="0" w:color="auto"/>
                                    <w:bottom w:val="none" w:sz="0" w:space="0" w:color="auto"/>
                                    <w:right w:val="none" w:sz="0" w:space="0" w:color="auto"/>
                                  </w:divBdr>
                                  <w:divsChild>
                                    <w:div w:id="857735971">
                                      <w:marLeft w:val="-150"/>
                                      <w:marRight w:val="-150"/>
                                      <w:marTop w:val="0"/>
                                      <w:marBottom w:val="0"/>
                                      <w:divBdr>
                                        <w:top w:val="none" w:sz="0" w:space="0" w:color="auto"/>
                                        <w:left w:val="none" w:sz="0" w:space="0" w:color="auto"/>
                                        <w:bottom w:val="none" w:sz="0" w:space="0" w:color="auto"/>
                                        <w:right w:val="none" w:sz="0" w:space="0" w:color="auto"/>
                                      </w:divBdr>
                                      <w:divsChild>
                                        <w:div w:id="1129277532">
                                          <w:marLeft w:val="0"/>
                                          <w:marRight w:val="0"/>
                                          <w:marTop w:val="0"/>
                                          <w:marBottom w:val="0"/>
                                          <w:divBdr>
                                            <w:top w:val="none" w:sz="0" w:space="0" w:color="auto"/>
                                            <w:left w:val="none" w:sz="0" w:space="0" w:color="auto"/>
                                            <w:bottom w:val="none" w:sz="0" w:space="0" w:color="auto"/>
                                            <w:right w:val="none" w:sz="0" w:space="0" w:color="auto"/>
                                          </w:divBdr>
                                          <w:divsChild>
                                            <w:div w:id="13417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67138">
      <w:bodyDiv w:val="1"/>
      <w:marLeft w:val="0"/>
      <w:marRight w:val="0"/>
      <w:marTop w:val="0"/>
      <w:marBottom w:val="0"/>
      <w:divBdr>
        <w:top w:val="none" w:sz="0" w:space="0" w:color="auto"/>
        <w:left w:val="none" w:sz="0" w:space="0" w:color="auto"/>
        <w:bottom w:val="none" w:sz="0" w:space="0" w:color="auto"/>
        <w:right w:val="none" w:sz="0" w:space="0" w:color="auto"/>
      </w:divBdr>
    </w:div>
    <w:div w:id="711852412">
      <w:bodyDiv w:val="1"/>
      <w:marLeft w:val="0"/>
      <w:marRight w:val="0"/>
      <w:marTop w:val="0"/>
      <w:marBottom w:val="0"/>
      <w:divBdr>
        <w:top w:val="none" w:sz="0" w:space="0" w:color="auto"/>
        <w:left w:val="none" w:sz="0" w:space="0" w:color="auto"/>
        <w:bottom w:val="none" w:sz="0" w:space="0" w:color="auto"/>
        <w:right w:val="none" w:sz="0" w:space="0" w:color="auto"/>
      </w:divBdr>
    </w:div>
    <w:div w:id="760682142">
      <w:bodyDiv w:val="1"/>
      <w:marLeft w:val="0"/>
      <w:marRight w:val="0"/>
      <w:marTop w:val="0"/>
      <w:marBottom w:val="0"/>
      <w:divBdr>
        <w:top w:val="none" w:sz="0" w:space="0" w:color="auto"/>
        <w:left w:val="none" w:sz="0" w:space="0" w:color="auto"/>
        <w:bottom w:val="none" w:sz="0" w:space="0" w:color="auto"/>
        <w:right w:val="none" w:sz="0" w:space="0" w:color="auto"/>
      </w:divBdr>
    </w:div>
    <w:div w:id="808287543">
      <w:bodyDiv w:val="1"/>
      <w:marLeft w:val="0"/>
      <w:marRight w:val="0"/>
      <w:marTop w:val="0"/>
      <w:marBottom w:val="0"/>
      <w:divBdr>
        <w:top w:val="none" w:sz="0" w:space="0" w:color="auto"/>
        <w:left w:val="none" w:sz="0" w:space="0" w:color="auto"/>
        <w:bottom w:val="none" w:sz="0" w:space="0" w:color="auto"/>
        <w:right w:val="none" w:sz="0" w:space="0" w:color="auto"/>
      </w:divBdr>
    </w:div>
    <w:div w:id="837506181">
      <w:bodyDiv w:val="1"/>
      <w:marLeft w:val="0"/>
      <w:marRight w:val="0"/>
      <w:marTop w:val="0"/>
      <w:marBottom w:val="0"/>
      <w:divBdr>
        <w:top w:val="none" w:sz="0" w:space="0" w:color="auto"/>
        <w:left w:val="none" w:sz="0" w:space="0" w:color="auto"/>
        <w:bottom w:val="none" w:sz="0" w:space="0" w:color="auto"/>
        <w:right w:val="none" w:sz="0" w:space="0" w:color="auto"/>
      </w:divBdr>
    </w:div>
    <w:div w:id="886839778">
      <w:bodyDiv w:val="1"/>
      <w:marLeft w:val="0"/>
      <w:marRight w:val="0"/>
      <w:marTop w:val="0"/>
      <w:marBottom w:val="0"/>
      <w:divBdr>
        <w:top w:val="none" w:sz="0" w:space="0" w:color="auto"/>
        <w:left w:val="none" w:sz="0" w:space="0" w:color="auto"/>
        <w:bottom w:val="none" w:sz="0" w:space="0" w:color="auto"/>
        <w:right w:val="none" w:sz="0" w:space="0" w:color="auto"/>
      </w:divBdr>
    </w:div>
    <w:div w:id="894195683">
      <w:bodyDiv w:val="1"/>
      <w:marLeft w:val="0"/>
      <w:marRight w:val="0"/>
      <w:marTop w:val="0"/>
      <w:marBottom w:val="0"/>
      <w:divBdr>
        <w:top w:val="none" w:sz="0" w:space="0" w:color="auto"/>
        <w:left w:val="none" w:sz="0" w:space="0" w:color="auto"/>
        <w:bottom w:val="none" w:sz="0" w:space="0" w:color="auto"/>
        <w:right w:val="none" w:sz="0" w:space="0" w:color="auto"/>
      </w:divBdr>
      <w:divsChild>
        <w:div w:id="745036000">
          <w:marLeft w:val="1166"/>
          <w:marRight w:val="0"/>
          <w:marTop w:val="0"/>
          <w:marBottom w:val="0"/>
          <w:divBdr>
            <w:top w:val="none" w:sz="0" w:space="0" w:color="auto"/>
            <w:left w:val="none" w:sz="0" w:space="0" w:color="auto"/>
            <w:bottom w:val="none" w:sz="0" w:space="0" w:color="auto"/>
            <w:right w:val="none" w:sz="0" w:space="0" w:color="auto"/>
          </w:divBdr>
        </w:div>
      </w:divsChild>
    </w:div>
    <w:div w:id="923303228">
      <w:bodyDiv w:val="1"/>
      <w:marLeft w:val="0"/>
      <w:marRight w:val="0"/>
      <w:marTop w:val="0"/>
      <w:marBottom w:val="0"/>
      <w:divBdr>
        <w:top w:val="none" w:sz="0" w:space="0" w:color="auto"/>
        <w:left w:val="none" w:sz="0" w:space="0" w:color="auto"/>
        <w:bottom w:val="none" w:sz="0" w:space="0" w:color="auto"/>
        <w:right w:val="none" w:sz="0" w:space="0" w:color="auto"/>
      </w:divBdr>
    </w:div>
    <w:div w:id="960189276">
      <w:bodyDiv w:val="1"/>
      <w:marLeft w:val="0"/>
      <w:marRight w:val="0"/>
      <w:marTop w:val="0"/>
      <w:marBottom w:val="0"/>
      <w:divBdr>
        <w:top w:val="none" w:sz="0" w:space="0" w:color="auto"/>
        <w:left w:val="none" w:sz="0" w:space="0" w:color="auto"/>
        <w:bottom w:val="none" w:sz="0" w:space="0" w:color="auto"/>
        <w:right w:val="none" w:sz="0" w:space="0" w:color="auto"/>
      </w:divBdr>
    </w:div>
    <w:div w:id="973682916">
      <w:bodyDiv w:val="1"/>
      <w:marLeft w:val="0"/>
      <w:marRight w:val="0"/>
      <w:marTop w:val="0"/>
      <w:marBottom w:val="0"/>
      <w:divBdr>
        <w:top w:val="none" w:sz="0" w:space="0" w:color="auto"/>
        <w:left w:val="none" w:sz="0" w:space="0" w:color="auto"/>
        <w:bottom w:val="none" w:sz="0" w:space="0" w:color="auto"/>
        <w:right w:val="none" w:sz="0" w:space="0" w:color="auto"/>
      </w:divBdr>
    </w:div>
    <w:div w:id="1019618717">
      <w:bodyDiv w:val="1"/>
      <w:marLeft w:val="0"/>
      <w:marRight w:val="0"/>
      <w:marTop w:val="0"/>
      <w:marBottom w:val="0"/>
      <w:divBdr>
        <w:top w:val="none" w:sz="0" w:space="0" w:color="auto"/>
        <w:left w:val="none" w:sz="0" w:space="0" w:color="auto"/>
        <w:bottom w:val="none" w:sz="0" w:space="0" w:color="auto"/>
        <w:right w:val="none" w:sz="0" w:space="0" w:color="auto"/>
      </w:divBdr>
    </w:div>
    <w:div w:id="1034160321">
      <w:bodyDiv w:val="1"/>
      <w:marLeft w:val="0"/>
      <w:marRight w:val="0"/>
      <w:marTop w:val="0"/>
      <w:marBottom w:val="0"/>
      <w:divBdr>
        <w:top w:val="none" w:sz="0" w:space="0" w:color="auto"/>
        <w:left w:val="none" w:sz="0" w:space="0" w:color="auto"/>
        <w:bottom w:val="none" w:sz="0" w:space="0" w:color="auto"/>
        <w:right w:val="none" w:sz="0" w:space="0" w:color="auto"/>
      </w:divBdr>
    </w:div>
    <w:div w:id="1039889561">
      <w:bodyDiv w:val="1"/>
      <w:marLeft w:val="0"/>
      <w:marRight w:val="0"/>
      <w:marTop w:val="0"/>
      <w:marBottom w:val="0"/>
      <w:divBdr>
        <w:top w:val="none" w:sz="0" w:space="0" w:color="auto"/>
        <w:left w:val="none" w:sz="0" w:space="0" w:color="auto"/>
        <w:bottom w:val="none" w:sz="0" w:space="0" w:color="auto"/>
        <w:right w:val="none" w:sz="0" w:space="0" w:color="auto"/>
      </w:divBdr>
    </w:div>
    <w:div w:id="1084377902">
      <w:bodyDiv w:val="1"/>
      <w:marLeft w:val="0"/>
      <w:marRight w:val="0"/>
      <w:marTop w:val="0"/>
      <w:marBottom w:val="0"/>
      <w:divBdr>
        <w:top w:val="none" w:sz="0" w:space="0" w:color="auto"/>
        <w:left w:val="none" w:sz="0" w:space="0" w:color="auto"/>
        <w:bottom w:val="none" w:sz="0" w:space="0" w:color="auto"/>
        <w:right w:val="none" w:sz="0" w:space="0" w:color="auto"/>
      </w:divBdr>
    </w:div>
    <w:div w:id="1087576832">
      <w:bodyDiv w:val="1"/>
      <w:marLeft w:val="0"/>
      <w:marRight w:val="0"/>
      <w:marTop w:val="0"/>
      <w:marBottom w:val="0"/>
      <w:divBdr>
        <w:top w:val="none" w:sz="0" w:space="0" w:color="auto"/>
        <w:left w:val="none" w:sz="0" w:space="0" w:color="auto"/>
        <w:bottom w:val="none" w:sz="0" w:space="0" w:color="auto"/>
        <w:right w:val="none" w:sz="0" w:space="0" w:color="auto"/>
      </w:divBdr>
    </w:div>
    <w:div w:id="1126050616">
      <w:bodyDiv w:val="1"/>
      <w:marLeft w:val="0"/>
      <w:marRight w:val="0"/>
      <w:marTop w:val="0"/>
      <w:marBottom w:val="0"/>
      <w:divBdr>
        <w:top w:val="none" w:sz="0" w:space="0" w:color="auto"/>
        <w:left w:val="none" w:sz="0" w:space="0" w:color="auto"/>
        <w:bottom w:val="none" w:sz="0" w:space="0" w:color="auto"/>
        <w:right w:val="none" w:sz="0" w:space="0" w:color="auto"/>
      </w:divBdr>
    </w:div>
    <w:div w:id="1162545344">
      <w:bodyDiv w:val="1"/>
      <w:marLeft w:val="0"/>
      <w:marRight w:val="0"/>
      <w:marTop w:val="0"/>
      <w:marBottom w:val="0"/>
      <w:divBdr>
        <w:top w:val="none" w:sz="0" w:space="0" w:color="auto"/>
        <w:left w:val="none" w:sz="0" w:space="0" w:color="auto"/>
        <w:bottom w:val="none" w:sz="0" w:space="0" w:color="auto"/>
        <w:right w:val="none" w:sz="0" w:space="0" w:color="auto"/>
      </w:divBdr>
    </w:div>
    <w:div w:id="1163737537">
      <w:bodyDiv w:val="1"/>
      <w:marLeft w:val="0"/>
      <w:marRight w:val="0"/>
      <w:marTop w:val="0"/>
      <w:marBottom w:val="0"/>
      <w:divBdr>
        <w:top w:val="none" w:sz="0" w:space="0" w:color="auto"/>
        <w:left w:val="none" w:sz="0" w:space="0" w:color="auto"/>
        <w:bottom w:val="none" w:sz="0" w:space="0" w:color="auto"/>
        <w:right w:val="none" w:sz="0" w:space="0" w:color="auto"/>
      </w:divBdr>
    </w:div>
    <w:div w:id="1278752594">
      <w:bodyDiv w:val="1"/>
      <w:marLeft w:val="0"/>
      <w:marRight w:val="0"/>
      <w:marTop w:val="0"/>
      <w:marBottom w:val="0"/>
      <w:divBdr>
        <w:top w:val="none" w:sz="0" w:space="0" w:color="auto"/>
        <w:left w:val="none" w:sz="0" w:space="0" w:color="auto"/>
        <w:bottom w:val="none" w:sz="0" w:space="0" w:color="auto"/>
        <w:right w:val="none" w:sz="0" w:space="0" w:color="auto"/>
      </w:divBdr>
    </w:div>
    <w:div w:id="1348017868">
      <w:bodyDiv w:val="1"/>
      <w:marLeft w:val="0"/>
      <w:marRight w:val="0"/>
      <w:marTop w:val="0"/>
      <w:marBottom w:val="0"/>
      <w:divBdr>
        <w:top w:val="none" w:sz="0" w:space="0" w:color="auto"/>
        <w:left w:val="none" w:sz="0" w:space="0" w:color="auto"/>
        <w:bottom w:val="none" w:sz="0" w:space="0" w:color="auto"/>
        <w:right w:val="none" w:sz="0" w:space="0" w:color="auto"/>
      </w:divBdr>
    </w:div>
    <w:div w:id="1385525222">
      <w:bodyDiv w:val="1"/>
      <w:marLeft w:val="0"/>
      <w:marRight w:val="0"/>
      <w:marTop w:val="0"/>
      <w:marBottom w:val="0"/>
      <w:divBdr>
        <w:top w:val="none" w:sz="0" w:space="0" w:color="auto"/>
        <w:left w:val="none" w:sz="0" w:space="0" w:color="auto"/>
        <w:bottom w:val="none" w:sz="0" w:space="0" w:color="auto"/>
        <w:right w:val="none" w:sz="0" w:space="0" w:color="auto"/>
      </w:divBdr>
    </w:div>
    <w:div w:id="1392849947">
      <w:bodyDiv w:val="1"/>
      <w:marLeft w:val="0"/>
      <w:marRight w:val="0"/>
      <w:marTop w:val="0"/>
      <w:marBottom w:val="0"/>
      <w:divBdr>
        <w:top w:val="none" w:sz="0" w:space="0" w:color="auto"/>
        <w:left w:val="none" w:sz="0" w:space="0" w:color="auto"/>
        <w:bottom w:val="none" w:sz="0" w:space="0" w:color="auto"/>
        <w:right w:val="none" w:sz="0" w:space="0" w:color="auto"/>
      </w:divBdr>
    </w:div>
    <w:div w:id="1401753892">
      <w:bodyDiv w:val="1"/>
      <w:marLeft w:val="0"/>
      <w:marRight w:val="0"/>
      <w:marTop w:val="0"/>
      <w:marBottom w:val="0"/>
      <w:divBdr>
        <w:top w:val="none" w:sz="0" w:space="0" w:color="auto"/>
        <w:left w:val="none" w:sz="0" w:space="0" w:color="auto"/>
        <w:bottom w:val="none" w:sz="0" w:space="0" w:color="auto"/>
        <w:right w:val="none" w:sz="0" w:space="0" w:color="auto"/>
      </w:divBdr>
    </w:div>
    <w:div w:id="1405838815">
      <w:bodyDiv w:val="1"/>
      <w:marLeft w:val="0"/>
      <w:marRight w:val="0"/>
      <w:marTop w:val="0"/>
      <w:marBottom w:val="0"/>
      <w:divBdr>
        <w:top w:val="none" w:sz="0" w:space="0" w:color="auto"/>
        <w:left w:val="none" w:sz="0" w:space="0" w:color="auto"/>
        <w:bottom w:val="none" w:sz="0" w:space="0" w:color="auto"/>
        <w:right w:val="none" w:sz="0" w:space="0" w:color="auto"/>
      </w:divBdr>
    </w:div>
    <w:div w:id="1432436792">
      <w:bodyDiv w:val="1"/>
      <w:marLeft w:val="0"/>
      <w:marRight w:val="0"/>
      <w:marTop w:val="0"/>
      <w:marBottom w:val="0"/>
      <w:divBdr>
        <w:top w:val="none" w:sz="0" w:space="0" w:color="auto"/>
        <w:left w:val="none" w:sz="0" w:space="0" w:color="auto"/>
        <w:bottom w:val="none" w:sz="0" w:space="0" w:color="auto"/>
        <w:right w:val="none" w:sz="0" w:space="0" w:color="auto"/>
      </w:divBdr>
      <w:divsChild>
        <w:div w:id="1926763353">
          <w:marLeft w:val="360"/>
          <w:marRight w:val="0"/>
          <w:marTop w:val="0"/>
          <w:marBottom w:val="0"/>
          <w:divBdr>
            <w:top w:val="none" w:sz="0" w:space="0" w:color="auto"/>
            <w:left w:val="none" w:sz="0" w:space="0" w:color="auto"/>
            <w:bottom w:val="none" w:sz="0" w:space="0" w:color="auto"/>
            <w:right w:val="none" w:sz="0" w:space="0" w:color="auto"/>
          </w:divBdr>
        </w:div>
      </w:divsChild>
    </w:div>
    <w:div w:id="1471484791">
      <w:bodyDiv w:val="1"/>
      <w:marLeft w:val="0"/>
      <w:marRight w:val="0"/>
      <w:marTop w:val="0"/>
      <w:marBottom w:val="0"/>
      <w:divBdr>
        <w:top w:val="none" w:sz="0" w:space="0" w:color="auto"/>
        <w:left w:val="none" w:sz="0" w:space="0" w:color="auto"/>
        <w:bottom w:val="none" w:sz="0" w:space="0" w:color="auto"/>
        <w:right w:val="none" w:sz="0" w:space="0" w:color="auto"/>
      </w:divBdr>
    </w:div>
    <w:div w:id="1513299256">
      <w:bodyDiv w:val="1"/>
      <w:marLeft w:val="0"/>
      <w:marRight w:val="0"/>
      <w:marTop w:val="0"/>
      <w:marBottom w:val="0"/>
      <w:divBdr>
        <w:top w:val="none" w:sz="0" w:space="0" w:color="auto"/>
        <w:left w:val="none" w:sz="0" w:space="0" w:color="auto"/>
        <w:bottom w:val="none" w:sz="0" w:space="0" w:color="auto"/>
        <w:right w:val="none" w:sz="0" w:space="0" w:color="auto"/>
      </w:divBdr>
    </w:div>
    <w:div w:id="1540511117">
      <w:bodyDiv w:val="1"/>
      <w:marLeft w:val="0"/>
      <w:marRight w:val="0"/>
      <w:marTop w:val="0"/>
      <w:marBottom w:val="0"/>
      <w:divBdr>
        <w:top w:val="none" w:sz="0" w:space="0" w:color="auto"/>
        <w:left w:val="none" w:sz="0" w:space="0" w:color="auto"/>
        <w:bottom w:val="none" w:sz="0" w:space="0" w:color="auto"/>
        <w:right w:val="none" w:sz="0" w:space="0" w:color="auto"/>
      </w:divBdr>
    </w:div>
    <w:div w:id="1543052775">
      <w:bodyDiv w:val="1"/>
      <w:marLeft w:val="0"/>
      <w:marRight w:val="0"/>
      <w:marTop w:val="0"/>
      <w:marBottom w:val="0"/>
      <w:divBdr>
        <w:top w:val="none" w:sz="0" w:space="0" w:color="auto"/>
        <w:left w:val="none" w:sz="0" w:space="0" w:color="auto"/>
        <w:bottom w:val="none" w:sz="0" w:space="0" w:color="auto"/>
        <w:right w:val="none" w:sz="0" w:space="0" w:color="auto"/>
      </w:divBdr>
    </w:div>
    <w:div w:id="1558665123">
      <w:bodyDiv w:val="1"/>
      <w:marLeft w:val="0"/>
      <w:marRight w:val="0"/>
      <w:marTop w:val="0"/>
      <w:marBottom w:val="0"/>
      <w:divBdr>
        <w:top w:val="none" w:sz="0" w:space="0" w:color="auto"/>
        <w:left w:val="none" w:sz="0" w:space="0" w:color="auto"/>
        <w:bottom w:val="none" w:sz="0" w:space="0" w:color="auto"/>
        <w:right w:val="none" w:sz="0" w:space="0" w:color="auto"/>
      </w:divBdr>
    </w:div>
    <w:div w:id="1572814189">
      <w:bodyDiv w:val="1"/>
      <w:marLeft w:val="0"/>
      <w:marRight w:val="0"/>
      <w:marTop w:val="0"/>
      <w:marBottom w:val="0"/>
      <w:divBdr>
        <w:top w:val="none" w:sz="0" w:space="0" w:color="auto"/>
        <w:left w:val="none" w:sz="0" w:space="0" w:color="auto"/>
        <w:bottom w:val="none" w:sz="0" w:space="0" w:color="auto"/>
        <w:right w:val="none" w:sz="0" w:space="0" w:color="auto"/>
      </w:divBdr>
    </w:div>
    <w:div w:id="1588267772">
      <w:bodyDiv w:val="1"/>
      <w:marLeft w:val="0"/>
      <w:marRight w:val="0"/>
      <w:marTop w:val="0"/>
      <w:marBottom w:val="0"/>
      <w:divBdr>
        <w:top w:val="none" w:sz="0" w:space="0" w:color="auto"/>
        <w:left w:val="none" w:sz="0" w:space="0" w:color="auto"/>
        <w:bottom w:val="none" w:sz="0" w:space="0" w:color="auto"/>
        <w:right w:val="none" w:sz="0" w:space="0" w:color="auto"/>
      </w:divBdr>
    </w:div>
    <w:div w:id="1619332189">
      <w:bodyDiv w:val="1"/>
      <w:marLeft w:val="0"/>
      <w:marRight w:val="0"/>
      <w:marTop w:val="0"/>
      <w:marBottom w:val="0"/>
      <w:divBdr>
        <w:top w:val="none" w:sz="0" w:space="0" w:color="auto"/>
        <w:left w:val="none" w:sz="0" w:space="0" w:color="auto"/>
        <w:bottom w:val="none" w:sz="0" w:space="0" w:color="auto"/>
        <w:right w:val="none" w:sz="0" w:space="0" w:color="auto"/>
      </w:divBdr>
    </w:div>
    <w:div w:id="1623338676">
      <w:bodyDiv w:val="1"/>
      <w:marLeft w:val="0"/>
      <w:marRight w:val="0"/>
      <w:marTop w:val="0"/>
      <w:marBottom w:val="0"/>
      <w:divBdr>
        <w:top w:val="none" w:sz="0" w:space="0" w:color="auto"/>
        <w:left w:val="none" w:sz="0" w:space="0" w:color="auto"/>
        <w:bottom w:val="none" w:sz="0" w:space="0" w:color="auto"/>
        <w:right w:val="none" w:sz="0" w:space="0" w:color="auto"/>
      </w:divBdr>
    </w:div>
    <w:div w:id="1684476230">
      <w:bodyDiv w:val="1"/>
      <w:marLeft w:val="0"/>
      <w:marRight w:val="0"/>
      <w:marTop w:val="0"/>
      <w:marBottom w:val="0"/>
      <w:divBdr>
        <w:top w:val="none" w:sz="0" w:space="0" w:color="auto"/>
        <w:left w:val="none" w:sz="0" w:space="0" w:color="auto"/>
        <w:bottom w:val="none" w:sz="0" w:space="0" w:color="auto"/>
        <w:right w:val="none" w:sz="0" w:space="0" w:color="auto"/>
      </w:divBdr>
      <w:divsChild>
        <w:div w:id="931740906">
          <w:marLeft w:val="1166"/>
          <w:marRight w:val="0"/>
          <w:marTop w:val="0"/>
          <w:marBottom w:val="0"/>
          <w:divBdr>
            <w:top w:val="none" w:sz="0" w:space="0" w:color="auto"/>
            <w:left w:val="none" w:sz="0" w:space="0" w:color="auto"/>
            <w:bottom w:val="none" w:sz="0" w:space="0" w:color="auto"/>
            <w:right w:val="none" w:sz="0" w:space="0" w:color="auto"/>
          </w:divBdr>
        </w:div>
      </w:divsChild>
    </w:div>
    <w:div w:id="1759670938">
      <w:bodyDiv w:val="1"/>
      <w:marLeft w:val="0"/>
      <w:marRight w:val="0"/>
      <w:marTop w:val="0"/>
      <w:marBottom w:val="0"/>
      <w:divBdr>
        <w:top w:val="none" w:sz="0" w:space="0" w:color="auto"/>
        <w:left w:val="none" w:sz="0" w:space="0" w:color="auto"/>
        <w:bottom w:val="none" w:sz="0" w:space="0" w:color="auto"/>
        <w:right w:val="none" w:sz="0" w:space="0" w:color="auto"/>
      </w:divBdr>
    </w:div>
    <w:div w:id="1792284151">
      <w:bodyDiv w:val="1"/>
      <w:marLeft w:val="0"/>
      <w:marRight w:val="0"/>
      <w:marTop w:val="0"/>
      <w:marBottom w:val="0"/>
      <w:divBdr>
        <w:top w:val="none" w:sz="0" w:space="0" w:color="auto"/>
        <w:left w:val="none" w:sz="0" w:space="0" w:color="auto"/>
        <w:bottom w:val="none" w:sz="0" w:space="0" w:color="auto"/>
        <w:right w:val="none" w:sz="0" w:space="0" w:color="auto"/>
      </w:divBdr>
    </w:div>
    <w:div w:id="1832795570">
      <w:bodyDiv w:val="1"/>
      <w:marLeft w:val="0"/>
      <w:marRight w:val="0"/>
      <w:marTop w:val="0"/>
      <w:marBottom w:val="0"/>
      <w:divBdr>
        <w:top w:val="none" w:sz="0" w:space="0" w:color="auto"/>
        <w:left w:val="none" w:sz="0" w:space="0" w:color="auto"/>
        <w:bottom w:val="none" w:sz="0" w:space="0" w:color="auto"/>
        <w:right w:val="none" w:sz="0" w:space="0" w:color="auto"/>
      </w:divBdr>
    </w:div>
    <w:div w:id="1895504377">
      <w:bodyDiv w:val="1"/>
      <w:marLeft w:val="0"/>
      <w:marRight w:val="0"/>
      <w:marTop w:val="0"/>
      <w:marBottom w:val="0"/>
      <w:divBdr>
        <w:top w:val="none" w:sz="0" w:space="0" w:color="auto"/>
        <w:left w:val="none" w:sz="0" w:space="0" w:color="auto"/>
        <w:bottom w:val="none" w:sz="0" w:space="0" w:color="auto"/>
        <w:right w:val="none" w:sz="0" w:space="0" w:color="auto"/>
      </w:divBdr>
    </w:div>
    <w:div w:id="1942254149">
      <w:bodyDiv w:val="1"/>
      <w:marLeft w:val="0"/>
      <w:marRight w:val="0"/>
      <w:marTop w:val="0"/>
      <w:marBottom w:val="0"/>
      <w:divBdr>
        <w:top w:val="none" w:sz="0" w:space="0" w:color="auto"/>
        <w:left w:val="none" w:sz="0" w:space="0" w:color="auto"/>
        <w:bottom w:val="none" w:sz="0" w:space="0" w:color="auto"/>
        <w:right w:val="none" w:sz="0" w:space="0" w:color="auto"/>
      </w:divBdr>
    </w:div>
    <w:div w:id="1963685420">
      <w:bodyDiv w:val="1"/>
      <w:marLeft w:val="0"/>
      <w:marRight w:val="0"/>
      <w:marTop w:val="0"/>
      <w:marBottom w:val="0"/>
      <w:divBdr>
        <w:top w:val="none" w:sz="0" w:space="0" w:color="auto"/>
        <w:left w:val="none" w:sz="0" w:space="0" w:color="auto"/>
        <w:bottom w:val="none" w:sz="0" w:space="0" w:color="auto"/>
        <w:right w:val="none" w:sz="0" w:space="0" w:color="auto"/>
      </w:divBdr>
    </w:div>
    <w:div w:id="2020423320">
      <w:bodyDiv w:val="1"/>
      <w:marLeft w:val="0"/>
      <w:marRight w:val="0"/>
      <w:marTop w:val="0"/>
      <w:marBottom w:val="0"/>
      <w:divBdr>
        <w:top w:val="none" w:sz="0" w:space="0" w:color="auto"/>
        <w:left w:val="none" w:sz="0" w:space="0" w:color="auto"/>
        <w:bottom w:val="none" w:sz="0" w:space="0" w:color="auto"/>
        <w:right w:val="none" w:sz="0" w:space="0" w:color="auto"/>
      </w:divBdr>
    </w:div>
    <w:div w:id="2041009645">
      <w:bodyDiv w:val="1"/>
      <w:marLeft w:val="0"/>
      <w:marRight w:val="0"/>
      <w:marTop w:val="0"/>
      <w:marBottom w:val="0"/>
      <w:divBdr>
        <w:top w:val="none" w:sz="0" w:space="0" w:color="auto"/>
        <w:left w:val="none" w:sz="0" w:space="0" w:color="auto"/>
        <w:bottom w:val="none" w:sz="0" w:space="0" w:color="auto"/>
        <w:right w:val="none" w:sz="0" w:space="0" w:color="auto"/>
      </w:divBdr>
    </w:div>
    <w:div w:id="2103648509">
      <w:bodyDiv w:val="1"/>
      <w:marLeft w:val="0"/>
      <w:marRight w:val="0"/>
      <w:marTop w:val="0"/>
      <w:marBottom w:val="0"/>
      <w:divBdr>
        <w:top w:val="none" w:sz="0" w:space="0" w:color="auto"/>
        <w:left w:val="none" w:sz="0" w:space="0" w:color="auto"/>
        <w:bottom w:val="none" w:sz="0" w:space="0" w:color="auto"/>
        <w:right w:val="none" w:sz="0" w:space="0" w:color="auto"/>
      </w:divBdr>
    </w:div>
    <w:div w:id="2129658202">
      <w:bodyDiv w:val="1"/>
      <w:marLeft w:val="60"/>
      <w:marRight w:val="60"/>
      <w:marTop w:val="60"/>
      <w:marBottom w:val="15"/>
      <w:divBdr>
        <w:top w:val="none" w:sz="0" w:space="0" w:color="auto"/>
        <w:left w:val="none" w:sz="0" w:space="0" w:color="auto"/>
        <w:bottom w:val="none" w:sz="0" w:space="0" w:color="auto"/>
        <w:right w:val="none" w:sz="0" w:space="0" w:color="auto"/>
      </w:divBdr>
    </w:div>
    <w:div w:id="213995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footer" Target="footer12.xml"/><Relationship Id="rId55" Type="http://schemas.openxmlformats.org/officeDocument/2006/relationships/header" Target="header31.xml"/><Relationship Id="rId63" Type="http://schemas.openxmlformats.org/officeDocument/2006/relationships/header" Target="header37.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2.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header" Target="header18.xml"/><Relationship Id="rId40" Type="http://schemas.openxmlformats.org/officeDocument/2006/relationships/header" Target="header20.xml"/><Relationship Id="rId45" Type="http://schemas.openxmlformats.org/officeDocument/2006/relationships/header" Target="header24.xml"/><Relationship Id="rId53" Type="http://schemas.openxmlformats.org/officeDocument/2006/relationships/header" Target="header30.xml"/><Relationship Id="rId58" Type="http://schemas.openxmlformats.org/officeDocument/2006/relationships/footer" Target="footer14.xml"/><Relationship Id="rId66" Type="http://schemas.openxmlformats.org/officeDocument/2006/relationships/footer" Target="footer16.xml"/><Relationship Id="rId5" Type="http://schemas.openxmlformats.org/officeDocument/2006/relationships/customXml" Target="../customXml/item5.xml"/><Relationship Id="rId61" Type="http://schemas.openxmlformats.org/officeDocument/2006/relationships/header" Target="header36.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footer" Target="footer7.xml"/><Relationship Id="rId35" Type="http://schemas.openxmlformats.org/officeDocument/2006/relationships/header" Target="header16.xml"/><Relationship Id="rId43" Type="http://schemas.openxmlformats.org/officeDocument/2006/relationships/header" Target="header22.xml"/><Relationship Id="rId48" Type="http://schemas.openxmlformats.org/officeDocument/2006/relationships/header" Target="header26.xml"/><Relationship Id="rId56" Type="http://schemas.openxmlformats.org/officeDocument/2006/relationships/header" Target="header32.xml"/><Relationship Id="rId64" Type="http://schemas.openxmlformats.org/officeDocument/2006/relationships/header" Target="header38.xml"/><Relationship Id="rId8" Type="http://schemas.openxmlformats.org/officeDocument/2006/relationships/settings" Target="settings.xml"/><Relationship Id="rId51" Type="http://schemas.openxmlformats.org/officeDocument/2006/relationships/header" Target="header28.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footer" Target="footer9.xml"/><Relationship Id="rId46" Type="http://schemas.openxmlformats.org/officeDocument/2006/relationships/footer" Target="footer11.xml"/><Relationship Id="rId59" Type="http://schemas.openxmlformats.org/officeDocument/2006/relationships/header" Target="header34.xml"/><Relationship Id="rId67"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eader" Target="header21.xml"/><Relationship Id="rId54" Type="http://schemas.openxmlformats.org/officeDocument/2006/relationships/footer" Target="footer13.xml"/><Relationship Id="rId62"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7.xml"/><Relationship Id="rId49" Type="http://schemas.openxmlformats.org/officeDocument/2006/relationships/header" Target="header27.xml"/><Relationship Id="rId57" Type="http://schemas.openxmlformats.org/officeDocument/2006/relationships/header" Target="header33.xml"/><Relationship Id="rId10" Type="http://schemas.openxmlformats.org/officeDocument/2006/relationships/footnotes" Target="footnotes.xml"/><Relationship Id="rId31" Type="http://schemas.openxmlformats.org/officeDocument/2006/relationships/header" Target="header13.xml"/><Relationship Id="rId44" Type="http://schemas.openxmlformats.org/officeDocument/2006/relationships/header" Target="header23.xml"/><Relationship Id="rId52" Type="http://schemas.openxmlformats.org/officeDocument/2006/relationships/header" Target="header29.xml"/><Relationship Id="rId60" Type="http://schemas.openxmlformats.org/officeDocument/2006/relationships/header" Target="header35.xml"/><Relationship Id="rId65" Type="http://schemas.openxmlformats.org/officeDocument/2006/relationships/header" Target="header39.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7" ma:contentTypeDescription="Create a new document." ma:contentTypeScope="" ma:versionID="5bdb7c5492d467c7d4ade4a81ae45d06">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51a87bb1aff1727bd16e3b1c51dcb72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A8F43476EB784464BFCC994945052FE7" version="1.0.0">
  <systemFields>
    <field name="Objective-Id">
      <value order="0">A4329809</value>
    </field>
    <field name="Objective-Title">
      <value order="0">05 PRINTER FINAL  - Premier and Cabinet BP3 chapter</value>
    </field>
    <field name="Objective-Description">
      <value order="0"/>
    </field>
    <field name="Objective-CreationStamp">
      <value order="0">2019-06-07T23:11:05Z</value>
    </field>
    <field name="Objective-IsApproved">
      <value order="0">false</value>
    </field>
    <field name="Objective-IsPublished">
      <value order="0">false</value>
    </field>
    <field name="Objective-DatePublished">
      <value order="0"/>
    </field>
    <field name="Objective-ModificationStamp">
      <value order="0">2019-06-11T08:07:10Z</value>
    </field>
    <field name="Objective-Owner">
      <value order="0">Francess Lavorato</value>
    </field>
    <field name="Objective-Path">
      <value order="0">Objective Global Folder:1. Treasury:1. Information Management Structure (TR):POLICY &amp; BUDGET GROUP:08. Budget:ABP Operations:Budget Coordination:Coordination:2019-2020 FY:2019-20 BP3 Chapters:2019-20 BP3 PRINTER</value>
    </field>
    <field name="Objective-Parent">
      <value order="0">2019-20 BP3 PRINTER</value>
    </field>
    <field name="Objective-State">
      <value order="0">Being Edited</value>
    </field>
    <field name="Objective-VersionId">
      <value order="0">vA7634742</value>
    </field>
    <field name="Objective-Version">
      <value order="0">7.1</value>
    </field>
    <field name="Objective-VersionNumber">
      <value order="0">8</value>
    </field>
    <field name="Objective-VersionComment">
      <value order="0"/>
    </field>
    <field name="Objective-FileNumber">
      <value order="0">qA444160</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SharedWithUsers xmlns="801a5968-9419-4033-b9de-7ffe8168468e">
      <UserInfo>
        <DisplayName>Justin Jia</DisplayName>
        <AccountId>862</AccountId>
        <AccountType/>
      </UserInfo>
      <UserInfo>
        <DisplayName>Conar MacLeod</DisplayName>
        <AccountId>2318</AccountId>
        <AccountType/>
      </UserInfo>
    </SharedWithUsers>
    <_Flow_SignoffStatus xmlns="1c478e85-8130-4c67-8ee4-8bdf1c0e6049" xsi:nil="true"/>
  </documentManagement>
</p:properties>
</file>

<file path=customXml/itemProps1.xml><?xml version="1.0" encoding="utf-8"?>
<ds:datastoreItem xmlns:ds="http://schemas.openxmlformats.org/officeDocument/2006/customXml" ds:itemID="{691601D3-DE2E-453E-9795-A7A5D89A4F54}"/>
</file>

<file path=customXml/itemProps2.xml><?xml version="1.0" encoding="utf-8"?>
<ds:datastoreItem xmlns:ds="http://schemas.openxmlformats.org/officeDocument/2006/customXml" ds:itemID="{D0FAAD9B-B744-4E87-8106-663EC2489F8E}">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4.xml><?xml version="1.0" encoding="utf-8"?>
<ds:datastoreItem xmlns:ds="http://schemas.openxmlformats.org/officeDocument/2006/customXml" ds:itemID="{B6395FFA-6FDC-4EF9-A66C-74FC0F9AAB22}">
  <ds:schemaRefs>
    <ds:schemaRef ds:uri="http://schemas.openxmlformats.org/officeDocument/2006/bibliography"/>
  </ds:schemaRefs>
</ds:datastoreItem>
</file>

<file path=customXml/itemProps5.xml><?xml version="1.0" encoding="utf-8"?>
<ds:datastoreItem xmlns:ds="http://schemas.openxmlformats.org/officeDocument/2006/customXml" ds:itemID="{E5AE845C-326A-4A49-9B41-32BAAE186987}">
  <ds:schemaRefs>
    <ds:schemaRef ds:uri="http://schemas.microsoft.com/office/2006/metadata/properties"/>
    <ds:schemaRef ds:uri="http://schemas.microsoft.com/office/infopath/2007/PartnerControls"/>
    <ds:schemaRef ds:uri="9f0ac7ce-5f57-4ea0-9af7-01d4f3f1ccae"/>
    <ds:schemaRef ds:uri="2987dd7b-ad3b-4fa3-93b7-f1b6a40c259c"/>
    <ds:schemaRef ds:uri="be10ce44-c66e-469b-8f9a-44f6cf8d73cc"/>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9573</Words>
  <Characters>54569</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2019-20 Budget Paper No. 3 - Budget Estimates - 05 Premier and Cabinet Cluster</vt:lpstr>
    </vt:vector>
  </TitlesOfParts>
  <Company>NSW Treasury</Company>
  <LinksUpToDate>false</LinksUpToDate>
  <CharactersWithSpaces>64014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Budget - Budget Paper No. 4 - Agency Financial Statements - 05 Premier and Cabinet cluster</dc:title>
  <dc:subject/>
  <dc:creator>The Treasury</dc:creator>
  <cp:keywords>The Treasury</cp:keywords>
  <dc:description/>
  <cp:lastModifiedBy>Francess Lavorato</cp:lastModifiedBy>
  <cp:revision>19</cp:revision>
  <cp:lastPrinted>2022-06-12T07:44:00Z</cp:lastPrinted>
  <dcterms:created xsi:type="dcterms:W3CDTF">2022-06-12T05:30:00Z</dcterms:created>
  <dcterms:modified xsi:type="dcterms:W3CDTF">2022-06-18T11:41:00Z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A4329809</vt:lpwstr>
  </property>
  <property fmtid="{D5CDD505-2E9C-101B-9397-08002B2CF9AE}" pid="4" name="Objective-Title">
    <vt:lpwstr>05 PRINTER FINAL  - Premier and Cabinet BP3 chapter</vt:lpwstr>
  </property>
  <property fmtid="{D5CDD505-2E9C-101B-9397-08002B2CF9AE}" pid="5" name="Objective-Comment">
    <vt:lpwstr/>
  </property>
  <property fmtid="{D5CDD505-2E9C-101B-9397-08002B2CF9AE}" pid="6" name="Objective-CreationStamp">
    <vt:filetime>2019-06-10T05:28:57Z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2019-06-11T08:07:10Z</vt:filetime>
  </property>
  <property fmtid="{D5CDD505-2E9C-101B-9397-08002B2CF9AE}" pid="11" name="Objective-Owner">
    <vt:lpwstr>Francess Lavorato</vt:lpwstr>
  </property>
  <property fmtid="{D5CDD505-2E9C-101B-9397-08002B2CF9AE}" pid="12" name="Objective-Path">
    <vt:lpwstr>Objective Global Folder:1. Treasury:1. Information Management Structure (TR):POLICY &amp; BUDGET GROUP:08. Budget:ABP Operations:Budget Coordination:Coordination:2019-2020 FY:2019-20 BP3 Chapters:2019-20 BP3 PRINTER:</vt:lpwstr>
  </property>
  <property fmtid="{D5CDD505-2E9C-101B-9397-08002B2CF9AE}" pid="13" name="Objective-Parent">
    <vt:lpwstr>2019-20 BP3 PRINTER</vt:lpwstr>
  </property>
  <property fmtid="{D5CDD505-2E9C-101B-9397-08002B2CF9AE}" pid="14" name="Objective-State">
    <vt:lpwstr>Being Edited</vt:lpwstr>
  </property>
  <property fmtid="{D5CDD505-2E9C-101B-9397-08002B2CF9AE}" pid="15" name="Objective-Version">
    <vt:lpwstr>7.1</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T19/01520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Objective-Description">
    <vt:lpwstr/>
  </property>
  <property fmtid="{D5CDD505-2E9C-101B-9397-08002B2CF9AE}" pid="25" name="Objective-VersionId">
    <vt:lpwstr>vA7634742</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DLM">
    <vt:lpwstr>No Impact</vt:lpwstr>
  </property>
  <property fmtid="{D5CDD505-2E9C-101B-9397-08002B2CF9AE}" pid="29" name="Objective-Security Classification">
    <vt:lpwstr>UNCLASSIFIED</vt:lpwstr>
  </property>
  <property fmtid="{D5CDD505-2E9C-101B-9397-08002B2CF9AE}" pid="30" name="Objective-Additional Search Tags">
    <vt:lpwstr/>
  </property>
  <property fmtid="{D5CDD505-2E9C-101B-9397-08002B2CF9AE}" pid="31" name="Objective-DLM [system]">
    <vt:lpwstr>No Impact</vt:lpwstr>
  </property>
  <property fmtid="{D5CDD505-2E9C-101B-9397-08002B2CF9AE}" pid="32" name="Objective-Security Classification [system]">
    <vt:lpwstr>UNCLASSIFIED</vt:lpwstr>
  </property>
  <property fmtid="{D5CDD505-2E9C-101B-9397-08002B2CF9AE}" pid="33" name="Objective-Approval Status">
    <vt:lpwstr>Never Submitted</vt:lpwstr>
  </property>
  <property fmtid="{D5CDD505-2E9C-101B-9397-08002B2CF9AE}" pid="34" name="Objective-Document Type">
    <vt:lpwstr>Financials (FIN)</vt:lpwstr>
  </property>
  <property fmtid="{D5CDD505-2E9C-101B-9397-08002B2CF9AE}" pid="35" name="Objective-Sensitivity Label">
    <vt:lpwstr>NSW Government</vt:lpwstr>
  </property>
  <property fmtid="{D5CDD505-2E9C-101B-9397-08002B2CF9AE}" pid="36" name="Objective-Approval History">
    <vt:lpwstr/>
  </property>
  <property fmtid="{D5CDD505-2E9C-101B-9397-08002B2CF9AE}" pid="37" name="Objective-Print and Dispatch Instructions">
    <vt:lpwstr/>
  </property>
  <property fmtid="{D5CDD505-2E9C-101B-9397-08002B2CF9AE}" pid="38" name="Objective-Submitted By">
    <vt:lpwstr/>
  </property>
  <property fmtid="{D5CDD505-2E9C-101B-9397-08002B2CF9AE}" pid="39" name="Objective-Approval Due">
    <vt:lpwstr/>
  </property>
  <property fmtid="{D5CDD505-2E9C-101B-9397-08002B2CF9AE}" pid="40" name="Objective-Current Approver">
    <vt:lpwstr/>
  </property>
  <property fmtid="{D5CDD505-2E9C-101B-9397-08002B2CF9AE}" pid="41" name="Objective-Document Tag(s)">
    <vt:lpwstr/>
  </property>
  <property fmtid="{D5CDD505-2E9C-101B-9397-08002B2CF9AE}" pid="42" name="Objective-Print and Dispatch Approach">
    <vt:lpwstr/>
  </property>
  <property fmtid="{D5CDD505-2E9C-101B-9397-08002B2CF9AE}" pid="43" name="Objective-Approval Date">
    <vt:lpwstr/>
  </property>
  <property fmtid="{D5CDD505-2E9C-101B-9397-08002B2CF9AE}" pid="44" name="Objective-Sensitivity Label [system]">
    <vt:lpwstr>NSW Government</vt:lpwstr>
  </property>
  <property fmtid="{D5CDD505-2E9C-101B-9397-08002B2CF9AE}" pid="45" name="Objective-Document Type [system]">
    <vt:lpwstr>Financials (FIN)</vt:lpwstr>
  </property>
  <property fmtid="{D5CDD505-2E9C-101B-9397-08002B2CF9AE}" pid="46" name="Objective-Approval Status [system]">
    <vt:lpwstr>Never Submitted</vt:lpwstr>
  </property>
  <property fmtid="{D5CDD505-2E9C-101B-9397-08002B2CF9AE}" pid="47" name="Objective-Approval Due [system]">
    <vt:lpwstr/>
  </property>
  <property fmtid="{D5CDD505-2E9C-101B-9397-08002B2CF9AE}" pid="48" name="Objective-Approval Date [system]">
    <vt:lpwstr/>
  </property>
  <property fmtid="{D5CDD505-2E9C-101B-9397-08002B2CF9AE}" pid="49" name="Objective-Submitted By [system]">
    <vt:lpwstr/>
  </property>
  <property fmtid="{D5CDD505-2E9C-101B-9397-08002B2CF9AE}" pid="50" name="Objective-Current Approver [system]">
    <vt:lpwstr/>
  </property>
  <property fmtid="{D5CDD505-2E9C-101B-9397-08002B2CF9AE}" pid="51" name="Objective-Approval History [system]">
    <vt:lpwstr/>
  </property>
  <property fmtid="{D5CDD505-2E9C-101B-9397-08002B2CF9AE}" pid="52" name="Objective-Print and Dispatch Approach [system]">
    <vt:lpwstr/>
  </property>
  <property fmtid="{D5CDD505-2E9C-101B-9397-08002B2CF9AE}" pid="53" name="Objective-Print and Dispatch Instructions [system]">
    <vt:lpwstr/>
  </property>
  <property fmtid="{D5CDD505-2E9C-101B-9397-08002B2CF9AE}" pid="54" name="Objective-Document Tag(s) [system]">
    <vt:lpwstr/>
  </property>
  <property fmtid="{D5CDD505-2E9C-101B-9397-08002B2CF9AE}" pid="55" name="_DocHome">
    <vt:i4>-1783126090</vt:i4>
  </property>
  <property fmtid="{D5CDD505-2E9C-101B-9397-08002B2CF9AE}" pid="56" name="Objective-Shared By">
    <vt:lpwstr/>
  </property>
  <property fmtid="{D5CDD505-2E9C-101B-9397-08002B2CF9AE}" pid="57" name="Objective-Shared By [system]">
    <vt:lpwstr/>
  </property>
  <property fmtid="{D5CDD505-2E9C-101B-9397-08002B2CF9AE}" pid="58" name="ContentTypeId">
    <vt:lpwstr>0x010100F02F16F1AFBDE54EBD2685E90FE1922F</vt:lpwstr>
  </property>
  <property fmtid="{D5CDD505-2E9C-101B-9397-08002B2CF9AE}" pid="59" name="MediaServiceImageTags">
    <vt:lpwstr/>
  </property>
</Properties>
</file>