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8333" w14:textId="2C779FDF" w:rsidR="00A63D1D" w:rsidRPr="002C1F63" w:rsidRDefault="00B11B12" w:rsidP="002E5C6B">
      <w:pPr>
        <w:pStyle w:val="Heading1"/>
        <w:tabs>
          <w:tab w:val="clear" w:pos="284"/>
          <w:tab w:val="left" w:pos="720"/>
        </w:tabs>
        <w:spacing w:before="480" w:after="480"/>
        <w:rPr>
          <w:rFonts w:cs="Arial"/>
          <w:caps w:val="0"/>
          <w:color w:val="00426F"/>
        </w:rPr>
      </w:pPr>
      <w:bookmarkStart w:id="0" w:name="_Toc516345219"/>
      <w:bookmarkStart w:id="1" w:name="_Hlk514665712"/>
      <w:r>
        <w:rPr>
          <w:rFonts w:cs="Arial"/>
          <w:caps w:val="0"/>
          <w:color w:val="00426F"/>
        </w:rPr>
        <w:t>10</w:t>
      </w:r>
      <w:r w:rsidR="00BC0400" w:rsidRPr="002C1F63">
        <w:rPr>
          <w:rFonts w:cs="Arial"/>
          <w:caps w:val="0"/>
          <w:color w:val="00426F"/>
        </w:rPr>
        <w:t>.</w:t>
      </w:r>
      <w:r w:rsidR="00E153AD" w:rsidRPr="002C1F63">
        <w:rPr>
          <w:rFonts w:cs="Arial"/>
          <w:caps w:val="0"/>
          <w:color w:val="00426F"/>
        </w:rPr>
        <w:tab/>
      </w:r>
      <w:r w:rsidR="57E4C392" w:rsidRPr="002C1F63">
        <w:rPr>
          <w:rFonts w:cs="Arial"/>
          <w:caps w:val="0"/>
          <w:color w:val="00426F"/>
        </w:rPr>
        <w:t>TREASURY CLUSTER</w:t>
      </w:r>
      <w:bookmarkEnd w:id="0"/>
    </w:p>
    <w:p w14:paraId="31E3F08F" w14:textId="1D4A8BBA" w:rsidR="00626B76" w:rsidRPr="00595FB8" w:rsidRDefault="00626B76" w:rsidP="00595FB8">
      <w:pPr>
        <w:pStyle w:val="Heading2"/>
        <w:numPr>
          <w:ilvl w:val="1"/>
          <w:numId w:val="50"/>
        </w:numPr>
        <w:pBdr>
          <w:bottom w:val="single" w:sz="4" w:space="4" w:color="008EBA"/>
        </w:pBdr>
        <w:ind w:left="357" w:hanging="357"/>
        <w:rPr>
          <w:color w:val="008EBA"/>
        </w:rPr>
      </w:pPr>
      <w:bookmarkStart w:id="2" w:name="_Toc511756217"/>
      <w:bookmarkStart w:id="3" w:name="_Toc473722853"/>
      <w:bookmarkStart w:id="4" w:name="_Toc511769340"/>
      <w:bookmarkEnd w:id="1"/>
      <w:r w:rsidRPr="00595FB8">
        <w:rPr>
          <w:color w:val="008EBA"/>
        </w:rPr>
        <w:t>Agency Expense Summary</w:t>
      </w:r>
      <w:bookmarkEnd w:id="2"/>
      <w:r w:rsidRPr="00595FB8" w:rsidDel="00E54AF7">
        <w:rPr>
          <w:color w:val="008EBA"/>
        </w:rPr>
        <w:t xml:space="preserve"> </w:t>
      </w:r>
      <w:r w:rsidR="00592979" w:rsidRPr="00595FB8">
        <w:rPr>
          <w:color w:val="008EBA"/>
        </w:rPr>
        <w:t xml:space="preserve"> </w:t>
      </w:r>
    </w:p>
    <w:tbl>
      <w:tblPr>
        <w:tblW w:w="9687" w:type="dxa"/>
        <w:tblLayout w:type="fixed"/>
        <w:tblLook w:val="04A0" w:firstRow="1" w:lastRow="0" w:firstColumn="1" w:lastColumn="0" w:noHBand="0" w:noVBand="1"/>
        <w:tblCaption w:val="Agency Expense Summary  "/>
        <w:tblDescription w:val="Treasury cluster - Agency Expense Summary table"/>
      </w:tblPr>
      <w:tblGrid>
        <w:gridCol w:w="4047"/>
        <w:gridCol w:w="958"/>
        <w:gridCol w:w="958"/>
        <w:gridCol w:w="958"/>
        <w:gridCol w:w="22"/>
        <w:gridCol w:w="936"/>
        <w:gridCol w:w="958"/>
        <w:gridCol w:w="850"/>
      </w:tblGrid>
      <w:tr w:rsidR="00DB01C9" w:rsidRPr="00916D3C" w14:paraId="464B5274" w14:textId="77777777" w:rsidTr="00970028">
        <w:trPr>
          <w:trHeight w:val="283"/>
        </w:trPr>
        <w:tc>
          <w:tcPr>
            <w:tcW w:w="4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bookmarkEnd w:id="3"/>
          <w:bookmarkEnd w:id="4"/>
          <w:p w14:paraId="17BB1D41" w14:textId="0EC30E80" w:rsidR="00DB01C9" w:rsidRPr="00916D3C" w:rsidRDefault="00DB01C9" w:rsidP="002039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Treasury cluster</w:t>
            </w:r>
            <w:r w:rsidR="00A54158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05E01F6" w14:textId="77777777" w:rsidR="00DB01C9" w:rsidRPr="00916D3C" w:rsidRDefault="00DB01C9" w:rsidP="002039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Expenses</w:t>
            </w:r>
            <w:r w:rsidRPr="00916D3C">
              <w:rPr>
                <w:rFonts w:ascii="Arial" w:hAnsi="Arial" w:cs="Arial"/>
                <w:color w:val="FFFFFF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17DE873" w14:textId="77777777" w:rsidR="00DB01C9" w:rsidRPr="00916D3C" w:rsidRDefault="00DB01C9" w:rsidP="002039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Capital Expenditure</w:t>
            </w:r>
          </w:p>
        </w:tc>
      </w:tr>
      <w:tr w:rsidR="00DB01C9" w:rsidRPr="00916D3C" w14:paraId="0FF90DBA" w14:textId="77777777" w:rsidTr="00970028">
        <w:trPr>
          <w:trHeight w:val="227"/>
        </w:trPr>
        <w:tc>
          <w:tcPr>
            <w:tcW w:w="4047" w:type="dxa"/>
            <w:vMerge/>
            <w:vAlign w:val="center"/>
            <w:hideMark/>
          </w:tcPr>
          <w:p w14:paraId="52A709BA" w14:textId="77777777" w:rsidR="00DB01C9" w:rsidRPr="00916D3C" w:rsidRDefault="00DB01C9" w:rsidP="0020391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D2CF963" w14:textId="4F6B1F7D" w:rsidR="00DB01C9" w:rsidRPr="00916D3C" w:rsidRDefault="00B11B12" w:rsidP="00917E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2021-22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71683C7B" w14:textId="52122EF6" w:rsidR="00DB01C9" w:rsidRPr="00916D3C" w:rsidRDefault="00B11B12" w:rsidP="00917E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2022-23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46E51BB7" w14:textId="77777777" w:rsidR="00DB01C9" w:rsidRPr="00916D3C" w:rsidRDefault="00DB01C9" w:rsidP="00917E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5E651E02" w14:textId="0F71A03A" w:rsidR="00DB01C9" w:rsidRPr="00916D3C" w:rsidRDefault="00B11B12" w:rsidP="00917E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2021-22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83D2D75" w14:textId="034C8555" w:rsidR="00DB01C9" w:rsidRPr="00916D3C" w:rsidRDefault="00B11B12" w:rsidP="00917E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2022-23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E05CF94" w14:textId="546A4BFD" w:rsidR="00DB01C9" w:rsidRPr="00916D3C" w:rsidRDefault="00DB01C9" w:rsidP="00917E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01C9" w:rsidRPr="00916D3C" w14:paraId="66C676BF" w14:textId="77777777" w:rsidTr="00970028">
        <w:trPr>
          <w:trHeight w:val="227"/>
        </w:trPr>
        <w:tc>
          <w:tcPr>
            <w:tcW w:w="4047" w:type="dxa"/>
            <w:vMerge/>
            <w:vAlign w:val="center"/>
            <w:hideMark/>
          </w:tcPr>
          <w:p w14:paraId="60904B72" w14:textId="77777777" w:rsidR="00DB01C9" w:rsidRPr="00916D3C" w:rsidRDefault="00DB01C9" w:rsidP="0020391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1AAB3B12" w14:textId="22BA4154" w:rsidR="00DB01C9" w:rsidRPr="00916D3C" w:rsidRDefault="00144338" w:rsidP="001443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Revised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3605CF2C" w14:textId="77777777" w:rsidR="00DB01C9" w:rsidRPr="00916D3C" w:rsidRDefault="00DB01C9" w:rsidP="00917E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17E99637" w14:textId="77777777" w:rsidR="00DB01C9" w:rsidRPr="00916D3C" w:rsidRDefault="00DB01C9" w:rsidP="00917E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77347D8A" w14:textId="4EA73787" w:rsidR="00DB01C9" w:rsidRPr="00916D3C" w:rsidRDefault="00144338" w:rsidP="00917E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Revised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33C114DD" w14:textId="77777777" w:rsidR="00DB01C9" w:rsidRPr="00916D3C" w:rsidRDefault="00DB01C9" w:rsidP="00917E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114A3456" w14:textId="77777777" w:rsidR="00DB01C9" w:rsidRPr="00916D3C" w:rsidRDefault="00DB01C9" w:rsidP="00917EC6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Change</w:t>
            </w:r>
          </w:p>
        </w:tc>
      </w:tr>
      <w:tr w:rsidR="00DB01C9" w:rsidRPr="00916D3C" w14:paraId="6404A927" w14:textId="77777777" w:rsidTr="00970028">
        <w:trPr>
          <w:trHeight w:val="283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center"/>
            <w:hideMark/>
          </w:tcPr>
          <w:p w14:paraId="66C65D5E" w14:textId="77777777" w:rsidR="00DB01C9" w:rsidRPr="00916D3C" w:rsidRDefault="00DB01C9" w:rsidP="002039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62F8D323" w14:textId="77777777" w:rsidR="00DB01C9" w:rsidRPr="00916D3C" w:rsidRDefault="00DB01C9" w:rsidP="002039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$m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7EC8C672" w14:textId="77777777" w:rsidR="00DB01C9" w:rsidRPr="00916D3C" w:rsidRDefault="00DB01C9" w:rsidP="002039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$m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7771F05B" w14:textId="77777777" w:rsidR="00DB01C9" w:rsidRPr="00916D3C" w:rsidRDefault="00DB01C9" w:rsidP="002039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691ED774" w14:textId="77777777" w:rsidR="00DB01C9" w:rsidRPr="00916D3C" w:rsidRDefault="00DB01C9" w:rsidP="002039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$m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5F3C7BD8" w14:textId="77777777" w:rsidR="00DB01C9" w:rsidRPr="00916D3C" w:rsidRDefault="00DB01C9" w:rsidP="002039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$m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2E67ED3A" w14:textId="77777777" w:rsidR="00DB01C9" w:rsidRPr="00916D3C" w:rsidRDefault="00DB01C9" w:rsidP="00203914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6D3C">
              <w:rPr>
                <w:rFonts w:ascii="Arial" w:hAnsi="Arial" w:cs="Arial"/>
                <w:color w:val="FFFFFF"/>
                <w:sz w:val="18"/>
                <w:szCs w:val="18"/>
              </w:rPr>
              <w:t>%</w:t>
            </w:r>
          </w:p>
        </w:tc>
      </w:tr>
      <w:tr w:rsidR="00406975" w:rsidRPr="00916D3C" w14:paraId="213F590F" w14:textId="77777777" w:rsidTr="005E5663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4225" w14:textId="59D8899A" w:rsidR="00406975" w:rsidRPr="00916D3C" w:rsidRDefault="00406975" w:rsidP="0040697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The Treasury</w:t>
            </w:r>
            <w:r w:rsidR="001D4870" w:rsidRPr="001D48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AU"/>
              </w:rPr>
              <w:t>(b)</w:t>
            </w:r>
            <w:r w:rsidR="00ED736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AU"/>
              </w:rPr>
              <w:t xml:space="preserve"> 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5360A1" w14:textId="3C12F8C5" w:rsidR="00406975" w:rsidRPr="00916D3C" w:rsidRDefault="002030C8" w:rsidP="00C86F1C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794.3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AEDC80" w14:textId="7D5391AA" w:rsidR="00406975" w:rsidRPr="00916D3C" w:rsidRDefault="002030C8" w:rsidP="00C86F1C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1,541.7</w:t>
            </w:r>
          </w:p>
        </w:tc>
        <w:tc>
          <w:tcPr>
            <w:tcW w:w="958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DF671" w14:textId="352C3BF2" w:rsidR="00406975" w:rsidRPr="00916D3C" w:rsidRDefault="002030C8" w:rsidP="00C86F1C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94.1</w:t>
            </w:r>
          </w:p>
        </w:tc>
        <w:tc>
          <w:tcPr>
            <w:tcW w:w="9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F3FBA8" w14:textId="53D3123A" w:rsidR="00406975" w:rsidRPr="00916D3C" w:rsidRDefault="002030C8" w:rsidP="00C86F1C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28.1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A3520" w14:textId="340764F8" w:rsidR="00406975" w:rsidRPr="00916D3C" w:rsidRDefault="002030C8" w:rsidP="00C86F1C">
            <w:pPr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382.6</w:t>
            </w:r>
          </w:p>
        </w:tc>
        <w:tc>
          <w:tcPr>
            <w:tcW w:w="850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A4BEFA" w14:textId="36836423" w:rsidR="00406975" w:rsidRPr="00916D3C" w:rsidRDefault="002030C8" w:rsidP="00C86F1C">
            <w:pPr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N/A</w:t>
            </w:r>
          </w:p>
        </w:tc>
      </w:tr>
      <w:tr w:rsidR="00406975" w:rsidRPr="00916D3C" w14:paraId="6B5C963D" w14:textId="77777777" w:rsidTr="00F772BA">
        <w:trPr>
          <w:trHeight w:val="29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5EEE" w14:textId="2008AA3F" w:rsidR="00406975" w:rsidRPr="00916D3C" w:rsidRDefault="00406975" w:rsidP="00B05A5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sz w:val="18"/>
                <w:szCs w:val="18"/>
                <w:lang w:eastAsia="en-AU"/>
              </w:rPr>
              <w:t xml:space="preserve">Cluster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</w:t>
            </w:r>
            <w:r w:rsidR="00B05A50" w:rsidRPr="00916D3C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="00B05A50" w:rsidRPr="00916D3C"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6E9910" w14:textId="51857495" w:rsidR="00406975" w:rsidRPr="00916D3C" w:rsidRDefault="00871DE4" w:rsidP="00C86F1C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F2FB64" w14:textId="020BECAA" w:rsidR="00406975" w:rsidRPr="00151089" w:rsidRDefault="00871DE4" w:rsidP="00C86F1C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51089">
              <w:rPr>
                <w:rFonts w:ascii="Arial" w:hAnsi="Arial" w:cs="Arial"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958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2F97B" w14:textId="1E82F826" w:rsidR="00406975" w:rsidRPr="00151089" w:rsidRDefault="00BE5D3D" w:rsidP="00C86F1C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51089">
              <w:rPr>
                <w:rFonts w:ascii="Arial" w:hAnsi="Arial" w:cs="Arial"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9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49A879" w14:textId="7E3D93CD" w:rsidR="00406975" w:rsidRPr="00916D3C" w:rsidRDefault="00871DE4" w:rsidP="00C86F1C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D0D3B0" w14:textId="7DAE14D4" w:rsidR="00406975" w:rsidRPr="00916D3C" w:rsidRDefault="00871DE4" w:rsidP="00C86F1C">
            <w:pPr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560DCE" w14:textId="08BDE6F3" w:rsidR="00406975" w:rsidRPr="00916D3C" w:rsidRDefault="00871DE4" w:rsidP="00C86F1C">
            <w:pPr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406975" w:rsidRPr="00916D3C" w14:paraId="527CC7E0" w14:textId="77777777" w:rsidTr="00970028">
        <w:trPr>
          <w:trHeight w:val="340"/>
        </w:trPr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8C68" w14:textId="77777777" w:rsidR="00406975" w:rsidRPr="00897D17" w:rsidRDefault="00406975" w:rsidP="0040697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897D17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Principal Agency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36180" w14:textId="2FF5D8C9" w:rsidR="00406975" w:rsidRPr="00897D17" w:rsidRDefault="007E66A5" w:rsidP="0040697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794.3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03EAC" w14:textId="7CFCCEF6" w:rsidR="00406975" w:rsidRPr="00897D17" w:rsidRDefault="007E66A5" w:rsidP="0040697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1,541.7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117CA" w14:textId="7D59EB36" w:rsidR="00406975" w:rsidRPr="00897D17" w:rsidRDefault="007E66A5" w:rsidP="0040697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94.1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A68E9" w14:textId="3DD99CA7" w:rsidR="00406975" w:rsidRPr="00897D17" w:rsidRDefault="007E66A5" w:rsidP="0040697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28.1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7AC40" w14:textId="4EA0FDD3" w:rsidR="00406975" w:rsidRPr="00897D17" w:rsidRDefault="007E66A5" w:rsidP="00305503">
            <w:pPr>
              <w:ind w:left="-217" w:right="153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382.6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C80BE2" w14:textId="35F38F9D" w:rsidR="00406975" w:rsidRPr="00897D17" w:rsidRDefault="007E66A5" w:rsidP="00DB01C9">
            <w:pPr>
              <w:ind w:left="-131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N/A</w:t>
            </w:r>
          </w:p>
        </w:tc>
      </w:tr>
      <w:tr w:rsidR="00874B61" w:rsidRPr="008221AC" w14:paraId="1A79593B" w14:textId="77777777" w:rsidTr="004F44D6">
        <w:trPr>
          <w:trHeight w:val="283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0A01E" w14:textId="54032E5C" w:rsidR="00874B61" w:rsidRPr="007D6248" w:rsidRDefault="00874B61" w:rsidP="00874B61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Administered Items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9330" w14:textId="24748E17" w:rsidR="00874B61" w:rsidRPr="00C358AD" w:rsidRDefault="007E66A5" w:rsidP="00874B6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358AD">
              <w:rPr>
                <w:rFonts w:ascii="Arial" w:hAnsi="Arial" w:cs="Arial"/>
                <w:sz w:val="18"/>
                <w:szCs w:val="18"/>
                <w:lang w:eastAsia="en-AU"/>
              </w:rPr>
              <w:t>9,363.3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6EAF" w14:textId="4A08736D" w:rsidR="00874B61" w:rsidRPr="00C358AD" w:rsidRDefault="00CE1AB9" w:rsidP="00874B6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358AD">
              <w:rPr>
                <w:rFonts w:ascii="Arial" w:hAnsi="Arial" w:cs="Arial"/>
                <w:sz w:val="18"/>
                <w:szCs w:val="18"/>
                <w:lang w:eastAsia="en-AU"/>
              </w:rPr>
              <w:t>9,248.9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B4E5AC" w14:textId="21767ABD" w:rsidR="00874B61" w:rsidRPr="00C358AD" w:rsidRDefault="007E66A5" w:rsidP="00874B6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358AD">
              <w:rPr>
                <w:rFonts w:ascii="Arial" w:hAnsi="Arial" w:cs="Arial"/>
                <w:sz w:val="18"/>
                <w:szCs w:val="18"/>
                <w:lang w:eastAsia="en-AU"/>
              </w:rPr>
              <w:t>(1.</w:t>
            </w:r>
            <w:r w:rsidR="00CE1AB9" w:rsidRPr="00C358AD">
              <w:rPr>
                <w:rFonts w:ascii="Arial" w:hAnsi="Arial" w:cs="Arial"/>
                <w:sz w:val="18"/>
                <w:szCs w:val="18"/>
                <w:lang w:eastAsia="en-AU"/>
              </w:rPr>
              <w:t>2</w:t>
            </w:r>
            <w:r w:rsidRPr="00C358AD">
              <w:rPr>
                <w:rFonts w:ascii="Arial" w:hAnsi="Arial" w:cs="Arial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BD6DF" w14:textId="41FAADAB" w:rsidR="00874B61" w:rsidRPr="00C358AD" w:rsidRDefault="00475335" w:rsidP="00874B6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358AD"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E542" w14:textId="1D64EA71" w:rsidR="00874B61" w:rsidRPr="008221AC" w:rsidRDefault="00475335" w:rsidP="00874B61">
            <w:pPr>
              <w:ind w:left="-89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8221AC"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13DC9F3" w14:textId="1F3E9E25" w:rsidR="00874B61" w:rsidRPr="008221AC" w:rsidRDefault="00475335" w:rsidP="00874B6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8221AC"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B46DF6" w:rsidRPr="00C1551A" w14:paraId="7F055510" w14:textId="77777777" w:rsidTr="00B83315">
        <w:trPr>
          <w:trHeight w:val="289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3F4EF" w14:textId="1E7098B7" w:rsidR="00B46DF6" w:rsidRPr="00C1551A" w:rsidRDefault="00B46DF6" w:rsidP="00B46DF6">
            <w:pPr>
              <w:spacing w:before="40" w:after="40" w:line="220" w:lineRule="atLeast"/>
              <w:ind w:left="113" w:hanging="113"/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</w:pPr>
            <w:r w:rsidRPr="00C1551A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Cluster Agencies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86B70" w14:textId="77777777" w:rsidR="00B46DF6" w:rsidRPr="00C1551A" w:rsidRDefault="00B46DF6" w:rsidP="00B46DF6">
            <w:pPr>
              <w:spacing w:before="40" w:after="40" w:line="220" w:lineRule="atLeast"/>
              <w:ind w:left="-34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6FD9" w14:textId="77777777" w:rsidR="00B46DF6" w:rsidRPr="00C1551A" w:rsidRDefault="00B46DF6" w:rsidP="00B46DF6">
            <w:pPr>
              <w:spacing w:before="40" w:after="40" w:line="220" w:lineRule="atLeast"/>
              <w:ind w:left="-3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85883C" w14:textId="77777777" w:rsidR="00B46DF6" w:rsidRPr="00C1551A" w:rsidRDefault="00B46DF6" w:rsidP="00B46DF6">
            <w:pPr>
              <w:spacing w:before="40" w:after="40" w:line="220" w:lineRule="atLeast"/>
              <w:ind w:left="-340"/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4CAC" w14:textId="77777777" w:rsidR="00B46DF6" w:rsidRPr="00C1551A" w:rsidRDefault="00B46DF6" w:rsidP="00B46DF6">
            <w:pPr>
              <w:spacing w:before="40" w:after="40" w:line="220" w:lineRule="atLeast"/>
              <w:ind w:left="-340"/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4B63" w14:textId="77777777" w:rsidR="00B46DF6" w:rsidRPr="00C1551A" w:rsidRDefault="00B46DF6" w:rsidP="00B46DF6">
            <w:pPr>
              <w:spacing w:before="40" w:after="40" w:line="220" w:lineRule="atLeast"/>
              <w:ind w:left="-340"/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D82D3D4" w14:textId="77777777" w:rsidR="00B46DF6" w:rsidRPr="00C1551A" w:rsidRDefault="00B46DF6" w:rsidP="00B46DF6">
            <w:pPr>
              <w:spacing w:before="40" w:after="40" w:line="220" w:lineRule="atLeast"/>
              <w:ind w:left="-340"/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</w:tr>
      <w:tr w:rsidR="00B46DF6" w:rsidRPr="00916D3C" w14:paraId="632D20C0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0B9B" w14:textId="11A4C166" w:rsidR="00B46DF6" w:rsidRPr="00916D3C" w:rsidRDefault="00B46DF6" w:rsidP="00B46DF6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NSW Self Insurance Corporation</w:t>
            </w:r>
            <w:r w:rsidR="00D03173" w:rsidRPr="00F4455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(c)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21FAA" w14:textId="15615DDA" w:rsidR="00B46DF6" w:rsidRPr="00916D3C" w:rsidRDefault="00475335" w:rsidP="00B46DF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4,769.6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574E0" w14:textId="102A718B" w:rsidR="00B46DF6" w:rsidRPr="00916D3C" w:rsidRDefault="00475335" w:rsidP="00B46DF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3,557.3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31B774" w14:textId="05A4BE61" w:rsidR="00B46DF6" w:rsidRPr="00916D3C" w:rsidRDefault="00475335" w:rsidP="00B46DF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(25.4)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79D34" w14:textId="4D659D61" w:rsidR="00B46DF6" w:rsidRPr="00916D3C" w:rsidRDefault="00475335" w:rsidP="00B46DF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6B958" w14:textId="35E582AC" w:rsidR="00B46DF6" w:rsidRPr="00916D3C" w:rsidRDefault="00475335" w:rsidP="00B46DF6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0713C90" w14:textId="1F146823" w:rsidR="00B46DF6" w:rsidRPr="00916D3C" w:rsidRDefault="00475335" w:rsidP="00B46DF6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7C45FB9E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3DE" w14:textId="5DBA25B9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Alpha Distribution Ministerial Holding Corporation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89F2" w14:textId="6B036D5D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9.2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CAC8" w14:textId="66B2D0E8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9.4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28012C" w14:textId="061ABEB7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1B665" w14:textId="4F9E3CEF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307C" w14:textId="63FD7D0F" w:rsidR="00DA26D0" w:rsidRPr="00916D3C" w:rsidRDefault="00A85C47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473DF2F" w14:textId="55919FFA" w:rsidR="00DA26D0" w:rsidRPr="00916D3C" w:rsidRDefault="00A85C47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0A8DE393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BAB" w14:textId="22ECFA4B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Building Insurers' Guarantee Corporation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C2EEB" w14:textId="0E80BF2C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0D85E" w14:textId="207FEC88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7976AC" w14:textId="613EC99A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(100.0)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8D3C" w14:textId="0D065417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0E18" w14:textId="15785C10" w:rsidR="00DA26D0" w:rsidRPr="00916D3C" w:rsidRDefault="00A85C47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2BE5348" w14:textId="39601B73" w:rsidR="00DA26D0" w:rsidRPr="00916D3C" w:rsidRDefault="00A85C47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4F999664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D1D4" w14:textId="4E7C08BC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Electricity Assets Ministerial Holding Corporation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9D76" w14:textId="2D526F67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8.1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A3D6" w14:textId="0923519D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13.8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B9B3F34" w14:textId="41FF6883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70.3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48E79" w14:textId="0AED8A41" w:rsidR="00DA26D0" w:rsidRPr="00916D3C" w:rsidRDefault="00A85C47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970B" w14:textId="35D19DFE" w:rsidR="00DA26D0" w:rsidRPr="00916D3C" w:rsidRDefault="00A85C47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A3147BA" w14:textId="65B0CCDF" w:rsidR="00DA26D0" w:rsidRPr="00916D3C" w:rsidRDefault="00A85C47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66F7BEDC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2DA" w14:textId="2521B13E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Electricity Retained Interest Corporation - Ausgrid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2DF1" w14:textId="6F67434C" w:rsidR="00DA26D0" w:rsidRPr="00916D3C" w:rsidRDefault="007750A5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7434" w14:textId="3C1970AD" w:rsidR="00DA26D0" w:rsidRPr="00916D3C" w:rsidRDefault="007750A5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4A5E02F" w14:textId="4FDB3D6D" w:rsidR="00DA26D0" w:rsidRPr="00916D3C" w:rsidRDefault="007750A5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63720" w14:textId="7BCE489A" w:rsidR="00DA26D0" w:rsidRPr="00916D3C" w:rsidRDefault="007750A5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DAE7A" w14:textId="06784081" w:rsidR="00DA26D0" w:rsidRPr="00916D3C" w:rsidRDefault="007750A5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0AB4EB8" w14:textId="46B87B64" w:rsidR="00DA26D0" w:rsidRPr="00916D3C" w:rsidRDefault="007750A5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417AD489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EBD7" w14:textId="10933993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Electricity Retained Interest Corporation - Endeavour Energy</w:t>
            </w:r>
            <w:r w:rsidR="00D03173" w:rsidRPr="00F4455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(d)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182DA" w14:textId="1681EFD2" w:rsidR="00DA26D0" w:rsidRPr="00916D3C" w:rsidRDefault="007750A5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22.3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5C6AD" w14:textId="0ED6633D" w:rsidR="00DA26D0" w:rsidRPr="00916D3C" w:rsidRDefault="007750A5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99.7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43C0C1" w14:textId="629551F8" w:rsidR="00DA26D0" w:rsidRPr="00916D3C" w:rsidRDefault="007750A5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346.4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660C9" w14:textId="2E127C44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BF376" w14:textId="6B94B6A1" w:rsidR="00DA26D0" w:rsidRPr="00916D3C" w:rsidRDefault="002423B1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BB7B3D6" w14:textId="05AFC0B1" w:rsidR="00DA26D0" w:rsidRPr="00916D3C" w:rsidRDefault="002423B1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16ECB7AF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63AA" w14:textId="7200E347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Electricity Transmission Ministerial Holding Corporation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26B5" w14:textId="778F8F51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BF33" w14:textId="7F939C1F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7CF260" w14:textId="37FE37FC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17.9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B279E" w14:textId="2904C9D8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8A99" w14:textId="42FE1383" w:rsidR="00DA26D0" w:rsidRPr="00916D3C" w:rsidRDefault="002423B1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A61043F" w14:textId="1FA5A2BA" w:rsidR="00DA26D0" w:rsidRPr="00916D3C" w:rsidRDefault="002423B1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7FB5969B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367" w14:textId="7BF3FE00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Epsilon Distribution Ministerial Holding Corporation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0BD32" w14:textId="0B97C4E4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6D22C" w14:textId="5154DD3E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D89C5DD" w14:textId="5BF6AE1C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(4.1)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88E12" w14:textId="2427AEED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F19C2" w14:textId="0C1031FF" w:rsidR="00DA26D0" w:rsidRPr="00916D3C" w:rsidRDefault="002423B1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FBC23C8" w14:textId="4233B5F0" w:rsidR="00DA26D0" w:rsidRPr="00916D3C" w:rsidRDefault="002423B1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045C7F0E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A82C" w14:textId="54EB9EF1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Liability Management Ministerial Corporation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A788" w14:textId="7336EFAD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ED683" w14:textId="2FDAB65C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B782BB8" w14:textId="5DB5649E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1FA4E" w14:textId="4D521365" w:rsidR="00DA26D0" w:rsidRPr="00916D3C" w:rsidRDefault="002423B1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283F" w14:textId="180280AE" w:rsidR="00DA26D0" w:rsidRPr="00916D3C" w:rsidRDefault="002423B1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E80F5A5" w14:textId="0BD2E699" w:rsidR="00DA26D0" w:rsidRPr="00916D3C" w:rsidRDefault="002423B1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A26D0" w:rsidRPr="00916D3C" w14:paraId="38E84AEB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D89F" w14:textId="353516E6" w:rsidR="00DA26D0" w:rsidRPr="00916D3C" w:rsidRDefault="00DA26D0" w:rsidP="00DA26D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Ports Assets Ministerial Holding Corporation</w:t>
            </w:r>
            <w:r w:rsidRPr="00D518B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D0317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e</w:t>
            </w:r>
            <w:r w:rsidRPr="00D518B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 xml:space="preserve">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B0203" w14:textId="5A5E3BB3" w:rsidR="00DA26D0" w:rsidRPr="00916D3C" w:rsidRDefault="00E15374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43.6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8F40C" w14:textId="410134CE" w:rsidR="00DA26D0" w:rsidRPr="00916D3C" w:rsidRDefault="00E15374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874AB9" w14:textId="02C9C455" w:rsidR="00DA26D0" w:rsidRPr="00916D3C" w:rsidRDefault="00E15374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(99.5)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774B" w14:textId="3ECB1DEF" w:rsidR="00DA26D0" w:rsidRPr="00916D3C" w:rsidRDefault="00E15374" w:rsidP="00DA26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F5B27" w14:textId="30193CDD" w:rsidR="00DA26D0" w:rsidRPr="00916D3C" w:rsidRDefault="00E15374" w:rsidP="00DA26D0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6E8B804" w14:textId="12EA5515" w:rsidR="00DA26D0" w:rsidRPr="00916D3C" w:rsidRDefault="00E15374" w:rsidP="00DA26D0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B3A3B" w:rsidRPr="00916D3C" w14:paraId="2FC1AB75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E91D" w14:textId="50BC468D" w:rsidR="00DB3A3B" w:rsidRPr="00916D3C" w:rsidRDefault="00DB3A3B" w:rsidP="00DB3A3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D33A6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Port Botany Lessor Ministerial Holding Corporation</w:t>
            </w:r>
            <w:r w:rsidRPr="00D518B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D0317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e</w:t>
            </w:r>
            <w:r w:rsidRPr="00D518B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BD74" w14:textId="72B2BA07" w:rsidR="00DB3A3B" w:rsidRPr="00916D3C" w:rsidRDefault="00E15374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7BC4A" w14:textId="229954E4" w:rsidR="00DB3A3B" w:rsidRPr="00916D3C" w:rsidRDefault="00E15374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32.5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BF6915" w14:textId="21C1FB58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0A64" w14:textId="7C4AAE2C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8E45" w14:textId="188CEF16" w:rsidR="00DB3A3B" w:rsidRPr="00916D3C" w:rsidRDefault="00C4038C" w:rsidP="00DB3A3B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394D524" w14:textId="4DF3337F" w:rsidR="00DB3A3B" w:rsidRPr="00916D3C" w:rsidRDefault="00C4038C" w:rsidP="00DB3A3B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B3A3B" w:rsidRPr="00916D3C" w14:paraId="2C760094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9F2E6" w14:textId="61EB769F" w:rsidR="00DB3A3B" w:rsidRPr="00916D3C" w:rsidRDefault="00DB3A3B" w:rsidP="00DB3A3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316DD8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Port Kembla Lessor Ministerial Holding Corporation</w:t>
            </w:r>
            <w:r w:rsidRPr="00D518B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D0317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e</w:t>
            </w:r>
            <w:r w:rsidRPr="00D518B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29A3" w14:textId="480C659B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22203" w14:textId="4A87BE13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6.1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B9FB816" w14:textId="09753DD4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60C84" w14:textId="3AB76D9A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0CB3" w14:textId="627CC162" w:rsidR="00DB3A3B" w:rsidRPr="00916D3C" w:rsidRDefault="00C4038C" w:rsidP="00DB3A3B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C232CAF" w14:textId="2CF94800" w:rsidR="00DB3A3B" w:rsidRPr="00916D3C" w:rsidRDefault="00C4038C" w:rsidP="00DB3A3B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B3A3B" w:rsidRPr="00916D3C" w14:paraId="55B8F45F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2A1E" w14:textId="2132A514" w:rsidR="00DB3A3B" w:rsidRPr="00916D3C" w:rsidRDefault="00DB3A3B" w:rsidP="00DB3A3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316DD8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Port of Newcastle Lessor Ministerial Holding Corporation</w:t>
            </w:r>
            <w:r w:rsidRPr="00D518B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D0317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e</w:t>
            </w:r>
            <w:r w:rsidRPr="00D518B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8A54E" w14:textId="3EC91650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6419" w14:textId="0286D063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4.8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0EE6D9" w14:textId="65984937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15E2" w14:textId="1D83EC93" w:rsidR="00DB3A3B" w:rsidRPr="00916D3C" w:rsidRDefault="00C4038C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4D1B" w14:textId="52242CEB" w:rsidR="00DB3A3B" w:rsidRPr="00916D3C" w:rsidRDefault="00C4038C" w:rsidP="00DB3A3B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5F1BBA7" w14:textId="28940B9B" w:rsidR="00DB3A3B" w:rsidRPr="00916D3C" w:rsidRDefault="00C4038C" w:rsidP="00DB3A3B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B3A3B" w:rsidRPr="00916D3C" w14:paraId="7C9D68C6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EE91" w14:textId="4BDC442F" w:rsidR="00DB3A3B" w:rsidRPr="00916D3C" w:rsidRDefault="00DB3A3B" w:rsidP="00DB3A3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Roads Retained Interest Pty Ltd 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2F850" w14:textId="423CB4F1" w:rsidR="00DB3A3B" w:rsidRPr="00916D3C" w:rsidRDefault="00E2223E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1.2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BB0C" w14:textId="4686A021" w:rsidR="00DB3A3B" w:rsidRPr="00916D3C" w:rsidRDefault="00E2223E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958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00BF17" w14:textId="76B57D14" w:rsidR="00DB3A3B" w:rsidRPr="00916D3C" w:rsidRDefault="00E2223E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(100.0)</w:t>
            </w: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F7D4A" w14:textId="525A9DFB" w:rsidR="00DB3A3B" w:rsidRPr="00916D3C" w:rsidRDefault="00E2223E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78F7" w14:textId="21A4C85B" w:rsidR="00DB3A3B" w:rsidRPr="00916D3C" w:rsidRDefault="00E2223E" w:rsidP="00DB3A3B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A3BA108" w14:textId="308FB62E" w:rsidR="00DB3A3B" w:rsidRPr="00916D3C" w:rsidRDefault="00E2223E" w:rsidP="00DB3A3B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B3A3B" w:rsidRPr="00916D3C" w14:paraId="617EC58C" w14:textId="77777777" w:rsidTr="00970028">
        <w:trPr>
          <w:trHeight w:val="290"/>
        </w:trPr>
        <w:tc>
          <w:tcPr>
            <w:tcW w:w="40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96EF6" w14:textId="552B704A" w:rsidR="00DB3A3B" w:rsidRPr="00916D3C" w:rsidRDefault="00DB3A3B" w:rsidP="00DB3A3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Workers' Compensation (Dust Diseases) Authority</w:t>
            </w:r>
            <w:r w:rsidR="001A624E" w:rsidRPr="00F4455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(f)</w:t>
            </w:r>
            <w:r w:rsidRPr="00916D3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2B718" w14:textId="311F85FF" w:rsidR="00DB3A3B" w:rsidRPr="00916D3C" w:rsidRDefault="00E2223E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211.7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270ADB" w14:textId="1A7FE959" w:rsidR="00DB3A3B" w:rsidRPr="00916D3C" w:rsidRDefault="00E2223E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130.9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6D84635" w14:textId="63A6BCB1" w:rsidR="00DB3A3B" w:rsidRPr="00916D3C" w:rsidRDefault="00E2223E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(38.2)</w:t>
            </w:r>
          </w:p>
        </w:tc>
        <w:tc>
          <w:tcPr>
            <w:tcW w:w="9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A2025" w14:textId="6118E4C6" w:rsidR="00DB3A3B" w:rsidRPr="00916D3C" w:rsidRDefault="00E2223E" w:rsidP="00DB3A3B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FEA74" w14:textId="1C69143C" w:rsidR="00DB3A3B" w:rsidRPr="00916D3C" w:rsidRDefault="00E2223E" w:rsidP="00DB3A3B">
            <w:pPr>
              <w:spacing w:before="20" w:after="20"/>
              <w:ind w:left="-217" w:right="153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B525B21" w14:textId="2D06639A" w:rsidR="00DB3A3B" w:rsidRPr="00916D3C" w:rsidRDefault="00E2223E" w:rsidP="00DB3A3B">
            <w:pPr>
              <w:spacing w:before="20" w:after="20"/>
              <w:ind w:left="-131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821.4</w:t>
            </w:r>
          </w:p>
        </w:tc>
      </w:tr>
      <w:tr w:rsidR="00DB3A3B" w:rsidRPr="00916D3C" w14:paraId="0366A560" w14:textId="77777777" w:rsidTr="00970028">
        <w:trPr>
          <w:trHeight w:val="340"/>
        </w:trPr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6D6A" w14:textId="77777777" w:rsidR="00DB3A3B" w:rsidRPr="00897D17" w:rsidRDefault="00DB3A3B" w:rsidP="00DB3A3B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897D17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Cluster Agencies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B6862" w14:textId="6DBEE5AE" w:rsidR="00DB3A3B" w:rsidRPr="00897D17" w:rsidRDefault="00E2223E" w:rsidP="00DB3A3B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</w:t>
            </w:r>
            <w:r w:rsidR="007D5352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437.2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02827" w14:textId="01AF6E33" w:rsidR="00DB3A3B" w:rsidRPr="00897D17" w:rsidRDefault="00776EFD" w:rsidP="00DB3A3B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13,112.6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154FC" w14:textId="607CC223" w:rsidR="00DB3A3B" w:rsidRPr="00897D17" w:rsidRDefault="007D5352" w:rsidP="00DB3A3B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(9.</w:t>
            </w:r>
            <w:r w:rsidR="00776EFD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</w:t>
            </w: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601EB" w14:textId="382F05F1" w:rsidR="00DB3A3B" w:rsidRPr="00897D17" w:rsidRDefault="007D5352" w:rsidP="00DB3A3B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45AF4" w14:textId="53BE1008" w:rsidR="00DB3A3B" w:rsidRPr="00897D17" w:rsidRDefault="007D5352" w:rsidP="00DB3A3B">
            <w:pPr>
              <w:ind w:left="-217" w:right="153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C22088" w14:textId="092BB0A7" w:rsidR="00DB3A3B" w:rsidRPr="00897D17" w:rsidRDefault="007D5352" w:rsidP="00DB3A3B">
            <w:pPr>
              <w:ind w:left="-131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371.0</w:t>
            </w:r>
          </w:p>
        </w:tc>
      </w:tr>
    </w:tbl>
    <w:p w14:paraId="17761EE9" w14:textId="77777777" w:rsidR="00B05A50" w:rsidRPr="00916D3C" w:rsidRDefault="00B05A50" w:rsidP="00B05A50">
      <w:pPr>
        <w:rPr>
          <w:rFonts w:ascii="Arial" w:hAnsi="Arial" w:cs="Arial"/>
          <w:sz w:val="6"/>
          <w:szCs w:val="6"/>
          <w:lang w:eastAsia="en-AU"/>
        </w:rPr>
      </w:pPr>
    </w:p>
    <w:p w14:paraId="344A6619" w14:textId="77777777" w:rsidR="004D64CD" w:rsidRDefault="006B356A" w:rsidP="00963E3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cs="Arial"/>
          <w:color w:val="000000"/>
          <w:sz w:val="16"/>
          <w:szCs w:val="16"/>
          <w:lang w:eastAsia="en-AU"/>
        </w:rPr>
      </w:pPr>
      <w:r w:rsidRPr="004E5A36">
        <w:rPr>
          <w:rFonts w:cs="Arial"/>
          <w:color w:val="000000"/>
          <w:sz w:val="16"/>
          <w:szCs w:val="16"/>
          <w:lang w:eastAsia="en-AU"/>
        </w:rPr>
        <w:t>This table shows expenses on an uneliminated basis.</w:t>
      </w:r>
    </w:p>
    <w:p w14:paraId="75DC92A4" w14:textId="57BF3D0D" w:rsidR="00CA4881" w:rsidRPr="004D64CD" w:rsidRDefault="00837AA9" w:rsidP="00963E3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cs="Arial"/>
          <w:color w:val="000000"/>
          <w:sz w:val="16"/>
          <w:szCs w:val="16"/>
          <w:lang w:eastAsia="en-AU"/>
        </w:rPr>
      </w:pPr>
      <w:r w:rsidRPr="004D64CD">
        <w:rPr>
          <w:rFonts w:cs="Arial"/>
          <w:color w:val="000000" w:themeColor="text1"/>
          <w:sz w:val="16"/>
          <w:szCs w:val="16"/>
          <w:lang w:eastAsia="en-AU"/>
        </w:rPr>
        <w:t>Transfer of</w:t>
      </w:r>
      <w:r w:rsidR="00C023CC" w:rsidRPr="004D64CD">
        <w:rPr>
          <w:rFonts w:cs="Arial"/>
          <w:color w:val="000000" w:themeColor="text1"/>
          <w:sz w:val="16"/>
          <w:szCs w:val="16"/>
          <w:lang w:eastAsia="en-AU"/>
        </w:rPr>
        <w:t xml:space="preserve"> persons employed in the Department of Planning and Environment who are principally involved in the administration of legislation allocated, or provid</w:t>
      </w:r>
      <w:r w:rsidR="002C5260">
        <w:rPr>
          <w:rFonts w:cs="Arial"/>
          <w:color w:val="000000" w:themeColor="text1"/>
          <w:sz w:val="16"/>
          <w:szCs w:val="16"/>
          <w:lang w:eastAsia="en-AU"/>
        </w:rPr>
        <w:t>ing</w:t>
      </w:r>
      <w:r w:rsidR="00C023CC" w:rsidRPr="004D64CD">
        <w:rPr>
          <w:rFonts w:cs="Arial"/>
          <w:color w:val="000000" w:themeColor="text1"/>
          <w:sz w:val="16"/>
          <w:szCs w:val="16"/>
          <w:lang w:eastAsia="en-AU"/>
        </w:rPr>
        <w:t xml:space="preserve"> support, to the Minister for Energy are transferred to the Treasury</w:t>
      </w:r>
      <w:r w:rsidR="00F14E35" w:rsidRPr="004D64CD">
        <w:rPr>
          <w:rFonts w:cs="Arial"/>
          <w:color w:val="000000" w:themeColor="text1"/>
          <w:sz w:val="16"/>
          <w:szCs w:val="16"/>
          <w:lang w:eastAsia="en-AU"/>
        </w:rPr>
        <w:t xml:space="preserve">, </w:t>
      </w:r>
      <w:r w:rsidR="00EA2FE9" w:rsidRPr="004D64CD">
        <w:rPr>
          <w:rFonts w:cs="Arial"/>
          <w:color w:val="000000" w:themeColor="text1"/>
          <w:sz w:val="16"/>
          <w:szCs w:val="16"/>
          <w:lang w:eastAsia="en-AU"/>
        </w:rPr>
        <w:t>effective 1 April 2022.</w:t>
      </w:r>
      <w:r w:rsidRPr="004D64CD">
        <w:rPr>
          <w:rFonts w:cs="Arial"/>
          <w:color w:val="000000" w:themeColor="text1"/>
          <w:sz w:val="16"/>
          <w:szCs w:val="16"/>
          <w:lang w:eastAsia="en-AU"/>
        </w:rPr>
        <w:t xml:space="preserve"> </w:t>
      </w:r>
    </w:p>
    <w:p w14:paraId="0A1E354B" w14:textId="47D93E53" w:rsidR="00B43682" w:rsidRPr="009F0A06" w:rsidRDefault="0081676E" w:rsidP="00963E3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cs="Arial"/>
          <w:color w:val="000000"/>
          <w:sz w:val="16"/>
          <w:szCs w:val="16"/>
          <w:lang w:eastAsia="en-AU"/>
        </w:rPr>
      </w:pPr>
      <w:r>
        <w:rPr>
          <w:rFonts w:cs="Arial"/>
          <w:color w:val="000000" w:themeColor="text1"/>
          <w:sz w:val="16"/>
          <w:szCs w:val="16"/>
          <w:lang w:eastAsia="en-AU"/>
        </w:rPr>
        <w:t xml:space="preserve">The expenses figure for </w:t>
      </w:r>
      <w:r w:rsidR="004E7AAF">
        <w:rPr>
          <w:rFonts w:cs="Arial"/>
          <w:color w:val="000000" w:themeColor="text1"/>
          <w:sz w:val="16"/>
          <w:szCs w:val="16"/>
          <w:lang w:eastAsia="en-AU"/>
        </w:rPr>
        <w:t xml:space="preserve">the </w:t>
      </w:r>
      <w:r>
        <w:rPr>
          <w:rFonts w:cs="Arial"/>
          <w:color w:val="000000" w:themeColor="text1"/>
          <w:sz w:val="16"/>
          <w:szCs w:val="16"/>
          <w:lang w:eastAsia="en-AU"/>
        </w:rPr>
        <w:t>NSW Self Insurance Corporation in</w:t>
      </w:r>
      <w:r w:rsidR="004E7AAF">
        <w:rPr>
          <w:rFonts w:cs="Arial"/>
          <w:color w:val="000000" w:themeColor="text1"/>
          <w:sz w:val="16"/>
          <w:szCs w:val="16"/>
          <w:lang w:eastAsia="en-AU"/>
        </w:rPr>
        <w:t xml:space="preserve"> the</w:t>
      </w:r>
      <w:r>
        <w:rPr>
          <w:rFonts w:cs="Arial"/>
          <w:color w:val="000000" w:themeColor="text1"/>
          <w:sz w:val="16"/>
          <w:szCs w:val="16"/>
          <w:lang w:eastAsia="en-AU"/>
        </w:rPr>
        <w:t xml:space="preserve"> 2021-22 Revised is materially higher than 2022-23 Budget mainly</w:t>
      </w:r>
      <w:r w:rsidR="004115B1">
        <w:rPr>
          <w:rFonts w:cs="Arial"/>
          <w:color w:val="000000" w:themeColor="text1"/>
          <w:sz w:val="16"/>
          <w:szCs w:val="16"/>
          <w:lang w:eastAsia="en-AU"/>
        </w:rPr>
        <w:t xml:space="preserve"> due</w:t>
      </w:r>
      <w:r>
        <w:rPr>
          <w:rFonts w:cs="Arial"/>
          <w:color w:val="000000" w:themeColor="text1"/>
          <w:sz w:val="16"/>
          <w:szCs w:val="16"/>
          <w:lang w:eastAsia="en-AU"/>
        </w:rPr>
        <w:t xml:space="preserve"> to the impact of higher costs for various insurance risks</w:t>
      </w:r>
      <w:r w:rsidR="00374187">
        <w:rPr>
          <w:rFonts w:cs="Arial"/>
          <w:color w:val="000000" w:themeColor="text1"/>
          <w:sz w:val="16"/>
          <w:szCs w:val="16"/>
          <w:lang w:eastAsia="en-AU"/>
        </w:rPr>
        <w:t>.</w:t>
      </w:r>
    </w:p>
    <w:p w14:paraId="61CB19A4" w14:textId="5893D56E" w:rsidR="0081676E" w:rsidRPr="009F0A06" w:rsidRDefault="00BA529A" w:rsidP="00963E3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cs="Arial"/>
          <w:color w:val="000000" w:themeColor="text1"/>
          <w:sz w:val="16"/>
          <w:szCs w:val="16"/>
          <w:lang w:eastAsia="en-AU"/>
        </w:rPr>
      </w:pPr>
      <w:r>
        <w:rPr>
          <w:rFonts w:cs="Arial"/>
          <w:color w:val="000000" w:themeColor="text1"/>
          <w:sz w:val="16"/>
          <w:szCs w:val="16"/>
          <w:lang w:eastAsia="en-AU"/>
        </w:rPr>
        <w:t>The change in 2022-23 reflects an increase</w:t>
      </w:r>
      <w:r w:rsidR="000C15C5">
        <w:rPr>
          <w:rFonts w:cs="Arial"/>
          <w:color w:val="000000" w:themeColor="text1"/>
          <w:sz w:val="16"/>
          <w:szCs w:val="16"/>
          <w:lang w:eastAsia="en-AU"/>
        </w:rPr>
        <w:t>d</w:t>
      </w:r>
      <w:r>
        <w:rPr>
          <w:rFonts w:cs="Arial"/>
          <w:color w:val="000000" w:themeColor="text1"/>
          <w:sz w:val="16"/>
          <w:szCs w:val="16"/>
          <w:lang w:eastAsia="en-AU"/>
        </w:rPr>
        <w:t xml:space="preserve"> </w:t>
      </w:r>
      <w:r w:rsidRPr="00B50E71">
        <w:rPr>
          <w:rFonts w:cs="Arial"/>
          <w:color w:val="000000" w:themeColor="text1"/>
          <w:sz w:val="16"/>
          <w:szCs w:val="16"/>
          <w:lang w:eastAsia="en-AU"/>
        </w:rPr>
        <w:t>distribution from the State's interest in Endeavour Energy</w:t>
      </w:r>
      <w:r>
        <w:rPr>
          <w:rFonts w:cs="Arial"/>
          <w:color w:val="000000" w:themeColor="text1"/>
          <w:sz w:val="16"/>
          <w:szCs w:val="16"/>
          <w:lang w:eastAsia="en-AU"/>
        </w:rPr>
        <w:t>.</w:t>
      </w:r>
    </w:p>
    <w:p w14:paraId="0AC6C7C9" w14:textId="2EF3B8A6" w:rsidR="000A0EF6" w:rsidRDefault="00654612" w:rsidP="00963E3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cs="Arial"/>
          <w:sz w:val="16"/>
          <w:szCs w:val="16"/>
        </w:rPr>
      </w:pPr>
      <w:r w:rsidRPr="004E5A36">
        <w:rPr>
          <w:rFonts w:cs="Arial"/>
          <w:sz w:val="16"/>
          <w:szCs w:val="16"/>
        </w:rPr>
        <w:t xml:space="preserve">Due to the restructure of </w:t>
      </w:r>
      <w:r w:rsidR="004C3814">
        <w:rPr>
          <w:rFonts w:cs="Arial"/>
          <w:sz w:val="16"/>
          <w:szCs w:val="16"/>
        </w:rPr>
        <w:t xml:space="preserve">the </w:t>
      </w:r>
      <w:r w:rsidR="00910AB2" w:rsidRPr="004E5A36">
        <w:rPr>
          <w:rFonts w:cs="Arial"/>
          <w:sz w:val="16"/>
          <w:szCs w:val="16"/>
        </w:rPr>
        <w:t>Ports Assets Ministerial Holding Corporation</w:t>
      </w:r>
      <w:r w:rsidRPr="004E5A36">
        <w:rPr>
          <w:rFonts w:cs="Arial"/>
          <w:sz w:val="16"/>
          <w:szCs w:val="16"/>
        </w:rPr>
        <w:t xml:space="preserve">, </w:t>
      </w:r>
      <w:r w:rsidR="0015559E" w:rsidRPr="004E5A36">
        <w:rPr>
          <w:rFonts w:cs="Arial"/>
          <w:sz w:val="16"/>
          <w:szCs w:val="16"/>
        </w:rPr>
        <w:t>three new entities have been established effective 1</w:t>
      </w:r>
      <w:r w:rsidR="00EF281E">
        <w:rPr>
          <w:rFonts w:cs="Arial"/>
          <w:sz w:val="16"/>
          <w:szCs w:val="16"/>
        </w:rPr>
        <w:t> </w:t>
      </w:r>
      <w:r w:rsidR="0015559E" w:rsidRPr="004E5A36">
        <w:rPr>
          <w:rFonts w:cs="Arial"/>
          <w:sz w:val="16"/>
          <w:szCs w:val="16"/>
        </w:rPr>
        <w:t>July 2022</w:t>
      </w:r>
      <w:r w:rsidR="000A0EF6" w:rsidRPr="004E5A36">
        <w:rPr>
          <w:rFonts w:cs="Arial"/>
          <w:sz w:val="16"/>
          <w:szCs w:val="16"/>
        </w:rPr>
        <w:t xml:space="preserve">, being </w:t>
      </w:r>
      <w:r w:rsidR="0015559E" w:rsidRPr="004E5A36">
        <w:rPr>
          <w:rFonts w:cs="Arial"/>
          <w:sz w:val="16"/>
          <w:szCs w:val="16"/>
        </w:rPr>
        <w:t xml:space="preserve">Port </w:t>
      </w:r>
      <w:r w:rsidR="008E2046" w:rsidRPr="004E5A36">
        <w:rPr>
          <w:rFonts w:cs="Arial"/>
          <w:sz w:val="16"/>
          <w:szCs w:val="16"/>
        </w:rPr>
        <w:t xml:space="preserve">Botany Lessor Ministerial Holding Corporation per the </w:t>
      </w:r>
      <w:r w:rsidR="008E2046" w:rsidRPr="004E5A36">
        <w:rPr>
          <w:rFonts w:cs="Arial"/>
          <w:i/>
          <w:iCs/>
          <w:sz w:val="16"/>
          <w:szCs w:val="16"/>
        </w:rPr>
        <w:t>Ports Assets (Authorised Transactions) (Port Botany Lessor) Order 2022</w:t>
      </w:r>
      <w:r w:rsidR="008E2046" w:rsidRPr="004E5A36">
        <w:rPr>
          <w:rFonts w:cs="Arial"/>
          <w:sz w:val="16"/>
          <w:szCs w:val="16"/>
        </w:rPr>
        <w:t>, Port Kembla Lessor Ministerial Holding Corporation</w:t>
      </w:r>
      <w:r w:rsidR="000A0EF6" w:rsidRPr="004E5A36">
        <w:rPr>
          <w:rFonts w:cs="Arial"/>
          <w:sz w:val="16"/>
          <w:szCs w:val="16"/>
        </w:rPr>
        <w:t xml:space="preserve"> per the </w:t>
      </w:r>
      <w:r w:rsidR="000A0EF6" w:rsidRPr="004E5A36">
        <w:rPr>
          <w:rFonts w:cs="Arial"/>
          <w:i/>
          <w:iCs/>
          <w:sz w:val="16"/>
          <w:szCs w:val="16"/>
        </w:rPr>
        <w:t>Ports Assets (Authorised Transactions) (Port Kembla Lessor) Order 2022</w:t>
      </w:r>
      <w:r w:rsidR="000A0EF6" w:rsidRPr="004E5A36">
        <w:rPr>
          <w:rFonts w:cs="Arial"/>
          <w:sz w:val="16"/>
          <w:szCs w:val="16"/>
        </w:rPr>
        <w:t xml:space="preserve"> and Port of Newcastle Lessor Ministerial Holding Corporation per the </w:t>
      </w:r>
      <w:r w:rsidR="000A0EF6" w:rsidRPr="004E5A36">
        <w:rPr>
          <w:rFonts w:cs="Arial"/>
          <w:i/>
          <w:iCs/>
          <w:sz w:val="16"/>
          <w:szCs w:val="16"/>
        </w:rPr>
        <w:t>Ports Assets (Authorised Transactions) (Port of Newcastle) Order 2022</w:t>
      </w:r>
      <w:r w:rsidR="000A0EF6" w:rsidRPr="004E5A36">
        <w:rPr>
          <w:rFonts w:cs="Arial"/>
          <w:sz w:val="16"/>
          <w:szCs w:val="16"/>
        </w:rPr>
        <w:t xml:space="preserve">. </w:t>
      </w:r>
    </w:p>
    <w:p w14:paraId="4083B2A8" w14:textId="02E4A58D" w:rsidR="00D03173" w:rsidRDefault="00D03173" w:rsidP="00963E3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cs="Arial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  <w:lang w:eastAsia="en-AU"/>
        </w:rPr>
        <w:t xml:space="preserve">The expenses figure for Workers’ Compensation (Dust Diseases) Authority in 2021-22 Revised is materially higher than 2022-23 Budget due mainly to the impact of </w:t>
      </w:r>
      <w:r w:rsidR="00EA016B">
        <w:rPr>
          <w:rFonts w:cs="Arial"/>
          <w:color w:val="000000" w:themeColor="text1"/>
          <w:sz w:val="16"/>
          <w:szCs w:val="16"/>
          <w:lang w:eastAsia="en-AU"/>
        </w:rPr>
        <w:t xml:space="preserve">a </w:t>
      </w:r>
      <w:r>
        <w:rPr>
          <w:rFonts w:cs="Arial"/>
          <w:color w:val="000000" w:themeColor="text1"/>
          <w:sz w:val="16"/>
          <w:szCs w:val="16"/>
          <w:lang w:eastAsia="en-AU"/>
        </w:rPr>
        <w:t>higher</w:t>
      </w:r>
      <w:r w:rsidR="001A624E">
        <w:rPr>
          <w:rFonts w:cs="Arial"/>
          <w:color w:val="000000" w:themeColor="text1"/>
          <w:sz w:val="16"/>
          <w:szCs w:val="16"/>
          <w:lang w:eastAsia="en-AU"/>
        </w:rPr>
        <w:t xml:space="preserve"> one-off</w:t>
      </w:r>
      <w:r>
        <w:rPr>
          <w:rFonts w:cs="Arial"/>
          <w:color w:val="000000" w:themeColor="text1"/>
          <w:sz w:val="16"/>
          <w:szCs w:val="16"/>
          <w:lang w:eastAsia="en-AU"/>
        </w:rPr>
        <w:t xml:space="preserve"> cost</w:t>
      </w:r>
      <w:r w:rsidR="001A624E">
        <w:rPr>
          <w:rFonts w:cs="Arial"/>
          <w:color w:val="000000" w:themeColor="text1"/>
          <w:sz w:val="16"/>
          <w:szCs w:val="16"/>
          <w:lang w:eastAsia="en-AU"/>
        </w:rPr>
        <w:t xml:space="preserve"> from the latest valuation of liabilities </w:t>
      </w:r>
      <w:r w:rsidR="00904CAA">
        <w:rPr>
          <w:rFonts w:cs="Arial"/>
          <w:color w:val="000000" w:themeColor="text1"/>
          <w:sz w:val="16"/>
          <w:szCs w:val="16"/>
          <w:lang w:eastAsia="en-AU"/>
        </w:rPr>
        <w:t>due to higher inflation and discount rate changes.</w:t>
      </w:r>
    </w:p>
    <w:p w14:paraId="046B6B61" w14:textId="77777777" w:rsidR="00BA529A" w:rsidRDefault="00BA529A" w:rsidP="00963E33">
      <w:pPr>
        <w:pStyle w:val="ListParagraph"/>
        <w:spacing w:after="0" w:line="240" w:lineRule="auto"/>
        <w:ind w:left="408"/>
        <w:contextualSpacing w:val="0"/>
        <w:rPr>
          <w:rFonts w:cs="Arial"/>
          <w:sz w:val="16"/>
          <w:szCs w:val="16"/>
        </w:rPr>
      </w:pPr>
    </w:p>
    <w:p w14:paraId="7ACF5FEC" w14:textId="3B89E231" w:rsidR="000649E2" w:rsidRPr="004E5A36" w:rsidRDefault="00C74B16" w:rsidP="00963E33">
      <w:pPr>
        <w:pStyle w:val="ListParagraph"/>
        <w:spacing w:after="0" w:line="240" w:lineRule="auto"/>
        <w:ind w:left="437" w:hanging="437"/>
        <w:contextualSpacing w:val="0"/>
        <w:rPr>
          <w:rFonts w:cs="Arial"/>
          <w:sz w:val="16"/>
          <w:szCs w:val="16"/>
        </w:rPr>
      </w:pPr>
      <w:r w:rsidRPr="004E5A36">
        <w:rPr>
          <w:rFonts w:cs="Arial"/>
          <w:sz w:val="16"/>
          <w:szCs w:val="16"/>
        </w:rPr>
        <w:t xml:space="preserve">Note: Some sub-totals in this table may not be exactly equal to the sum of agency totals due to rounding. </w:t>
      </w:r>
    </w:p>
    <w:p w14:paraId="6BA332A5" w14:textId="77777777" w:rsidR="00217B58" w:rsidRDefault="00217B58" w:rsidP="00525678">
      <w:pPr>
        <w:pStyle w:val="ListParagraph"/>
        <w:ind w:left="437" w:hanging="437"/>
        <w:rPr>
          <w:rFonts w:cs="Arial"/>
          <w:sz w:val="17"/>
          <w:szCs w:val="17"/>
        </w:rPr>
      </w:pPr>
    </w:p>
    <w:p w14:paraId="40DF4F1B" w14:textId="77777777" w:rsidR="008D6EAA" w:rsidRDefault="008D6EAA" w:rsidP="00BC31CB">
      <w:pPr>
        <w:sectPr w:rsidR="008D6EAA" w:rsidSect="002D6A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3179D05F" w14:textId="5BC685A3" w:rsidR="003D3CA5" w:rsidRPr="00595FB8" w:rsidRDefault="003D3CA5" w:rsidP="00595FB8">
      <w:pPr>
        <w:pStyle w:val="Heading2"/>
        <w:numPr>
          <w:ilvl w:val="1"/>
          <w:numId w:val="50"/>
        </w:numPr>
        <w:pBdr>
          <w:bottom w:val="single" w:sz="4" w:space="4" w:color="008EBA"/>
        </w:pBdr>
        <w:ind w:left="357" w:hanging="357"/>
        <w:rPr>
          <w:color w:val="008EBA"/>
        </w:rPr>
      </w:pPr>
      <w:r w:rsidRPr="00595FB8">
        <w:rPr>
          <w:color w:val="008EBA"/>
        </w:rPr>
        <w:lastRenderedPageBreak/>
        <w:t>Financial Statements</w:t>
      </w:r>
      <w:r w:rsidR="00592979" w:rsidRPr="00595FB8">
        <w:rPr>
          <w:color w:val="008EBA"/>
        </w:rPr>
        <w:t xml:space="preserve"> </w:t>
      </w:r>
    </w:p>
    <w:p w14:paraId="5DEE8956" w14:textId="2012A6D3" w:rsidR="00C37FE1" w:rsidRDefault="00C37FE1" w:rsidP="00CD180B">
      <w:pPr>
        <w:pStyle w:val="Heading3"/>
        <w:rPr>
          <w:rFonts w:cs="Arial"/>
        </w:rPr>
      </w:pPr>
      <w:r w:rsidRPr="00916D3C">
        <w:rPr>
          <w:rFonts w:cs="Arial"/>
        </w:rPr>
        <w:t>The Treasury</w:t>
      </w:r>
    </w:p>
    <w:tbl>
      <w:tblPr>
        <w:tblW w:w="5071" w:type="pct"/>
        <w:tblLook w:val="04A0" w:firstRow="1" w:lastRow="0" w:firstColumn="1" w:lastColumn="0" w:noHBand="0" w:noVBand="1"/>
        <w:tblCaption w:val="10.2 Financial Statements - The Treasury - Operating Statement"/>
        <w:tblDescription w:val="10.2 Financial Statements - The Treasury - Operating Statement"/>
      </w:tblPr>
      <w:tblGrid>
        <w:gridCol w:w="5960"/>
        <w:gridCol w:w="1302"/>
        <w:gridCol w:w="1253"/>
        <w:gridCol w:w="1261"/>
      </w:tblGrid>
      <w:tr w:rsidR="006212FC" w14:paraId="7F122736" w14:textId="77777777" w:rsidTr="006765CF">
        <w:trPr>
          <w:trHeight w:val="315"/>
        </w:trPr>
        <w:tc>
          <w:tcPr>
            <w:tcW w:w="3048" w:type="pct"/>
            <w:shd w:val="clear" w:color="auto" w:fill="FFFFFF"/>
            <w:noWrap/>
            <w:vAlign w:val="bottom"/>
            <w:hideMark/>
          </w:tcPr>
          <w:p w14:paraId="0AA3268D" w14:textId="77777777" w:rsidR="006212FC" w:rsidRDefault="006212F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66" w:type="pct"/>
            <w:shd w:val="clear" w:color="auto" w:fill="FFFFFF"/>
            <w:noWrap/>
            <w:vAlign w:val="bottom"/>
            <w:hideMark/>
          </w:tcPr>
          <w:p w14:paraId="300AB0C9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1" w:type="pct"/>
            <w:shd w:val="clear" w:color="auto" w:fill="FFFFFF"/>
            <w:noWrap/>
            <w:vAlign w:val="bottom"/>
            <w:hideMark/>
          </w:tcPr>
          <w:p w14:paraId="252CE663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5" w:type="pct"/>
            <w:shd w:val="clear" w:color="auto" w:fill="FFFFFF"/>
            <w:noWrap/>
            <w:vAlign w:val="bottom"/>
            <w:hideMark/>
          </w:tcPr>
          <w:p w14:paraId="468F35DD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25510A65" w14:textId="77777777" w:rsidTr="006765CF">
        <w:trPr>
          <w:trHeight w:val="283"/>
        </w:trPr>
        <w:tc>
          <w:tcPr>
            <w:tcW w:w="3048" w:type="pct"/>
            <w:shd w:val="clear" w:color="auto" w:fill="008EBA"/>
            <w:vAlign w:val="center"/>
            <w:hideMark/>
          </w:tcPr>
          <w:p w14:paraId="76775134" w14:textId="77777777" w:rsidR="006212FC" w:rsidRDefault="006212FC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7" w:type="pct"/>
            <w:gridSpan w:val="2"/>
            <w:shd w:val="clear" w:color="auto" w:fill="008EBA"/>
            <w:vAlign w:val="bottom"/>
            <w:hideMark/>
          </w:tcPr>
          <w:p w14:paraId="5A732B34" w14:textId="77777777" w:rsidR="006212FC" w:rsidRDefault="006212F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645" w:type="pct"/>
            <w:shd w:val="clear" w:color="auto" w:fill="008EBA"/>
            <w:vAlign w:val="bottom"/>
            <w:hideMark/>
          </w:tcPr>
          <w:p w14:paraId="0F4D58B6" w14:textId="77777777" w:rsidR="006212FC" w:rsidRDefault="006212F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6212FC" w14:paraId="443FC0C1" w14:textId="77777777" w:rsidTr="006765CF">
        <w:trPr>
          <w:trHeight w:val="225"/>
        </w:trPr>
        <w:tc>
          <w:tcPr>
            <w:tcW w:w="3048" w:type="pct"/>
            <w:shd w:val="clear" w:color="auto" w:fill="008EBA"/>
            <w:vAlign w:val="center"/>
            <w:hideMark/>
          </w:tcPr>
          <w:p w14:paraId="31089B16" w14:textId="77777777" w:rsidR="006212FC" w:rsidRDefault="006212FC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shd w:val="clear" w:color="auto" w:fill="008EBA"/>
            <w:vAlign w:val="center"/>
            <w:hideMark/>
          </w:tcPr>
          <w:p w14:paraId="32325F07" w14:textId="77777777" w:rsidR="006212FC" w:rsidRDefault="006212F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41" w:type="pct"/>
            <w:shd w:val="clear" w:color="auto" w:fill="008EBA"/>
            <w:vAlign w:val="center"/>
            <w:hideMark/>
          </w:tcPr>
          <w:p w14:paraId="517466AF" w14:textId="77777777" w:rsidR="006212FC" w:rsidRDefault="006212F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45" w:type="pct"/>
            <w:shd w:val="clear" w:color="auto" w:fill="008EBA"/>
            <w:vAlign w:val="center"/>
            <w:hideMark/>
          </w:tcPr>
          <w:p w14:paraId="79942AED" w14:textId="77777777" w:rsidR="006212FC" w:rsidRDefault="006212F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6212FC" w14:paraId="506E9695" w14:textId="77777777" w:rsidTr="006765CF">
        <w:trPr>
          <w:trHeight w:val="283"/>
        </w:trPr>
        <w:tc>
          <w:tcPr>
            <w:tcW w:w="3048" w:type="pct"/>
            <w:shd w:val="clear" w:color="auto" w:fill="00426F"/>
            <w:vAlign w:val="center"/>
            <w:hideMark/>
          </w:tcPr>
          <w:p w14:paraId="5CD2934A" w14:textId="77777777" w:rsidR="006212FC" w:rsidRDefault="006212FC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shd w:val="clear" w:color="auto" w:fill="00426F"/>
            <w:hideMark/>
          </w:tcPr>
          <w:p w14:paraId="15695C4C" w14:textId="77777777" w:rsidR="006212FC" w:rsidRDefault="006212F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1" w:type="pct"/>
            <w:shd w:val="clear" w:color="auto" w:fill="00426F"/>
            <w:hideMark/>
          </w:tcPr>
          <w:p w14:paraId="06067DFE" w14:textId="77777777" w:rsidR="006212FC" w:rsidRDefault="006212F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5" w:type="pct"/>
            <w:shd w:val="clear" w:color="auto" w:fill="00426F"/>
            <w:hideMark/>
          </w:tcPr>
          <w:p w14:paraId="421C3D75" w14:textId="77777777" w:rsidR="006212FC" w:rsidRDefault="006212F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6212FC" w14:paraId="7BC2C970" w14:textId="77777777" w:rsidTr="006765CF">
        <w:trPr>
          <w:trHeight w:val="225"/>
        </w:trPr>
        <w:tc>
          <w:tcPr>
            <w:tcW w:w="30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3AD3E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6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69F891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71B2BC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E2AAE3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5627DAF2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6BB01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31162A" w14:textId="77777777" w:rsidR="006212FC" w:rsidRDefault="00621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2C2C64" w14:textId="77777777" w:rsidR="006212FC" w:rsidRDefault="006212FC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AFB7B8" w14:textId="77777777" w:rsidR="006212FC" w:rsidRDefault="006212FC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6212FC" w14:paraId="428147AA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74C3B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456D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167,461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5378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142,939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0D8F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314,735</w:t>
            </w:r>
          </w:p>
        </w:tc>
      </w:tr>
      <w:tr w:rsidR="006212FC" w14:paraId="2AE4D3E1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711DB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4FB3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7369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61A1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2461461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1368E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6BAE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759,822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E120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450,844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6812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340,374</w:t>
            </w:r>
          </w:p>
        </w:tc>
      </w:tr>
      <w:tr w:rsidR="006212FC" w14:paraId="092C0766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8AB3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C94D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46,638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63F8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184,814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15A2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871,304</w:t>
            </w:r>
          </w:p>
        </w:tc>
      </w:tr>
      <w:tr w:rsidR="006212FC" w14:paraId="45B4A5A5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49251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E2B7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5EF1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0FE3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807A064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390D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8898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16,719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00E4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13,769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1842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11,538</w:t>
            </w:r>
          </w:p>
        </w:tc>
      </w:tr>
      <w:tr w:rsidR="006212FC" w14:paraId="0BC082E0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0D61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258A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F8A6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E8BA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</w:tr>
      <w:tr w:rsidR="006212FC" w14:paraId="5BC59E16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6992D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33C05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9,756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6688E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9F8BD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3,657</w:t>
            </w:r>
          </w:p>
        </w:tc>
      </w:tr>
      <w:tr w:rsidR="006212FC" w14:paraId="7E1EA4FA" w14:textId="77777777" w:rsidTr="006765CF">
        <w:trPr>
          <w:trHeight w:val="340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E950C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6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8CC25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1,002,047</w:t>
            </w:r>
          </w:p>
        </w:tc>
        <w:tc>
          <w:tcPr>
            <w:tcW w:w="64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C78AA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794,298</w:t>
            </w:r>
          </w:p>
        </w:tc>
        <w:tc>
          <w:tcPr>
            <w:tcW w:w="64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DE7B3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1,541,676</w:t>
            </w:r>
          </w:p>
        </w:tc>
      </w:tr>
      <w:tr w:rsidR="006212FC" w14:paraId="1D96EC1F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BFAAF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D131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3565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5205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29C279D8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D296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AC4A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1,006,303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6881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628,123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FC34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1,416,460</w:t>
            </w:r>
          </w:p>
        </w:tc>
      </w:tr>
      <w:tr w:rsidR="006212FC" w14:paraId="53092040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9162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3C95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FA2A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1077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BFDD042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02708ED" w14:textId="77777777" w:rsidR="006212FC" w:rsidRDefault="006212FC" w:rsidP="00593781">
            <w:pPr>
              <w:ind w:right="-102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E1F2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CDCD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162F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1,303</w:t>
            </w:r>
          </w:p>
        </w:tc>
      </w:tr>
      <w:tr w:rsidR="006212FC" w14:paraId="7AFE4515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B2E7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392A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E0CA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913E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B3BB493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D3CA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D910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1FE7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46,605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B8F7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5,820</w:t>
            </w:r>
          </w:p>
        </w:tc>
      </w:tr>
      <w:tr w:rsidR="006212FC" w14:paraId="40BE744C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B5E6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201B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9ABD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76,697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149F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294,074</w:t>
            </w:r>
          </w:p>
        </w:tc>
      </w:tr>
      <w:tr w:rsidR="006212FC" w14:paraId="0E7E42B7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067F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16AA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5BFD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E85C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6212FC" w14:paraId="18130643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214C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4469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544C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C876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AA081D2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E3F74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91F2D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1DD8F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A50F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17,160</w:t>
            </w:r>
          </w:p>
        </w:tc>
      </w:tr>
      <w:tr w:rsidR="006212FC" w14:paraId="4FA50986" w14:textId="77777777" w:rsidTr="006765CF">
        <w:trPr>
          <w:trHeight w:val="340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A145AE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6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B0FBB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1,010,360</w:t>
            </w:r>
          </w:p>
        </w:tc>
        <w:tc>
          <w:tcPr>
            <w:tcW w:w="64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76BDF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754,983</w:t>
            </w:r>
          </w:p>
        </w:tc>
        <w:tc>
          <w:tcPr>
            <w:tcW w:w="64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23C6D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1,734,818</w:t>
            </w:r>
          </w:p>
        </w:tc>
      </w:tr>
      <w:tr w:rsidR="006212FC" w14:paraId="42F81E1A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B310D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56B4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08AE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(257)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DCE8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9,814</w:t>
            </w:r>
          </w:p>
        </w:tc>
      </w:tr>
      <w:tr w:rsidR="006212FC" w14:paraId="462F18EE" w14:textId="77777777" w:rsidTr="006765CF">
        <w:trPr>
          <w:trHeight w:val="225"/>
        </w:trPr>
        <w:tc>
          <w:tcPr>
            <w:tcW w:w="304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A7B33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935B2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1C27D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23,271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31C3B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0B8B17E" w14:textId="77777777" w:rsidTr="006765CF">
        <w:trPr>
          <w:trHeight w:val="340"/>
        </w:trPr>
        <w:tc>
          <w:tcPr>
            <w:tcW w:w="304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DC3230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7E191A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8,313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95E718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(16,300)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F45E1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202,956</w:t>
            </w:r>
          </w:p>
        </w:tc>
      </w:tr>
    </w:tbl>
    <w:p w14:paraId="687DEB3D" w14:textId="77777777" w:rsidR="006212FC" w:rsidRDefault="006212FC" w:rsidP="006212FC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1B67367" w14:textId="77777777" w:rsidR="006212FC" w:rsidRDefault="006212FC" w:rsidP="006212FC">
      <w:r>
        <w:br w:type="page"/>
      </w:r>
    </w:p>
    <w:tbl>
      <w:tblPr>
        <w:tblW w:w="9765" w:type="dxa"/>
        <w:tblLook w:val="04A0" w:firstRow="1" w:lastRow="0" w:firstColumn="1" w:lastColumn="0" w:noHBand="0" w:noVBand="1"/>
        <w:tblCaption w:val="The Treasury - Balance Sheet"/>
        <w:tblDescription w:val="The Treasury - Balance Sheet"/>
      </w:tblPr>
      <w:tblGrid>
        <w:gridCol w:w="5955"/>
        <w:gridCol w:w="1304"/>
        <w:gridCol w:w="1247"/>
        <w:gridCol w:w="6"/>
        <w:gridCol w:w="1253"/>
      </w:tblGrid>
      <w:tr w:rsidR="006212FC" w14:paraId="64EC3307" w14:textId="77777777" w:rsidTr="006765CF">
        <w:trPr>
          <w:trHeight w:val="345"/>
        </w:trPr>
        <w:tc>
          <w:tcPr>
            <w:tcW w:w="5955" w:type="dxa"/>
            <w:shd w:val="clear" w:color="auto" w:fill="FFFFFF"/>
            <w:noWrap/>
            <w:vAlign w:val="bottom"/>
            <w:hideMark/>
          </w:tcPr>
          <w:p w14:paraId="0F761402" w14:textId="77777777" w:rsidR="006212FC" w:rsidRDefault="006212F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04" w:type="dxa"/>
            <w:shd w:val="clear" w:color="auto" w:fill="FFFFFF"/>
            <w:noWrap/>
            <w:vAlign w:val="bottom"/>
            <w:hideMark/>
          </w:tcPr>
          <w:p w14:paraId="3FEA3F2F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47" w:type="dxa"/>
            <w:shd w:val="clear" w:color="auto" w:fill="FFFFFF"/>
            <w:noWrap/>
            <w:vAlign w:val="bottom"/>
            <w:hideMark/>
          </w:tcPr>
          <w:p w14:paraId="1886B93B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037CC708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91C48" w14:paraId="2713818C" w14:textId="77777777" w:rsidTr="00733560">
        <w:trPr>
          <w:trHeight w:val="283"/>
        </w:trPr>
        <w:tc>
          <w:tcPr>
            <w:tcW w:w="5955" w:type="dxa"/>
            <w:shd w:val="clear" w:color="auto" w:fill="008EBA"/>
            <w:vAlign w:val="center"/>
            <w:hideMark/>
          </w:tcPr>
          <w:p w14:paraId="250CDC1E" w14:textId="77777777" w:rsidR="00B547F7" w:rsidRDefault="00B547F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shd w:val="clear" w:color="auto" w:fill="008EBA"/>
            <w:vAlign w:val="bottom"/>
            <w:hideMark/>
          </w:tcPr>
          <w:p w14:paraId="796543E9" w14:textId="77777777" w:rsidR="00B547F7" w:rsidRDefault="00B547F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3CEB39C1" w14:textId="77777777" w:rsidR="00B547F7" w:rsidRDefault="00B547F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391C48" w14:paraId="41AEF8AA" w14:textId="77777777" w:rsidTr="00733560">
        <w:trPr>
          <w:trHeight w:val="225"/>
        </w:trPr>
        <w:tc>
          <w:tcPr>
            <w:tcW w:w="5955" w:type="dxa"/>
            <w:shd w:val="clear" w:color="auto" w:fill="008EBA"/>
            <w:vAlign w:val="center"/>
            <w:hideMark/>
          </w:tcPr>
          <w:p w14:paraId="325DA8EF" w14:textId="77777777" w:rsidR="00B547F7" w:rsidRDefault="00B547F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4E26A0D4" w14:textId="77777777" w:rsidR="00B547F7" w:rsidRDefault="00B547F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AF4D436" w14:textId="77777777" w:rsidR="00B547F7" w:rsidRDefault="00B547F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5D7DE45F" w14:textId="77777777" w:rsidR="00B547F7" w:rsidRDefault="00B547F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B547F7" w14:paraId="47DFCD53" w14:textId="77777777" w:rsidTr="00733560">
        <w:trPr>
          <w:trHeight w:val="283"/>
        </w:trPr>
        <w:tc>
          <w:tcPr>
            <w:tcW w:w="5955" w:type="dxa"/>
            <w:shd w:val="clear" w:color="auto" w:fill="00426F"/>
            <w:vAlign w:val="center"/>
            <w:hideMark/>
          </w:tcPr>
          <w:p w14:paraId="708657AA" w14:textId="77777777" w:rsidR="00B547F7" w:rsidRDefault="00B547F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6CDE00A7" w14:textId="77777777" w:rsidR="00B547F7" w:rsidRDefault="00B547F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BCBF617" w14:textId="77777777" w:rsidR="00B547F7" w:rsidRDefault="00B547F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7AAC87B9" w14:textId="77777777" w:rsidR="00B547F7" w:rsidRDefault="00B547F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6212FC" w14:paraId="618F976A" w14:textId="77777777" w:rsidTr="00733560">
        <w:trPr>
          <w:trHeight w:val="225"/>
        </w:trPr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B3DC2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CCFB2B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CC633C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07BAA2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2A854864" w14:textId="77777777" w:rsidTr="00733560">
        <w:trPr>
          <w:trHeight w:val="225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0B10C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84F6A6" w14:textId="77777777" w:rsidR="006212FC" w:rsidRDefault="006212FC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F6F740" w14:textId="77777777" w:rsidR="006212FC" w:rsidRDefault="006212FC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782DE3" w14:textId="77777777" w:rsidR="006212FC" w:rsidRDefault="006212FC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6212FC" w14:paraId="7605DE40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6DF9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CBE1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25,601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4183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409,573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2F7B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305,037</w:t>
            </w:r>
          </w:p>
        </w:tc>
      </w:tr>
      <w:tr w:rsidR="006212FC" w14:paraId="6D4B75D9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C34FC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98B9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C730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67BE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2CDAD06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5037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39D6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107,102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ABE8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8,882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C3BC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9,107</w:t>
            </w:r>
          </w:p>
        </w:tc>
      </w:tr>
      <w:tr w:rsidR="006212FC" w14:paraId="6FDC0470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3A71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D1E4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F613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213B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66DCA96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3212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C386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D843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60AE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6BDFAF9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1C7F0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02E4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D6AB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486A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F3A3B86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201B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7B7F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988A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D232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26FFFA6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A71E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065D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EAD9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52E5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8560F4C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AF4BC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FA441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4094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B5464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6329073" w14:textId="77777777" w:rsidTr="00733560">
        <w:trPr>
          <w:trHeight w:val="340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5B9F7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C0D07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132,703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C864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418,455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84F9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314,144</w:t>
            </w:r>
          </w:p>
        </w:tc>
      </w:tr>
      <w:tr w:rsidR="006212FC" w14:paraId="2013D460" w14:textId="77777777" w:rsidTr="00733560">
        <w:trPr>
          <w:trHeight w:val="225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C3669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0418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F64C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B47F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763F1520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728F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B472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5583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626E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F591D6B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A691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E193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AB4B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49B5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5846508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A7B8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17B8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BC3C6" w14:textId="5C8EEC28" w:rsidR="006212FC" w:rsidRDefault="009379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280C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6533C14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4C9F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4A52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FB6D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5ED0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5EA23F4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47B8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3764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C8CC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0AC9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BD74373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20E3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87E9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D578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48DF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8947F00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3833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ED40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865E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A67F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3873D44B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8E310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BC24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8824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B5E0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61,320</w:t>
            </w:r>
          </w:p>
        </w:tc>
      </w:tr>
      <w:tr w:rsidR="006212FC" w14:paraId="7353AE30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4043B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3341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12,567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2E67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13,206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1653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29,170</w:t>
            </w:r>
          </w:p>
        </w:tc>
      </w:tr>
      <w:tr w:rsidR="006212FC" w14:paraId="5A652CAA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E59C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71F4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6D31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DB27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206,409</w:t>
            </w:r>
          </w:p>
        </w:tc>
      </w:tr>
      <w:tr w:rsidR="006212FC" w14:paraId="70401C58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F6BF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EE13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3C5A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1EE4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11E0FE5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C5F6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4703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42,158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2F076" w14:textId="492CF012" w:rsidR="006212FC" w:rsidRDefault="000D016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FB4F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6212FC" w14:paraId="30EA9A33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4857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094F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41,371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0DD0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46,573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BCF3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71,507</w:t>
            </w:r>
          </w:p>
        </w:tc>
      </w:tr>
      <w:tr w:rsidR="006212FC" w14:paraId="00FE42A7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2A691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0EC45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900D4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5A79C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E0A76C2" w14:textId="77777777" w:rsidTr="00733560">
        <w:trPr>
          <w:trHeight w:val="340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4FAA1B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D927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96,221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7ED13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59,783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EE957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368,406</w:t>
            </w:r>
          </w:p>
        </w:tc>
      </w:tr>
      <w:tr w:rsidR="006212FC" w14:paraId="711EF11A" w14:textId="77777777" w:rsidTr="00733560">
        <w:trPr>
          <w:trHeight w:val="340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7AED9C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FA3A55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228,924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9CC5B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478,238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59DA77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682,550</w:t>
            </w:r>
          </w:p>
        </w:tc>
      </w:tr>
      <w:tr w:rsidR="006212FC" w14:paraId="5FE0A038" w14:textId="77777777" w:rsidTr="00733560">
        <w:trPr>
          <w:trHeight w:val="225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4659C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AF28D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8061B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F0F74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13C6CACF" w14:textId="77777777" w:rsidTr="00733560">
        <w:trPr>
          <w:trHeight w:val="225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F5E55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2C27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C068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46AE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1D6D9252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F305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DEB2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2C21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D73B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B211797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30F10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57FE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49,888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979E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64,967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6150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65,551</w:t>
            </w:r>
          </w:p>
        </w:tc>
      </w:tr>
      <w:tr w:rsidR="006212FC" w14:paraId="0D705253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2CD3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80DF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C01F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5112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714C99B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2FA8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174E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F227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A8AA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8CC6D10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722F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5278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17,351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A8964" w14:textId="67588764" w:rsidR="006212FC" w:rsidRDefault="000D016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573E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6212FC" w14:paraId="41420ADD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0DA3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0ADA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14,131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1A2B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19,109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B831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19,440</w:t>
            </w:r>
          </w:p>
        </w:tc>
      </w:tr>
      <w:tr w:rsidR="006212FC" w14:paraId="03864F1D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7888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D0DB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2FBB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E9E9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912E295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5B99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FEB11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BF51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56C01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735DEE8" w14:textId="77777777" w:rsidTr="00733560">
        <w:trPr>
          <w:trHeight w:val="340"/>
        </w:trPr>
        <w:tc>
          <w:tcPr>
            <w:tcW w:w="59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B2D86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E146A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81,370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22330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84,076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CCBDF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84,991</w:t>
            </w:r>
          </w:p>
        </w:tc>
      </w:tr>
      <w:tr w:rsidR="006212FC" w14:paraId="73BB1526" w14:textId="77777777" w:rsidTr="00733560">
        <w:trPr>
          <w:trHeight w:val="225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5739F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1990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80AC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1D2A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32F0051D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753C1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5042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E364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5D66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8339C20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10A7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C5F4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F5ED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70FB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D4EDBB6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968F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DAB4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13FF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02A9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41CB8A1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FD4E0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63D4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AF8C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6FEE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B4A98F0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3EFD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53F4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57,340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A8D9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7D10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BE5C3B5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A0D2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73C1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98E5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71BE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3,958</w:t>
            </w:r>
          </w:p>
        </w:tc>
      </w:tr>
      <w:tr w:rsidR="006212FC" w14:paraId="74B6D33D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1D45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BE26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A3AC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CB8B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2A15EAA" w14:textId="77777777" w:rsidTr="00733560">
        <w:trPr>
          <w:trHeight w:val="340"/>
        </w:trPr>
        <w:tc>
          <w:tcPr>
            <w:tcW w:w="59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D2C30C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916ED0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61,202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54F808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BC15E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3,958</w:t>
            </w:r>
          </w:p>
        </w:tc>
      </w:tr>
      <w:tr w:rsidR="006212FC" w14:paraId="408E4056" w14:textId="77777777" w:rsidTr="00733560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B9837D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F62341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142,572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B37470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87,593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86E865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88,949</w:t>
            </w:r>
          </w:p>
        </w:tc>
      </w:tr>
      <w:tr w:rsidR="006212FC" w14:paraId="6176A426" w14:textId="77777777" w:rsidTr="00733560">
        <w:trPr>
          <w:trHeight w:val="340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6EE52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199C7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86,352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E546E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390,645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DDDD11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593,601</w:t>
            </w:r>
          </w:p>
        </w:tc>
      </w:tr>
      <w:tr w:rsidR="006212FC" w14:paraId="378F0646" w14:textId="77777777" w:rsidTr="00733560">
        <w:trPr>
          <w:trHeight w:val="225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430E1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3F0D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C594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9D07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175D4CF5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0895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0B2C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86,352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6772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390,645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5A8E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593,601</w:t>
            </w:r>
          </w:p>
        </w:tc>
      </w:tr>
      <w:tr w:rsidR="006212FC" w14:paraId="700AEB14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E1ED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1A45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9E0F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925C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A2F5A47" w14:textId="77777777" w:rsidTr="00733560">
        <w:trPr>
          <w:trHeight w:val="198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9496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B237C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11D5A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3D7E9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9D6BC33" w14:textId="77777777" w:rsidTr="00733560">
        <w:trPr>
          <w:trHeight w:val="340"/>
        </w:trPr>
        <w:tc>
          <w:tcPr>
            <w:tcW w:w="59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71854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5D33BF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86,352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96E913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390,645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784AB5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593,601</w:t>
            </w:r>
          </w:p>
        </w:tc>
      </w:tr>
    </w:tbl>
    <w:p w14:paraId="64BAAE26" w14:textId="77777777" w:rsidR="00604EFC" w:rsidRPr="000D43E8" w:rsidRDefault="00604EFC">
      <w:pPr>
        <w:rPr>
          <w:sz w:val="8"/>
          <w:szCs w:val="8"/>
        </w:rPr>
      </w:pPr>
      <w:r>
        <w:br w:type="page"/>
      </w:r>
    </w:p>
    <w:tbl>
      <w:tblPr>
        <w:tblW w:w="9765" w:type="dxa"/>
        <w:tblLook w:val="04A0" w:firstRow="1" w:lastRow="0" w:firstColumn="1" w:lastColumn="0" w:noHBand="0" w:noVBand="1"/>
        <w:tblCaption w:val="The Treasury - Cash Flow Statement"/>
        <w:tblDescription w:val="The Treasury - Cash Flow Statement"/>
      </w:tblPr>
      <w:tblGrid>
        <w:gridCol w:w="5356"/>
        <w:gridCol w:w="599"/>
        <w:gridCol w:w="657"/>
        <w:gridCol w:w="647"/>
        <w:gridCol w:w="509"/>
        <w:gridCol w:w="738"/>
        <w:gridCol w:w="6"/>
        <w:gridCol w:w="413"/>
        <w:gridCol w:w="840"/>
      </w:tblGrid>
      <w:tr w:rsidR="006212FC" w14:paraId="173B7960" w14:textId="77777777" w:rsidTr="00733560">
        <w:trPr>
          <w:gridAfter w:val="1"/>
          <w:wAfter w:w="840" w:type="dxa"/>
          <w:trHeight w:val="360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20CEDF08" w14:textId="5D822462" w:rsidR="006212FC" w:rsidRDefault="006212F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B4F009C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0D73E2E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7" w:type="dxa"/>
            <w:gridSpan w:val="3"/>
            <w:shd w:val="clear" w:color="auto" w:fill="FFFFFF"/>
            <w:noWrap/>
            <w:vAlign w:val="bottom"/>
            <w:hideMark/>
          </w:tcPr>
          <w:p w14:paraId="3C795EED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97317" w14:paraId="2AA26854" w14:textId="77777777" w:rsidTr="00733560">
        <w:trPr>
          <w:trHeight w:val="283"/>
        </w:trPr>
        <w:tc>
          <w:tcPr>
            <w:tcW w:w="5955" w:type="dxa"/>
            <w:gridSpan w:val="2"/>
            <w:shd w:val="clear" w:color="auto" w:fill="008EBA"/>
            <w:vAlign w:val="center"/>
            <w:hideMark/>
          </w:tcPr>
          <w:p w14:paraId="405C2783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A649280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F54FE08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A97317" w14:paraId="40E4F041" w14:textId="77777777" w:rsidTr="00733560">
        <w:trPr>
          <w:trHeight w:val="225"/>
        </w:trPr>
        <w:tc>
          <w:tcPr>
            <w:tcW w:w="5955" w:type="dxa"/>
            <w:gridSpan w:val="2"/>
            <w:shd w:val="clear" w:color="auto" w:fill="008EBA"/>
            <w:vAlign w:val="center"/>
            <w:hideMark/>
          </w:tcPr>
          <w:p w14:paraId="338915E4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D198839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78BB59E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5C3501B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A97317" w14:paraId="55CA766B" w14:textId="77777777" w:rsidTr="00733560">
        <w:trPr>
          <w:trHeight w:val="283"/>
        </w:trPr>
        <w:tc>
          <w:tcPr>
            <w:tcW w:w="5955" w:type="dxa"/>
            <w:gridSpan w:val="2"/>
            <w:shd w:val="clear" w:color="auto" w:fill="00426F"/>
            <w:vAlign w:val="center"/>
            <w:hideMark/>
          </w:tcPr>
          <w:p w14:paraId="29E1BC4A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4013215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CEB293E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49A12A7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6212FC" w14:paraId="3ACE7C10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4EFC0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FE8180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BAEE55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55FCC2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6AE3E550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A46A2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F48001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DF8752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73047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79F33991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E11FE1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0D14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165,357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9892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138,935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E85E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312,378</w:t>
            </w:r>
          </w:p>
        </w:tc>
      </w:tr>
      <w:tr w:rsidR="006212FC" w14:paraId="14BB7EC5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F4634B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1F23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5E3C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011E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3F726B2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FB19B7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66CA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46,638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22CB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193,801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B16D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893,938</w:t>
            </w:r>
          </w:p>
        </w:tc>
      </w:tr>
      <w:tr w:rsidR="006212FC" w14:paraId="6AB0D84B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943B2E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F163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5541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8C59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6212FC" w14:paraId="4ACF36FA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66960E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764A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C9AF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259E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1756A80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A7CE2AD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10AFC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769,543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33860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588,913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AACC8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321,162</w:t>
            </w:r>
          </w:p>
        </w:tc>
      </w:tr>
      <w:tr w:rsidR="006212FC" w14:paraId="6D8E0927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39C53" w14:textId="77777777" w:rsidR="006212FC" w:rsidRDefault="006212FC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10DE3C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983,121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2AABF1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923,581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13180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1,527,478</w:t>
            </w:r>
          </w:p>
        </w:tc>
      </w:tr>
      <w:tr w:rsidR="006212FC" w14:paraId="4530B581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20EFB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05B01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41346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84294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57C5B565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AFE37C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7132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1,006,303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6391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628,123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958F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1,416,460</w:t>
            </w:r>
          </w:p>
        </w:tc>
      </w:tr>
      <w:tr w:rsidR="006212FC" w14:paraId="3031BB00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CCC519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22F0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28B9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2D3B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5BC1FE1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DFB175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7DA2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7EAF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D204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45E332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1FDDA6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6D3C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7C5D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DEB0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520A677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DE11B3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9DD6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F053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8F30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5EF960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9F0949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3F84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8B5E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73,343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82D5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5,594</w:t>
            </w:r>
          </w:p>
        </w:tc>
      </w:tr>
      <w:tr w:rsidR="006212FC" w14:paraId="2EB2DA14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5B7278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33CF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67B4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3A7A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678B1E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64FE25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692D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CA4F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2580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6212FC" w14:paraId="19EC9A9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4DDA30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8332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F8FE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76,697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13D6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294,074</w:t>
            </w:r>
          </w:p>
        </w:tc>
      </w:tr>
      <w:tr w:rsidR="006212FC" w14:paraId="41EFDEE4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4F453ED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446B3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D2C93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63,863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7E3CD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17,160</w:t>
            </w:r>
          </w:p>
        </w:tc>
      </w:tr>
      <w:tr w:rsidR="006212FC" w14:paraId="6FB537C2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4696E3" w14:textId="77777777" w:rsidR="006212FC" w:rsidRDefault="006212FC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1755EF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1,008,931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489901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842,026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22737D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1,733,288</w:t>
            </w:r>
          </w:p>
        </w:tc>
      </w:tr>
      <w:tr w:rsidR="006212FC" w14:paraId="34446519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28F3E8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21CA7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25,809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055F8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(81,555)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CF1423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205,811</w:t>
            </w:r>
          </w:p>
        </w:tc>
      </w:tr>
      <w:tr w:rsidR="006212FC" w14:paraId="28ABB7CD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73684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2335E7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D7B17E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C0E8B1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1BB5ADC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B703B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6984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D1EA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EE43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72,239</w:t>
            </w:r>
          </w:p>
        </w:tc>
      </w:tr>
      <w:tr w:rsidR="006212FC" w14:paraId="0DF117E4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D8940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4414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(7,352)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97ED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(8,097)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2BD9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(352,814)</w:t>
            </w:r>
          </w:p>
        </w:tc>
      </w:tr>
      <w:tr w:rsidR="006212FC" w14:paraId="41B57909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2E2FDC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F074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802E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3D09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9CA70B3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F11BBF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24CA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3431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27BF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C5EEE5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523EE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3B60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BE8E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32AD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7CBCB20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EA6BF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C3C2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C1C6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9786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D86D266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03C52B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3DB98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(2,075)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04413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(2,075)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46E9D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(29,772)</w:t>
            </w:r>
          </w:p>
        </w:tc>
      </w:tr>
      <w:tr w:rsidR="006212FC" w14:paraId="2E22BE1C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426A58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6A343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(7,090)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E20D64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(10,172)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289D2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(310,347)</w:t>
            </w:r>
          </w:p>
        </w:tc>
      </w:tr>
      <w:tr w:rsidR="006212FC" w14:paraId="6A9B5053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40E32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01355C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68CFCE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F8F351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47C42BE5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65818D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7F2A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5219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5D89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3C9D0B7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D4CBC1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9839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(3,961)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A98A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(6,670)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EA26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2111984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58E14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6869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5C14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538C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12607D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0CBF4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22CC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DAEE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BCCA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203DFD4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089F2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E43E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0D41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5F70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C9E151A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9AE98A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22902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00704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DFF3F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CD77657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9C7B43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3173B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(3,961)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30D3B4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(6,670)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3657EB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93E3865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E3A247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D54564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14,758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D3C304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(98,397)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ED3CB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(104,536)</w:t>
            </w:r>
          </w:p>
        </w:tc>
      </w:tr>
      <w:tr w:rsidR="006212FC" w14:paraId="498F75CC" w14:textId="77777777" w:rsidTr="00733560">
        <w:trPr>
          <w:trHeight w:val="227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3062D9C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106A4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10,843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C9717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192,731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1277E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409,573</w:t>
            </w:r>
          </w:p>
        </w:tc>
      </w:tr>
      <w:tr w:rsidR="006212FC" w14:paraId="38A5E6CF" w14:textId="77777777" w:rsidTr="00733560">
        <w:trPr>
          <w:trHeight w:val="227"/>
        </w:trPr>
        <w:tc>
          <w:tcPr>
            <w:tcW w:w="5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A6DDA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2925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49CF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6CAF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27B35B7" w14:textId="77777777" w:rsidTr="00733560">
        <w:trPr>
          <w:trHeight w:val="227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F947521" w14:textId="77777777" w:rsidR="006212FC" w:rsidRDefault="006212FC" w:rsidP="004B2F4F">
            <w:pPr>
              <w:ind w:right="-276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5E5C5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0937E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315,239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B302B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BFDC5F9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C87929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DCDEE8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25,601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6028EB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409,573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EB9E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305,037</w:t>
            </w:r>
          </w:p>
        </w:tc>
      </w:tr>
    </w:tbl>
    <w:p w14:paraId="51A0EE79" w14:textId="77777777" w:rsidR="006212FC" w:rsidRDefault="006212FC" w:rsidP="006212FC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D45AF3F" w14:textId="77777777" w:rsidR="004650CE" w:rsidRDefault="004650CE" w:rsidP="006212FC">
      <w:pPr>
        <w:sectPr w:rsidR="004650CE" w:rsidSect="002D6A1C">
          <w:headerReference w:type="even" r:id="rId18"/>
          <w:headerReference w:type="default" r:id="rId19"/>
          <w:headerReference w:type="first" r:id="rId20"/>
          <w:footerReference w:type="first" r:id="rId21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06E4FA9D" w14:textId="77777777" w:rsidR="006212FC" w:rsidRDefault="006212FC" w:rsidP="00CC737E">
      <w:pPr>
        <w:pStyle w:val="Heading3"/>
        <w:spacing w:before="0"/>
        <w:rPr>
          <w:rFonts w:cs="Arial"/>
          <w:b w:val="0"/>
          <w:bCs/>
          <w:color w:val="000000"/>
          <w:sz w:val="26"/>
          <w:szCs w:val="26"/>
          <w:lang w:eastAsia="en-AU"/>
        </w:rPr>
      </w:pPr>
      <w:r>
        <w:rPr>
          <w:lang w:eastAsia="en-AU"/>
        </w:rPr>
        <w:lastRenderedPageBreak/>
        <w:t>NSW Self Insurance Corporation</w:t>
      </w:r>
    </w:p>
    <w:tbl>
      <w:tblPr>
        <w:tblW w:w="9765" w:type="dxa"/>
        <w:tblLook w:val="04A0" w:firstRow="1" w:lastRow="0" w:firstColumn="1" w:lastColumn="0" w:noHBand="0" w:noVBand="1"/>
        <w:tblCaption w:val="NSW Self Insurance Corporation - Operating Statement"/>
        <w:tblDescription w:val="NSW Self Insurance Corporation - Operating Statement"/>
      </w:tblPr>
      <w:tblGrid>
        <w:gridCol w:w="5356"/>
        <w:gridCol w:w="599"/>
        <w:gridCol w:w="657"/>
        <w:gridCol w:w="647"/>
        <w:gridCol w:w="509"/>
        <w:gridCol w:w="738"/>
        <w:gridCol w:w="6"/>
        <w:gridCol w:w="412"/>
        <w:gridCol w:w="841"/>
      </w:tblGrid>
      <w:tr w:rsidR="006212FC" w14:paraId="30E7D96E" w14:textId="77777777" w:rsidTr="00733560">
        <w:trPr>
          <w:gridAfter w:val="1"/>
          <w:wAfter w:w="84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196F125C" w14:textId="77777777" w:rsidR="006212FC" w:rsidRDefault="006212F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520052C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8735A33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C5841FA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97317" w14:paraId="2AF1503F" w14:textId="77777777" w:rsidTr="00733560">
        <w:trPr>
          <w:trHeight w:val="283"/>
        </w:trPr>
        <w:tc>
          <w:tcPr>
            <w:tcW w:w="5955" w:type="dxa"/>
            <w:gridSpan w:val="2"/>
            <w:shd w:val="clear" w:color="auto" w:fill="008EBA"/>
            <w:vAlign w:val="center"/>
            <w:hideMark/>
          </w:tcPr>
          <w:p w14:paraId="5B194438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35AED50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24EFA9F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A97317" w14:paraId="055F2FF5" w14:textId="77777777" w:rsidTr="00733560">
        <w:trPr>
          <w:trHeight w:val="225"/>
        </w:trPr>
        <w:tc>
          <w:tcPr>
            <w:tcW w:w="5955" w:type="dxa"/>
            <w:gridSpan w:val="2"/>
            <w:shd w:val="clear" w:color="auto" w:fill="008EBA"/>
            <w:vAlign w:val="center"/>
            <w:hideMark/>
          </w:tcPr>
          <w:p w14:paraId="06A05A5B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0B71AE4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B8F81C2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B71BCA6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A97317" w14:paraId="06847E6D" w14:textId="77777777" w:rsidTr="00733560">
        <w:trPr>
          <w:trHeight w:val="283"/>
        </w:trPr>
        <w:tc>
          <w:tcPr>
            <w:tcW w:w="5955" w:type="dxa"/>
            <w:gridSpan w:val="2"/>
            <w:shd w:val="clear" w:color="auto" w:fill="00426F"/>
            <w:vAlign w:val="center"/>
            <w:hideMark/>
          </w:tcPr>
          <w:p w14:paraId="2FBF8307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1125FC9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8F17D5C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362F603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6212FC" w14:paraId="16259236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B386D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C087F7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2CC473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79790B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028191D2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6D4C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FE4BE9" w14:textId="77777777" w:rsidR="006212FC" w:rsidRDefault="00621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B2ED27" w14:textId="77777777" w:rsidR="006212FC" w:rsidRDefault="006212FC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40E443" w14:textId="77777777" w:rsidR="006212FC" w:rsidRDefault="006212FC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6212FC" w14:paraId="41E46BED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3D099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656F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373B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9E9A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E5C45D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D43E7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2E8D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B0D3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6EF0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BFC8B00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03DB2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BA16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2,736,010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C51D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4,392,267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CD2B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3,482,316</w:t>
            </w:r>
          </w:p>
        </w:tc>
      </w:tr>
      <w:tr w:rsidR="006212FC" w14:paraId="05893A91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D54A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5090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7DEC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B647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1F3ECCC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8754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85C9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4FC6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4A6E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53EABDC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011C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68D3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4E20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01F5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</w:tr>
      <w:tr w:rsidR="006212FC" w14:paraId="0F06B19C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408A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D314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8,610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7801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A381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74,946</w:t>
            </w:r>
          </w:p>
        </w:tc>
      </w:tr>
      <w:tr w:rsidR="006212FC" w14:paraId="1FD52649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D86CD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D42C4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B468A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371,342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1FB0F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086EE65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2A9297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67D0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2,744,625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83F87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4,769,579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9F5CA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3,557,295</w:t>
            </w:r>
          </w:p>
        </w:tc>
      </w:tr>
      <w:tr w:rsidR="006212FC" w14:paraId="243BB8DD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47262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4DD5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C0DD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D17E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2C71D706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FC12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1472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3DBD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6A3A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8B2354B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2DD5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23C7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7076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420F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6212FC" w14:paraId="073A1B22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7B35EAE" w14:textId="77777777" w:rsidR="006212FC" w:rsidRDefault="006212FC" w:rsidP="002B78E8">
            <w:pPr>
              <w:ind w:right="-244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40A4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B5A8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CB5E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FFDB141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FA92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88FF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8A27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CB87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64C6305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5FD6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73CB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2,104,076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24D8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2,177,033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5A58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2,629,654</w:t>
            </w:r>
          </w:p>
        </w:tc>
      </w:tr>
      <w:tr w:rsidR="006212FC" w14:paraId="10323C17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F800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F2B6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1550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1,942,541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8C1D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43,769</w:t>
            </w:r>
          </w:p>
        </w:tc>
      </w:tr>
      <w:tr w:rsidR="006212FC" w14:paraId="1CFB54DF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7FB0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6DA2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890,604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B8EB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251,130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FC59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1,091,362</w:t>
            </w:r>
          </w:p>
        </w:tc>
      </w:tr>
      <w:tr w:rsidR="006212FC" w14:paraId="4FDE36F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3B8E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8E06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6176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C9C8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87562C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EFA3F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71BC0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464F9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6792B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4F9DF37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5B71BE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74CC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2,994,680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873F0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4,370,704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4804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3,764,785</w:t>
            </w:r>
          </w:p>
        </w:tc>
      </w:tr>
      <w:tr w:rsidR="006212FC" w14:paraId="44B46C2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4F60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F5B7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48D7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3099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3B59ECB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A6F7B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7989D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A8A6B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1160A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C990975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98718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E08A25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250,056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2092E5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(398,875)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B032C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207,490</w:t>
            </w:r>
          </w:p>
        </w:tc>
      </w:tr>
    </w:tbl>
    <w:p w14:paraId="760CAF6F" w14:textId="77777777" w:rsidR="006212FC" w:rsidRDefault="006212FC" w:rsidP="006212FC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FB31EAC" w14:textId="77777777" w:rsidR="006212FC" w:rsidRDefault="006212FC" w:rsidP="006212FC">
      <w:r>
        <w:br w:type="page"/>
      </w:r>
    </w:p>
    <w:tbl>
      <w:tblPr>
        <w:tblW w:w="9765" w:type="dxa"/>
        <w:tblLook w:val="04A0" w:firstRow="1" w:lastRow="0" w:firstColumn="1" w:lastColumn="0" w:noHBand="0" w:noVBand="1"/>
        <w:tblCaption w:val="NSW Self Insurance Corporation - Balance Sheet"/>
        <w:tblDescription w:val="NSW Self Insurance Corporation - Balance Sheet"/>
      </w:tblPr>
      <w:tblGrid>
        <w:gridCol w:w="5356"/>
        <w:gridCol w:w="599"/>
        <w:gridCol w:w="657"/>
        <w:gridCol w:w="647"/>
        <w:gridCol w:w="509"/>
        <w:gridCol w:w="738"/>
        <w:gridCol w:w="6"/>
        <w:gridCol w:w="412"/>
        <w:gridCol w:w="841"/>
      </w:tblGrid>
      <w:tr w:rsidR="006212FC" w14:paraId="625152E9" w14:textId="77777777" w:rsidTr="00733560">
        <w:trPr>
          <w:gridAfter w:val="1"/>
          <w:wAfter w:w="84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75AC954E" w14:textId="77777777" w:rsidR="006212FC" w:rsidRDefault="006212F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8E8D5F5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7650554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98A1B98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97317" w14:paraId="32303079" w14:textId="77777777" w:rsidTr="00733560">
        <w:trPr>
          <w:trHeight w:val="283"/>
        </w:trPr>
        <w:tc>
          <w:tcPr>
            <w:tcW w:w="5955" w:type="dxa"/>
            <w:gridSpan w:val="2"/>
            <w:shd w:val="clear" w:color="auto" w:fill="008EBA"/>
            <w:vAlign w:val="center"/>
            <w:hideMark/>
          </w:tcPr>
          <w:p w14:paraId="7231BCFD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92C1D9C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C78D280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A97317" w14:paraId="786A5BB9" w14:textId="77777777" w:rsidTr="00733560">
        <w:trPr>
          <w:trHeight w:val="225"/>
        </w:trPr>
        <w:tc>
          <w:tcPr>
            <w:tcW w:w="5955" w:type="dxa"/>
            <w:gridSpan w:val="2"/>
            <w:shd w:val="clear" w:color="auto" w:fill="008EBA"/>
            <w:vAlign w:val="center"/>
            <w:hideMark/>
          </w:tcPr>
          <w:p w14:paraId="7DC05FBB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825779A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06A33BA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54F25CF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A97317" w14:paraId="039F12FC" w14:textId="77777777" w:rsidTr="00733560">
        <w:trPr>
          <w:trHeight w:val="283"/>
        </w:trPr>
        <w:tc>
          <w:tcPr>
            <w:tcW w:w="5955" w:type="dxa"/>
            <w:gridSpan w:val="2"/>
            <w:shd w:val="clear" w:color="auto" w:fill="00426F"/>
            <w:vAlign w:val="center"/>
            <w:hideMark/>
          </w:tcPr>
          <w:p w14:paraId="234DCD35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AC62D9C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FD0C531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729A4AC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6212FC" w14:paraId="05982026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F643E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C555E5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7D14F2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997130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763203E9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5FFE3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067624" w14:textId="77777777" w:rsidR="006212FC" w:rsidRDefault="006212FC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EF1246" w14:textId="77777777" w:rsidR="006212FC" w:rsidRDefault="006212FC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9D0768" w14:textId="77777777" w:rsidR="006212FC" w:rsidRDefault="006212FC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6212FC" w14:paraId="3E7BB811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CE77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8E11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427,956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07BA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2,214,577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5CF3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295,920</w:t>
            </w:r>
          </w:p>
        </w:tc>
      </w:tr>
      <w:tr w:rsidR="006212FC" w14:paraId="4A385661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12F7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74A3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6F33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DCA5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CD7DFC4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69AE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2988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102,773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2DE8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349,976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0505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194,944</w:t>
            </w:r>
          </w:p>
        </w:tc>
      </w:tr>
      <w:tr w:rsidR="006212FC" w14:paraId="323C98A5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0563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7768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B2C5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1621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B554922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8C3B0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8174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288B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3A09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5365210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3434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85E1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EA91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ABB0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A7BC6F1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70B1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0BAE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E47F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CB79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2460D2E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BD00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8C3D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E998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58CC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762C32F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745D3F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A3B4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31540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71A20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ACE7D27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E6D997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61E77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530,729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BA64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2,564,553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7DE7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490,864</w:t>
            </w:r>
          </w:p>
        </w:tc>
      </w:tr>
      <w:tr w:rsidR="006212FC" w14:paraId="4A1811D1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44005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8ED9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F714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A80B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7B602D4D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0610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65AA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072B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E8DB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18BE8AD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6D22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9846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83F0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6B57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316A9BA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9FDE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E649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264,120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55D8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298,397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2D79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315,079</w:t>
            </w:r>
          </w:p>
        </w:tc>
      </w:tr>
      <w:tr w:rsidR="006212FC" w14:paraId="31238003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A42E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554D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4632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C4E4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7422E79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2CFD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CB31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13,812,693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F4B7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14,062,141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F642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16,818,600</w:t>
            </w:r>
          </w:p>
        </w:tc>
      </w:tr>
      <w:tr w:rsidR="006212FC" w14:paraId="60F61E55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D8691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01B6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8172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C4F9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1EE46EC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691D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60C0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8F68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5C47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0E08BBA6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388BA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11BD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6D46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EB16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DE3D2D5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3931E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FA82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2101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F635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</w:tr>
      <w:tr w:rsidR="006212FC" w14:paraId="607C4B65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C0C60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36DE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D200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15FF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3A2A907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53D6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17ED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C09E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57A5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F9A60DF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B5A7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9864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13AD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B3D4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D6A2F49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33EE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1E3F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23FD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8B45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</w:t>
            </w:r>
          </w:p>
        </w:tc>
      </w:tr>
      <w:tr w:rsidR="006212FC" w14:paraId="360D9E5D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A4F5A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703A3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54AB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BEF01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12FD4A2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8120DD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6984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14,077,149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C950B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14,360,708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E71C8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17,133,986</w:t>
            </w:r>
          </w:p>
        </w:tc>
      </w:tr>
      <w:tr w:rsidR="006212FC" w14:paraId="1A89FABA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FD2691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BD48BD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14,607,877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9C601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16,925,261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20272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17,624,850</w:t>
            </w:r>
          </w:p>
        </w:tc>
      </w:tr>
      <w:tr w:rsidR="006212FC" w14:paraId="0D36BE69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46DF7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B5FA4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0F849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1DCF7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44D2D842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36AFC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BF8C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48D3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B42E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160B459F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F403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FF29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B99C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71CD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C8599AF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A977D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26F1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44,916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DFAD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49,882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DBAD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25,364</w:t>
            </w:r>
          </w:p>
        </w:tc>
      </w:tr>
      <w:tr w:rsidR="006212FC" w14:paraId="1FA3C736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589C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3111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2DCE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1129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EB47EFC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E229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272C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AB17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6BBE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F56A519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88E7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E746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5437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A7CE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621052D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8A19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C4B9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2,352,714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DA87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2,590,007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5B72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2,679,918</w:t>
            </w:r>
          </w:p>
        </w:tc>
      </w:tr>
      <w:tr w:rsidR="006212FC" w14:paraId="4BFF18F0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0624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7B40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148,282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185A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589,105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FF6E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214,639</w:t>
            </w:r>
          </w:p>
        </w:tc>
      </w:tr>
      <w:tr w:rsidR="006212FC" w14:paraId="7768B560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C8B0D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1F3FB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DC796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AD63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6989160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030E77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E9A5D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2,545,912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49EE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3,228,994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1CC54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2,919,921</w:t>
            </w:r>
          </w:p>
        </w:tc>
      </w:tr>
      <w:tr w:rsidR="006212FC" w14:paraId="03463BFC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DE811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CA5F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90EF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FDFB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125B64E1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7F77B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E07B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B0D1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2E15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FED6FEC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9CDE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CD94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95CA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3576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2BEFEB7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B989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982E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F3AD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15E6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72F9F5F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E8AE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359E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D675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2158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96B9616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1F179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9B9C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9B74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8F56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D9B1351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994C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D2E0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10,726,720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C4C2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13,040,658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2BDD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13,348,747</w:t>
            </w:r>
          </w:p>
        </w:tc>
      </w:tr>
      <w:tr w:rsidR="006212FC" w14:paraId="4EFDC46A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0D54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2F03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473,355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7402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187,040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4286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680,123</w:t>
            </w:r>
          </w:p>
        </w:tc>
      </w:tr>
      <w:tr w:rsidR="006212FC" w14:paraId="52D0D4B0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64F2AB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BE73F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11,200,075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74CA70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13,227,698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870B7F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14,028,870</w:t>
            </w:r>
          </w:p>
        </w:tc>
      </w:tr>
      <w:tr w:rsidR="006212FC" w14:paraId="705CF7CB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7C3DB4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7ED1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13,745,987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F8F3B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16,456,692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6984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16,948,791</w:t>
            </w:r>
          </w:p>
        </w:tc>
      </w:tr>
      <w:tr w:rsidR="006212FC" w14:paraId="4AB42A92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B0754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75009A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861,890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A4DAA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468,569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660AAC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676,059</w:t>
            </w:r>
          </w:p>
        </w:tc>
      </w:tr>
      <w:tr w:rsidR="006212FC" w14:paraId="67BB7680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204D1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FC7B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D0EF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3297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473A1102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E0164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81A9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861,890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0F4B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468,569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8CC7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676,059</w:t>
            </w:r>
          </w:p>
        </w:tc>
      </w:tr>
      <w:tr w:rsidR="006212FC" w14:paraId="53F20FAF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B50A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1986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014F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1ED8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6E313F0" w14:textId="77777777" w:rsidTr="00733560">
        <w:trPr>
          <w:trHeight w:val="198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509CE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FBB6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E46F4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8EA88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2E0850F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80A512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4976E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861,890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648F0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468,569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D00870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676,059</w:t>
            </w:r>
          </w:p>
        </w:tc>
      </w:tr>
    </w:tbl>
    <w:p w14:paraId="657AEBA8" w14:textId="77777777" w:rsidR="00D0559B" w:rsidRPr="00092A31" w:rsidRDefault="00D0559B">
      <w:pPr>
        <w:rPr>
          <w:sz w:val="2"/>
          <w:szCs w:val="2"/>
        </w:rPr>
      </w:pPr>
      <w:r>
        <w:br w:type="page"/>
      </w:r>
    </w:p>
    <w:tbl>
      <w:tblPr>
        <w:tblW w:w="9765" w:type="dxa"/>
        <w:tblLook w:val="04A0" w:firstRow="1" w:lastRow="0" w:firstColumn="1" w:lastColumn="0" w:noHBand="0" w:noVBand="1"/>
        <w:tblCaption w:val="NSW Self Insurance Corporation - Cash Flow Statement"/>
        <w:tblDescription w:val="NSW Self Insurance Corporation - Cash Flow Statement"/>
      </w:tblPr>
      <w:tblGrid>
        <w:gridCol w:w="5356"/>
        <w:gridCol w:w="599"/>
        <w:gridCol w:w="657"/>
        <w:gridCol w:w="647"/>
        <w:gridCol w:w="509"/>
        <w:gridCol w:w="738"/>
        <w:gridCol w:w="6"/>
        <w:gridCol w:w="412"/>
        <w:gridCol w:w="841"/>
      </w:tblGrid>
      <w:tr w:rsidR="006212FC" w14:paraId="17867428" w14:textId="77777777" w:rsidTr="00733560">
        <w:trPr>
          <w:gridAfter w:val="1"/>
          <w:wAfter w:w="841" w:type="dxa"/>
          <w:trHeight w:val="360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2A0BC9DA" w14:textId="34BA2DC7" w:rsidR="006212FC" w:rsidRDefault="006212F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14B8970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9E44DF9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69043D0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97317" w14:paraId="6DB04096" w14:textId="77777777" w:rsidTr="00733560">
        <w:trPr>
          <w:trHeight w:val="283"/>
        </w:trPr>
        <w:tc>
          <w:tcPr>
            <w:tcW w:w="5955" w:type="dxa"/>
            <w:gridSpan w:val="2"/>
            <w:shd w:val="clear" w:color="auto" w:fill="008EBA"/>
            <w:vAlign w:val="center"/>
            <w:hideMark/>
          </w:tcPr>
          <w:p w14:paraId="6BD40C7A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0EF8F9E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1657E6F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A97317" w14:paraId="0F94E10F" w14:textId="77777777" w:rsidTr="00733560">
        <w:trPr>
          <w:trHeight w:val="225"/>
        </w:trPr>
        <w:tc>
          <w:tcPr>
            <w:tcW w:w="5955" w:type="dxa"/>
            <w:gridSpan w:val="2"/>
            <w:shd w:val="clear" w:color="auto" w:fill="008EBA"/>
            <w:vAlign w:val="center"/>
            <w:hideMark/>
          </w:tcPr>
          <w:p w14:paraId="1DAAB9A6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9A0D239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69ADA208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52DF821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A97317" w14:paraId="58D2E4BB" w14:textId="77777777" w:rsidTr="00733560">
        <w:trPr>
          <w:trHeight w:val="283"/>
        </w:trPr>
        <w:tc>
          <w:tcPr>
            <w:tcW w:w="5955" w:type="dxa"/>
            <w:gridSpan w:val="2"/>
            <w:shd w:val="clear" w:color="auto" w:fill="00426F"/>
            <w:vAlign w:val="center"/>
            <w:hideMark/>
          </w:tcPr>
          <w:p w14:paraId="5D8AB279" w14:textId="77777777" w:rsidR="00A97317" w:rsidRDefault="00A97317" w:rsidP="00486717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CEDA460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3C7B73D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FCD7A20" w14:textId="77777777" w:rsidR="00A97317" w:rsidRDefault="00A97317" w:rsidP="0048671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6212FC" w14:paraId="4223A753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9BCFC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03D382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D5F266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C11A88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106DCA81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705C6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0568FB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9915F6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EC61B9" w14:textId="77777777" w:rsidR="006212FC" w:rsidRDefault="006212FC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3E67090A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FE779A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F266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987,135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07CD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888,462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1BB3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1,175,344</w:t>
            </w:r>
          </w:p>
        </w:tc>
      </w:tr>
      <w:tr w:rsidR="006212FC" w14:paraId="1C71494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D28DFE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DF61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64EE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EEF5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A1CD53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16079C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EB01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5E93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20B0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D8A766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2D87FB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6ADE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B662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A556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6634CB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EE2E08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8BB1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EB83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F46F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6A67A39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A8335DD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B6456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1,761,294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91BD1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1,916,978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0FDD3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1,854,643</w:t>
            </w:r>
          </w:p>
        </w:tc>
      </w:tr>
      <w:tr w:rsidR="006212FC" w14:paraId="31E8F750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AB9E45" w14:textId="77777777" w:rsidR="006212FC" w:rsidRDefault="006212FC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3946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2,748,429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C2383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2,805,439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F3AAB7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3,029,987</w:t>
            </w:r>
          </w:p>
        </w:tc>
      </w:tr>
      <w:tr w:rsidR="006212FC" w14:paraId="7B438D27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480D1" w14:textId="77777777" w:rsidR="006212FC" w:rsidRDefault="006212FC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AEBA1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25572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8E1EE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5ADE3E7B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8B1530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8D4B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62BA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4989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C2EBFE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0FD0EC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EB83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DDE9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0FAB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6212FC" w14:paraId="4B77B535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84EC10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1184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D160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2501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91B8425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6FA232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E403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3497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623E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3149CA5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A9609F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CA42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257B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AEDE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0D7EEFDC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CA197E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0CF6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2,158,158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201C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2,339,033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B1B3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2,741,518</w:t>
            </w:r>
          </w:p>
        </w:tc>
      </w:tr>
      <w:tr w:rsidR="006212FC" w14:paraId="5A6571CA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C48238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47A2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E316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95DE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58194D6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CB35AB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6881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F78D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C25C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769</w:t>
            </w:r>
          </w:p>
        </w:tc>
      </w:tr>
      <w:tr w:rsidR="006212FC" w14:paraId="44B47EAA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37BE45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B1F7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27C7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1,942,541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C794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43,769</w:t>
            </w:r>
          </w:p>
        </w:tc>
      </w:tr>
      <w:tr w:rsidR="006212FC" w14:paraId="70FF159C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B6C279B" w14:textId="77777777" w:rsidR="006212FC" w:rsidRDefault="006212FC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385C1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624,326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30F48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547,858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22D98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892,791</w:t>
            </w:r>
          </w:p>
        </w:tc>
      </w:tr>
      <w:tr w:rsidR="006212FC" w14:paraId="1347597E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ECE328" w14:textId="77777777" w:rsidR="006212FC" w:rsidRDefault="006212FC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D3352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2,785,561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AAAE7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4,830,193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33BBB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3,678,847</w:t>
            </w:r>
          </w:p>
        </w:tc>
      </w:tr>
      <w:tr w:rsidR="006212FC" w14:paraId="55ECAA14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40E11C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08BAB3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37,133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EF427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2,024,754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D5961E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648,860</w:t>
            </w:r>
          </w:p>
        </w:tc>
      </w:tr>
      <w:tr w:rsidR="006212FC" w14:paraId="28FA33A2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5AF68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67296F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AD5C85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C321F3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0D593A9F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9B84DA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45F1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18CB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F1BC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2CCE530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2AA860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A30B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B74A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(110)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82AC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(110)</w:t>
            </w:r>
          </w:p>
        </w:tc>
      </w:tr>
      <w:tr w:rsidR="006212FC" w14:paraId="69823D4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81295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B022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606,500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FA54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179,086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49DA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234,903</w:t>
            </w:r>
          </w:p>
        </w:tc>
      </w:tr>
      <w:tr w:rsidR="006212FC" w14:paraId="065885CF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76C78E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273D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(589,510)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2F67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(565,361)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61AA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(2,802,250)</w:t>
            </w:r>
          </w:p>
        </w:tc>
      </w:tr>
      <w:tr w:rsidR="006212FC" w14:paraId="49AECAF6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11F838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C41A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F7E2F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894B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53D08B3F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AD10F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0A626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2F88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4AB6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2B3BA5F6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27AE142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2064A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C19BE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85EF5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(60)</w:t>
            </w:r>
          </w:p>
        </w:tc>
      </w:tr>
      <w:tr w:rsidR="006212FC" w14:paraId="793A1520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5AA18A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F3F66F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16,820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41EF38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(386,445)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830A9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(2,567,517)</w:t>
            </w:r>
          </w:p>
        </w:tc>
      </w:tr>
      <w:tr w:rsidR="006212FC" w14:paraId="786CD72E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9578C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B0777E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E4EA40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FB6C0B" w14:textId="77777777" w:rsidR="006212FC" w:rsidRDefault="006212FC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6212FC" w14:paraId="75F72F78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88033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00011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F50AA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654F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5A6547A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E50C53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69E3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FE06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062A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5E81E31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0386B1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2FAE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F8DF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6ED3C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5172E64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DB2056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43140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22BF5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D2954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7C65470C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5B98FC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8A95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4D4AE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FF70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E257F26" w14:textId="77777777" w:rsidTr="00733560">
        <w:trPr>
          <w:trHeight w:val="225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4638055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3F292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1A82B3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14FC7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38866364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8BB790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DD238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46B669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0D4F3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690EBA17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9FC993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04C281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53,953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A687E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1,638,309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7CBB6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(1,918,657)</w:t>
            </w:r>
          </w:p>
        </w:tc>
      </w:tr>
      <w:tr w:rsidR="006212FC" w14:paraId="1522FDB1" w14:textId="77777777" w:rsidTr="00733560">
        <w:trPr>
          <w:trHeight w:val="227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505EE4D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93FA0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374,003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EBDAB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576,268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31DE1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2,214,577</w:t>
            </w:r>
          </w:p>
        </w:tc>
      </w:tr>
      <w:tr w:rsidR="006212FC" w14:paraId="5456A487" w14:textId="77777777" w:rsidTr="00733560">
        <w:trPr>
          <w:trHeight w:val="227"/>
        </w:trPr>
        <w:tc>
          <w:tcPr>
            <w:tcW w:w="5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6B2C3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C2DAB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0E458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4DB1D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1524DBE7" w14:textId="77777777" w:rsidTr="00733560">
        <w:trPr>
          <w:trHeight w:val="227"/>
        </w:trPr>
        <w:tc>
          <w:tcPr>
            <w:tcW w:w="595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1AF2A357" w14:textId="77777777" w:rsidR="006212FC" w:rsidRDefault="006212FC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710157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4D6469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11E902" w14:textId="77777777" w:rsidR="006212FC" w:rsidRDefault="0062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212FC" w14:paraId="4A8DDFD9" w14:textId="77777777" w:rsidTr="00733560">
        <w:trPr>
          <w:trHeight w:val="34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14EF28" w14:textId="77777777" w:rsidR="006212FC" w:rsidRDefault="006212FC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79AE3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427,956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6DC9A2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2,214,577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DD3D85" w14:textId="77777777" w:rsidR="006212FC" w:rsidRDefault="006212F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295,920</w:t>
            </w:r>
          </w:p>
        </w:tc>
      </w:tr>
    </w:tbl>
    <w:p w14:paraId="3FD15B14" w14:textId="77777777" w:rsidR="006212FC" w:rsidRDefault="006212FC" w:rsidP="006212FC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56554F0" w14:textId="77777777" w:rsidR="004650CE" w:rsidRDefault="004650CE" w:rsidP="006212FC">
      <w:pPr>
        <w:sectPr w:rsidR="004650CE" w:rsidSect="002D6A1C">
          <w:headerReference w:type="even" r:id="rId22"/>
          <w:headerReference w:type="default" r:id="rId23"/>
          <w:headerReference w:type="first" r:id="rId24"/>
          <w:footerReference w:type="first" r:id="rId25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550ECFD6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Alpha Distribution Ministerial Holding Corporation</w:t>
      </w:r>
    </w:p>
    <w:tbl>
      <w:tblPr>
        <w:tblW w:w="9763" w:type="dxa"/>
        <w:tblLook w:val="04A0" w:firstRow="1" w:lastRow="0" w:firstColumn="1" w:lastColumn="0" w:noHBand="0" w:noVBand="1"/>
        <w:tblCaption w:val="Alpha Distribution Ministerial Holding Corporation - Operating Statement"/>
        <w:tblDescription w:val="Alpha Distribution Ministerial Holding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5D95839D" w14:textId="77777777" w:rsidTr="00F17C35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8342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E68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AB15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76E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E833DE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BE6F600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678414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E6D347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7DE00EB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BEAC46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87E469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F66E326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9250FE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6E40D62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7A1A81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FB9A4D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FF6827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EF7A9F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13ED6B9A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656DF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37781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07C7E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8CBAF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82B9D2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45AC9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FA044E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83DEB4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38C55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6F9D0DC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7C56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9C75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4DF5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DD79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</w:tr>
      <w:tr w:rsidR="00950B05" w:rsidRPr="00E01F43" w14:paraId="7130333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25D69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751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DE32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432D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3A8F0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29D92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7C7B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8,999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3BD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8,968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C80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9,289</w:t>
            </w:r>
          </w:p>
        </w:tc>
      </w:tr>
      <w:tr w:rsidR="00950B05" w:rsidRPr="00E01F43" w14:paraId="605B543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8D17C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D5A4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12BF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437E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91BD1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BAD67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C353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6ECF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DA5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9D9D2A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0F122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3898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498A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4B39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FB7B6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39D2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6089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75C3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DFF6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97BF6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B9A63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A3B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3044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C076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91CD41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9763C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AD4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9,424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2784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9,196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369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9,411</w:t>
            </w:r>
          </w:p>
        </w:tc>
      </w:tr>
      <w:tr w:rsidR="00950B05" w:rsidRPr="00E01F43" w14:paraId="29FF990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BF3F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BB4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69ED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C920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D4758A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9F79D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1F9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8D7B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C825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A4122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221EE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0811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9930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E823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54E92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557FCF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9051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82E2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4F8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9F5F8E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81234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3452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5CE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9BC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74C66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B7BC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A87F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9,304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3A99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9,268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2A79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9,598</w:t>
            </w:r>
          </w:p>
        </w:tc>
      </w:tr>
      <w:tr w:rsidR="00950B05" w:rsidRPr="00E01F43" w14:paraId="6102DF8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CC6F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99F8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E5E3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632E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01EC2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45B32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F7B8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10,843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713A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10,818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532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11,319</w:t>
            </w:r>
          </w:p>
        </w:tc>
      </w:tr>
      <w:tr w:rsidR="00950B05" w:rsidRPr="00E01F43" w14:paraId="17DF6F3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CD30D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87D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63DF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884C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2FEE19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B013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29E8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5A0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708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F7BFA8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1EAE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E43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20,148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31C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20,086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19C7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20,917</w:t>
            </w:r>
          </w:p>
        </w:tc>
      </w:tr>
      <w:tr w:rsidR="00950B05" w:rsidRPr="00E01F43" w14:paraId="0C4CC7C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0650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AF8A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516D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D227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B483A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8BF8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F8C4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A9C5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(4,648)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228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123EC4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2BCAF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6B7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10,724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9726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6,242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9F23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11,506</w:t>
            </w:r>
          </w:p>
        </w:tc>
      </w:tr>
    </w:tbl>
    <w:p w14:paraId="27FEA006" w14:textId="77777777" w:rsidR="00950B05" w:rsidRDefault="00950B05" w:rsidP="00950B05">
      <w:pPr>
        <w:spacing w:before="360"/>
      </w:pPr>
    </w:p>
    <w:p w14:paraId="6E4DD035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Alpha Distribution Ministerial Holding Corporation - Balance Sheet"/>
        <w:tblDescription w:val="Alpha Distribution Ministerial Holding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0B6130A8" w14:textId="77777777" w:rsidTr="00F17C35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96CC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DAF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48C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1CC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EF1FB4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A944F7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16B91EB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6DBF279" w14:textId="7E9D712E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202-</w:t>
            </w:r>
            <w:r w:rsidR="00235406"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</w:t>
            </w: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23</w:t>
            </w:r>
          </w:p>
        </w:tc>
      </w:tr>
      <w:tr w:rsidR="00950B05" w:rsidRPr="00E01F43" w14:paraId="3F5F64E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4428FA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88E4CA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62002C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5177139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0DC0B86E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49AE0F6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591284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CC2E11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B4128A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186BD698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7004E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7869C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7E038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5A39E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B21B83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1434D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3D3CEF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576247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624C9A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1A81017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A5E59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6574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27,261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3D9C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27,287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B93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27,833</w:t>
            </w:r>
          </w:p>
        </w:tc>
      </w:tr>
      <w:tr w:rsidR="00950B05" w:rsidRPr="00E01F43" w14:paraId="1C5ECCE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216F9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C3EE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7A5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AD60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9B992B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E8A50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0F93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9A51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3621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</w:tr>
      <w:tr w:rsidR="00950B05" w:rsidRPr="00E01F43" w14:paraId="2E18512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3DAF9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8660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3EE7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4EDA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D95F4F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EDEE9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E774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7E2A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103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5B75B0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E34C4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2DA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329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A9B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99F3B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2C737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5748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89B6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6DB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9153B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7F44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2E2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5541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D0CE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7D0DA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4642F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82E3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6832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7A0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15E54F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81802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1F4D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27,284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F41E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27,310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4D50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27,856</w:t>
            </w:r>
          </w:p>
        </w:tc>
      </w:tr>
      <w:tr w:rsidR="00950B05" w:rsidRPr="00E01F43" w14:paraId="2B16B67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0B0B5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BF34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5633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F2AE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E3AFC2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62C6E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7647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ADEE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59C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9E7ED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E7986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F02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9494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01A1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14503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753DB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CCC0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177,910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137B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172,842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71F6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183,929</w:t>
            </w:r>
          </w:p>
        </w:tc>
      </w:tr>
      <w:tr w:rsidR="00950B05" w:rsidRPr="00E01F43" w14:paraId="0654E39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56EC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A60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F1B7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0E07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E398D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C665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FA1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5C3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35E6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70183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B588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3121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9EE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A1D4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7BBE08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5E18C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A3E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7FA4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D80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81B754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2214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E40A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67F2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D7F6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33058D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6E81F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7C35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25CA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373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1A6D30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CC2E8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22D5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5EC5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DA95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1CFC8C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B7B5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B81F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9EA9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CA3E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183ED2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71EE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48D0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6318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B7AD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57CD77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D0B5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18E8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9157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85B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9AE67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61D32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EF70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B591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95D1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E4F3CE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87672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8CFE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177,910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9DC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172,842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52E9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183,929</w:t>
            </w:r>
          </w:p>
        </w:tc>
      </w:tr>
      <w:tr w:rsidR="00950B05" w:rsidRPr="00E01F43" w14:paraId="5497F976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9DD1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525D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205,194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D0EB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200,152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DCA4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211,785</w:t>
            </w:r>
          </w:p>
        </w:tc>
      </w:tr>
      <w:tr w:rsidR="00950B05" w:rsidRPr="00E01F43" w14:paraId="4032E09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49F56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7C8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BE77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ECD1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7C8B21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DE9ED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FF7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4D2E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ED1E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BFB4AA8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64A1C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E1F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2E99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BE06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E95F8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6C0DB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57C5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3269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F48D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</w:tr>
      <w:tr w:rsidR="00950B05" w:rsidRPr="00E01F43" w14:paraId="61B25143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1BCC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B484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5C2F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4B2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</w:tr>
      <w:tr w:rsidR="00950B05" w:rsidRPr="00E01F43" w14:paraId="4543300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456C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E2B9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FA45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5440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51272B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55E7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550B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C01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F6CC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74B18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C7145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6358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4F56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577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BB57D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CC058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FCD2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1DA2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6AF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A9EF8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6F76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D17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A222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A4A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7F9F24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575A7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35B5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6EEA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1959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285</w:t>
            </w:r>
          </w:p>
        </w:tc>
      </w:tr>
      <w:tr w:rsidR="00950B05" w:rsidRPr="00E01F43" w14:paraId="2EAFD18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908F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A999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844E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D6BA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17909E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05980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A563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E769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326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981740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7D404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18A6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9EE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B1A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9D7FF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C0F0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5CC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28A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11B6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CCBAF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28C0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03DB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1495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BC03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8AA8D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2E9CE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473D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1194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8489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8A5BF3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7D0AC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12CA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17,721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002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6BB9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3,080</w:t>
            </w:r>
          </w:p>
        </w:tc>
      </w:tr>
      <w:tr w:rsidR="00950B05" w:rsidRPr="00E01F43" w14:paraId="4E85CFC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5AF5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4A1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ECFB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A4F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C9BA41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216D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B2D3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17,721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5691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2732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3,080</w:t>
            </w:r>
          </w:p>
        </w:tc>
      </w:tr>
      <w:tr w:rsidR="00950B05" w:rsidRPr="00E01F43" w14:paraId="319DF5B9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B5AA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D2A3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18,001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E47F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F05F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3,365</w:t>
            </w:r>
          </w:p>
        </w:tc>
      </w:tr>
      <w:tr w:rsidR="00950B05" w:rsidRPr="00E01F43" w14:paraId="0781E397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E88B2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E51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187,193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66D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196,205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CC37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208,421</w:t>
            </w:r>
          </w:p>
        </w:tc>
      </w:tr>
      <w:tr w:rsidR="00950B05" w:rsidRPr="00E01F43" w14:paraId="64EDB1F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04BA4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69EB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6AA4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372E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BD4F8C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1080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2DD0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187,193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9E13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196,205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EB2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208,421</w:t>
            </w:r>
          </w:p>
        </w:tc>
      </w:tr>
      <w:tr w:rsidR="00950B05" w:rsidRPr="00E01F43" w14:paraId="4401C50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591A4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52E0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73CC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6AE5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7A867E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F1552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5D3D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BFF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4978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8D0EBE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A80DC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261A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187,193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C0A2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196,205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3392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208,421</w:t>
            </w:r>
          </w:p>
        </w:tc>
      </w:tr>
    </w:tbl>
    <w:p w14:paraId="52BED697" w14:textId="77777777" w:rsidR="00950B05" w:rsidRPr="00107FCD" w:rsidRDefault="00950B05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Alpha Distribution Ministerial Holding Corporation - Cash Flow Statement"/>
        <w:tblDescription w:val="Alpha Distribution Ministerial Holding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6F0509EA" w14:textId="77777777" w:rsidTr="00F17C35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75A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7D6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7939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4FAC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49D8B09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F5A589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806233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E8237A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36543C9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AEBA6CB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D6AA15F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EBD9B7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B01277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6CA7BDC9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58A5AC2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6C9FD3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E04889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EF8DF9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78249567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8BED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2EB4B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D6E21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AD370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EB16F2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84986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D78C0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24800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053F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43C44C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02689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7323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26AE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F342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7520BD7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28466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211C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533B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216B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3A391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10EFD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E10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4C9F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8039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DDDC09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AE2AC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D2B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5D5C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FB7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A53AC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4F4A9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EC7B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5A6E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46D6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84176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CCBF0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C96E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A2C6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97C5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10,301</w:t>
            </w:r>
          </w:p>
        </w:tc>
      </w:tr>
      <w:tr w:rsidR="00950B05" w:rsidRPr="00E01F43" w14:paraId="577E4633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81E929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AAC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10,013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B65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9,929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19B6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10,301</w:t>
            </w:r>
          </w:p>
        </w:tc>
      </w:tr>
      <w:tr w:rsidR="00950B05" w:rsidRPr="00E01F43" w14:paraId="70E049F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7E4B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EE71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7257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A054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1C5FC0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81E74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93C1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70D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3EAE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DC166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6303B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370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4B29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8BD0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1E5CA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55421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64F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BB13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F2D6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9AC919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D4722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2CA1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4643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9A5B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27B362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59AC0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ABE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E3A2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CC23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94CA4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DA312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D15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9,304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60E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9,268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6BB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9,598</w:t>
            </w:r>
          </w:p>
        </w:tc>
      </w:tr>
      <w:tr w:rsidR="00950B05" w:rsidRPr="00E01F43" w14:paraId="0702A999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2207D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92FC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E5D6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09B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66A1A1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31172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51A1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B2B0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280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</w:tr>
      <w:tr w:rsidR="00950B05" w:rsidRPr="00E01F43" w14:paraId="46D27CA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772B9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F09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BCC8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60E2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4F58B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048FA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0889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81BA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D93E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1,018</w:t>
            </w:r>
          </w:p>
        </w:tc>
      </w:tr>
      <w:tr w:rsidR="00950B05" w:rsidRPr="00E01F43" w14:paraId="19A4A207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B7025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A2B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10,348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216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10,250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E7DA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10,847</w:t>
            </w:r>
          </w:p>
        </w:tc>
      </w:tr>
      <w:tr w:rsidR="00950B05" w:rsidRPr="00E01F43" w14:paraId="16989ADE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8ABB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0FE4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CFC9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8515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546</w:t>
            </w:r>
          </w:p>
        </w:tc>
      </w:tr>
      <w:tr w:rsidR="00950B05" w:rsidRPr="00E01F43" w14:paraId="66026B3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79E58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6847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7FC4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AB91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EB89A39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D7938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43F3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DA50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401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4F878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01626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2836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317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9536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031CFF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0E073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3717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82F4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F9D3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A64C8F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0369B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B02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A42E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BEB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DD6CFA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7E2F4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E798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D9B4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CFD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F6D97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EA2AD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A51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9FE0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6E21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90257F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00CF9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27CF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FD6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A6FB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F64213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F566B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329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0B8F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8E16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FECAE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1987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51C9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B55B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8B24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FF34B8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BA75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2C46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63D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804C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6625E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A5064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EDDC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3ABC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61DC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FB5DA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C9D22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9039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F8C0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F812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A8642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4488A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3CAA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6771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86E2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64147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172B1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D2C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023E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3D1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A9A13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71EA2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30BA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7377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A9C2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8582834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9AEE9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FB3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43F8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AB86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51290C2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0B0D5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0B69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E66A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90EE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546</w:t>
            </w:r>
          </w:p>
        </w:tc>
      </w:tr>
      <w:tr w:rsidR="00950B05" w:rsidRPr="00E01F43" w14:paraId="25AE68A9" w14:textId="77777777" w:rsidTr="00F17C3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48305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2D5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8086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C690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27,287</w:t>
            </w:r>
          </w:p>
        </w:tc>
      </w:tr>
      <w:tr w:rsidR="00950B05" w:rsidRPr="00E01F43" w14:paraId="1E448BC6" w14:textId="77777777" w:rsidTr="00F17C3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F1EC5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03BF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42B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789D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46A666" w14:textId="77777777" w:rsidTr="00F17C3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46B2F3A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B68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2D6D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CDCD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6A24F4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6A74B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C6C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27,261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A819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27,287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426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27,833</w:t>
            </w:r>
          </w:p>
        </w:tc>
      </w:tr>
    </w:tbl>
    <w:p w14:paraId="151887D9" w14:textId="77777777" w:rsidR="00950B05" w:rsidRDefault="00950B05" w:rsidP="00950B05">
      <w:pPr>
        <w:spacing w:before="360"/>
      </w:pPr>
    </w:p>
    <w:p w14:paraId="2646BA72" w14:textId="77777777" w:rsidR="00B224F1" w:rsidRDefault="00B224F1" w:rsidP="00950B05">
      <w:pPr>
        <w:sectPr w:rsidR="00B224F1" w:rsidSect="002D6A1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18975EC9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Building Insurers' Guarantee Corporation</w:t>
      </w:r>
    </w:p>
    <w:tbl>
      <w:tblPr>
        <w:tblW w:w="9763" w:type="dxa"/>
        <w:tblLook w:val="04A0" w:firstRow="1" w:lastRow="0" w:firstColumn="1" w:lastColumn="0" w:noHBand="0" w:noVBand="1"/>
        <w:tblCaption w:val="Building Insurers' Guarantee Corporation - Operating Statement"/>
        <w:tblDescription w:val="Building Insurers' Guarantee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E940E3E" w14:textId="77777777" w:rsidTr="00F17C35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BF55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373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0C2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3C8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23CCB83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0F347B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0127C7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03CA97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769DFD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1581F4E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CB5DCD7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7E5CDF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61C515C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7CFB617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03BDBF8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16A931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09A81E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277120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3915458E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72B0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99D3A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9850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517C2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53B7BC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1A1A7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757AA8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EF4072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882D37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382E7D8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916F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C354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9930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E4FF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C0702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9281E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8F51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4193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C12B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66F71DB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A942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337B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1BB8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8D18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283941B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3B38D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0152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B949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5141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F65651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9A4FC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F3B1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E1F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6CDC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22E4FA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E4052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A5EB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3A1B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3F73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E04CE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B1C86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60F2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4411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5ACF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5C6651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F3A35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CD53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03D0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6A72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60729B2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0785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B5BE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51A2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C99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0FA8564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D761E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416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6040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A03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DA80A5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018F9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EF8D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E46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109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39FA34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2967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3E0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84C6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D189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B1D21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47008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EB33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378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DD95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52B569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D5B34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B1B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0E1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8FC9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7303B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A48AE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70DF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31DB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CF6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5BA528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61EEA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0D43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E26B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4F42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581887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FCDD4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2F8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C3B6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4191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7A67E33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5CC73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52A9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FE4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5B30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83C557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5C5C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0107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832F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389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7D0D10B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A6949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A006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1BCB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6BB3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19ADE58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F073B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9493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EC0C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B569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E6719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4A68B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A0AE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26D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2EEA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7B8551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F64F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F17F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699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695F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69B63FCD" w14:textId="77777777" w:rsidR="00950B05" w:rsidRDefault="00950B05" w:rsidP="00950B05">
      <w:pPr>
        <w:spacing w:before="360"/>
      </w:pPr>
    </w:p>
    <w:p w14:paraId="0FBA9157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Building Insurers' Guarantee Corporation - Balance Sheet"/>
        <w:tblDescription w:val="Building Insurers' Guarantee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2CE70F14" w14:textId="77777777" w:rsidTr="00F17C35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65F5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56BC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5320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BE90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B5DD68B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73A36D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F561E3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5D1C42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D3F7AD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9FC60F2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220049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15C3B04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A50EA75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1903B9C7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5757AEEB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9DE450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F0B580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13D557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082B1540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FAC61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8DF5B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18180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5F181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B4D1AA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B004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A5ACCF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E349F5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98FDCB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67B8B8C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04649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2D7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AFE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B5E9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4A394CB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94CBC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5B9C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82DA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06AD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09FF2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4152B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EF3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9F3D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FDA7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6AE403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DBA9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3BAA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F904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F96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C5DD0A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E3286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9293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4192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A433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A6AC8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1B6A9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D60D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C593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CAC2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4E29F2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35FB0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D28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3847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178F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CDBD7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00448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51D3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1B46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6341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F48C0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EAF79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948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D9E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C03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778843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E015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76B4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05E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3146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256211A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B34A3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33A1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BC5E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70CC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7D4189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D2FA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2911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83BA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A20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C696E5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FE41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9E50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759D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1778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647B27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BB21A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07BF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472F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88E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8A2BB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96ED5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C79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55B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790A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585C00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BBA6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EA36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3C20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CA21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141B888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5529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D66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212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EFD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A1FF2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50F69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121A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A12A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D926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E1C04D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C7341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255E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329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8D20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562A28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F22C5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B81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BD8C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4A0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75090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9BF15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8547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03B8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C548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19526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E8EA3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6E76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D37E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A578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6F5FB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7C11A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D85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C070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9EA0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99E6985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B83B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C45B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5E2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BE6E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78645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2CFB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273C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36BA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3FD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C28A91C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E2CF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F74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1956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F84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74D44DB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C6AA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C3FC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456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3827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11BE138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7719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AE1E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CD45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EEC9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C013E0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000E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F76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D2E1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34B4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F65E93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47FD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98F5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6E6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9EAD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EDA340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AFDAD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6B1C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E51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2A18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924DDC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9CBD9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247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CF8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9E3A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9CB17F3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D272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B514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E56D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7DC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8DC3D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6272F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E1FF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1CFF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8F3F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62613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9F5C0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9A97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A054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E279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5FD313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399CB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D98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121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6254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0E956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31395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2D7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C498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1314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40E926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86AA5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0E9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3A5D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16BC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5AB944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3D20F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736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681C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119C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0926E1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648A5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1AF8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AEC8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5D62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B252B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960A9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2169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E485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920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DFFEA9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1C810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E28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602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66CE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23917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85C3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5628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EBE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C127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D5F2D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9175C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109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C765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9D12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04E04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119F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DDCA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B381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8713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98EEFB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1E0E5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19F3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16C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C848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8C7140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FE85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D16B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07D8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C6A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BA8A2E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E19C4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3575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F939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2DEB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56717E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53E79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886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85D6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7B39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45D7EDC9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CF4D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58F4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A7E4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610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729877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A048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C4D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A5E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57B0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2B6490D5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3FF23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3C3B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C403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C284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FFF890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15136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6DA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AA0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AE0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7CFC59C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EF741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597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EFC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F6D1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52DF34E7" w14:textId="77777777" w:rsidR="00B224F1" w:rsidRPr="00107FCD" w:rsidRDefault="00B224F1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Building Insurers' Guarantee Corporation - Cash Flow Statement"/>
        <w:tblDescription w:val="Building Insurers' Guarantee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ED6113E" w14:textId="77777777" w:rsidTr="00F17C35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6AC9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40E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561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2DE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70C77E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5603EB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8526EA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1D6C191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1E3DFB4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461ABB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2068067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E78A3D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5335B30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4608397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4ADCDD01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6175AE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906830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9DE08E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2D2B866B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91893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4A981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B892C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E3A48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5D6B86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0735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59A7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6464C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7B2F6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2C14D0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6DC29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CE7C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7FF2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7EF6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A9A278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B4E8A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4EF4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F75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404B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1BF19F1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EC4AB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FAA6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C884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7E8C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9FABE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710F4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63A2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5CF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3E7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268CC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92013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4E4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967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FCD2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F6201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F32CB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076F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5BC6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53,483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E7A6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646ADFEA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3B1A74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72C2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E85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53,483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93BA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45EB2F0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D0DC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A5F8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37B6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67DF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84C9229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78D90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2B54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B68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F2D7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5E80A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FF07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088F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842F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2EC5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876E7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796D5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6570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9C0D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80C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623C17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A4ADF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B25F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0F46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1448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B493DE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C10D4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2829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CBF3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44A3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38171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D9B1E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898C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9B2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77E2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BC644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9E29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64E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825C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117B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7E9FF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5FABD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5146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1246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1AFD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2C61BB1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CC472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D1D3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A0EC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9EC1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FD851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52217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DAA5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FCAC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7,045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879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42B08B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E7CA13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402B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CCA7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7,097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4807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28C98724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BC14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19E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22FD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(46,386)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5CEB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748D12E9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52344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ABD3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DA8A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12BA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8B36F3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1B6F9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9543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506B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4387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3D372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F09D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E879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8B31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002F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198ED6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79A8F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3BE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BB87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4441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79DCF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D87AE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F005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082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A3C9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ED475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1F605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BF33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7D6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D93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5CE76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D5A0E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B8E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DDD5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5DAA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A2D53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25664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19D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8739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AC93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E05200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DA584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7A5A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EEF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8BAF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6D5CE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B69A0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FB1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91BC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E65C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B975A6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914A4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DC64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F57A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5A9F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607ECC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7307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E8A9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C957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3A4F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D8BB7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12CED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957A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8E1D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05D5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B6289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9D99E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2617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622D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795B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76FBD5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3FEC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55DF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5DFD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D05C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98BB6F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BEC3D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6CBD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A6AF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975B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FE63D2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F70E0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E101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29D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3547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DEDDCD" w14:textId="77777777" w:rsidTr="00A93B2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81DE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AFB3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DA9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(46,386)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EAAC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42457046" w14:textId="77777777" w:rsidTr="00F17C3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EFF76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34D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E6EB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46,386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F60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13287D5" w14:textId="77777777" w:rsidTr="00F17C3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F1102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6C4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A76C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B6F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1292DD" w14:textId="77777777" w:rsidTr="00F17C3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2A91C5F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63F7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3B5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0320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B9D2E3" w14:textId="77777777" w:rsidTr="00A93B2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990AA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B08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3FF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2EFD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69DC37F6" w14:textId="77777777" w:rsidR="00950B05" w:rsidRDefault="00950B05" w:rsidP="00950B05">
      <w:pPr>
        <w:spacing w:before="360"/>
      </w:pPr>
    </w:p>
    <w:p w14:paraId="69273A1C" w14:textId="77777777" w:rsidR="00B224F1" w:rsidRDefault="00B224F1" w:rsidP="00950B05">
      <w:pPr>
        <w:sectPr w:rsidR="00B224F1" w:rsidSect="002D6A1C">
          <w:headerReference w:type="even" r:id="rId32"/>
          <w:headerReference w:type="default" r:id="rId33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1D203B44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Electricity Assets Ministerial Holding Corporation</w:t>
      </w:r>
    </w:p>
    <w:tbl>
      <w:tblPr>
        <w:tblW w:w="9763" w:type="dxa"/>
        <w:tblLook w:val="04A0" w:firstRow="1" w:lastRow="0" w:firstColumn="1" w:lastColumn="0" w:noHBand="0" w:noVBand="1"/>
        <w:tblCaption w:val="Electricity Assets Ministerial Holding Corporation - Operating Statement"/>
        <w:tblDescription w:val="Electricity Assets Ministerial Holding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663BBABB" w14:textId="77777777" w:rsidTr="00F17C35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E6F8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86C8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72CA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9382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F318423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C77894D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0DB21F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61B3F10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6F03E7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9A7053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77FC1E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B3FB514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612B681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5C997F6C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49993FA2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72B12F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A83D49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E7F818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CC58D7F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A287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AFACC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84540A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98E63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7EAD59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22B1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CBBED7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64FB78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1021BB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3A26A94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10760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8C5C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228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5572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7D6697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3968C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48B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680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7703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CAE8C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988F8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C65E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25DF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EAC6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1,737</w:t>
            </w:r>
          </w:p>
        </w:tc>
      </w:tr>
      <w:tr w:rsidR="00950B05" w:rsidRPr="00E01F43" w14:paraId="3352C8D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05E4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3D90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E410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4FFA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12,059</w:t>
            </w:r>
          </w:p>
        </w:tc>
      </w:tr>
      <w:tr w:rsidR="00950B05" w:rsidRPr="00E01F43" w14:paraId="5114707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F022C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72B5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FE2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A138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E8CBA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2C744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6A8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32EF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1955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946C28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D87C4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3E6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1F6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7B24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</w:tr>
      <w:tr w:rsidR="00950B05" w:rsidRPr="00E01F43" w14:paraId="75D6BB3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A2370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25A3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00C8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2A9D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524455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D9AE4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FFF7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11,569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62B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8,112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A176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13,815</w:t>
            </w:r>
          </w:p>
        </w:tc>
      </w:tr>
      <w:tr w:rsidR="00950B05" w:rsidRPr="00E01F43" w14:paraId="535C69A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142C0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8BB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F78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61FE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54C555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4D19B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E014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8E24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08F9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0D698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72DF9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F7AC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9B90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9F5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5DFA3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A96FE0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9CD2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38BF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71F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076B40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5BC5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2843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B47D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036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47C0C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50B9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FA8F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65B8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7381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D2D95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BAB52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C4A1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8174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61D9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25901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E9CEF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B53E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2703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D067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1,019</w:t>
            </w:r>
          </w:p>
        </w:tc>
      </w:tr>
      <w:tr w:rsidR="00950B05" w:rsidRPr="00E01F43" w14:paraId="033377E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4B59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649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CDEE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4A08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904C0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8B950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E061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0901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8F61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</w:tr>
      <w:tr w:rsidR="00950B05" w:rsidRPr="00E01F43" w14:paraId="0643D3CD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C1570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3366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E2C7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1,902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FDF2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1,185</w:t>
            </w:r>
          </w:p>
        </w:tc>
      </w:tr>
      <w:tr w:rsidR="00950B05" w:rsidRPr="00E01F43" w14:paraId="65CBDDF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2122A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C81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4BCE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2D38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DEA140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0FBF4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29B9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09C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789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063D112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10453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3CFB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(11,168)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E66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(6,209)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3B20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(12,630)</w:t>
            </w:r>
          </w:p>
        </w:tc>
      </w:tr>
    </w:tbl>
    <w:p w14:paraId="20587449" w14:textId="77777777" w:rsidR="00950B05" w:rsidRDefault="00950B05" w:rsidP="00950B05">
      <w:pPr>
        <w:spacing w:before="360"/>
      </w:pPr>
    </w:p>
    <w:p w14:paraId="7C71D8B3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lectricity Assets Ministerial Holding Corporation - Balance Sheet"/>
        <w:tblDescription w:val="Electricity Assets Ministerial Holding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6443F86A" w14:textId="77777777" w:rsidTr="00F17C35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3567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14C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18A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341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6282F20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E9DF9F7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D8B2B1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F00A0D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3A94070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EA4CD98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3701A70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EB2E279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FA7271B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185BD2AA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5BDF9287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B053B3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2BD24E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D3D00F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54F1766B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AD8BB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D4C72A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E9632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8CF72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8963AC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58C10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F15746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ADE155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AA6FF8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07A1C67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59111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F2BA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127,884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EEDA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132,512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2F1E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116,521</w:t>
            </w:r>
          </w:p>
        </w:tc>
      </w:tr>
      <w:tr w:rsidR="00950B05" w:rsidRPr="00E01F43" w14:paraId="1E569DE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46F3C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41C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3FF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F191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ADCB498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F47C4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4FEB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1A0D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443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758</w:t>
            </w:r>
          </w:p>
        </w:tc>
      </w:tr>
      <w:tr w:rsidR="00950B05" w:rsidRPr="00E01F43" w14:paraId="567A910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8FC8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CC30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7B71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AF55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F803F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1A9C6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EDD8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A141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6244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58601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BDBB8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CF1F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291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B9DC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E6384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6AB8E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44E2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BF39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055D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69BEB0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0A555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779D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D4B8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C0E8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254E4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9408F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29BA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4FC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C8A3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E669E5A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9822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272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128,598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28AC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133,262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B96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117,279</w:t>
            </w:r>
          </w:p>
        </w:tc>
      </w:tr>
      <w:tr w:rsidR="00950B05" w:rsidRPr="00E01F43" w14:paraId="45A31A0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D58B1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457A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84B9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D12C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105692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99DA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23B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0384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F6CC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613BC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A074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B0C8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185F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419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43F0D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4025E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F9EC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2,596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F77F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264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2,634</w:t>
            </w:r>
          </w:p>
        </w:tc>
      </w:tr>
      <w:tr w:rsidR="00950B05" w:rsidRPr="00E01F43" w14:paraId="3AB39A9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C16D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423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621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76A5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9B6A7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3E3B3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38F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5C4E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7A5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3EC52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50CF9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39BF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769E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B12E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0DB8D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1FA0B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4B9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3FD2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B10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B1E023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78EC7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1406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231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491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0654D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486F1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DAC7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2A4D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D8D2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5B4E0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F0838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3D0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8636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CF2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DB46E3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CC6AA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2497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B8B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C111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B459D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3B4C9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F69D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04B3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6DE9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AA18B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7ECD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5DC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9835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4928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D3E14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83E4B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EA73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8B3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A9A2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444C9A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7483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A99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2,596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472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2,820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602A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2,634</w:t>
            </w:r>
          </w:p>
        </w:tc>
      </w:tr>
      <w:tr w:rsidR="00950B05" w:rsidRPr="00E01F43" w14:paraId="6F52FC4D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B8E5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D10D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131,194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B5C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136,083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D610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119,913</w:t>
            </w:r>
          </w:p>
        </w:tc>
      </w:tr>
      <w:tr w:rsidR="00950B05" w:rsidRPr="00E01F43" w14:paraId="570EFD0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A6116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596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9696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082F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E077BC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0DA60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A6FB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1167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5A8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1E33AF3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2546C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942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116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0E0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34077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9403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234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9E88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E1DE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</w:tr>
      <w:tr w:rsidR="00950B05" w:rsidRPr="00E01F43" w14:paraId="7D94CDD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0E662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7283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CAC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A770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D02F7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AAD44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9D9F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6FC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31C1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32C2A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BA837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210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4CCE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991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66FB6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2B56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5C2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154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8C96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4,358</w:t>
            </w:r>
          </w:p>
        </w:tc>
      </w:tr>
      <w:tr w:rsidR="00950B05" w:rsidRPr="00E01F43" w14:paraId="56FC669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C83CD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D3FA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3613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A7F8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50764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F92D0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40AA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E264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403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511A513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73F7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AB7E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4,074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16F6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4,305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FE4E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4,423</w:t>
            </w:r>
          </w:p>
        </w:tc>
      </w:tr>
      <w:tr w:rsidR="00950B05" w:rsidRPr="00E01F43" w14:paraId="6158709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F6887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DE30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01D2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2E0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9A671A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E5003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470F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459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802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1014084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630F2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490B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7BA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A81A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430CC3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14A75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4DF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D71D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821A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9BD80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4D82F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A6EE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257A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CC38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B3B86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BA4E0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4FDD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C71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C1D2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AF869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B648D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146E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42,964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DDA9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44,118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C946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40,461</w:t>
            </w:r>
          </w:p>
        </w:tc>
      </w:tr>
      <w:tr w:rsidR="00950B05" w:rsidRPr="00E01F43" w14:paraId="21D462B8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CC0D1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1E7C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DAD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4101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E4B666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DBF49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4478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42,964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CC4F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44,118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1A74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40,461</w:t>
            </w:r>
          </w:p>
        </w:tc>
      </w:tr>
      <w:tr w:rsidR="00950B05" w:rsidRPr="00E01F43" w14:paraId="47CFBED5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3666A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0D21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47,038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4EA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48,423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32B8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44,884</w:t>
            </w:r>
          </w:p>
        </w:tc>
      </w:tr>
      <w:tr w:rsidR="00950B05" w:rsidRPr="00E01F43" w14:paraId="72D271E5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D8C53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12FF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84,156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B5C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87,660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BE3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75,029</w:t>
            </w:r>
          </w:p>
        </w:tc>
      </w:tr>
      <w:tr w:rsidR="00950B05" w:rsidRPr="00E01F43" w14:paraId="2E4810A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684F6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B34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260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CBC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3488D6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2F67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A5DE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84,156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430E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87,660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8D56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75,029</w:t>
            </w:r>
          </w:p>
        </w:tc>
      </w:tr>
      <w:tr w:rsidR="00950B05" w:rsidRPr="00E01F43" w14:paraId="28B4A0D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66985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EE2F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A98D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93D7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A4E41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A361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4AB5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1833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774B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EBDDFD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E818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AC1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84,156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F7A9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87,660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365F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75,029</w:t>
            </w:r>
          </w:p>
        </w:tc>
      </w:tr>
    </w:tbl>
    <w:p w14:paraId="5AEE53E8" w14:textId="77777777" w:rsidR="00B224F1" w:rsidRPr="00107FCD" w:rsidRDefault="00B224F1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lectricity Assets Ministerial Holding Corporation - Cash Flow Statement"/>
        <w:tblDescription w:val="Electricity Assets Ministerial Holding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2E049256" w14:textId="77777777" w:rsidTr="00F17C35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205FD" w14:textId="6A8712EF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C945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4FC1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062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1314C0C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06ECA9B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55F5C3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661CE3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4F5BFF4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B3F105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D627644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55FE7A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B47DFA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398C7582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75CC3F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CD5F88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7AB1B5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A43E3F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0F5D4B92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84D7B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54590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E746D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94967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FCCD43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28C8B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9533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EB834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17600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1C1B7D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F57D9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DF2A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5ED5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82A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643</w:t>
            </w:r>
          </w:p>
        </w:tc>
      </w:tr>
      <w:tr w:rsidR="00950B05" w:rsidRPr="00E01F43" w14:paraId="55FDAE2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B5F40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5F19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63A6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E59E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C277B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0EBD2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7B30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B96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C2D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12,059</w:t>
            </w:r>
          </w:p>
        </w:tc>
      </w:tr>
      <w:tr w:rsidR="00950B05" w:rsidRPr="00E01F43" w14:paraId="6301613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78008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B9DC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5AFA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CCA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3CA407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FAAD2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0AF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E578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4ACD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4ED8CA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188A9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8ACA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4,555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9320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5,865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61C5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5,151</w:t>
            </w:r>
          </w:p>
        </w:tc>
      </w:tr>
      <w:tr w:rsidR="00950B05" w:rsidRPr="00E01F43" w14:paraId="54D1D137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38E9D0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6E84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16,215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E064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13,271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87F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17,852</w:t>
            </w:r>
          </w:p>
        </w:tc>
      </w:tr>
      <w:tr w:rsidR="00950B05" w:rsidRPr="00E01F43" w14:paraId="54F89E4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54047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3B5E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94E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DD2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DDE9D1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DDCD2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55C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872E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06C5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FD050A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3E4D5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2A84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2A51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7295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2F204A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B2266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78F9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0FC9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E8B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B10162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A936A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A3C4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B420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92B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DB4C8B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2F7BF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B36E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9E22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AB03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32A6B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85D1B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CA39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FBD2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3D7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(8)</w:t>
            </w:r>
          </w:p>
        </w:tc>
      </w:tr>
      <w:tr w:rsidR="00950B05" w:rsidRPr="00E01F43" w14:paraId="17C8968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3221F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4E64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7E56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BA1B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536A9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44A9C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3198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B147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0BBC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1,019</w:t>
            </w:r>
          </w:p>
        </w:tc>
      </w:tr>
      <w:tr w:rsidR="00950B05" w:rsidRPr="00E01F43" w14:paraId="0439DE4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2DAA0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FBF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B71B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AFE0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75C3F6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0FF42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171B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7EE7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92A8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851</w:t>
            </w:r>
          </w:p>
        </w:tc>
      </w:tr>
      <w:tr w:rsidR="00950B05" w:rsidRPr="00E01F43" w14:paraId="35E6CD85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F8D8CA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A181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1,106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A3C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EFA7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1,861</w:t>
            </w:r>
          </w:p>
        </w:tc>
      </w:tr>
      <w:tr w:rsidR="00950B05" w:rsidRPr="00E01F43" w14:paraId="3037A10F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67405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1BCE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(15,109)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2B0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(10,549)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CC2F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(15,991)</w:t>
            </w:r>
          </w:p>
        </w:tc>
      </w:tr>
      <w:tr w:rsidR="00950B05" w:rsidRPr="00E01F43" w14:paraId="27A3890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2A812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9CB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DE89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59A1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FB468B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CDBBE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AE29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ADB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0695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36309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3217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C756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5133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BFB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9B94D4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F31F5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745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04C5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19F3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08DCB4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A95DC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EC6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7FB9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2F4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E1116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BBF20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3FE5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4DC6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D6F0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3569658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66C02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E6FA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A5D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7987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FA570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D2850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686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A8B3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F903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EDFF29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EA081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45B5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5A34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29F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66E900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629E8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67E0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1D8C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7CB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0A1155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9956D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A5ED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9018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1708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0230D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BC7B8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BCA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37B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D199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F7B1C1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1930A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D44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FCD6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CD85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408BE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F0704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10EF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BA03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1A3A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1692B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4476D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EC5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2D6C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A207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06EA4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0685B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489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4EAE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98C6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AD063C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7C3F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06EB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8BFD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9567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47D39C1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D4CC2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953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(15,109)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E50E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(10,549)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264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(15,991)</w:t>
            </w:r>
          </w:p>
        </w:tc>
      </w:tr>
      <w:tr w:rsidR="00950B05" w:rsidRPr="00E01F43" w14:paraId="08323CA1" w14:textId="77777777" w:rsidTr="00F17C3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1D6BA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B84E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142,993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AFD8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143,061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1B59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132,512</w:t>
            </w:r>
          </w:p>
        </w:tc>
      </w:tr>
      <w:tr w:rsidR="00950B05" w:rsidRPr="00E01F43" w14:paraId="44D94CD5" w14:textId="77777777" w:rsidTr="00F17C3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4CA7F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D52A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CEC3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1FD9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93E8F27" w14:textId="77777777" w:rsidTr="00F17C3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5F6567A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6A7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3CC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E6D3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96BDE8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68FC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C793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127,884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8586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132,512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15B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116,521</w:t>
            </w:r>
          </w:p>
        </w:tc>
      </w:tr>
    </w:tbl>
    <w:p w14:paraId="25003956" w14:textId="77777777" w:rsidR="00950B05" w:rsidRDefault="00950B05" w:rsidP="00950B05">
      <w:pPr>
        <w:spacing w:before="360"/>
      </w:pPr>
    </w:p>
    <w:p w14:paraId="5EAE8A5F" w14:textId="77777777" w:rsidR="00B224F1" w:rsidRDefault="00B224F1" w:rsidP="00950B05">
      <w:pPr>
        <w:sectPr w:rsidR="00B224F1" w:rsidSect="002D6A1C">
          <w:headerReference w:type="even" r:id="rId34"/>
          <w:headerReference w:type="default" r:id="rId35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00132B56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Electricity Retained Interest Corporation - Ausgrid</w:t>
      </w:r>
    </w:p>
    <w:tbl>
      <w:tblPr>
        <w:tblW w:w="9763" w:type="dxa"/>
        <w:tblLook w:val="04A0" w:firstRow="1" w:lastRow="0" w:firstColumn="1" w:lastColumn="0" w:noHBand="0" w:noVBand="1"/>
        <w:tblCaption w:val="Electricity Retained Interest Corporation - Ausgrid - Operating Statement"/>
        <w:tblDescription w:val="Electricity Retained Interest Corporation - Ausgrid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6079FC16" w14:textId="77777777" w:rsidTr="00F17C35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231E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0C1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87A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163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37D61B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2C8D13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D0F73D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4DCBE4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426770A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C1AB03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6E68500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488F6C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56F85A9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305A947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55A4CE1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44417C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350DE1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0643BE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91D5D9D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F572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BF418A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424B3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4B342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A808B9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9D43E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41BB2B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B655CF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06C355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0AFEBC3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78E9E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B294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0021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2A1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</w:tr>
      <w:tr w:rsidR="00950B05" w:rsidRPr="00E01F43" w14:paraId="6924846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8061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F68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45E5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92D5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B8D00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F7ADC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D236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7A43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6C09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</w:tr>
      <w:tr w:rsidR="00950B05" w:rsidRPr="00E01F43" w14:paraId="343D1E6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1852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2DA5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E56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80D3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C9AC2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C4024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9916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F733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77BE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6DC48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F5D3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8E9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E022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8676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4720A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1A076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9BAE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180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2EB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32E31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BBE52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53F8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83F5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71F0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EA5CF1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3E02C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FD72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2F81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9792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</w:tr>
      <w:tr w:rsidR="00950B05" w:rsidRPr="00E01F43" w14:paraId="0815069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FC3AA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20B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A65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2DE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697B9E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B3B7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15A8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00BA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FD54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BC1AE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C2D78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D290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336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798A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787AE6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3618CE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664F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08CC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8D65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377F5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9CCE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778C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3BD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A9A5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7BB4CD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E37C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4EA6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4C16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AE9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CFDCB3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7F570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3A84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FDF8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3B46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1,050</w:t>
            </w:r>
          </w:p>
        </w:tc>
      </w:tr>
      <w:tr w:rsidR="00950B05" w:rsidRPr="00E01F43" w14:paraId="0BAD6C5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6A8A9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2F1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0F91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4C14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FA011B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309F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4255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CF15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B83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3B675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D4D2B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41D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1931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7C5E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9FA8A45" w14:textId="77777777" w:rsidTr="004B5E7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F9B17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1998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8FC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F09E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</w:tr>
      <w:tr w:rsidR="00950B05" w:rsidRPr="00E01F43" w14:paraId="5EB19CA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76EA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7BF0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B6F8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B05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E65461C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D2C92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7C71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160,346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9F8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160,346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86C5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159,333</w:t>
            </w:r>
          </w:p>
        </w:tc>
      </w:tr>
      <w:tr w:rsidR="00950B05" w:rsidRPr="00E01F43" w14:paraId="7FFD68B0" w14:textId="77777777" w:rsidTr="004B5E7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F6E8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80CA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160,346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E746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160,346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9A06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159,333</w:t>
            </w:r>
          </w:p>
        </w:tc>
      </w:tr>
    </w:tbl>
    <w:p w14:paraId="37A62119" w14:textId="77777777" w:rsidR="00950B05" w:rsidRDefault="00950B05" w:rsidP="00950B05">
      <w:pPr>
        <w:spacing w:before="360"/>
      </w:pPr>
    </w:p>
    <w:p w14:paraId="7B508AFA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lectricity Retained Interest Corporation - Ausgrid - Balance Sheet"/>
        <w:tblDescription w:val="Electricity Retained Interest Corporation - Ausgrid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D25E839" w14:textId="77777777" w:rsidTr="00F17C35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0A34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51B2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ECB9A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5D47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EE8C2BE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24AB59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72618E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B956FA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43B33E76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283B68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1FE7280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97B4BF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A1E9E7F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2E61FE55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4E7003E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A531A0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11B29BC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A1CCFF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509C53D2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66DC0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1471A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59F85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9887B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6BC212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488A4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EDFB0C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C4BDC0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B01FAE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0B35FAA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502E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068F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C8FB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6559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3D26F2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DDEAC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84B5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3E52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FC90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8AD763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0BF61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CCB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3519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444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110D80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5DB4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6A76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FDE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A0E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EB3B3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3D7D3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F938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E67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FCEB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933D18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BC3A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E0E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B051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512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C19EC0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FAD5D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B0D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9F5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F8D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A274605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80906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307A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D120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C7C6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F522F0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B6091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8727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F973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D895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7A41A5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4A42A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EAF4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B1CB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E93A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24C79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35422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381C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378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541E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DA7B315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09A07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5D86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4F4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16D9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7AEDF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8DEBF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169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47CB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234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010008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08D6F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C2D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5C6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1B6B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4F3EE0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B32F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8ECB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565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F4E4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A8363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FF277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9A88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7669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A76A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5CA00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33EFC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82C0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3,902,022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2A1B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5,135,954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76DF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5,295,288</w:t>
            </w:r>
          </w:p>
        </w:tc>
      </w:tr>
      <w:tr w:rsidR="00950B05" w:rsidRPr="00E01F43" w14:paraId="1CA5DD5D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7529B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CDB8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2A20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35FF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817F24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29FA0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6A80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C5A0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5D6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9B483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B6F9E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D87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3EF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1D5D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243EC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2F075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9F4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6835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CD6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48A343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893E4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6BF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7D05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5687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ED644C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02AD5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C026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535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3B67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202C7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D73C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BF6D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DEDA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6FDA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EB5591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6918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96F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01B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B3CD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0812E5A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3E6D9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E68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3,902,022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56D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5,135,954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6771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5,295,288</w:t>
            </w:r>
          </w:p>
        </w:tc>
      </w:tr>
      <w:tr w:rsidR="00950B05" w:rsidRPr="00E01F43" w14:paraId="0BAE517C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DBFC3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6711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3,902,022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1C5D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5,135,954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336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5,295,288</w:t>
            </w:r>
          </w:p>
        </w:tc>
      </w:tr>
      <w:tr w:rsidR="00950B05" w:rsidRPr="00E01F43" w14:paraId="24CEF79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78BD6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07E9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9DA4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BD14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2A574C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FCD49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466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E0D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7251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90E1476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7EAC0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9B1E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EC16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2E5F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90F4C7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33AE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C900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3447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7F2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0DB7BD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F5C9B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7A8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1DD3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3D39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30FB3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BC67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68D2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5656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4E20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5BD42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2ABC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3A9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345C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CAE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F27D9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7C86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FA2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15AA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9A0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80802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C9005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1E04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8C9F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D8D5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626E4BB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C2269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4EA2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B465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A95B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657AA8A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1C78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F162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5B14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32E3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90A0B49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366B1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B72E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6E29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4B18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BDB3B30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FA88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D198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D65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9ED1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566E5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7A762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13AE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1D39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8DB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29F6D8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4ECE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060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D9F7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FCF4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BDBF27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FC1E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EF1B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F280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2AA3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20E63E3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5B130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F702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31C4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440F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D66F1FF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1AD40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4505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595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93E2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F2FE49A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5E950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8751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5286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EC38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8D4766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61CE8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3CB7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606A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D34F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B988388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F8D03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58EF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D899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97B8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881293B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FADF0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4C16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3,902,022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05DE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5,135,954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3B21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5,295,288</w:t>
            </w:r>
          </w:p>
        </w:tc>
      </w:tr>
      <w:tr w:rsidR="00950B05" w:rsidRPr="00E01F43" w14:paraId="1C35DA9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178E5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BC1A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5D5F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22A5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2705A9E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10319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4C54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4,258,150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6258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4,264,746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072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4,424,080</w:t>
            </w:r>
          </w:p>
        </w:tc>
      </w:tr>
      <w:tr w:rsidR="00950B05" w:rsidRPr="00E01F43" w14:paraId="09984AF9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131D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F117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(356,128)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493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871,208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3EFD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871,208</w:t>
            </w:r>
          </w:p>
        </w:tc>
      </w:tr>
      <w:tr w:rsidR="00950B05" w:rsidRPr="00E01F43" w14:paraId="2BAD57E0" w14:textId="77777777" w:rsidTr="00F17C3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80ED1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150F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1A3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1D28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532820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10F19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11C1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3,902,022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2E49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5,135,954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82A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5,295,288</w:t>
            </w:r>
          </w:p>
        </w:tc>
      </w:tr>
    </w:tbl>
    <w:p w14:paraId="0DA4233A" w14:textId="77777777" w:rsidR="00B224F1" w:rsidRPr="00107FCD" w:rsidRDefault="00B224F1">
      <w:pPr>
        <w:rPr>
          <w:sz w:val="2"/>
          <w:szCs w:val="2"/>
        </w:rPr>
      </w:pPr>
      <w:r>
        <w:br w:type="page"/>
      </w:r>
    </w:p>
    <w:tbl>
      <w:tblPr>
        <w:tblW w:w="9763" w:type="dxa"/>
        <w:tblLayout w:type="fixed"/>
        <w:tblLook w:val="04A0" w:firstRow="1" w:lastRow="0" w:firstColumn="1" w:lastColumn="0" w:noHBand="0" w:noVBand="1"/>
        <w:tblCaption w:val="Electricity Retained Interest Corporation - Ausgrid - Cash Flow Statement"/>
        <w:tblDescription w:val="Electricity Retained Interest Corporation - Ausgrid - Cash Flow Statement"/>
      </w:tblPr>
      <w:tblGrid>
        <w:gridCol w:w="5953"/>
        <w:gridCol w:w="1256"/>
        <w:gridCol w:w="48"/>
        <w:gridCol w:w="1211"/>
        <w:gridCol w:w="36"/>
        <w:gridCol w:w="6"/>
        <w:gridCol w:w="1114"/>
        <w:gridCol w:w="139"/>
      </w:tblGrid>
      <w:tr w:rsidR="00950B05" w:rsidRPr="00E01F43" w14:paraId="3AE37A01" w14:textId="77777777" w:rsidTr="002D24B7">
        <w:trPr>
          <w:gridAfter w:val="1"/>
          <w:wAfter w:w="139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E92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9E73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FA6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127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CBBDD74" w14:textId="77777777" w:rsidTr="002D24B7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3CC42FE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E32E0D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0E783E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5501E2C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E2B8F3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823312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920EFF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FA2D84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7389A339" w14:textId="77777777" w:rsidTr="002D24B7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6DA2338E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2A0C9EC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D6F159C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99CE85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22E539EF" w14:textId="77777777" w:rsidTr="002D24B7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47B13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65D62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D5943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A346F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878ACD8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EC4A0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E013C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64A0F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7F5F5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B02254A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8BD56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8793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745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A4F2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</w:tr>
      <w:tr w:rsidR="00950B05" w:rsidRPr="00E01F43" w14:paraId="78885161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5D6AC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698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9AE8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E594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9FD9BC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A6E8F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3B6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ACE4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959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BB03247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70E3D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110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414D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489C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997D7F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85B0E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E133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810F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2AA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F5C392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7026C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CC8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633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04B0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</w:tr>
      <w:tr w:rsidR="00950B05" w:rsidRPr="00E01F43" w14:paraId="364EE754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5CBAA3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70F0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B917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D7B5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</w:tr>
      <w:tr w:rsidR="00950B05" w:rsidRPr="00E01F43" w14:paraId="79CC6FD4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D42C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C7AE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70CA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0959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FD3CC46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EB0CD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801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47E9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F3F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B765D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50723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3AB1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A34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8001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78F2674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CBAF3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0CD7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C078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DE9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101C1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C306D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9F9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D52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45C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40B045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138C4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FA6B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F215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51F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D603B0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B7098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F56C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784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818B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9F5A4A8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58683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A36B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F5B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5556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BDEEA6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BAAEF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D68C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6A3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8170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C04258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9247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7861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3923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2634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1,050</w:t>
            </w:r>
          </w:p>
        </w:tc>
      </w:tr>
      <w:tr w:rsidR="00950B05" w:rsidRPr="00E01F43" w14:paraId="024734A8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BDEDD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AB3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F2B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223B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986B5C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BBCC01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8DF3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D545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C535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1,050</w:t>
            </w:r>
          </w:p>
        </w:tc>
      </w:tr>
      <w:tr w:rsidR="00950B05" w:rsidRPr="00E01F43" w14:paraId="0E0D009F" w14:textId="77777777" w:rsidTr="002D24B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5B681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5E3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D7EE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EAC8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789FF59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DD8AB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1E3A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C5CB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25F1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4D8908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9EB9E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4F28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78B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2D17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A64A989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2E4F7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AC0E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C2B3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7FAE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BE4B2A0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C89E4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6DB1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C5C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AEED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E9B360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A57AF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6B43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C43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7FE1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25BE52F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322D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ABAD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3C3C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EBFD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D2AB3C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742D5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FD3B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D4FB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BC88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1DD89C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FFE45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83C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39C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78F3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61666C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0BA2A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6AB8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3BBB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4A5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ADF1DA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A3041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E1C6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810B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A143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04BCCAD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24264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CD2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7209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E034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505FACD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F7D42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92A4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C53A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5961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8A8B6D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73699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A6C9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9019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1D92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4F2C5B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13944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2C9D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A2D6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1DCD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773F72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657C5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601B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034E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E4B1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353AAD9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C9CFA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2F3D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6324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527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915BDE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CE317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4C1B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BEB7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8DB6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D4DE5E0" w14:textId="77777777" w:rsidTr="002D24B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7E36D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B35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2041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77F0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532E9A23" w14:textId="77777777" w:rsidTr="002D24B7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78890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2DDC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7AEB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980C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93C9D3" w14:textId="77777777" w:rsidTr="002D24B7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DC0FE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59D2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D0A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EC9E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6381C3" w14:textId="77777777" w:rsidTr="002D24B7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08B290D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ABB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97D2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76F3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367DDC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76188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9751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AA0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9B98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71871119" w14:textId="77777777" w:rsidR="00950B05" w:rsidRDefault="00950B05" w:rsidP="00950B05">
      <w:pPr>
        <w:spacing w:before="360"/>
      </w:pPr>
    </w:p>
    <w:p w14:paraId="323600FF" w14:textId="77777777" w:rsidR="00B224F1" w:rsidRDefault="00B224F1" w:rsidP="00950B05">
      <w:pPr>
        <w:sectPr w:rsidR="00B224F1" w:rsidSect="002D6A1C">
          <w:headerReference w:type="even" r:id="rId36"/>
          <w:headerReference w:type="default" r:id="rId37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74F2ABEB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Electricity Retained Interest Corporation - Endeavour Energy</w:t>
      </w:r>
    </w:p>
    <w:tbl>
      <w:tblPr>
        <w:tblW w:w="9763" w:type="dxa"/>
        <w:tblLook w:val="04A0" w:firstRow="1" w:lastRow="0" w:firstColumn="1" w:lastColumn="0" w:noHBand="0" w:noVBand="1"/>
        <w:tblCaption w:val="Electricity Retained Interest Corporation - Endeavour Energy - Operating Statement"/>
        <w:tblDescription w:val="Electricity Retained Interest Corporation - Endeavour Energy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1303C161" w14:textId="77777777" w:rsidTr="00F17C35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A486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8CFA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9FB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61E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C701F2E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21E6F8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4A90D8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47876B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7A0BCFC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468FE7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AF7753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257E810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16E930B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3EE9F25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322E193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D8B62B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7572F1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6B5938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47A7B02F" w14:textId="77777777" w:rsidTr="00F17C3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02F24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16A07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16879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5C72A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A600F6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1EDF6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6D5493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52634A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8108F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08F1ADF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3B808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F08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42B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C89B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</w:tr>
      <w:tr w:rsidR="00950B05" w:rsidRPr="00E01F43" w14:paraId="23DE9FD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ABF85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639F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DDB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AEE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F75766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A5F3C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863E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D6F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7903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</w:tr>
      <w:tr w:rsidR="00950B05" w:rsidRPr="00E01F43" w14:paraId="56DDAE1A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4D733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8E3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22,717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581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21,291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4F72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98,623</w:t>
            </w:r>
          </w:p>
        </w:tc>
      </w:tr>
      <w:tr w:rsidR="00950B05" w:rsidRPr="00E01F43" w14:paraId="2693D221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6CFA8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3FA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2FFC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7FC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1F25A99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F0F10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5BD7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B1C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4E75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9E96A02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8A873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71DE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659A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E4E9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ABCE6B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94AC1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9AAE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1C64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4B87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62045D1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1AC7D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195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23,749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877F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22,323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3A50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99,656</w:t>
            </w:r>
          </w:p>
        </w:tc>
      </w:tr>
      <w:tr w:rsidR="00950B05" w:rsidRPr="00E01F43" w14:paraId="6997ED93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3689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7091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7FF0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45D2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319A280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820AB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E251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66CD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E67B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80002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7BA7E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E4DA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91F2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0F5D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8C200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092C50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9DE7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C8DA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79D9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1B506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B69B1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8B1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4F8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C68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522A6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E883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EC2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0DE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0E65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1349EE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32421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1DF9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9E2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2F2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1,034</w:t>
            </w:r>
          </w:p>
        </w:tc>
      </w:tr>
      <w:tr w:rsidR="00950B05" w:rsidRPr="00E01F43" w14:paraId="4F496BE7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080CD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E0BA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18,848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6224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18,848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134B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94,736</w:t>
            </w:r>
          </w:p>
        </w:tc>
      </w:tr>
      <w:tr w:rsidR="00950B05" w:rsidRPr="00E01F43" w14:paraId="3AFA21C5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BD65E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FAC8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873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4C6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C7969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EE498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8774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7BA6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9F56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128C0F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A04D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C967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25,062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961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25,062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2D40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95,770</w:t>
            </w:r>
          </w:p>
        </w:tc>
      </w:tr>
      <w:tr w:rsidR="00950B05" w:rsidRPr="00E01F43" w14:paraId="104CE8AF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3FAB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4E0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1B8E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2764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C9D5CD" w14:textId="77777777" w:rsidTr="00F17C3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8733C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DA27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109,765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2DC5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109,765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EBF9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49,898</w:t>
            </w:r>
          </w:p>
        </w:tc>
      </w:tr>
      <w:tr w:rsidR="00950B05" w:rsidRPr="00E01F43" w14:paraId="3F7DCD05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1BE6B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6F2B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111,078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E329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112,504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AADA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46,011</w:t>
            </w:r>
          </w:p>
        </w:tc>
      </w:tr>
    </w:tbl>
    <w:p w14:paraId="582F0DC9" w14:textId="77777777" w:rsidR="00950B05" w:rsidRDefault="00950B05" w:rsidP="00950B05">
      <w:pPr>
        <w:spacing w:before="360"/>
      </w:pPr>
    </w:p>
    <w:p w14:paraId="2030B11D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lectricity Retained Interest Corporation - Endeavour Energy - Balance Sheet"/>
        <w:tblDescription w:val="Electricity Retained Interest Corporation - Endeavour Energy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5897909C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757E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7BB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D72D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9D9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E5DD057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993A52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034E73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89745C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19C008C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00E980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AEA6F0C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EB315E5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75BD9D0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2A7113F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771DC32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BD5DCC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684B90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CBC2F5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7DCACDC1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17D22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E52F4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548BB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80D72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E03D4F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44561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A8205A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EDEEAA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E9E504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76EF2B3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0F0EE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BCA7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77F6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D2C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81F60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59023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B7DF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0E25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B33E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542607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C9848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EEEC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4,275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FA0E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0FD3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5E26D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7CDED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7D13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69AC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AF3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01FEC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05C06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B415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9B4C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CB4A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9B25E2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9803B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455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E5F7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6325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DCE72F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D3817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1BB1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8345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FFAE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95022E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1E953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F9D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6673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71A8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D50CEC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588DC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42EC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7E47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AD0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90C9B3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19AA2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A11F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4,275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3095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4,275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30C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939350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96CDE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6573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FAAD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D49A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DE24A9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B48E1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C9A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1EA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E16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4DCF5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4B37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594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1BC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26E5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55F0D7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17238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AC8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A554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B50A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0F7D0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9525D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A64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534A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4CE5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C7405A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3D87A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8B19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5443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F25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02651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ABCC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8EC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2,145,498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9955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2,740,718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82C6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2,790,616</w:t>
            </w:r>
          </w:p>
        </w:tc>
      </w:tr>
      <w:tr w:rsidR="00950B05" w:rsidRPr="00E01F43" w14:paraId="465187E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EDE18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0CE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399B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21D7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7F77CF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D84C2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EEC2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A94B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A7A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5E5E65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80FF3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CAEC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5E0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8A1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8BBBE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C1F01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2593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90DA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0BC4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E4CCC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B39B0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4F31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35C8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58F6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8CF0C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90EFF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53CD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F4D7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F860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A873F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FD3EB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5B85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2671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7BE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8F059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5582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C34A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584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9B3D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B63DC4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D71B2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3A37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2,145,498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65C0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2,740,718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A547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2,790,616</w:t>
            </w:r>
          </w:p>
        </w:tc>
      </w:tr>
      <w:tr w:rsidR="00950B05" w:rsidRPr="00E01F43" w14:paraId="3393FB35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6C70B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2D78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2,149,773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7098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2,744,993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88F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2,790,616</w:t>
            </w:r>
          </w:p>
        </w:tc>
      </w:tr>
      <w:tr w:rsidR="00950B05" w:rsidRPr="00E01F43" w14:paraId="2D9F2F0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18DE3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11EC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AAC2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052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F71918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DBE40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C7BB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2D1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1E60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29CA60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9506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BE16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7D5D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7376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668CA2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9A834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B3D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5396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CB96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46795C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FF06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56FF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142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7C5F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D612E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AA23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5E73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7717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1CD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23B03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F1F6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8467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9090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73F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FCB58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2CD17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6C19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B92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758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F9052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CC666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80D1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E6D8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9CB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7C2709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70A7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8A5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159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EE44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F053DE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67316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EBA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B5B1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5F87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83BE3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CE418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B444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C578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8A4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9B6258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243BA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299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8EA6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9F5C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866B5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CA04C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263F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62D3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637B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B2C3B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CFDFA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348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34F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AA1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03E03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AE2F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B169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1DE3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AAD0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752F5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BCB9C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30CD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358F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DE8A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F584E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4FAD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37CE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4B1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570F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711A1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97AF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F06F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E19E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816E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C16B418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04002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70A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C30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F639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F0DDB6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07CA4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E792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8C0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F382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121C1E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65F2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CC1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2,149,384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0CA6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2,744,605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5EA5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2,790,616</w:t>
            </w:r>
          </w:p>
        </w:tc>
      </w:tr>
      <w:tr w:rsidR="00950B05" w:rsidRPr="00E01F43" w14:paraId="5E843A8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DA2D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DA4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C976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7D6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47CE72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C6A2B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5DAB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2,404,576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9BCA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2,392,225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07B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2,438,236</w:t>
            </w:r>
          </w:p>
        </w:tc>
      </w:tr>
      <w:tr w:rsidR="00950B05" w:rsidRPr="00E01F43" w14:paraId="538E0DF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CE2F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5CEE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(255,192)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3AA3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352,379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987A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352,379</w:t>
            </w:r>
          </w:p>
        </w:tc>
      </w:tr>
      <w:tr w:rsidR="00950B05" w:rsidRPr="00E01F43" w14:paraId="52930A0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BAE28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91ED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53FC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0FEA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048E964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5954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6D79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2,149,384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CC85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2,744,605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29BD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2,790,616</w:t>
            </w:r>
          </w:p>
        </w:tc>
      </w:tr>
    </w:tbl>
    <w:p w14:paraId="0FFE712E" w14:textId="77777777" w:rsidR="00B224F1" w:rsidRPr="00107FCD" w:rsidRDefault="00B224F1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lectricity Retained Interest Corporation - Endeavour Energy - Cash Flow Statement"/>
        <w:tblDescription w:val="Electricity Retained Interest Corporation - Endeavour Energy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59A949CD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04C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B1A6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5A1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C836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8E5A5A4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E81195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9B5C63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D8315BC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3C8942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D103DF9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326588B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11F934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362E3C4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7D4FC9F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40E917C7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942052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4CDB86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3277F6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478B5428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04EFD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72BBF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A2B67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3FFAF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E81DD5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8637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7D8DE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B9821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C004B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891B83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14111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F8C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123D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DD4A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</w:tr>
      <w:tr w:rsidR="00950B05" w:rsidRPr="00E01F43" w14:paraId="350FEA5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55626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AC37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F55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1300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44A611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9DCE5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2BF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22,717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977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21,291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A948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98,623</w:t>
            </w:r>
          </w:p>
        </w:tc>
      </w:tr>
      <w:tr w:rsidR="00950B05" w:rsidRPr="00E01F43" w14:paraId="30670AE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C985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EDE0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D621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DC7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C79E9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1A86B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AE7D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26D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24D3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6173A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1C479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F28C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F4E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3D5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1,069</w:t>
            </w:r>
          </w:p>
        </w:tc>
      </w:tr>
      <w:tr w:rsidR="00950B05" w:rsidRPr="00E01F43" w14:paraId="3B226454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9E8857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12D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23,618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A2F9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22,841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47BC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100,045</w:t>
            </w:r>
          </w:p>
        </w:tc>
      </w:tr>
      <w:tr w:rsidR="00950B05" w:rsidRPr="00E01F43" w14:paraId="37F5096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6FC74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3CC3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2C09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6461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BEC63A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75C29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B76B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6B5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CC0B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2A06B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B7C46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F668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2241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441D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FFF1C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514B3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F4C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E8B9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816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9C2E32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BE20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4ABB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8D8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812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23819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91E89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9518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1E3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EFAF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81669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2F7F6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794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(1,444)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540B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(2,875)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10D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4,275</w:t>
            </w:r>
          </w:p>
        </w:tc>
      </w:tr>
      <w:tr w:rsidR="00950B05" w:rsidRPr="00E01F43" w14:paraId="79CA746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9613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230A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564E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07BC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FF256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E0181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0801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3B81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ED8B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FE3B0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C193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7069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9DDC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12E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1,034</w:t>
            </w:r>
          </w:p>
        </w:tc>
      </w:tr>
      <w:tr w:rsidR="00950B05" w:rsidRPr="00E01F43" w14:paraId="459C0C3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2C317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71C6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24,030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D6C9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24,684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49A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94,736</w:t>
            </w:r>
          </w:p>
        </w:tc>
      </w:tr>
      <w:tr w:rsidR="00950B05" w:rsidRPr="00E01F43" w14:paraId="5185961E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8C64BB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0124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23,618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EFFE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22,841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FD11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100,045</w:t>
            </w:r>
          </w:p>
        </w:tc>
      </w:tr>
      <w:tr w:rsidR="00950B05" w:rsidRPr="00E01F43" w14:paraId="171AC22F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DCD2E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9448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BE97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D41A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A15958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839B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EC48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B2AA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5641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553074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1522B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E2CB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ABD6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5C70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B44C3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4A1EC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BB4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8AF9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8E0D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732093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DC8C3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FAB5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0CF6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5D2A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DDBA2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99615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3854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06AD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3E6C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09424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3AD51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0E91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F1E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36BD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BC2CC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41BCE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F882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4AC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7821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3C1A6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0E36D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AB5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F43E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1D61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CF88E7A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DD3D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47A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1F9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AA36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417003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7EEC4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3C74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532D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1253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6CA696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6F4D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F202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5CD2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09E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E4E0B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39876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0C5A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96F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9B2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23762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8D455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AAD0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196E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BA24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0BAB8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78F5F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819E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A60D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65FF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A0C88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C0728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F64A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9AEF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F2B8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FD8579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3ADCE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398A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88B8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8C7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AEB2E9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A66E9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ED6C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CB6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C2A1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90F880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1273E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453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30A0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4D2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DD6973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9A1F1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A69D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424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1781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F83313" w14:textId="77777777" w:rsidTr="00810D90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23582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91E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531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640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B27736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66CC3A6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E9DE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0AE2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8F9E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96DF7E2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942BF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664E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CE68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974C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</w:tbl>
    <w:p w14:paraId="4ACB7B42" w14:textId="77777777" w:rsidR="00950B05" w:rsidRDefault="00950B05" w:rsidP="00950B05">
      <w:pPr>
        <w:spacing w:before="360"/>
      </w:pPr>
    </w:p>
    <w:p w14:paraId="3186C393" w14:textId="77777777" w:rsidR="00B224F1" w:rsidRDefault="00B224F1" w:rsidP="00950B05">
      <w:pPr>
        <w:sectPr w:rsidR="00B224F1" w:rsidSect="002D6A1C">
          <w:headerReference w:type="even" r:id="rId38"/>
          <w:headerReference w:type="default" r:id="rId39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0AC4A2F7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Electricity Transmission Ministerial Holding Corporation</w:t>
      </w:r>
    </w:p>
    <w:tbl>
      <w:tblPr>
        <w:tblW w:w="9763" w:type="dxa"/>
        <w:tblLook w:val="04A0" w:firstRow="1" w:lastRow="0" w:firstColumn="1" w:lastColumn="0" w:noHBand="0" w:noVBand="1"/>
        <w:tblCaption w:val="Electricity Transmission Ministerial Holding Corporation - Operating Statement"/>
        <w:tblDescription w:val="Electricity Transmission Ministerial Holding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6264F4A3" w14:textId="77777777" w:rsidTr="00810D90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88D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7E6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5CB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62E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6DF4566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60A098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A1D351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D8BCA5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E2ABFF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E763E50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94137E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609DB7B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335B34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58978972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9128002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5C57F1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4A8FE8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238656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0F238E78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80B08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0039C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4625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2EDEB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866868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D3F9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1DBEA8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27DFFC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C8C626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5757DA3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43EA7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85E5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4B0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B26E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2,757</w:t>
            </w:r>
          </w:p>
        </w:tc>
      </w:tr>
      <w:tr w:rsidR="00950B05" w:rsidRPr="00E01F43" w14:paraId="43D34DD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5C2E3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6544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C4F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2A6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A770A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E1F5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E494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1E51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1BB9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2,291</w:t>
            </w:r>
          </w:p>
        </w:tc>
      </w:tr>
      <w:tr w:rsidR="00950B05" w:rsidRPr="00E01F43" w14:paraId="763F080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98E59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ACE3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AF7C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4DF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17DC2D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245FF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27C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163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A741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3B3E1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A835E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29A9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4A1D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51D3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83259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C9541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ABD3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DD5A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821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950B05" w:rsidRPr="00E01F43" w14:paraId="038865B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45499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655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9A54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9A3F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C9357E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245D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2D28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5,414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845F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4,285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47EF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5,051</w:t>
            </w:r>
          </w:p>
        </w:tc>
      </w:tr>
      <w:tr w:rsidR="00950B05" w:rsidRPr="00E01F43" w14:paraId="669CBC6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15FE9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3AF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0975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EC62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8F6DA3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F470D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99D5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070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1573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CD53D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1FA21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995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14F7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660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F40CD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316738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B48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F763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AC66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5186E9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9CC5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6030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37C1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F8BA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B5A257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583EE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1CA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6FC5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1AD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3,297</w:t>
            </w:r>
          </w:p>
        </w:tc>
      </w:tr>
      <w:tr w:rsidR="00950B05" w:rsidRPr="00E01F43" w14:paraId="1EB627F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5D405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952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6646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A727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CEA94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292A9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4C6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4040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EE37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2,831</w:t>
            </w:r>
          </w:p>
        </w:tc>
      </w:tr>
      <w:tr w:rsidR="00950B05" w:rsidRPr="00E01F43" w14:paraId="296C687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0CF0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5214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E898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328D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3CCF0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F11AD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064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3C89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607A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A7999A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EBA2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981A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5,439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4319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5,439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43F8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6,128</w:t>
            </w:r>
          </w:p>
        </w:tc>
      </w:tr>
      <w:tr w:rsidR="00950B05" w:rsidRPr="00E01F43" w14:paraId="71A1663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BC8ED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C0F5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A53A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B242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4C2316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AB90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F8F6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218F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868C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FA31D3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D3F4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1D2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7D4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3AE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1,077</w:t>
            </w:r>
          </w:p>
        </w:tc>
      </w:tr>
    </w:tbl>
    <w:p w14:paraId="3F5656E0" w14:textId="77777777" w:rsidR="00950B05" w:rsidRDefault="00950B05" w:rsidP="00950B05">
      <w:pPr>
        <w:spacing w:before="360"/>
      </w:pPr>
    </w:p>
    <w:p w14:paraId="6E4FA670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lectricity Transmission Ministerial Holding Corporation - Balance Sheet"/>
        <w:tblDescription w:val="Electricity Transmission Ministerial Holding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05FFE1C7" w14:textId="77777777" w:rsidTr="00AD6E47">
        <w:trPr>
          <w:gridAfter w:val="1"/>
          <w:wAfter w:w="242" w:type="dxa"/>
          <w:trHeight w:val="36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1197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B62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ECA0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9EA5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E0645B0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4853E6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6B898B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2C86CE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2A0EA3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1AC4920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97E48D0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CBC1486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66C450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00CBEFA3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72455308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88F561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DE593D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B651B0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5B63E47F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B4E3E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971A4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D7546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CE677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0CC719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41B2A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708F2F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1CCF9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91508F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4058523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2D85A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6CC6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154,278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10F2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153,753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27F7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154,523</w:t>
            </w:r>
          </w:p>
        </w:tc>
      </w:tr>
      <w:tr w:rsidR="00950B05" w:rsidRPr="00E01F43" w14:paraId="0E93715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6330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EFD4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BEE1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EACB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7519F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05F9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0EF7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1EC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409A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611</w:t>
            </w:r>
          </w:p>
        </w:tc>
      </w:tr>
      <w:tr w:rsidR="00950B05" w:rsidRPr="00E01F43" w14:paraId="4A86419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72DCC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8D48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23B1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60CC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DE31E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8E931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ACFE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A26F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8F3B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80D51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2D046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0E67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9B73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9C05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5DDAE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7C93F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59A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4572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419E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19341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A3660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8DBE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C402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B32E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84B98C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F461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61D3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091B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883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76E4FE8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30D39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317A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154,842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395B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154,357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8103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155,133</w:t>
            </w:r>
          </w:p>
        </w:tc>
      </w:tr>
      <w:tr w:rsidR="00950B05" w:rsidRPr="00E01F43" w14:paraId="5CA8643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FC5E2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B50D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D11A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68C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C76538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194C6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5BF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2EE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721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A52FF0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F7C9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0CAF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A3CC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6A6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4B46A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0E2C6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CA06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41,853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7272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42,534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A28E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44,614</w:t>
            </w:r>
          </w:p>
        </w:tc>
      </w:tr>
      <w:tr w:rsidR="00950B05" w:rsidRPr="00E01F43" w14:paraId="22FA340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E3161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D44A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8F7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7D5A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83663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AB317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9631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EEF7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A96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34289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F5896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A4EF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501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C846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D5A0A2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5971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8272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5E19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0A75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EDE5AE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3DE2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E0D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5556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1A0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E04A8D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52256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7210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F592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370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DE1AA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CDACC6" w14:textId="5CE7821F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</w:t>
            </w:r>
            <w:r w:rsidR="00294AB6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6A07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9BEB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A55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817FAA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B0E75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88F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A2CF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F766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1C9B0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6DF5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E3A3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FE0F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46C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4691C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73311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EC3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10D8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5476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6A3A46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52B19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3E0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CBF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A03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E51343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E60EA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CE03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41,853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5D9B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42,534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155E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44,614</w:t>
            </w:r>
          </w:p>
        </w:tc>
      </w:tr>
      <w:tr w:rsidR="00950B05" w:rsidRPr="00E01F43" w14:paraId="1CAE21F0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20B63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FA99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196,695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338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196,891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F6A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199,747</w:t>
            </w:r>
          </w:p>
        </w:tc>
      </w:tr>
      <w:tr w:rsidR="00950B05" w:rsidRPr="00E01F43" w14:paraId="47780C6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58A8D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52F4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7551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C855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B7FEA4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8033E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538A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E33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2C03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8A50AC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4BFDA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4F22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DAF9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90A8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909D3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9C862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D2A5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740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828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</w:tr>
      <w:tr w:rsidR="00950B05" w:rsidRPr="00E01F43" w14:paraId="24B0BAE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EB70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3CBA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D66B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E581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279</w:t>
            </w:r>
          </w:p>
        </w:tc>
      </w:tr>
      <w:tr w:rsidR="00950B05" w:rsidRPr="00E01F43" w14:paraId="3ABC212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FFC90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0BE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3B73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9D2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41722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4FB1B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62E6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3259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8D49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9A6F7B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C4121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F6C0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242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746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989</w:t>
            </w:r>
          </w:p>
        </w:tc>
      </w:tr>
      <w:tr w:rsidR="00950B05" w:rsidRPr="00E01F43" w14:paraId="75BDCBD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7A6B5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74E1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FA6B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CA1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</w:tr>
      <w:tr w:rsidR="00950B05" w:rsidRPr="00E01F43" w14:paraId="3C65C1B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42166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24D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5175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CA0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6DA4324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C6120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F64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1,363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BDAB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1,346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60D5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1,367</w:t>
            </w:r>
          </w:p>
        </w:tc>
      </w:tr>
      <w:tr w:rsidR="00950B05" w:rsidRPr="00E01F43" w14:paraId="79B9287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4E99B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CC3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92D9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BABB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BA2AFF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5187A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E4E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9781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57C8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24D2F5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46036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E65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8153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CF5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2D5659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1D7C2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118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828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2D0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20DCC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64D3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EDBD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9F0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BAF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7963B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C22A8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5BF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5F3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BC6B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9B584A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F2483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C9CB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162,600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903B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88,219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6B6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86,671</w:t>
            </w:r>
          </w:p>
        </w:tc>
      </w:tr>
      <w:tr w:rsidR="00950B05" w:rsidRPr="00E01F43" w14:paraId="4CE04EA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AF0EF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D6C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8603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4750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549142" w14:textId="77777777" w:rsidTr="0064433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361B6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C559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162,600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F96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88,219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E72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86,671</w:t>
            </w:r>
          </w:p>
        </w:tc>
      </w:tr>
      <w:tr w:rsidR="00950B05" w:rsidRPr="00E01F43" w14:paraId="733AFE20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55473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9A43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163,962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0A3D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89,565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F5C9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88,038</w:t>
            </w:r>
          </w:p>
        </w:tc>
      </w:tr>
      <w:tr w:rsidR="00950B05" w:rsidRPr="00E01F43" w14:paraId="188C71D1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40FC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F27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32,732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9EE5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107,326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CEBF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111,709</w:t>
            </w:r>
          </w:p>
        </w:tc>
      </w:tr>
      <w:tr w:rsidR="00950B05" w:rsidRPr="00E01F43" w14:paraId="12CFE72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F7235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136D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6A86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A4DD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E6CBC27" w14:textId="77777777" w:rsidTr="004910B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E4B3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C27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32,732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921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107,326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61D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111,709</w:t>
            </w:r>
          </w:p>
        </w:tc>
      </w:tr>
      <w:tr w:rsidR="00950B05" w:rsidRPr="00E01F43" w14:paraId="6EBF1ED7" w14:textId="77777777" w:rsidTr="004910B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7B036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3E5B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3C1E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8BA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37C431" w14:textId="77777777" w:rsidTr="004910B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0F114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1664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2B92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AB71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91ED432" w14:textId="77777777" w:rsidTr="0064433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6E65C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3D5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32,732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7542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107,326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81F8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111,709</w:t>
            </w:r>
          </w:p>
        </w:tc>
      </w:tr>
    </w:tbl>
    <w:p w14:paraId="4A560BAD" w14:textId="77777777" w:rsidR="00B224F1" w:rsidRPr="00107FCD" w:rsidRDefault="00B224F1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lectricity Transmission Ministerial Holding Corporation - Cash Flow Statement"/>
        <w:tblDescription w:val="Electricity Transmission Ministerial Holding Corporation - Cash Flow Statement"/>
      </w:tblPr>
      <w:tblGrid>
        <w:gridCol w:w="5953"/>
        <w:gridCol w:w="1256"/>
        <w:gridCol w:w="48"/>
        <w:gridCol w:w="1211"/>
        <w:gridCol w:w="36"/>
        <w:gridCol w:w="6"/>
        <w:gridCol w:w="1114"/>
        <w:gridCol w:w="139"/>
      </w:tblGrid>
      <w:tr w:rsidR="00950B05" w:rsidRPr="00E01F43" w14:paraId="01854FCE" w14:textId="77777777" w:rsidTr="002D24B7">
        <w:trPr>
          <w:gridAfter w:val="1"/>
          <w:wAfter w:w="139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A05C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C511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F1F2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8EC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A186FA1" w14:textId="77777777" w:rsidTr="002D24B7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253329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CC8401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94EAB9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67E40CB6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67F55C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E0B329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EA0057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BFEC54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5FFBB8B8" w14:textId="77777777" w:rsidTr="002D24B7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32C897FB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47B474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86B745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D5B3B38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45A3C459" w14:textId="77777777" w:rsidTr="002D24B7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A61E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BACCC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4FFEA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E87A2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0FD07B1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B0666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55F9C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5C182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16F68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C5F546D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1CD8E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BB15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283C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DD2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988</w:t>
            </w:r>
          </w:p>
        </w:tc>
      </w:tr>
      <w:tr w:rsidR="00950B05" w:rsidRPr="00E01F43" w14:paraId="05C36DBC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36931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B4D9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FE6F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F6E5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456510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556C1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214B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58A6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0455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FDE23EA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42E0F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E43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2B57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5EC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3A0DCD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14C45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BC18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F4FA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774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AD841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30373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C3B0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52E3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13D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2,289</w:t>
            </w:r>
          </w:p>
        </w:tc>
      </w:tr>
      <w:tr w:rsidR="00950B05" w:rsidRPr="00E01F43" w14:paraId="7F592BCE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B26324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9239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3,136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C0C3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3,213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11E3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3,278</w:t>
            </w:r>
          </w:p>
        </w:tc>
      </w:tr>
      <w:tr w:rsidR="00950B05" w:rsidRPr="00E01F43" w14:paraId="7274E59C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27F9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1674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8394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E216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19DE5B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99794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CF3A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5A9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43BC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362C91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839F6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8857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8F56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42B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32C455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CA598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9F4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8885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22C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F937BF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A2E63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66B7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8F1C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6BF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7B47E97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DC5AC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252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7BFD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BC4B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059EA8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694A9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5F2D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85C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DBA9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3,290</w:t>
            </w:r>
          </w:p>
        </w:tc>
      </w:tr>
      <w:tr w:rsidR="00950B05" w:rsidRPr="00E01F43" w14:paraId="1D53EA01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4719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690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03BA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0650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FFB1763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44FA8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4D23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617A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B2F2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</w:tr>
      <w:tr w:rsidR="00950B05" w:rsidRPr="00E01F43" w14:paraId="28DC8FBB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BCF09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663F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A958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C3BA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7AF5CD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82C47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7C0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5937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832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595</w:t>
            </w:r>
          </w:p>
        </w:tc>
      </w:tr>
      <w:tr w:rsidR="00950B05" w:rsidRPr="00E01F43" w14:paraId="0329408E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8A932D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3D20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3,210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48D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4,114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EEF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4,047</w:t>
            </w:r>
          </w:p>
        </w:tc>
      </w:tr>
      <w:tr w:rsidR="00950B05" w:rsidRPr="00E01F43" w14:paraId="4126CF4B" w14:textId="77777777" w:rsidTr="002D24B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E47D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3830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A48E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04ED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769</w:t>
            </w:r>
          </w:p>
        </w:tc>
      </w:tr>
      <w:tr w:rsidR="00950B05" w:rsidRPr="00E01F43" w14:paraId="3261778C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B422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554D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861D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2FA8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96DE707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33FF4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D594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9C71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B5C5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C55AF7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44B53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E89E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4C5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CA16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232D8AA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3F7FE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1AE0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2C9D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A07E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C9DC86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AEC7E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8A4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0F18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2663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2E2D2E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1DFF3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572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9DDE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7435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EAACAA9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8825F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2435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148E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AF00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BCF5EC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2D7C9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119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2C8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2E1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8AF56AF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333C0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926B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2486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3F97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C7FA65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9D4EC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485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EA40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C9AB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9510B04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DDE65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DB1F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65A6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024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A67EF65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206EE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4C1E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440B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80F5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20EFCD1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57F58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72C4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E99D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160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B0A1D4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058E7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37D3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ABB7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98CB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C714F8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3D324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DEB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887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15F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91972F" w14:textId="77777777" w:rsidTr="002D24B7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7C3A7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DB04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306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7B6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F3FA7E2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61A69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0B1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E22E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0E6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9CD7B7F" w14:textId="77777777" w:rsidTr="002D24B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188C2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C582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F88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D40B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769</w:t>
            </w:r>
          </w:p>
        </w:tc>
      </w:tr>
      <w:tr w:rsidR="00950B05" w:rsidRPr="00E01F43" w14:paraId="46CD0670" w14:textId="77777777" w:rsidTr="002D24B7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07703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6971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154,204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2131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152,852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257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153,753</w:t>
            </w:r>
          </w:p>
        </w:tc>
      </w:tr>
      <w:tr w:rsidR="00950B05" w:rsidRPr="00E01F43" w14:paraId="73FE2FFD" w14:textId="77777777" w:rsidTr="002D24B7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CDE8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7224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F04B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8A5C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9C0F8B3" w14:textId="77777777" w:rsidTr="002D24B7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7983E55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2DC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C52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738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17669A7" w14:textId="77777777" w:rsidTr="002D24B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11BA7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ABC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154,278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8686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153,753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DDF7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154,523</w:t>
            </w:r>
          </w:p>
        </w:tc>
      </w:tr>
    </w:tbl>
    <w:p w14:paraId="56BFEA88" w14:textId="77777777" w:rsidR="00950B05" w:rsidRDefault="00950B05" w:rsidP="00950B05">
      <w:pPr>
        <w:spacing w:before="360"/>
      </w:pPr>
    </w:p>
    <w:p w14:paraId="34BDB48E" w14:textId="77777777" w:rsidR="00B224F1" w:rsidRDefault="00B224F1" w:rsidP="00950B05">
      <w:pPr>
        <w:sectPr w:rsidR="00B224F1" w:rsidSect="002D6A1C">
          <w:headerReference w:type="even" r:id="rId40"/>
          <w:headerReference w:type="default" r:id="rId41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49A2F14E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Epsilon Distribution Ministerial Holding Corporation</w:t>
      </w:r>
    </w:p>
    <w:tbl>
      <w:tblPr>
        <w:tblW w:w="9763" w:type="dxa"/>
        <w:tblLook w:val="04A0" w:firstRow="1" w:lastRow="0" w:firstColumn="1" w:lastColumn="0" w:noHBand="0" w:noVBand="1"/>
        <w:tblCaption w:val="Epsilon Distribution Ministerial Holding Corporation - Operating Statement"/>
        <w:tblDescription w:val="Epsilon Distribution Ministerial Holding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E5892C1" w14:textId="77777777" w:rsidTr="00810D90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01E2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3EF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A700A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8FA5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21BCAFF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702C3F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024AA0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99AC8F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7C70102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F4785B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5E242C1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427CE91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62C4C1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71F58A63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7227B2E7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8073DE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8DFB09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886AF0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299D5A97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CAF8E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BC1A1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41287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BB183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2AE992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A90D7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75D044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C3923A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CD8686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6160C55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3611C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5605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1319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B5BE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2C5171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F9A4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4EA9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407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23C8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7A538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14764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0B15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006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5680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2,538</w:t>
            </w:r>
          </w:p>
        </w:tc>
      </w:tr>
      <w:tr w:rsidR="00950B05" w:rsidRPr="00E01F43" w14:paraId="7A6FB0A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E22FF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55ED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7B42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ABA1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1F1E5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D9C3C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3959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1D0F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EF4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6F9B6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DCC14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0C0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D2F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EB99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2BC43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A9BA0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536A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22D7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B90C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294F50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4873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9348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561C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54C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09342B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8821B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8281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2,581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C67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2,647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01D9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2,538</w:t>
            </w:r>
          </w:p>
        </w:tc>
      </w:tr>
      <w:tr w:rsidR="00950B05" w:rsidRPr="00E01F43" w14:paraId="5A2F318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23196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9379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AB52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8F3D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59FBD8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8CB6C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4BDD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77E4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8D45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8CD69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368C6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B62E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147D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247A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E0DF1E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011992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2C4F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01D3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2B9C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D57AB7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6866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E38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A71A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9EE2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713A5D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58F8C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4BAA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504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1260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2,854</w:t>
            </w:r>
          </w:p>
        </w:tc>
      </w:tr>
      <w:tr w:rsidR="00950B05" w:rsidRPr="00E01F43" w14:paraId="7831A5F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CEE10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9BD0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918A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86F3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240D8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90DD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539B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8683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6029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2,131</w:t>
            </w:r>
          </w:p>
        </w:tc>
      </w:tr>
      <w:tr w:rsidR="00950B05" w:rsidRPr="00E01F43" w14:paraId="7ACAE90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27D69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F99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9B08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A728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98D9A9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9D87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1B5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2073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06CA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950B05" w:rsidRPr="00E01F43" w14:paraId="4F69DD43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F652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921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4,747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CA8D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4,882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9691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4,999</w:t>
            </w:r>
          </w:p>
        </w:tc>
      </w:tr>
      <w:tr w:rsidR="00950B05" w:rsidRPr="00E01F43" w14:paraId="4B4CA24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5A1FF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A26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62F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EE9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57207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FB910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8B6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8031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(1,741)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0001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953676B" w14:textId="77777777" w:rsidTr="00294AB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854B9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B2FD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2,166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A6E5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D6D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2,461</w:t>
            </w:r>
          </w:p>
        </w:tc>
      </w:tr>
    </w:tbl>
    <w:p w14:paraId="1FB35AFA" w14:textId="77777777" w:rsidR="00950B05" w:rsidRDefault="00950B05" w:rsidP="00950B05">
      <w:pPr>
        <w:spacing w:before="360"/>
      </w:pPr>
    </w:p>
    <w:p w14:paraId="3EB5D9E6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psilon Distribution Ministerial Holding Corporation - Balance Sheet"/>
        <w:tblDescription w:val="Epsilon Distribution Ministerial Holding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74605A5B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256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640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E29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4D0E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D6180DE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F7746E0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DE6D5EC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6BA96A5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471052C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099A8D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1EEA13D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AAC5AE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1294387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2E943F93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58449A19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AD889F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030F31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0EA7B98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8C5978C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57BD9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107BB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66974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C69EC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7EA8D7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3C79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1D2E72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8B9A9E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B752A7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3231DFB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40C11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3BE9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7491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FD65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10,762</w:t>
            </w:r>
          </w:p>
        </w:tc>
      </w:tr>
      <w:tr w:rsidR="00950B05" w:rsidRPr="00E01F43" w14:paraId="657FFCA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0F2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529B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2FB6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85B5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B0397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0D7F3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56E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081C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2B71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50F1BF3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9875C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EA83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C4D7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9742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4FED9F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42BDD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798E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5A34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94B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950AC9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FC72F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D2EA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B5E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ECC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FF52B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FB12E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10D1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4D93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06E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D253B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143FC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E033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1FC1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0B8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CAD52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E2FBC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11E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603E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6FF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35CC30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116E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B9A4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10,331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2DA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10,349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A7FA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10,762</w:t>
            </w:r>
          </w:p>
        </w:tc>
      </w:tr>
      <w:tr w:rsidR="00950B05" w:rsidRPr="00E01F43" w14:paraId="2980FD7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E75BF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BF65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AD57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28A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4EBF82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88DFB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FAC0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BAAC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77C5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030DBF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9BD03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9015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BF7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6DBE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FA734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3221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FAF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33,051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36E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31,270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4700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33,310</w:t>
            </w:r>
          </w:p>
        </w:tc>
      </w:tr>
      <w:tr w:rsidR="00950B05" w:rsidRPr="00E01F43" w14:paraId="27139D3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4A6E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23FC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456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8CA7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32B30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8350E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456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7E9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D811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E302A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B595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6FD6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4CD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9EDF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BDFA9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EA933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1DB1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35B2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CA1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61036F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43C5B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469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F34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8CC2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B8B1A1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18C3D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1E1E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9120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C84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E7356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5BC9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03E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0516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4DBA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D4736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F9732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C2C5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2768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EF35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1657C7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5CB55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508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4D47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94B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AD4606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53CF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E1D3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69D6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E9C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60FCB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8463C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F5BB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32FC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1316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1,409</w:t>
            </w:r>
          </w:p>
        </w:tc>
      </w:tr>
      <w:tr w:rsidR="00950B05" w:rsidRPr="00E01F43" w14:paraId="400CBA4A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CBEFE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FD2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33,051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F69C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31,677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D107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34,718</w:t>
            </w:r>
          </w:p>
        </w:tc>
      </w:tr>
      <w:tr w:rsidR="00950B05" w:rsidRPr="00E01F43" w14:paraId="01629ABE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36F3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F66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43,382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6C39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42,026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E8DC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45,480</w:t>
            </w:r>
          </w:p>
        </w:tc>
      </w:tr>
      <w:tr w:rsidR="00950B05" w:rsidRPr="00E01F43" w14:paraId="442B791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D72C7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D08E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E8FA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DEE6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0D522F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1BD2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5156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80CE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76C0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ED4E41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AC0F4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D359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8D3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8239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6D60A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05F0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89E9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1C2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2EFB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</w:tr>
      <w:tr w:rsidR="00950B05" w:rsidRPr="00E01F43" w14:paraId="32AD04C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226A1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4C08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E4BB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FD68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561</w:t>
            </w:r>
          </w:p>
        </w:tc>
      </w:tr>
      <w:tr w:rsidR="00950B05" w:rsidRPr="00E01F43" w14:paraId="6808B90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C66D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21E9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4F5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2CA6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EFD347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E38B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C2F7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D27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039F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95BB96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3AEB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3C1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8656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04A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CA8B9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4D08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0AD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B294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FD41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9B6F9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5AB16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536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0E3F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AE1D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2D6C826" w14:textId="77777777" w:rsidTr="00294AB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144DC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F934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5064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385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642</w:t>
            </w:r>
          </w:p>
        </w:tc>
      </w:tr>
      <w:tr w:rsidR="00950B05" w:rsidRPr="00E01F43" w14:paraId="549A903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8F98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876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9906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9224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D57F82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C92E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BDB0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3056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AFC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D2B6E4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D89CE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094B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9C7C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72A4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5829D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36CC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E091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3B47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3BF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ADC38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AF9E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61B4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5BA1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3CDB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D0A03D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3287B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8CDB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493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2B87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9D1A9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42DF5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E22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5,531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D06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40F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407</w:t>
            </w:r>
          </w:p>
        </w:tc>
      </w:tr>
      <w:tr w:rsidR="00950B05" w:rsidRPr="00E01F43" w14:paraId="7A11946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128ED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FEA2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ABEA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3DE1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EC1CD0" w14:textId="77777777" w:rsidTr="00294AB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76C93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1264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5,531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98FA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DBFF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407</w:t>
            </w:r>
          </w:p>
        </w:tc>
      </w:tr>
      <w:tr w:rsidR="00950B05" w:rsidRPr="00E01F43" w14:paraId="519EE6EF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A1B4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9614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6,168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935C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3D3E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1,049</w:t>
            </w:r>
          </w:p>
        </w:tc>
      </w:tr>
      <w:tr w:rsidR="00950B05" w:rsidRPr="00E01F43" w14:paraId="3AA1FBB9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0E3BF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1F1D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37,214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4BF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41,389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F4EF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44,431</w:t>
            </w:r>
          </w:p>
        </w:tc>
      </w:tr>
      <w:tr w:rsidR="00950B05" w:rsidRPr="00E01F43" w14:paraId="7F907E7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42C24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23B7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4902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036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1ADFE4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51830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1CD3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37,214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E6D5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41,389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A533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44,431</w:t>
            </w:r>
          </w:p>
        </w:tc>
      </w:tr>
      <w:tr w:rsidR="00950B05" w:rsidRPr="00E01F43" w14:paraId="17C85C0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01019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A724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32D4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1795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57FAEC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E7DC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AD5A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91A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1A78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F286AB7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600C5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714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37,214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7D19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41,389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4863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44,431</w:t>
            </w:r>
          </w:p>
        </w:tc>
      </w:tr>
    </w:tbl>
    <w:p w14:paraId="1BE11B6A" w14:textId="77777777" w:rsidR="00B224F1" w:rsidRPr="00107FCD" w:rsidRDefault="00B224F1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Epsilon Distribution Ministerial Holding Corporation - Cash Flow Statement"/>
        <w:tblDescription w:val="Epsilon Distribution Ministerial Holding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0BF76243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D44E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129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AE9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926E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34EAC3C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C816A19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BD01F0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A43BA4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6BB677C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C323D4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E66CC6D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8BD4B71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103D95C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23BEED9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521F34C9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238F52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E210BB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4CA662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7CC2F535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ADB5D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26AA5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628BE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9ECA4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5BFDB7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45F64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05DDB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1823E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262E0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0156B4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525A4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E93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481F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EED9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950B05" w:rsidRPr="00E01F43" w14:paraId="48FC483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C22A6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E0E1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3B9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CE7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AE114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B5C1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B7DC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87A3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99A7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9974D7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D8CA2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CFDD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83DF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2781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D7D57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82E14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0983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F6D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86A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1A217B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2466E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8BB8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2,397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2777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2F32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2,536</w:t>
            </w:r>
          </w:p>
        </w:tc>
      </w:tr>
      <w:tr w:rsidR="00950B05" w:rsidRPr="00E01F43" w14:paraId="6ACAA725" w14:textId="77777777" w:rsidTr="00294AB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742712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0BDB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2,397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EEE7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3ABF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2,550</w:t>
            </w:r>
          </w:p>
        </w:tc>
      </w:tr>
      <w:tr w:rsidR="00950B05" w:rsidRPr="00E01F43" w14:paraId="03CAAB5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B280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BBA2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629C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26FD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E39A73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1C113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CE7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DE1E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520F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C472B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D0410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5C23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C23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423A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AD280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70E9C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C4A2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144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BED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725EA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E4AA3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6309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7DAC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3EC0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F9C55E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A6E4A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9F5B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8410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83D5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2BFFB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985CF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32D4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2180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5C7C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2,854</w:t>
            </w:r>
          </w:p>
        </w:tc>
      </w:tr>
      <w:tr w:rsidR="00950B05" w:rsidRPr="00E01F43" w14:paraId="56A5FC2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FCE68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243F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9795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5EBD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171FA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C6771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D2DB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4582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537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</w:t>
            </w:r>
          </w:p>
        </w:tc>
      </w:tr>
      <w:tr w:rsidR="00950B05" w:rsidRPr="00E01F43" w14:paraId="6D44094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25F04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7EDC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D87A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E932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03966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25F23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CB06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7E4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A578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</w:tr>
      <w:tr w:rsidR="00950B05" w:rsidRPr="00E01F43" w14:paraId="3DDB2CD8" w14:textId="77777777" w:rsidTr="00294AB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ADD51E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5C8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2,729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823F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3,176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C9A5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2,963</w:t>
            </w:r>
          </w:p>
        </w:tc>
      </w:tr>
      <w:tr w:rsidR="00950B05" w:rsidRPr="00E01F43" w14:paraId="5B7493DA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43EC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F9FA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02DA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8D5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413</w:t>
            </w:r>
          </w:p>
        </w:tc>
      </w:tr>
      <w:tr w:rsidR="00950B05" w:rsidRPr="00E01F43" w14:paraId="302399C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8FD0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F069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0F6A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66FD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7B83CF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D0691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CC8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78A6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9F92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60503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0891E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2E6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E829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8B20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732F21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F27DE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D540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131F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9E0B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0B347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7F55E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FFD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7260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E465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D4068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E8720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6B44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5E6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0E1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0B343B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0C63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43D8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CC2B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B556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8AC5C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3A454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1C2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0FFB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21C4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B857BE" w14:textId="77777777" w:rsidTr="00294AB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3300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E72F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1FA8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80AE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93DB8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0AD42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7A15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9097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2013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AFF6E2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5AD1B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2B5D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BC33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FAF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4D3F2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326AA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3316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F270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96C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2AE8EB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7DCD2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464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0539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8CE1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FB0510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A5EBD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550C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D4B2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D573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BF83F5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213E8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698C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841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25BE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49152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A24E1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9B64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7639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9B06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8EFE33" w14:textId="77777777" w:rsidTr="00294AB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BDA8E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0471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73A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FE73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FC547E" w14:textId="77777777" w:rsidTr="00294AB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BAC8A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AFFF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F980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9A6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413</w:t>
            </w:r>
          </w:p>
        </w:tc>
      </w:tr>
      <w:tr w:rsidR="00950B05" w:rsidRPr="00E01F43" w14:paraId="21E7E4D1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42652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2F5A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BFA3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EB17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10,349</w:t>
            </w:r>
          </w:p>
        </w:tc>
      </w:tr>
      <w:tr w:rsidR="00950B05" w:rsidRPr="00E01F43" w14:paraId="5D4EC92A" w14:textId="77777777" w:rsidTr="00810D90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41F55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6E45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7A92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64CE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72119B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32882D3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3C8D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66E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9BE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6C2B0BD" w14:textId="77777777" w:rsidTr="00294AB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A443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B7FB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10,331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2BB7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10,349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23E9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10,762</w:t>
            </w:r>
          </w:p>
        </w:tc>
      </w:tr>
    </w:tbl>
    <w:p w14:paraId="2603348E" w14:textId="77777777" w:rsidR="00950B05" w:rsidRDefault="00950B05" w:rsidP="00950B05">
      <w:pPr>
        <w:spacing w:before="360"/>
      </w:pPr>
    </w:p>
    <w:p w14:paraId="3FC53F65" w14:textId="77777777" w:rsidR="00B224F1" w:rsidRDefault="00B224F1" w:rsidP="00950B05">
      <w:pPr>
        <w:sectPr w:rsidR="00B224F1" w:rsidSect="002D6A1C">
          <w:headerReference w:type="even" r:id="rId42"/>
          <w:headerReference w:type="default" r:id="rId43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041B3448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Liability Management Ministerial Corporation</w:t>
      </w:r>
    </w:p>
    <w:tbl>
      <w:tblPr>
        <w:tblW w:w="9763" w:type="dxa"/>
        <w:tblLook w:val="04A0" w:firstRow="1" w:lastRow="0" w:firstColumn="1" w:lastColumn="0" w:noHBand="0" w:noVBand="1"/>
        <w:tblCaption w:val="Liability Management Ministerial Corporation - Operating Statement"/>
        <w:tblDescription w:val="Liability Management Ministerial Corporation - Operating Statement"/>
      </w:tblPr>
      <w:tblGrid>
        <w:gridCol w:w="5953"/>
        <w:gridCol w:w="1304"/>
        <w:gridCol w:w="1156"/>
        <w:gridCol w:w="91"/>
        <w:gridCol w:w="6"/>
        <w:gridCol w:w="1059"/>
        <w:gridCol w:w="194"/>
      </w:tblGrid>
      <w:tr w:rsidR="00950B05" w:rsidRPr="00E01F43" w14:paraId="4CA4D85F" w14:textId="77777777" w:rsidTr="00810D90">
        <w:trPr>
          <w:gridAfter w:val="1"/>
          <w:wAfter w:w="194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15B3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20A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53C7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DC25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75B374E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B0D95C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337779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1F2B6C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5D2C2F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1658698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EE9508F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7C44189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F12F877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5FAC54E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018DB65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498640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541F3C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E32D89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2072FE24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2DEC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69CB4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A8C2E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49FCC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7741BC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8C661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369233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936765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F288BA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44D0653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AF48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6347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BB6B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15BB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48967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84FE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AEA8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8E0C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715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17A104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C04FB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BF9B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B358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69B6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</w:tr>
      <w:tr w:rsidR="00950B05" w:rsidRPr="00E01F43" w14:paraId="1F0AE11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CE527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EC3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CC99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C28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D2E7D1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69BD9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9B37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A653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F3C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BF435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1CBE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809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1710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CDC3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D6822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869CF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3FC8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0C24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D5E5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67E9F0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4B6B3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C98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5B4A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41DB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799AB72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A7A6A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276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4CC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E81C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</w:t>
            </w:r>
          </w:p>
        </w:tc>
      </w:tr>
      <w:tr w:rsidR="00950B05" w:rsidRPr="00E01F43" w14:paraId="3DE0CF7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30B8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EF29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8D6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C703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A0B8B3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847A8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5E37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7216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D922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4E7FE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E7A27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510D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8724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8898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6E5E23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48E676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2115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33AC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673E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84375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2422D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930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B2FA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459C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92D993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C072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BA66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08F9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5C1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409B6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5B669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7C5F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26,478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5AB4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26,478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01D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4,268</w:t>
            </w:r>
          </w:p>
        </w:tc>
      </w:tr>
      <w:tr w:rsidR="00950B05" w:rsidRPr="00E01F43" w14:paraId="0784FDC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96481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5838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18,427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A3B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808B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20,740</w:t>
            </w:r>
          </w:p>
        </w:tc>
      </w:tr>
      <w:tr w:rsidR="00950B05" w:rsidRPr="00E01F43" w14:paraId="5FB3383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07BC3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C61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C245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1BA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C0D5B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805F5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639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6562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924D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6FB3F78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4D36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BF20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44,905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4F12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31,905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804C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25,008</w:t>
            </w:r>
          </w:p>
        </w:tc>
      </w:tr>
      <w:tr w:rsidR="00950B05" w:rsidRPr="00E01F43" w14:paraId="4DCDB3A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BECC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AD29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2E62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73AD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4927D8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72E2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D52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381E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EFE0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6A374F2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5F4C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EBC5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44,701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0249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31,701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6ED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24,797</w:t>
            </w:r>
          </w:p>
        </w:tc>
      </w:tr>
    </w:tbl>
    <w:p w14:paraId="17CA3073" w14:textId="77777777" w:rsidR="00950B05" w:rsidRDefault="00950B05" w:rsidP="00950B05">
      <w:pPr>
        <w:spacing w:before="360"/>
      </w:pPr>
    </w:p>
    <w:p w14:paraId="42B158A9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iability Management Ministerial Corporation - Balance Sheet"/>
        <w:tblDescription w:val="Liability Management Ministerial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98BE06A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1DA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5ED8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64E0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C314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D452594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62D1800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AFE9B8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4A0861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3D3C801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0BF76F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C4366D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0CC93F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355CA3D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365C6834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5509FA6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AD7D5F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5379C4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17310E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AF1B4DB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16572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1A445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BBA66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EB824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09E92A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B4384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E10730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DDAA22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D4B132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6F376AD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CA8B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180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F97A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EE4E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156</w:t>
            </w:r>
          </w:p>
        </w:tc>
      </w:tr>
      <w:tr w:rsidR="00950B05" w:rsidRPr="00E01F43" w14:paraId="3FC8BCB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0B0F8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E87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7A75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FDCD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D65DC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FD9CC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73D9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EDC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0C38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</w:tr>
      <w:tr w:rsidR="00950B05" w:rsidRPr="00E01F43" w14:paraId="531561A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D9023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3717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933E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CED6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5158D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12D0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3A01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4DB5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67D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60282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CA9AB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9DE0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32A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47C5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5E065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F1D14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6CB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1B3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B777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6C7B8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25CCF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34CA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4159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C49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57562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CAF3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DE2F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C0CF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F5CA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1FA559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9223E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79A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8219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0CCC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177</w:t>
            </w:r>
          </w:p>
        </w:tc>
      </w:tr>
      <w:tr w:rsidR="00950B05" w:rsidRPr="00E01F43" w14:paraId="0C7B765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17391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F55D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0D07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E732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6E372D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7759E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C076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9AF4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21A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8E0A3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B892D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E636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D5B6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B7F0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2B5BC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AAA4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479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EDD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9012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91B69C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6C1AC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4C6D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1C66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9701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E69AE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B6DFB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B0A4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324,399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917D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329,145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922D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353,797</w:t>
            </w:r>
          </w:p>
        </w:tc>
      </w:tr>
      <w:tr w:rsidR="00950B05" w:rsidRPr="00E01F43" w14:paraId="1F64DAF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D148A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DC82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7FFC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0762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21F5C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1D10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2D17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F692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5385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148A68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DF275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F527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E9B2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7324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7686D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9C02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BE08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630F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C92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0A953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1F138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D42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025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4A28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50D85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0B005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1843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169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8DA7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8D4B7E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88E63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F486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DB91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80C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818BE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A113A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CDB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FC5B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5297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E8F69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1F1D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07B0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159C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2D74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BE42194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48B59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6B42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324,399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350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329,145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71C0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353,797</w:t>
            </w:r>
          </w:p>
        </w:tc>
      </w:tr>
      <w:tr w:rsidR="00950B05" w:rsidRPr="00E01F43" w14:paraId="7E4A7F02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90D1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A751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324,495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957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329,178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3D1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353,974</w:t>
            </w:r>
          </w:p>
        </w:tc>
      </w:tr>
      <w:tr w:rsidR="00950B05" w:rsidRPr="00E01F43" w14:paraId="15F620F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774C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8A6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3107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FEB8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DEE36C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5C594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920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1B5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6D51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98136F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B8B6D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4BB0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BA0A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1D4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4AF01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25A79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B6F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142F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7B67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</w:tr>
      <w:tr w:rsidR="00950B05" w:rsidRPr="00E01F43" w14:paraId="768100E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E914B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CCAE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4CBF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4D10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BB8A9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0DC7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BA1B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AD3F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6CF9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C63D2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1099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98CE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3401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491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E4F63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257CD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396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106F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89C8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5E77B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71DA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C9A9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6FA3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D5E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BDB52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2AED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9A83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BCB9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20C8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7C864A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DAC1B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46D7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1AA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8CA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</w:t>
            </w:r>
          </w:p>
        </w:tc>
      </w:tr>
      <w:tr w:rsidR="00950B05" w:rsidRPr="00E01F43" w14:paraId="43B8DFD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38893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F4F5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8E0A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35F3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24A709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FC02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2A6B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7D6C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BE0E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4214A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D36F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C205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47EE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8DFD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97E74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20052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721D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925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6E2B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0DD62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909A6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7F8A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F9D5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7A47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3BB10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DE2C3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5389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D005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0B8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3AF9B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03443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5DCB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4850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A4A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161A2B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8B4CA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98F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87E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727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2102E2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AB75C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D261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F08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E6DF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DC0245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789A0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B9D7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80FB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72D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</w:t>
            </w:r>
          </w:p>
        </w:tc>
      </w:tr>
      <w:tr w:rsidR="00950B05" w:rsidRPr="00E01F43" w14:paraId="35C22D4B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4FEEC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8911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324,473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66C7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329,155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FA5C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353,952</w:t>
            </w:r>
          </w:p>
        </w:tc>
      </w:tr>
      <w:tr w:rsidR="00950B05" w:rsidRPr="00E01F43" w14:paraId="7481BA9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064E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3C80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2B2A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0ACD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672F11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F409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DBA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324,473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B010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329,155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6F8C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353,952</w:t>
            </w:r>
          </w:p>
        </w:tc>
      </w:tr>
      <w:tr w:rsidR="00950B05" w:rsidRPr="00E01F43" w14:paraId="56176E5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7580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883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87C3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3D6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30749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FD8B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AB7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153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6F34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5E812CE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F5AD1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DCB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324,473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77DB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329,155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2CF6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353,952</w:t>
            </w:r>
          </w:p>
        </w:tc>
      </w:tr>
    </w:tbl>
    <w:p w14:paraId="19019131" w14:textId="77777777" w:rsidR="00B224F1" w:rsidRPr="00107FCD" w:rsidRDefault="00B224F1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iability Management Ministerial Corporation - Cash Flow Statement"/>
        <w:tblDescription w:val="Liability Management Ministerial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4CD316B7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928AC" w14:textId="6F0E773F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A200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B82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8932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C8B1EC0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91B3D80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5133B3C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DD4173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7F523C6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0278510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728A46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D39063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FAF9E2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2EC2F04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0E3B17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A1B82F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C7CE13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DD851B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C2AE273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88D31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1730D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BA4C6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11D52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44D4AE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E593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F0EA7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5EE6F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D04E0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B497C4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3ECE1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52A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E13B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C792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C5823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315C0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A34C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B24F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A6B0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09B4B6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222DF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9FB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F17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A658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3E8740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A8874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ABF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6AED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292E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1A5FEF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B926D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1428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58FB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C034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CF068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34585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E34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AADB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C411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</w:tr>
      <w:tr w:rsidR="00950B05" w:rsidRPr="00E01F43" w14:paraId="0039F623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3A249D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B5E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72CE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6888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</w:t>
            </w:r>
          </w:p>
        </w:tc>
      </w:tr>
      <w:tr w:rsidR="00950B05" w:rsidRPr="00E01F43" w14:paraId="3A0EBF5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A4421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88D1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4FB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8915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6291C7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CF32E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016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910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AE6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75F24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35ADF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FA1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B2D5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C1F8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2D700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DBA6F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A230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1910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138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57101B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2FA79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3E21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991C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EDCA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A12DA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5C01F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C3CF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DBE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A52C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38DE05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6276C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729E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33E2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93CF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A7353D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5139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2D96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FFBF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67F0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CEAB6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6427B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544B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DACA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8559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950B05" w:rsidRPr="00E01F43" w14:paraId="0AEAF4D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9248A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F974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26,478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EC94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26,478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169F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4,268</w:t>
            </w:r>
          </w:p>
        </w:tc>
      </w:tr>
      <w:tr w:rsidR="00950B05" w:rsidRPr="00E01F43" w14:paraId="5F2633A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C0A7A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CF5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8E75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3187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12,028</w:t>
            </w:r>
          </w:p>
        </w:tc>
      </w:tr>
      <w:tr w:rsidR="00950B05" w:rsidRPr="00E01F43" w14:paraId="12769184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983E38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97DF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37,167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8E2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26,481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EA31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16,298</w:t>
            </w:r>
          </w:p>
        </w:tc>
      </w:tr>
      <w:tr w:rsidR="00950B05" w:rsidRPr="00E01F43" w14:paraId="48FF0C34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B93EE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AF2E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36,962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A498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26,278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78F2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16,087</w:t>
            </w:r>
          </w:p>
        </w:tc>
      </w:tr>
      <w:tr w:rsidR="00950B05" w:rsidRPr="00E01F43" w14:paraId="22F83D4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840B1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A985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7D43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9793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9C6F1A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5407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A59F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129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3E2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7BB57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31F34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DDF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72D8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329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F0B9C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EE525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A2D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(10,686)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602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76A0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(12,027)</w:t>
            </w:r>
          </w:p>
        </w:tc>
      </w:tr>
      <w:tr w:rsidR="00950B05" w:rsidRPr="00E01F43" w14:paraId="426AD83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13371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3677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(26,212)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A3AC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(26,276)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2B9E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(3,915)</w:t>
            </w:r>
          </w:p>
        </w:tc>
      </w:tr>
      <w:tr w:rsidR="00950B05" w:rsidRPr="00E01F43" w14:paraId="3DD776A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F60E3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8C82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8250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4FA0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960B43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F399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80F8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C350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03BC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B44568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EF275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C4B0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49E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00D6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1446BC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B7DF0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F481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(36,898)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0FF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(26,276)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F110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(15,943)</w:t>
            </w:r>
          </w:p>
        </w:tc>
      </w:tr>
      <w:tr w:rsidR="00950B05" w:rsidRPr="00E01F43" w14:paraId="422FE5C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A9AE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4451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F86C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73D1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25C43D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8F1FD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47F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6C69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0EF1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475D6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A4403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04A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4FC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416E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3DAE49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D6B34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A763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A61F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CE5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FFB48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7F58A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77FD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363F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165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CC910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CF64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4109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A58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116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65AAA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E54C4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D29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158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8A4A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55C0EB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511B2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8B16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212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CC5E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DAB3D9B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6A6B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C6FF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4926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0BE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144</w:t>
            </w:r>
          </w:p>
        </w:tc>
      </w:tr>
      <w:tr w:rsidR="00950B05" w:rsidRPr="00E01F43" w14:paraId="0516DD3A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672BF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F6A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65E4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55E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950B05" w:rsidRPr="00E01F43" w14:paraId="3559D75D" w14:textId="77777777" w:rsidTr="00810D90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319F9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C4FD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413C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ACB9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6BCA19B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52A7D30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71E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2DFA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E413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455319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0B21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0DF7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271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804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156</w:t>
            </w:r>
          </w:p>
        </w:tc>
      </w:tr>
    </w:tbl>
    <w:p w14:paraId="2791C71E" w14:textId="77777777" w:rsidR="00950B05" w:rsidRDefault="00950B05" w:rsidP="00950B05">
      <w:pPr>
        <w:spacing w:before="360"/>
      </w:pPr>
    </w:p>
    <w:p w14:paraId="0F4AF788" w14:textId="77777777" w:rsidR="0026014D" w:rsidRDefault="0026014D" w:rsidP="00950B05">
      <w:pPr>
        <w:sectPr w:rsidR="0026014D" w:rsidSect="002D6A1C">
          <w:headerReference w:type="even" r:id="rId44"/>
          <w:headerReference w:type="default" r:id="rId45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29712EAD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Ports Assets Ministerial Holding Corporation</w:t>
      </w:r>
    </w:p>
    <w:tbl>
      <w:tblPr>
        <w:tblW w:w="9763" w:type="dxa"/>
        <w:tblLook w:val="04A0" w:firstRow="1" w:lastRow="0" w:firstColumn="1" w:lastColumn="0" w:noHBand="0" w:noVBand="1"/>
        <w:tblCaption w:val="Ports Assets Ministerial Holding Corporation - Operating Statement"/>
        <w:tblDescription w:val="Ports Assets Ministerial Holding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544941" w14:paraId="69460246" w14:textId="77777777" w:rsidTr="00810D90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6EAC" w14:textId="77777777" w:rsidR="00950B05" w:rsidRPr="00950B05" w:rsidRDefault="00950B05" w:rsidP="00544941">
            <w:pPr>
              <w:rPr>
                <w:rFonts w:ascii="Arial" w:eastAsiaTheme="majorEastAsia" w:hAnsi="Arial" w:cstheme="majorBidi"/>
                <w:sz w:val="27"/>
                <w:szCs w:val="36"/>
                <w:lang w:eastAsia="en-AU"/>
              </w:rPr>
            </w:pPr>
            <w:r w:rsidRPr="005449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AB5CC" w14:textId="77777777" w:rsidR="00950B05" w:rsidRPr="00544941" w:rsidRDefault="00950B05" w:rsidP="00544941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544941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D0996" w14:textId="77777777" w:rsidR="00950B05" w:rsidRPr="00544941" w:rsidRDefault="00950B05" w:rsidP="00544941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544941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74FD" w14:textId="77777777" w:rsidR="00950B05" w:rsidRPr="00544941" w:rsidRDefault="00950B05" w:rsidP="00544941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544941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50E9313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DD214A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F6EAFE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145FAA2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320B3DC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B2D06A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96460AC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ADD8EE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0C1489C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20D2B605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744E8CA1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475EE4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B43FCE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A4915B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17605B7C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9D9B8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658A3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73AAC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6B95D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C8B1D9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A2599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55093A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00422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BB752E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0ED2F21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FBB07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E2B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B8B5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17D1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8BB38B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9D86C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48BC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7B2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7EF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73DA62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7B055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87C9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42,330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4BC0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43,562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25A5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</w:tr>
      <w:tr w:rsidR="00950B05" w:rsidRPr="00E01F43" w14:paraId="734A0FA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1C0FF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9D62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623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DF86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FEE15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47EDB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7729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8C3A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BB78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03A84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16C16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05A8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0E4B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81C2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24C890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5B2A1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69C7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199C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9C8F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76AB7D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32445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7378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BB1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B92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93869D7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B02C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4660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42,330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E022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43,562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856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235</w:t>
            </w:r>
          </w:p>
        </w:tc>
      </w:tr>
      <w:tr w:rsidR="00950B05" w:rsidRPr="00E01F43" w14:paraId="05EAFA3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41399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A4F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7D5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4555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588CD7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8CB0C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64B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6301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3FED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29AD5C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FB54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B78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E800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7A2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D8A233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9079FF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9096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8C4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A92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AFFE9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7650E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0A3F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310B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435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8E5AA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C6C4E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7C37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41,151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A6C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42,387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019A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75CED63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9B48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D082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22BD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D469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</w:tr>
      <w:tr w:rsidR="00950B05" w:rsidRPr="00E01F43" w14:paraId="70B642B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CC23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B28C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18,726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D4F9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18,726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6BCD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75F0C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2B5E2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88E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055B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A296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80B24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A277B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D803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0717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2EB2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8EDCEE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4391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4F05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61,005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8EA5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62,238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7391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235</w:t>
            </w:r>
          </w:p>
        </w:tc>
      </w:tr>
      <w:tr w:rsidR="00950B05" w:rsidRPr="00E01F43" w14:paraId="10FDCD7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BE832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B6B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06CE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D47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54EB4E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C0B4E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EA19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D0EF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4D0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478D14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E3E2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2463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18,676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B72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18,675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563B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</w:tbl>
    <w:p w14:paraId="76FC3F5C" w14:textId="77777777" w:rsidR="00950B05" w:rsidRDefault="00950B05" w:rsidP="00950B05">
      <w:pPr>
        <w:spacing w:before="360"/>
      </w:pPr>
    </w:p>
    <w:p w14:paraId="46179971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orts Assets Ministerial Holding Corporation - Balance Sheet"/>
        <w:tblDescription w:val="Ports Assets Ministerial Holding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92D1452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68F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325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6D0B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18F2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E034DCC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1716921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6DADA9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5000D1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6540CD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FCC838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3DE5B4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45FD9E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C3848F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3737AF1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617D572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085D5E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96BCB1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75C33B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2BCE4D35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45027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7D35E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8A87B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8516F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D5FE0E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74B76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ADD440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B45433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0EDDCD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7A7E580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4F40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52D4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AE83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F2A3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840</w:t>
            </w:r>
          </w:p>
        </w:tc>
      </w:tr>
      <w:tr w:rsidR="00950B05" w:rsidRPr="00E01F43" w14:paraId="79AC421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4BEA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1284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684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F8D2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D5C56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7108B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7EE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2940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8F63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34619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1CD9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380E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DD1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9A94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F16A0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918BE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B08B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49B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7120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85B8F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7CE3D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3D4E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823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9C9E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32930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153A3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6808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1E0E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1E29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61149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3F515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1F63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3860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AC1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E75DDF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60B94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AFD3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FE3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94AB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5D175D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D02EE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54C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668E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2,667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839E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840</w:t>
            </w:r>
          </w:p>
        </w:tc>
      </w:tr>
      <w:tr w:rsidR="00950B05" w:rsidRPr="00E01F43" w14:paraId="5C480AE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61C6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8BAE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9FEE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8E7C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B27E06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65D2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0DE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2AE1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15BE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7AFD2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D851F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D51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BB08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50D1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A12A26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E63C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56EC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284,946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3E2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284,946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C2ED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578A4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C4FD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BE99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17AE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845F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3DB64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6087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2CE5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793A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D277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4C8475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873F9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ECC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1A61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2851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4E39F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64D94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F02D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FBE3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5162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0B10A1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13180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8D36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6C1A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4C21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22220A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C568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F0CB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BF49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70D8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349B0D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4C36A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D9B2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A1F9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DFEB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99FBE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2BEE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32EC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A4EE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5074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535ED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609C1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50DE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7194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40B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EE416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69A69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288B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7BAF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1B99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6FCB8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50718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20F3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2003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30B3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91594C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E0735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B543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284,946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EDFA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284,946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59E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956DDB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1BA80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09F2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287,383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9D90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287,612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C42A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840</w:t>
            </w:r>
          </w:p>
        </w:tc>
      </w:tr>
      <w:tr w:rsidR="00950B05" w:rsidRPr="00E01F43" w14:paraId="482DD2E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4429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9BD1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CDA1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27C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C5678E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08A1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BE41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993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F9CD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5BBFB6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699E1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E3E1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4EEE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19C5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4AB37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76D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159A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D780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6492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</w:tr>
      <w:tr w:rsidR="00950B05" w:rsidRPr="00E01F43" w14:paraId="191B8E9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44B8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6340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2FE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8DE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27A6D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3B01E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C44E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F290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A51B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55729C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376DA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57A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F5D9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4FB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EA848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EBB28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2BE3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610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6C90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ADD60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EAA22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BA9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248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4972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674BB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F9A94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E012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43F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35E3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73E7DB9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CFE3B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5F23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DE8E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FE20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</w:t>
            </w:r>
          </w:p>
        </w:tc>
      </w:tr>
      <w:tr w:rsidR="00950B05" w:rsidRPr="00E01F43" w14:paraId="0324404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9DCB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45A0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B68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7193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196A44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C1DD3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50A4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D14B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4BA8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371FA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27E98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3644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F34F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3102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2614F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761C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FFDE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0887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481A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50124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FF9ED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7DD7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C062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73E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CC2433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A6AF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4738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DA0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35E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151CE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9A8BE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F6B3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5F7B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A89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C73CE7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030C3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F826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7F5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9CB9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9F5303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C45B2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EAFD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0C19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2FA3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DBE9786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0962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CDE8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B50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697B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</w:t>
            </w:r>
          </w:p>
        </w:tc>
      </w:tr>
      <w:tr w:rsidR="00950B05" w:rsidRPr="00E01F43" w14:paraId="64DC5C1C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C7D0C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A198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287,266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6216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287,434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1056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823</w:t>
            </w:r>
          </w:p>
        </w:tc>
      </w:tr>
      <w:tr w:rsidR="00950B05" w:rsidRPr="00E01F43" w14:paraId="2034E05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C69B0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540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F329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821A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751A15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0199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328C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287,266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3D6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287,434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9800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823</w:t>
            </w:r>
          </w:p>
        </w:tc>
      </w:tr>
      <w:tr w:rsidR="00950B05" w:rsidRPr="00E01F43" w14:paraId="405CBA1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8102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8077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169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CBD9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2E9031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AD62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63D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0545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598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8915C45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29A8D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3ED4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287,266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78E1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287,434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7F16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823</w:t>
            </w:r>
          </w:p>
        </w:tc>
      </w:tr>
    </w:tbl>
    <w:p w14:paraId="0CE4CF8E" w14:textId="77777777" w:rsidR="0026014D" w:rsidRPr="00107FCD" w:rsidRDefault="0026014D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orts Assets Ministerial Holding Corporation - Cash Flow Statement"/>
        <w:tblDescription w:val="Ports Assets Ministerial Holding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10FA2776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91A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5656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F14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50F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8D5A545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7C8A1A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16EE379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BD7975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005D2BF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732188B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7E4431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AEFBFB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A99FBC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44E002C5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16D0DA2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FB0C45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B69003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639723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09D12668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7286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5629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1401A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90A33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F6B3B8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BB1F9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B7224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AB738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7D066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D37D8E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D7F7B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473E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54E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D422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C9BA6D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87E9F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73B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0FC8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80D5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43D15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5B388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376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694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FEDB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EAC774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C1FBF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B65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F4E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61DE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72981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6973E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8F4D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6CA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F051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F693C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40FA2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A72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42,387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8657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48,001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D8CB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505</w:t>
            </w:r>
          </w:p>
        </w:tc>
      </w:tr>
      <w:tr w:rsidR="00950B05" w:rsidRPr="00E01F43" w14:paraId="1D7BBA56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8FEF63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DFAE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42,387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3E5E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48,001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C79A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505</w:t>
            </w:r>
          </w:p>
        </w:tc>
      </w:tr>
      <w:tr w:rsidR="00950B05" w:rsidRPr="00E01F43" w14:paraId="5CEE61C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A8496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1434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20B5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E65F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9488D2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2ABAA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46A5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4538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A350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949B8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C7FE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A31C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8670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8AE5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6FA99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1F4CF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D80E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AE20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274A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4329AB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C9232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5746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43C4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DCB5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DF352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665BC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B16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2F5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C295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4E7A1C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07EFA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231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41,151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AD7A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42,505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4660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41E8658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3685B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B5AF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E33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D7D3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29D5E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8C09D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626B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C1F0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26D0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6CF973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FF2B6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2FC7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01D0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9D12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</w:tr>
      <w:tr w:rsidR="00950B05" w:rsidRPr="00E01F43" w14:paraId="37B33D7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96A1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866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90BF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16CC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108</w:t>
            </w:r>
          </w:p>
        </w:tc>
      </w:tr>
      <w:tr w:rsidR="00950B05" w:rsidRPr="00E01F43" w14:paraId="7910BE27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9765C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4EA4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42,280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171B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47,810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8FBB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343</w:t>
            </w:r>
          </w:p>
        </w:tc>
      </w:tr>
      <w:tr w:rsidR="00950B05" w:rsidRPr="00E01F43" w14:paraId="32A87998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5BC7D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0D7B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E87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(191)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252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(162)</w:t>
            </w:r>
          </w:p>
        </w:tc>
      </w:tr>
      <w:tr w:rsidR="00950B05" w:rsidRPr="00E01F43" w14:paraId="34A1B19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4D9AD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3A86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53EA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5DEE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4F1A06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259EE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DE9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0758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E33E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1E6BF7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A4546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604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33E8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EF6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DFE55B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4CFF8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F354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F8D6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A78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AED9D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2C222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815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CCD0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61B6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3CB95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E7371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3933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ABD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482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AA6BF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9DF58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FF5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D0C2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D342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C5D4E1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FC78D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B473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C478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4F82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38641E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8A1D2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8D35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4E96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F893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5E49C3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6596A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50A6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FB0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F6B7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6F4229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8A29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9294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4AB4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C8F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86B85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E0440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F02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22A0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6700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6FF13D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5AF4C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6CD3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ED51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687F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14001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A7DF1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554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1894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FA8D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452BE5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4EF0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6232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441E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5491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E1DE2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5D22F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428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6CAD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576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E36E74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1483B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0CEB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046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C529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20125C2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11457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A29A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0685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(191)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82C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(162)</w:t>
            </w:r>
          </w:p>
        </w:tc>
      </w:tr>
      <w:tr w:rsidR="00950B05" w:rsidRPr="00E01F43" w14:paraId="05D255A5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12596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FD44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461C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B30B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2,667</w:t>
            </w:r>
          </w:p>
        </w:tc>
      </w:tr>
      <w:tr w:rsidR="00950B05" w:rsidRPr="00E01F43" w14:paraId="1959DE66" w14:textId="77777777" w:rsidTr="00810D90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2C3DD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4DED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8EB4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A0FE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E1A3485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27B5B00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E75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6A05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40C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(1,665)</w:t>
            </w:r>
          </w:p>
        </w:tc>
      </w:tr>
      <w:tr w:rsidR="00950B05" w:rsidRPr="00E01F43" w14:paraId="6380DDBD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5D874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C0B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EBE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D474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840</w:t>
            </w:r>
          </w:p>
        </w:tc>
      </w:tr>
    </w:tbl>
    <w:p w14:paraId="61C78036" w14:textId="77777777" w:rsidR="00950B05" w:rsidRDefault="00950B05" w:rsidP="00950B05">
      <w:pPr>
        <w:spacing w:before="360"/>
      </w:pPr>
    </w:p>
    <w:p w14:paraId="4B4853FF" w14:textId="77777777" w:rsidR="0026014D" w:rsidRDefault="0026014D" w:rsidP="00950B05">
      <w:pPr>
        <w:sectPr w:rsidR="0026014D" w:rsidSect="002D6A1C">
          <w:headerReference w:type="even" r:id="rId46"/>
          <w:headerReference w:type="default" r:id="rId47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210474BE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Port Botany Lessor Ministerial Holding Corporation</w:t>
      </w:r>
    </w:p>
    <w:tbl>
      <w:tblPr>
        <w:tblW w:w="9763" w:type="dxa"/>
        <w:tblLook w:val="04A0" w:firstRow="1" w:lastRow="0" w:firstColumn="1" w:lastColumn="0" w:noHBand="0" w:noVBand="1"/>
        <w:tblCaption w:val="Port Botany Lessor Ministerial Holding Corporation - Operating Statement"/>
        <w:tblDescription w:val="Port Botany Lessor Ministerial Holding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1A50E8EA" w14:textId="77777777" w:rsidTr="00810D90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F541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09F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D1C2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D7D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A737B39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D04070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E8DEC2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5A9B43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175E8E8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B4AFA13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6685F80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D249EF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0F37866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0BBC85A3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218F016D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63687E8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5088E2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4437A6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A6CAC87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5F701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5D07B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FCCE2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7D27C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1F36D0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2394B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0C992D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5D40BE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899A5B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0584DF2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AA627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9016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B041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BB5A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64081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7162B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5AD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9F9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556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13BF1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8526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9EC5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1788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DB17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32,488</w:t>
            </w:r>
          </w:p>
        </w:tc>
      </w:tr>
      <w:tr w:rsidR="00950B05" w:rsidRPr="00E01F43" w14:paraId="1D65A92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965DE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9D0F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B39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C3CB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CED02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174CC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EA5C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ED14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930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D2FFE2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3CA9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4F26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684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EB2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329D5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35EFF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44A4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D7E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BD1D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94E33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C9DC1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0CD9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F4CB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3C18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7FD170D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D618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4AE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C6E3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239A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32,488</w:t>
            </w:r>
          </w:p>
        </w:tc>
      </w:tr>
      <w:tr w:rsidR="00950B05" w:rsidRPr="00E01F43" w14:paraId="55C9834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6A2A6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E9CC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46A4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2C69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241800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BE43C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3A6B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2E87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0942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6B1FEC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DA6B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CCD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9BD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910D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A9190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589382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3BC1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747D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0CA8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F9220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21C5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7677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E46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7B8D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E414D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9CA59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8878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400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E58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32,159</w:t>
            </w:r>
          </w:p>
        </w:tc>
      </w:tr>
      <w:tr w:rsidR="00950B05" w:rsidRPr="00E01F43" w14:paraId="4032CDA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00E96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6F8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6A9A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B8F2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304</w:t>
            </w:r>
          </w:p>
        </w:tc>
      </w:tr>
      <w:tr w:rsidR="00950B05" w:rsidRPr="00E01F43" w14:paraId="4ED67CE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086D4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57F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1301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300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15,942</w:t>
            </w:r>
          </w:p>
        </w:tc>
      </w:tr>
      <w:tr w:rsidR="00950B05" w:rsidRPr="00E01F43" w14:paraId="448DDF6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82541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E14D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6327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81D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3D9DC0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C02F1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DC23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C3F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F26A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3A30BF8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DB5B8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521E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6D09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1B3A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48,405</w:t>
            </w:r>
          </w:p>
        </w:tc>
      </w:tr>
      <w:tr w:rsidR="00950B05" w:rsidRPr="00E01F43" w14:paraId="3BCEEC8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EF88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60CE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DCE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076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5DA54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54DC4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932C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1047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9B7E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E44B70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B080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8F25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F7A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E817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15,917</w:t>
            </w:r>
          </w:p>
        </w:tc>
      </w:tr>
    </w:tbl>
    <w:p w14:paraId="322ED8FC" w14:textId="77777777" w:rsidR="00950B05" w:rsidRDefault="00950B05" w:rsidP="00950B05">
      <w:pPr>
        <w:spacing w:before="360"/>
      </w:pPr>
    </w:p>
    <w:p w14:paraId="4A471875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ort Botany Lessor Ministerial Holding Corporation - Balance Sheet"/>
        <w:tblDescription w:val="Port Botany Lessor Ministerial Holding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198A2CD3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235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2641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D6D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A17A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63B4D81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4E6553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3612D5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2168D6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6E60DD5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C194AC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156398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3EA3209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A8E410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2A20067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51836DD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CFD714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1EEDAE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35189C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11A9D061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4EC4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0952F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C061C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75361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DD85DE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ABC48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A0083F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694D7A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CE0D13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2861326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96619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2BE5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0AB0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287D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638</w:t>
            </w:r>
          </w:p>
        </w:tc>
      </w:tr>
      <w:tr w:rsidR="00950B05" w:rsidRPr="00E01F43" w14:paraId="67C1495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D7E89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02F2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0F86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A6A9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4C4AC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8B26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51F5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455F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AD2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5C7E2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DCBEA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B06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76FB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9489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50A5A0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6000C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0B64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E28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30B1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935D59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2B8A7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6CCB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8A1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1E4B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71E42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4F9AB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FDD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0FD6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A1F6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B518D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4B58C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99C0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ECC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86B4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A3CC5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85D1D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0A6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9B39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08EE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C82C8F8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E2FE7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92B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20E6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4336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638</w:t>
            </w:r>
          </w:p>
        </w:tc>
      </w:tr>
      <w:tr w:rsidR="00950B05" w:rsidRPr="00E01F43" w14:paraId="3A1F0BE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64C3E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BC98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245B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D890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5A0C88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18475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7534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5930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A2CD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ECE87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38EED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2F1F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D534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EEE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67A633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9F119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72D1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DC21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170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241,769</w:t>
            </w:r>
          </w:p>
        </w:tc>
      </w:tr>
      <w:tr w:rsidR="00950B05" w:rsidRPr="00E01F43" w14:paraId="78062E6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3D44E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89C2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FADE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42C8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8900D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001C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C05A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5E9C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A10D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74ADD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F13FB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256D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5A4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EB8C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1AB89D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3EEE9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5337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83EE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4F70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333549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D3C5D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5A71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0C2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2E88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11E52D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40429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48C8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51B7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E8E8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CDCC9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CF0E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380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B0B9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050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FEC63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2E79E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082D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972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0EEF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DFA33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063D9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674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60EC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6D4A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960A5E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843A6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C19D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B293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C219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35DB4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CA038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760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4F99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B91A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FD67C1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2AD59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507D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18F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2058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241,769</w:t>
            </w:r>
          </w:p>
        </w:tc>
      </w:tr>
      <w:tr w:rsidR="00950B05" w:rsidRPr="00E01F43" w14:paraId="698718E8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238A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C4E4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91BB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C715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242,407</w:t>
            </w:r>
          </w:p>
        </w:tc>
      </w:tr>
      <w:tr w:rsidR="00950B05" w:rsidRPr="00E01F43" w14:paraId="1FAC60C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3624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6D5F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0810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6DE3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FBF065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09CAA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AF1A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BA6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7AD1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F673BF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63603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6E2C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A6E4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DBB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59CC9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7530F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E3C4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F738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35B4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950B05" w:rsidRPr="00E01F43" w14:paraId="5D1EF11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0AAB0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4EF9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BE61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9C24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FD515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13E35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433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3D6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B3D4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53E64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2608A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2732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DB9D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27BB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BC86C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B5C62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806F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3ED8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0479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8672F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8BBBE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4D3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1936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5B66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652FF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F66F6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1BFF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A70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62FB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9F8496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EDF90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77B4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44F7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CA65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</w:t>
            </w:r>
          </w:p>
        </w:tc>
      </w:tr>
      <w:tr w:rsidR="00950B05" w:rsidRPr="00E01F43" w14:paraId="5EEEBDA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AE6C9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88F7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9D4B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DAF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E1FB44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EFD66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0173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B146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DD70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0B4D4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3EBA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8504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FEBC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8F2F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14751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A03F5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AA95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481F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F75F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1A146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C0E4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1C92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2A81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D52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5279D7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8DDE4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9442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D553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F139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93EBD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D0B8F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54DA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5553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78A6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E67B2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CAB88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16A3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98EF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3A7D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6D7CDA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100C4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B473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C9C3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5DE0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8BC971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BAFF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7B02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1CE6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E7C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</w:t>
            </w:r>
          </w:p>
        </w:tc>
      </w:tr>
      <w:tr w:rsidR="00950B05" w:rsidRPr="00E01F43" w14:paraId="55B03E5C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BBC6B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C281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FED3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004D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242,377</w:t>
            </w:r>
          </w:p>
        </w:tc>
      </w:tr>
      <w:tr w:rsidR="00950B05" w:rsidRPr="00E01F43" w14:paraId="5D8C69C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5533E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B4EE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3425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A0DE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E8617F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378B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C15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DA28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3F96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242,377</w:t>
            </w:r>
          </w:p>
        </w:tc>
      </w:tr>
      <w:tr w:rsidR="00950B05" w:rsidRPr="00E01F43" w14:paraId="118A4FC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513F3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F2B9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B42D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DC3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FC5AE4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22D6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357C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FCB6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F882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7EF67C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BAA9C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106A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CD9D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127E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242,377</w:t>
            </w:r>
          </w:p>
        </w:tc>
      </w:tr>
    </w:tbl>
    <w:p w14:paraId="66B978EE" w14:textId="77777777" w:rsidR="0026014D" w:rsidRPr="00107FCD" w:rsidRDefault="0026014D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ort Botany Lessor Ministerial Holding Corporation - Cash Flow Statement"/>
        <w:tblDescription w:val="Port Botany Lessor Ministerial Holding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B8B652A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77E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DF9E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2D3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B0E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6322BE6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DB4D9C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E13286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0026038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1BFB1E4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DCACB1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7DDA4C4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D06DFA1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BBDD0AB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7F89A964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0BC4F0F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D5E156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D67845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74D6788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47FDB24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344B2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32F6B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30DB5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5BB6C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7E4623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6CEA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3340C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47DC4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DAFB3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0908CC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99C8B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575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70A1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F741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E4E8C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74658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6907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5381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A4E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0EDB0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C25C5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5CD4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3F4F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9D5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88603F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F52FC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369A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CECC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840A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6C7CA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53AC8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0E39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B5D7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C14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82000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F787A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D1D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F0DC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483E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32,458</w:t>
            </w:r>
          </w:p>
        </w:tc>
      </w:tr>
      <w:tr w:rsidR="00950B05" w:rsidRPr="00E01F43" w14:paraId="0697DB78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7A4C0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8800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8A71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34D9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32,458</w:t>
            </w:r>
          </w:p>
        </w:tc>
      </w:tr>
      <w:tr w:rsidR="00950B05" w:rsidRPr="00E01F43" w14:paraId="5C53C34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CB43B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F0AE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71F5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F70A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C180CF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8672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AC2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AB29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6259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F765C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5E02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6621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3312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6AA9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C0211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078DA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239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EC2B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3CEF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DC1197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C3244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3DA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967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01CA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7D2A6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FAA2B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191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8777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FF69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A72CD9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D1AD0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E6E0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4124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103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32,159</w:t>
            </w:r>
          </w:p>
        </w:tc>
      </w:tr>
      <w:tr w:rsidR="00950B05" w:rsidRPr="00E01F43" w14:paraId="5A87793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44E02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5940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A5D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8814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A18F26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4249D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167C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BA5A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890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7A325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17332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1236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C8B7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30F6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304</w:t>
            </w:r>
          </w:p>
        </w:tc>
      </w:tr>
      <w:tr w:rsidR="00950B05" w:rsidRPr="00E01F43" w14:paraId="0B52E4D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EA92E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1219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72F4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2367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FDCD0B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21E81F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D2A2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BDC0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96DF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32,463</w:t>
            </w:r>
          </w:p>
        </w:tc>
      </w:tr>
      <w:tr w:rsidR="00950B05" w:rsidRPr="00E01F43" w14:paraId="5E6B7846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B0023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14B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C09F3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A971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</w:t>
            </w:r>
          </w:p>
        </w:tc>
      </w:tr>
      <w:tr w:rsidR="00950B05" w:rsidRPr="00E01F43" w14:paraId="603CCB8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1FA5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1E68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9F92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D22E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82F17E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583BE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FDD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FE9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2C93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4A25E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B40EF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F20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6E6C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447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E4572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9CA01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5E9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F4D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D372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236D02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F0655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6D4D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3DEB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92FE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DD621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DBF8A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EF7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B6E7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B5F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7E2CA3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08AB7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A643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6DE9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B12B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0D827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4E2A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7B5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C25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F9E6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416DB1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51E1C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4F2F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E452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32F0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49EE4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9D74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6466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B1C7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419D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B31545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47E9A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DA56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668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1517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3A3976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7E7FD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FAAE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F7C2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E3A7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17227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F4D75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F5D4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855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2045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438312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92A08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2423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FEB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68A2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4AAF4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C1C49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9F83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779F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2DCE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33939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32C2A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618F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D9D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1DB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02FD4C8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B1FB7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090E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8B76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3B90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5FBF650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02C63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7BD3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7BF7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BA8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</w:t>
            </w:r>
          </w:p>
        </w:tc>
      </w:tr>
      <w:tr w:rsidR="00950B05" w:rsidRPr="00E01F43" w14:paraId="7F1287E9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25160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CB08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2036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568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E4568B" w14:textId="77777777" w:rsidTr="00810D90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F4EFD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261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9391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4FEA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63DCF8A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71D8D9C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26A7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77D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7533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633</w:t>
            </w:r>
          </w:p>
        </w:tc>
      </w:tr>
      <w:tr w:rsidR="00950B05" w:rsidRPr="00E01F43" w14:paraId="6517F59F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4FAE4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EE9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C347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A878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638</w:t>
            </w:r>
          </w:p>
        </w:tc>
      </w:tr>
    </w:tbl>
    <w:p w14:paraId="6336BE55" w14:textId="77777777" w:rsidR="00950B05" w:rsidRDefault="00950B05" w:rsidP="00950B05">
      <w:pPr>
        <w:spacing w:before="360"/>
      </w:pPr>
    </w:p>
    <w:p w14:paraId="63D0F0A0" w14:textId="77777777" w:rsidR="0026014D" w:rsidRDefault="0026014D" w:rsidP="00950B05">
      <w:pPr>
        <w:sectPr w:rsidR="0026014D" w:rsidSect="002D6A1C">
          <w:headerReference w:type="even" r:id="rId48"/>
          <w:headerReference w:type="default" r:id="rId49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575432D3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Port Kembla Lessor Ministerial Holding Corporation</w:t>
      </w:r>
    </w:p>
    <w:tbl>
      <w:tblPr>
        <w:tblW w:w="9763" w:type="dxa"/>
        <w:tblLook w:val="04A0" w:firstRow="1" w:lastRow="0" w:firstColumn="1" w:lastColumn="0" w:noHBand="0" w:noVBand="1"/>
        <w:tblCaption w:val="Port Kembla Lessor Ministerial Holding Corporation - Operating Statement"/>
        <w:tblDescription w:val="Port Kembla Lessor Ministerial Holding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6729DFE3" w14:textId="77777777" w:rsidTr="00810D90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EBF3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97BEA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393E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ED5B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B43123C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C7F04D2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FE8C1B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F5C194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7D5C12D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71F6649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AA3B3F1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53B11F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62C523F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4C8F84BE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504C187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253CDB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407FE09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1A9723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37DD8DC5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E441E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C1A67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D0C9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79988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73C6F4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949BC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8F9A2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FD9B9B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78EC1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754C8B1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86100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217B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CE5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FEA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16458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822DE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27EA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6307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1FCD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85A4B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6E0C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991E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2CA0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164C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6,096</w:t>
            </w:r>
          </w:p>
        </w:tc>
      </w:tr>
      <w:tr w:rsidR="00950B05" w:rsidRPr="00E01F43" w14:paraId="0500760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0BA76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225F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AA41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9610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A9C72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BC6A8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030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5B24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A6DE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C377E6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4AAF1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CB3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01E3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36E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404C7D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A00C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FBA7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6267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21D5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DF766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73E49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146E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E057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8127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C6E2791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CE0BF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E8F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C89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39D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6,096</w:t>
            </w:r>
          </w:p>
        </w:tc>
      </w:tr>
      <w:tr w:rsidR="00950B05" w:rsidRPr="00E01F43" w14:paraId="64C8624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F09F9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2773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8F2A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4EA2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9ECCCF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6EDC2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001A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FA47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A480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022DD4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804A4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ADFC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B9C6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0A95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431CF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490B36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3F6D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632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EAD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75207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BB15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8EF6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8BBB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2C5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9741A1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BE36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00B7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7EEB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1E3F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5,770</w:t>
            </w:r>
          </w:p>
        </w:tc>
      </w:tr>
      <w:tr w:rsidR="00950B05" w:rsidRPr="00E01F43" w14:paraId="4C3FAEE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19572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31E7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910C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983B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304</w:t>
            </w:r>
          </w:p>
        </w:tc>
      </w:tr>
      <w:tr w:rsidR="00950B05" w:rsidRPr="00E01F43" w14:paraId="21DE21B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2538B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DC7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E1A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DD3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1,714</w:t>
            </w:r>
          </w:p>
        </w:tc>
      </w:tr>
      <w:tr w:rsidR="00950B05" w:rsidRPr="00E01F43" w14:paraId="0967BDD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C00DB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DC2E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0132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F89B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AA97F7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E9A1D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F18C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B409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D439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FAA3DD6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8B308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165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1DFA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8F0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7,788</w:t>
            </w:r>
          </w:p>
        </w:tc>
      </w:tr>
      <w:tr w:rsidR="00950B05" w:rsidRPr="00E01F43" w14:paraId="7A2590C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32D6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0DF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3D60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AB71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0C9B36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2FEFE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13EB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2F31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86A7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DA9B2B2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39E9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1858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FF8F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18C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1,692</w:t>
            </w:r>
          </w:p>
        </w:tc>
      </w:tr>
    </w:tbl>
    <w:p w14:paraId="42390EEF" w14:textId="77777777" w:rsidR="00950B05" w:rsidRDefault="00950B05" w:rsidP="00950B05">
      <w:pPr>
        <w:spacing w:before="360"/>
      </w:pPr>
    </w:p>
    <w:p w14:paraId="21FED07A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ort Kembla Lessor Ministerial Holding Corporation - Balance Sheet"/>
        <w:tblDescription w:val="Port Kembla Lessor Ministerial Holding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5864FA6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0902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9B4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E9B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5825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D68CDF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CAA7070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1A8706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5EDC34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34517FF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8B324E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B9C4C8B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6317665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297CAF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56049F45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35A7806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5F5961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98B72F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5C6C87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709E8F0A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5EFC7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78E3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E77D9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C8F65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6874B8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E2580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573BCA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9D7FEA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40EB16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128E6AC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68B3F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DAA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1C90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E5DE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479</w:t>
            </w:r>
          </w:p>
        </w:tc>
      </w:tr>
      <w:tr w:rsidR="00950B05" w:rsidRPr="00E01F43" w14:paraId="389C656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2DA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B40F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CB53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080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51541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A95A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7B15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EE41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54EE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18475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3FCA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CF73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137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3324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3632E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566D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F618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1F3E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BD32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D35C0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ABBE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66D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83BF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5BC6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0D67B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7D58A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BE9A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32F0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3A13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09662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51792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A1AF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DE3A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7322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44AE38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A1232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CDD3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3005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5B07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D618D3B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6F43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D434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F008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876C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479</w:t>
            </w:r>
          </w:p>
        </w:tc>
      </w:tr>
      <w:tr w:rsidR="00950B05" w:rsidRPr="00E01F43" w14:paraId="3C60CFE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73DC7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E68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6B0F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4FD9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CD3547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1472C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8466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6DC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3419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CF3848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5B5E7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451A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0774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017B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EAF3E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30FF1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B72E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8B95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E172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25,990</w:t>
            </w:r>
          </w:p>
        </w:tc>
      </w:tr>
      <w:tr w:rsidR="00950B05" w:rsidRPr="00E01F43" w14:paraId="2F746CE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9AB48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0CD5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6CE7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0344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497F5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3C03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252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E70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7D1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507A0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A5F58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CA2C1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0A50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C269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9A4DC5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668B1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F34A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80B2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5F2F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F236BF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A65FA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B181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B3D6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4B4F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C7D53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F224A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4AB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D3EF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A004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9FD55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4A7F5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2D0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0A0B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7564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29C3F2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802B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1DAC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FB2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6E0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DF8D34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FD59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20F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993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0C3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98889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CE131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BF8A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C1F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733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13808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BDAEE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EA97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D31C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071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52FB2E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36BBD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D130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4243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0E7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25,990</w:t>
            </w:r>
          </w:p>
        </w:tc>
      </w:tr>
      <w:tr w:rsidR="00950B05" w:rsidRPr="00E01F43" w14:paraId="584520F6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7AD12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B69C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AE65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664A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26,469</w:t>
            </w:r>
          </w:p>
        </w:tc>
      </w:tr>
      <w:tr w:rsidR="00950B05" w:rsidRPr="00E01F43" w14:paraId="1724262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0E5EF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5F50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9F2B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4BAC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757CCD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76BB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4D5B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B175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830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4D0F8B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5A52C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7AE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6FCC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F555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D62DE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135E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DDC1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44CD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97C1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950B05" w:rsidRPr="00E01F43" w14:paraId="55D1163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AB950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817B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6104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039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4888B8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4DAD8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69E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0DF0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E19E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DB203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C92A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2F2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D780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7306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6F1B0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6F558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306E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13A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F2D8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5DDD67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6C752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7D1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7DD4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4ED8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CBA07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79DDE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431A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5A69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883E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2C5879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D8A6F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8922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021B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2EF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</w:t>
            </w:r>
          </w:p>
        </w:tc>
      </w:tr>
      <w:tr w:rsidR="00950B05" w:rsidRPr="00E01F43" w14:paraId="47DC19E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4AD61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055D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F3C7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90E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B5B8CD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DA9A5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5F08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F29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4440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A5D17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80AA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E43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62DA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6173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607CC4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11A8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432F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8E34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7289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E084C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3518A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FEF2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A8A3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94A7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B16E84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53D5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474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A016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903A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6017F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DA264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FBC2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68EA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6CD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DC21C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84094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653C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C7C0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0B6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6F244B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975F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02D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DC53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81A3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1CD620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00BB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5D52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404E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1FE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</w:t>
            </w:r>
          </w:p>
        </w:tc>
      </w:tr>
      <w:tr w:rsidR="00950B05" w:rsidRPr="00E01F43" w14:paraId="71710620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4F5E7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706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3C9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8B27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26,439</w:t>
            </w:r>
          </w:p>
        </w:tc>
      </w:tr>
      <w:tr w:rsidR="00950B05" w:rsidRPr="00E01F43" w14:paraId="4C135A2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4EB7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C924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8DAD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39FF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8BDE2A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75979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45E1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EC0D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DD81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26,439</w:t>
            </w:r>
          </w:p>
        </w:tc>
      </w:tr>
      <w:tr w:rsidR="00950B05" w:rsidRPr="00E01F43" w14:paraId="49F6B05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AC910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43D4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4ED0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B092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B8BB7F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D8B34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61AB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0842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F73A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0D1363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1D171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0B5B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CB5D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BE35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26,439</w:t>
            </w:r>
          </w:p>
        </w:tc>
      </w:tr>
    </w:tbl>
    <w:p w14:paraId="0E37B9F4" w14:textId="77777777" w:rsidR="0026014D" w:rsidRPr="00F32E6E" w:rsidRDefault="0026014D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ort Kembla Lessor Ministerial Holding Corporation - Cash Flow Statement"/>
        <w:tblDescription w:val="Port Kembla Lessor Ministerial Holding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EB40F72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9478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20A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6FCE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0763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7473556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CC15EB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15C0F5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3C63E0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3D20F68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1D6226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EF35E9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9802955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4BE8C81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1FB2BFD1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349F2FD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9FB939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35ACA9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D1A296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28E5DB62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56A5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7DC5BA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1751E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ADE2E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56F3B5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E0BE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C6E5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E116D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36ABF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28BF87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43EC3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CAE1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93F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4693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D27CA5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C7842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5E2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76DA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AEE2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37535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89437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E15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B617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CFC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B24E48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8420A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61C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E35F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D407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E2131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5EEC7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A1CB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07B6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7DC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D94D5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02066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BD9D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6154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E0BD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6,066</w:t>
            </w:r>
          </w:p>
        </w:tc>
      </w:tr>
      <w:tr w:rsidR="00950B05" w:rsidRPr="00E01F43" w14:paraId="6459E7CA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79FFD8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8BC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366D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6FE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6,066</w:t>
            </w:r>
          </w:p>
        </w:tc>
      </w:tr>
      <w:tr w:rsidR="00950B05" w:rsidRPr="00E01F43" w14:paraId="5278ED3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1E29B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3248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0362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EE8B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BA9A22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310C7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B898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64E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C94D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87C8D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BF9DC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1561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A40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74B6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5D1A8C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30DE5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CF4B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9C1C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0299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F2634F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5ADF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EDE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2B04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683E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FE09B0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AC1C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796F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B090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9804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66EE6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A729E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FECF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7D23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BA62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5,770</w:t>
            </w:r>
          </w:p>
        </w:tc>
      </w:tr>
      <w:tr w:rsidR="00950B05" w:rsidRPr="00E01F43" w14:paraId="157F1C5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D450B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A37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9C54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46C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79C6A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6DFE1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BA31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17E6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E8B5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C8C91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C78ED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FF6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7078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C30C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304</w:t>
            </w:r>
          </w:p>
        </w:tc>
      </w:tr>
      <w:tr w:rsidR="00950B05" w:rsidRPr="00E01F43" w14:paraId="7549F56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D8601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EA09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7481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A76E9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33564E7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9A314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D204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601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706D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6,074</w:t>
            </w:r>
          </w:p>
        </w:tc>
      </w:tr>
      <w:tr w:rsidR="00950B05" w:rsidRPr="00E01F43" w14:paraId="7C3E7089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6CC2E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7E72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F7F3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35CE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</w:t>
            </w:r>
          </w:p>
        </w:tc>
      </w:tr>
      <w:tr w:rsidR="00950B05" w:rsidRPr="00E01F43" w14:paraId="57313A9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038A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39FB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840D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02C4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6D5F85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A1F93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E19F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060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9BB0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38D1F5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A45E6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C625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C28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FC8B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C4A6E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F8A9A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0F2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B92C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FD9E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A3EAB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42E5B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73B7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6047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4F5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D936D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12C6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C139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D2FA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DE5E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714833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1AB03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66E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21FD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1830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6697B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FB641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3AE71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C16F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D690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0C5833C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D83C1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670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24F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54F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B48B3E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485ED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6AB0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F57A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79A2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F4779D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2AF0A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5EE5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9A07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0B79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1D1C0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19724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4244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E03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24DC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DC9C9F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C9FE8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3773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5EFD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1F10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18EFED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56923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339D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0CB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113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7B80B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D28AD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2632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73E4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205C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DBF740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0673D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975D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BC8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3B80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F4E8FB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2B2B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1EFA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019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6872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91EE9AB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9AC14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F556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165F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530C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</w:t>
            </w:r>
          </w:p>
        </w:tc>
      </w:tr>
      <w:tr w:rsidR="00950B05" w:rsidRPr="00E01F43" w14:paraId="1E3DF83D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F70CD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B3F4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B160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CF35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2160F1C" w14:textId="77777777" w:rsidTr="00810D90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69077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028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3894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95E2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62769E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034E9F2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3C90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77F0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4B8C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471</w:t>
            </w:r>
          </w:p>
        </w:tc>
      </w:tr>
      <w:tr w:rsidR="00950B05" w:rsidRPr="00E01F43" w14:paraId="6EFC8BBD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6D4F7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8E9C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12E9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95DA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479</w:t>
            </w:r>
          </w:p>
        </w:tc>
      </w:tr>
    </w:tbl>
    <w:p w14:paraId="6989C32D" w14:textId="77777777" w:rsidR="00950B05" w:rsidRDefault="00950B05" w:rsidP="00950B05">
      <w:pPr>
        <w:spacing w:before="360"/>
      </w:pPr>
    </w:p>
    <w:p w14:paraId="5D8AC3C5" w14:textId="2F853A87" w:rsidR="0026014D" w:rsidRDefault="0026014D" w:rsidP="00950B05">
      <w:pPr>
        <w:sectPr w:rsidR="0026014D" w:rsidSect="002D6A1C">
          <w:headerReference w:type="even" r:id="rId50"/>
          <w:headerReference w:type="default" r:id="rId51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69F749B1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Port of Newcastle Lessor Ministerial Holding Corporation</w:t>
      </w:r>
    </w:p>
    <w:tbl>
      <w:tblPr>
        <w:tblW w:w="9763" w:type="dxa"/>
        <w:tblLook w:val="04A0" w:firstRow="1" w:lastRow="0" w:firstColumn="1" w:lastColumn="0" w:noHBand="0" w:noVBand="1"/>
        <w:tblCaption w:val="Port of Newcastle Lessor Ministerial Holding Corporation - Operating Statement"/>
        <w:tblDescription w:val="Port of Newcastle Lessor Ministerial Holding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6095F2C2" w14:textId="77777777" w:rsidTr="00810D90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FF1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FFB0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D285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03B7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518B5FB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38EF4F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E585E3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F22CCD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5A67F14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00A5DA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8B70EEF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1C49CB4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EBC5725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58E4D25F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60A0B5B1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067334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226D47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6B13FA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2C323724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7706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4F52B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242A2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7178C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5EE7E1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7A2E4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4F3216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416855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4C65EA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259DD70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6878D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0E8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1A6E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07DC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E9419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4F931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BCE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B3BE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8AB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367B59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851CD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B00A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8B97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4245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4,847</w:t>
            </w:r>
          </w:p>
        </w:tc>
      </w:tr>
      <w:tr w:rsidR="00950B05" w:rsidRPr="00E01F43" w14:paraId="37926D2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AD452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43ED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0771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A297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67E976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72AD1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714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7B5E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DE5C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56F1D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83DA4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58EF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E977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8B7D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787632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9D1D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4469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E43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EA4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8C0C9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F3200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20EF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9C99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B825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A64F86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CBC34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0FBD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F266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6458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4,847</w:t>
            </w:r>
          </w:p>
        </w:tc>
      </w:tr>
      <w:tr w:rsidR="00950B05" w:rsidRPr="00E01F43" w14:paraId="74ED14B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459EF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F081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07F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35A4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C4B027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41465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3358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980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040B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FE737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A9F72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7C6D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8C9C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124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16942E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A07AA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DBA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31C6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2B6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C5383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386CF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B8F9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459F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EB7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DC233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BA41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A248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414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45C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4,521</w:t>
            </w:r>
          </w:p>
        </w:tc>
      </w:tr>
      <w:tr w:rsidR="00950B05" w:rsidRPr="00E01F43" w14:paraId="115D9A2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3EE78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48F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3615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DB33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304</w:t>
            </w:r>
          </w:p>
        </w:tc>
      </w:tr>
      <w:tr w:rsidR="00950B05" w:rsidRPr="00E01F43" w14:paraId="0288948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EEB91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4027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450D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8D3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2,387</w:t>
            </w:r>
          </w:p>
        </w:tc>
      </w:tr>
      <w:tr w:rsidR="00950B05" w:rsidRPr="00E01F43" w14:paraId="1FDC8FA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B6EB2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6888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EB4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4F1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2ADAE6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80A9A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F942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70C3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750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0C91E1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92EF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B89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B22B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33F3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7,212</w:t>
            </w:r>
          </w:p>
        </w:tc>
      </w:tr>
      <w:tr w:rsidR="00950B05" w:rsidRPr="00E01F43" w14:paraId="4A1A82A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451CB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B3F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EFC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AF38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591E58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13D27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7DA1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A5D0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4051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1EC732A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030A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F68B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5630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9C94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2,365</w:t>
            </w:r>
          </w:p>
        </w:tc>
      </w:tr>
    </w:tbl>
    <w:p w14:paraId="670AC150" w14:textId="77777777" w:rsidR="00950B05" w:rsidRDefault="00950B05" w:rsidP="00950B05">
      <w:pPr>
        <w:spacing w:before="360"/>
      </w:pPr>
    </w:p>
    <w:p w14:paraId="22A6F69A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ort of Newcastle Lessor Ministerial Holding Corporation - Balance Sheet"/>
        <w:tblDescription w:val="Port of Newcastle Lessor Ministerial Holding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1C4F14C7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48E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DF49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DBAD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5D6D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87617C4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0DCE2A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54EFB14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A71BD4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58AA99D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57A9A09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B74315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394FFE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62A87D9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7DC0B4B0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23DD0A27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1DB385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20DF220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C0E5AD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48B3C4A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0C42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D16AD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FC010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BF9A3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93C600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94D1B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3DB2AC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FC2083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782BFD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612D620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3DB61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7EF1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05E2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C0C4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600</w:t>
            </w:r>
          </w:p>
        </w:tc>
      </w:tr>
      <w:tr w:rsidR="00950B05" w:rsidRPr="00E01F43" w14:paraId="21FB344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15F7A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CA0D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6CD1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A88B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2164C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11CF7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5157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A732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3FD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D1C1C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23DEB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23E3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E346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E11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E3196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02E61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4236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4041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2B72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D391C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523AF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ACF8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876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6B13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3E56F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C972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9053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F120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66F1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7163E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9BD80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BADC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A847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CCC3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D5C2A7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300D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151D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2B53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1E0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0BE09B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D7040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376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A928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8CC9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600</w:t>
            </w:r>
          </w:p>
        </w:tc>
      </w:tr>
      <w:tr w:rsidR="00950B05" w:rsidRPr="00E01F43" w14:paraId="1103134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4854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6AE9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9A85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6EE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057C70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081DA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658D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E76E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847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3E31D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A5EF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AB9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C82F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0202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B4539F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BBFE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CF7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9FE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EB27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37,230</w:t>
            </w:r>
          </w:p>
        </w:tc>
      </w:tr>
      <w:tr w:rsidR="00950B05" w:rsidRPr="00E01F43" w14:paraId="402EAC0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CEA82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16BD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2F0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DE7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A5DE35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8A2E8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7F4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5E9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3AEB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BD980B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E8268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1BB8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8D78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5C37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21A473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2AF61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FD0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6C4F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2387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ED5C78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2A79E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419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9376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4067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BCDE8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53D5D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4060F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D5C4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895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8F0125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B1479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1368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A88C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2649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641592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FBB7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B0BA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F3AF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9E41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CA4AF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06037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C08F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4D16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6835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1013A1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ABA14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5610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B79F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86B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A20D86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1E59D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9BD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944E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E60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B208F75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1A700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8DED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99A2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F0F6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37,230</w:t>
            </w:r>
          </w:p>
        </w:tc>
      </w:tr>
      <w:tr w:rsidR="00950B05" w:rsidRPr="00E01F43" w14:paraId="38A2CEB6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2C726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E30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0604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934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37,830</w:t>
            </w:r>
          </w:p>
        </w:tc>
      </w:tr>
      <w:tr w:rsidR="00950B05" w:rsidRPr="00E01F43" w14:paraId="135A292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E0FF2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AA19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AB6B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52FA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F4866B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A9A3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29DA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9F5B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7C6C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948111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983F3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BEBD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80AB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4363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0391A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C4C0E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2929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1978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307B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</w:tr>
      <w:tr w:rsidR="00950B05" w:rsidRPr="00E01F43" w14:paraId="3DF6D15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F7760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78CE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922A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87F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A5C9C5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C9A0A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489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F7A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BD7C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30B350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6E83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6820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C07F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F459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F35BCF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FE2DA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B38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2009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29DD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D94B4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E9D2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FCA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F7D3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75FF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0EE3D2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294C8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6A26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4355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3435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FF4E7A1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C6A5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776F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CEB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ADAD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</w:t>
            </w:r>
          </w:p>
        </w:tc>
      </w:tr>
      <w:tr w:rsidR="00950B05" w:rsidRPr="00E01F43" w14:paraId="0B7DD31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67099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7DA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BCB2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362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39A7E5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1749D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793B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DD98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BC1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1629C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EECA2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CDD0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CFF6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CB4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B7AF56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4CD05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E19A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FB6E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BEA2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47F56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25CA6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1FA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83E5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10F9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5083BE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9F800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FEC1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3F8C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0565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35287D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EE053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4B376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9EA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BE4B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B61FF1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332E6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8929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BB5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4A60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858617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84698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22F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7ABC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A192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49246F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75E88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65C0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9149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CE3E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</w:t>
            </w:r>
          </w:p>
        </w:tc>
      </w:tr>
      <w:tr w:rsidR="00950B05" w:rsidRPr="00E01F43" w14:paraId="727A5A0A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79F7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7CD2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A621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785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37,769</w:t>
            </w:r>
          </w:p>
        </w:tc>
      </w:tr>
      <w:tr w:rsidR="00950B05" w:rsidRPr="00E01F43" w14:paraId="2E02B3C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DD353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4F0A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648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3A7E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0352BD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B6D6B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572D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7962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BA96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37,769</w:t>
            </w:r>
          </w:p>
        </w:tc>
      </w:tr>
      <w:tr w:rsidR="00950B05" w:rsidRPr="00E01F43" w14:paraId="6E4BD53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E0E83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38AC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3962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8C2A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DE170F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3FE63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6FA5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223C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759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69C25EE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B7C26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A970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4F1B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DECE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37,769</w:t>
            </w:r>
          </w:p>
        </w:tc>
      </w:tr>
    </w:tbl>
    <w:p w14:paraId="218720E6" w14:textId="77777777" w:rsidR="0026014D" w:rsidRPr="00F32E6E" w:rsidRDefault="0026014D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ort of Newcastle Lessor Ministerial Holding Corporation - Cash Flow Statement"/>
        <w:tblDescription w:val="Port of Newcastle Lessor Ministerial Holding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71294341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95FA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6BBF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E51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C46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6B0D6F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705F8E7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1B2AA7E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E776D8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1382579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9347BAE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D799EE6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DD1AB7B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FAC63EC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41C1C2A9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0A65E87D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294A73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BE02F2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27E48F6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7D1B1FF7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5973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66D2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E61AA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9A50D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9C7935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A62FD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86B86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5D2B13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4A41B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7DCC2B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6D7C7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4C38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3073D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D93B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1263E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27F67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2664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DE20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9C4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4030B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8FF6A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F72F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EAF2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6EAF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9D08B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99C62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52BE5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5C43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6C9E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7EC23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647E9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5867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7835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B890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1D5DF7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EEA67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7499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3139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67D1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4,786</w:t>
            </w:r>
          </w:p>
        </w:tc>
      </w:tr>
      <w:tr w:rsidR="00950B05" w:rsidRPr="00E01F43" w14:paraId="7D222380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EB1700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E20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ED1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40C7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4,786</w:t>
            </w:r>
          </w:p>
        </w:tc>
      </w:tr>
      <w:tr w:rsidR="00950B05" w:rsidRPr="00E01F43" w14:paraId="713BBF2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B8F28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C86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F146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20BE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F5D0EB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212C6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B097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A273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A5D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F923A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0B21E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2092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9E54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D3F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0203A3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DAD53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203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BF4C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E11C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C342F5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673D8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153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CE7A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3570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ED7FE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8636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DB82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3988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43B7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17D04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5035A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2824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114A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B2FD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4,521</w:t>
            </w:r>
          </w:p>
        </w:tc>
      </w:tr>
      <w:tr w:rsidR="00950B05" w:rsidRPr="00E01F43" w14:paraId="5242E84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9F21D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E134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763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8145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8F849F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D5BC7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CF9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4DC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E86F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30CF0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3979B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FE5E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8227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2B82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304</w:t>
            </w:r>
          </w:p>
        </w:tc>
      </w:tr>
      <w:tr w:rsidR="00950B05" w:rsidRPr="00E01F43" w14:paraId="506EB06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8424F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A68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5EC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DA0E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1EF2F38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71B7A2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9E8A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FA4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D3EB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4,825</w:t>
            </w:r>
          </w:p>
        </w:tc>
      </w:tr>
      <w:tr w:rsidR="00950B05" w:rsidRPr="00E01F43" w14:paraId="3AE36B42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F34AF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8FB4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0BA8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5988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</w:t>
            </w:r>
          </w:p>
        </w:tc>
      </w:tr>
      <w:tr w:rsidR="00950B05" w:rsidRPr="00E01F43" w14:paraId="55B2586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96A3E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BE3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EC45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3656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310E00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F5729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3A77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0B5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602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E41008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6FC6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2DB1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FE8C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5977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BB062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BE4E4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CDD0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CF84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899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E8DB7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E72BE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8B35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B67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016E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3EA48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385B2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0D58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710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4410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C6FDC6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3C0B5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8CF4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CA8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41B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5AD6B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74B3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BD30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0449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AA1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9660FB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EB4EB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36C8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7D4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2DB5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EDA5A3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13481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C24C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0FE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2A46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587B2E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C4CB0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E72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E0F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1C4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2E566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E73E3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B30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8056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86CB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8B17C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B525A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7149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1082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E37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A8D07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1C1A0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ED4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C87D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70E2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E3F325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5163E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281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E439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83D9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37DA1E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7A640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5C64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8DCA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808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0A7208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B7E2D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560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E5B2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0E2E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18404E0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C582B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353A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0FDA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334F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</w:t>
            </w:r>
          </w:p>
        </w:tc>
      </w:tr>
      <w:tr w:rsidR="00950B05" w:rsidRPr="00E01F43" w14:paraId="4EF43603" w14:textId="77777777" w:rsidTr="000561B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BBD03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302C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28AF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1F2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B1F2F3" w14:textId="77777777" w:rsidTr="000561B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C902E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8154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9D14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3203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B72B78" w14:textId="77777777" w:rsidTr="000561B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02C2474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35DB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3E3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2ED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561</w:t>
            </w:r>
          </w:p>
        </w:tc>
      </w:tr>
      <w:tr w:rsidR="00950B05" w:rsidRPr="00E01F43" w14:paraId="3C79787B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B7BC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984B5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8E74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10ED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600</w:t>
            </w:r>
          </w:p>
        </w:tc>
      </w:tr>
    </w:tbl>
    <w:p w14:paraId="1B0FE0AD" w14:textId="77777777" w:rsidR="00950B05" w:rsidRDefault="00950B05" w:rsidP="00950B05">
      <w:pPr>
        <w:spacing w:before="360"/>
      </w:pPr>
    </w:p>
    <w:p w14:paraId="684EC456" w14:textId="77777777" w:rsidR="0026014D" w:rsidRDefault="0026014D" w:rsidP="00950B05">
      <w:pPr>
        <w:sectPr w:rsidR="0026014D" w:rsidSect="002D6A1C">
          <w:headerReference w:type="even" r:id="rId52"/>
          <w:headerReference w:type="default" r:id="rId53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4C9597DE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Roads Retained Interest Pty Ltd</w:t>
      </w:r>
    </w:p>
    <w:tbl>
      <w:tblPr>
        <w:tblW w:w="9763" w:type="dxa"/>
        <w:tblLook w:val="04A0" w:firstRow="1" w:lastRow="0" w:firstColumn="1" w:lastColumn="0" w:noHBand="0" w:noVBand="1"/>
        <w:tblCaption w:val="Roads Retained Interest Pty Ltd - Operating Statement"/>
        <w:tblDescription w:val="Roads Retained Interest Pty Ltd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47A64C3E" w14:textId="77777777" w:rsidTr="00810D90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FEEA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234D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1BED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55A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34EFB6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1C7D44B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A281F0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03C45C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29DC176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8106DB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94E25F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613C481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F667D27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7A6C4C3C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7B7AF39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6E060B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8EA48F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EFEA77E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4CAA16E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B5943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046DC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F45D0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A1F1E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10151F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9FE9B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D66C92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0FFB60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2B5FA6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2E3C529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2A23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06BD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9CD7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074D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6B0E6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3A770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F421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BBD7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D60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D09A1A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4F92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A76F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5AAD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B028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62EDFD9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8B2EC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8D66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A5D6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1620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303C47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25E8B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5E69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0477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821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6B572B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96175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09A7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5ED2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B2B4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084FB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FF963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31FE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048FD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0DEB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9E092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E73DE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DBA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1A52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3B3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8D6D35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D2719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5C85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1,234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898C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1,205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DD94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4833276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A3842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1207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7C4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3570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642EC9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7C0ED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535E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6988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93C0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9246AD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7BC73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9702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55CF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0EB4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AC4E7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522765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21E9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0A98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95AA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69D76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49FD1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7F7C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E495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3CAA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BC6636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A1F4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0EC6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EF6D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597A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0B4CE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DF351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0382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BEB4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22D9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C5C3C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91AD7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B91B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6D6D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025D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31C690E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5A70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1689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9922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D0F1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97928A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B2F8D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2208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A6F0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76C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8A7E47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1896A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579F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80FD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7E4E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51C42C6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1B206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B76C4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C2D8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4,676,495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F6DE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99AC37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E81DD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CDCA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(131,810)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E515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(99,960)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6B5B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DA36E5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485C1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154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(133,042)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1513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4,575,510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A6F3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7278E4C0" w14:textId="77777777" w:rsidR="00950B05" w:rsidRDefault="00950B05" w:rsidP="00950B05">
      <w:pPr>
        <w:spacing w:before="360"/>
      </w:pPr>
    </w:p>
    <w:p w14:paraId="22EC99CE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oads Retained Interest Pty Ltd - Balance Sheet"/>
        <w:tblDescription w:val="Roads Retained Interest Pty Ltd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0121FD75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37A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49D8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CA6D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9CC5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1E8E9CF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00513AD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2DD080B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32E763B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2B81D2C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F5EA499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CDD3D27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0E7FC42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694F4D7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6455BD06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2E8084C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37351C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4A15776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4921C5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4E747C89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41685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4CD7A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F9F9C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F05EE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60CA6B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A605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AF023D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F591B6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E3CBC2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769619B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65BBF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9A1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7BF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E671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4B473CE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64D55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5991C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3A15B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F33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9A0F7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F8DC8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3153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B61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AEEB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1237C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500DD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2FC1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10E8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B55F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2F3BED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226E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CC524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E25A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7704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4E9FF5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ED4E5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E352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E850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6536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6986B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455D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8EC2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3D8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3543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207EB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10E1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56C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0ED1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7E52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9AAFA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AA396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69E9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33C5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2A23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2BCEF44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51547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2309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3,234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30D9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04C3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20C3745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4007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0272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1BE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068F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2AC250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52C47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47A5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ACC5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135B8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F9860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5AAE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4B2C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E6B6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06B27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785728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978B9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D3F4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5402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F509C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7D9BE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87B7A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9E53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FF8F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EBF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4525A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D2F79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71FD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2385E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4F1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2053C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2D59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8975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5,048,230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CDA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CB30E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99C91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3BD4B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5D14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480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2904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A9FE30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3641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E4D6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F3791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78A0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4279E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4EC5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7AAD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5C0B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3DDC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325245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4AFEE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21D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EA7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C70C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C07944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FCF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A27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00763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393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B01F9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CF25E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ECFF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0A3F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24A3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8C5A44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B7F14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B088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381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7B57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3F473D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3BBBE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A4D9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37CC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9FBB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14887B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0C431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76905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5,048,230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8B27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45C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64961D2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C4A78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5BE5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5,051,464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8E713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99C5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3B97892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3A6C4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591E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EC2F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F30F1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EDCE71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74764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EB54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45A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EC8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9AD3A7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A7E2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E670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71839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20F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BED10D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A882C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AEEC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BAB2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6CB8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9D4F3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B9B4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12C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C68F1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B25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27EC9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F42DC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8CBB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EFDA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AE98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812A8E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AC8F6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0683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4A7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EE4D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666C7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E6C10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87B68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715C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82B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23098A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5C571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86E8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ADE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50A7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BB17D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5C6B7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94CF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9AF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AE1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BFCE52C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8DA68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3AA80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D72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2AD3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FA95D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F078C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56B2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191EF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C55F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600B3E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53580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651F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78F6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9F5EB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AE4442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0335B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312E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CB66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C54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1BEA5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18002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CA02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C9F7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2A3A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D0519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FA7768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C39C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4AA06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F811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84CFB7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D6354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73D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8603F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52DF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1785EA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56E48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8B18D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45CB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8D5E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A0CAC5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3753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44D5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C598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8972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CAF454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3CAFC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2FDF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C12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72023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35946E0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C353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639FF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C4D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3222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3E9EBD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00AD6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0850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5,051,379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FDBA0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62B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1019792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5C8CC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9294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44A3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848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18D291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49B89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C4B0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5,234,054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165B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CAAE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6CFF074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6F54B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2C5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(182,675)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348BB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046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1D9381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7254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D0F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CD0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7B0E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73BBF2F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A989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CD7D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5,051,379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6A97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8076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50A6ED85" w14:textId="77777777" w:rsidR="0026014D" w:rsidRPr="00F32E6E" w:rsidRDefault="0026014D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oads Retained Interest Pty Ltd - Cash Flow Statement"/>
        <w:tblDescription w:val="Roads Retained Interest Pty Ltd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33117E49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208D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9E89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A89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F7F40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1CEA62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1268DA9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F156FBF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46CED0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270BF7D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FC9C478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A830B4E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05595C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E5F3F4A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6AB6836A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12FB39F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E0A9D4C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84151D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6CED67D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66BA60D3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DC7CB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A9079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96068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86140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59D8DF3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15F2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4C7FEF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D4DE1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584842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41B9D9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F85FF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86E49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FC6E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37DC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4004F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7A8C4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3EC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7BE9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BC1A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278A54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0A6F7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61E6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C208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CC5F8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A1462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68ED8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6D4D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3D52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9127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6652A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0E092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832B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964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562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A46D8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D63B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66A9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7844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5E4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4629C47C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0AFB82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5F82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1,225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2974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1,331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55C31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6948E88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63AA4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8943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E8FB4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FCC6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97CB89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0E54E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DBAF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F076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FB9B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248C01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C1FEA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5219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6CB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D271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35394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FF0D0C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A4708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CFB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C83F6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73DFD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E3DB2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5AFFA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0F2C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1E60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C8B96F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5E959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CB5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E97A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(4,202,359)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171B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14766A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2BC41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EAD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B41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BF20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AF878A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3989CD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6870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8DE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2B23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648D50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3A9982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1FD2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CB89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5C84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126511D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22077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8680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382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B178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08329D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691EE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D40C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539,960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F89F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F3AE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7B44BA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94EC2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F5C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539,962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F9E2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(4,202,128)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7C4B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3141566D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08996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F17B0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538,738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A86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(4,203,459)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E5217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772CBF9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9D740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7927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FF903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4B70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6FF3EE5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BF857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FC5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8E89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CEEA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43155C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0B98F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F8CE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1694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5000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7AC973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B443C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9901A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E083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10,288,529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25D6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EC6C92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31B81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6F99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(142,563)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DD3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(63,387)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1D4A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3D5893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1ECA0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3892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5763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886D4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5227CE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FD30C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455E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5642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4D4A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363F3A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1F8A3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6D61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5131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122,500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8D4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B8CFEB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87ECD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96E3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(142,563)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90F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10,347,643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05C7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5FA313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D27A9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B76E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1960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8636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10D10A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E2FC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C56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4BE7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0CD9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0DD029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44957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268B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5CA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324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9985CA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BA7C2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38ED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EFEC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5D69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ED1BAF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2852A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8C4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142,563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92E86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63,387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97F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205A39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FDBAF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B7D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614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A70C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872F71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629AA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399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AB79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6BAA5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2174907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7F0B3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DD5A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142,563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D84D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63,387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28D8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4DB47C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59633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00E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538,738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7420B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6,207,570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18BE6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B50C2B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11D9E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E253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568,956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BC99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562,700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6632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50B05" w:rsidRPr="00E01F43" w14:paraId="1FAD7178" w14:textId="77777777" w:rsidTr="00810D90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A0BE8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BA83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B8CF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3CEF1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0218591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5BE6C4D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1A21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(1,104,460)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3E6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(6,770,270)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39F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15302CF6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DDDB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FFD81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3,234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130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8D42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74399BD3" w14:textId="77777777" w:rsidR="00950B05" w:rsidRDefault="00950B05" w:rsidP="00950B05">
      <w:pPr>
        <w:spacing w:before="360"/>
      </w:pPr>
    </w:p>
    <w:p w14:paraId="1981FFE7" w14:textId="77777777" w:rsidR="0026014D" w:rsidRDefault="0026014D" w:rsidP="00950B05">
      <w:pPr>
        <w:sectPr w:rsidR="0026014D" w:rsidSect="002D6A1C">
          <w:headerReference w:type="even" r:id="rId54"/>
          <w:headerReference w:type="default" r:id="rId55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082A54C1" w14:textId="77777777" w:rsidR="00950B05" w:rsidRPr="00950B05" w:rsidRDefault="00950B05" w:rsidP="00950B05">
      <w:pPr>
        <w:pStyle w:val="Heading3"/>
        <w:spacing w:before="0"/>
        <w:rPr>
          <w:lang w:eastAsia="en-AU"/>
        </w:rPr>
      </w:pPr>
      <w:r w:rsidRPr="00950B05">
        <w:rPr>
          <w:lang w:eastAsia="en-AU"/>
        </w:rPr>
        <w:lastRenderedPageBreak/>
        <w:t>Workers' Compensation (Dust Diseases) Authority</w:t>
      </w:r>
    </w:p>
    <w:tbl>
      <w:tblPr>
        <w:tblW w:w="9763" w:type="dxa"/>
        <w:tblLook w:val="04A0" w:firstRow="1" w:lastRow="0" w:firstColumn="1" w:lastColumn="0" w:noHBand="0" w:noVBand="1"/>
        <w:tblCaption w:val="Workers' Compensation (Dust Diseases) Authority - Operating Statement"/>
        <w:tblDescription w:val="Workers' Compensation (Dust Diseases) Authority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5E2B018E" w14:textId="77777777" w:rsidTr="00810D90">
        <w:trPr>
          <w:gridAfter w:val="1"/>
          <w:wAfter w:w="242" w:type="dxa"/>
          <w:trHeight w:val="31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2241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489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DEAA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16F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B73D70C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2E7A025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AF7731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02066C4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7B68A12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360DD49C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BA228B5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7007EE6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910FA8C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390DAF6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77FB3C44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C43FA81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56EE262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93B0A7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316045E1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0EEE6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DC425B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EA503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14E9F6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1445BF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65957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23D012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F21436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FE3502" w14:textId="77777777" w:rsidR="00950B05" w:rsidRPr="00E01F43" w:rsidRDefault="00950B05" w:rsidP="00264576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1561CFB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886B6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CCD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AFA0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15CC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901846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B9D7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84B8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9C1B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E930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F7A302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26200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B685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121,335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2772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127,026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63E5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120,711</w:t>
            </w:r>
          </w:p>
        </w:tc>
      </w:tr>
      <w:tr w:rsidR="00950B05" w:rsidRPr="00E01F43" w14:paraId="703FC04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958EC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9316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9,467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3EF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8FD7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9,326</w:t>
            </w:r>
          </w:p>
        </w:tc>
      </w:tr>
      <w:tr w:rsidR="00950B05" w:rsidRPr="00E01F43" w14:paraId="70A19C69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BF59D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6CA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FCF75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A901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0A25D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FA4FC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31A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AC63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5,572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18B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2,410</w:t>
            </w:r>
          </w:p>
        </w:tc>
      </w:tr>
      <w:tr w:rsidR="00950B05" w:rsidRPr="00E01F43" w14:paraId="208C796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A05E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0C76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(1,492)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0FAB5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(2,455)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2DF7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(1,505)</w:t>
            </w:r>
          </w:p>
        </w:tc>
      </w:tr>
      <w:tr w:rsidR="00950B05" w:rsidRPr="00E01F43" w14:paraId="66F9DF61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1AB43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7FB01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338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73,214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EF220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47F693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B6EE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B0F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135,275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F545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211,720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7ED1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130,942</w:t>
            </w:r>
          </w:p>
        </w:tc>
      </w:tr>
      <w:tr w:rsidR="00950B05" w:rsidRPr="00E01F43" w14:paraId="02C8040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B07F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FC9E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5EB7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A8B22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0E08B8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E287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2A3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F015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6BDB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F6BCCD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5ACF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DA0B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614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84A2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4CE130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9D630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ED4C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A829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5ECC3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929F9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BC93B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7A9D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6A9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8E92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7D9C77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0D2C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A2BF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A825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B96E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</w:tr>
      <w:tr w:rsidR="00950B05" w:rsidRPr="00E01F43" w14:paraId="694C5A2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C5D74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E192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B341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DCF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2782E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2C6B1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14CC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64,869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FD29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DB7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60,822</w:t>
            </w:r>
          </w:p>
        </w:tc>
      </w:tr>
      <w:tr w:rsidR="00950B05" w:rsidRPr="00E01F43" w14:paraId="0C08618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D49F8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F88A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69,998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E570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201,866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149E4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70,001</w:t>
            </w:r>
          </w:p>
        </w:tc>
      </w:tr>
      <w:tr w:rsidR="00950B05" w:rsidRPr="00E01F43" w14:paraId="6D67F466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3700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DCE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365D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B7DB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</w:tr>
      <w:tr w:rsidR="00950B05" w:rsidRPr="00E01F43" w14:paraId="61A42BD2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17D6E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9D35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135,486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12C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211,344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D77B5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131,215</w:t>
            </w:r>
          </w:p>
        </w:tc>
      </w:tr>
      <w:tr w:rsidR="00950B05" w:rsidRPr="00E01F43" w14:paraId="46833E2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32085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7768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F376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24D8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2CDCAF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F5314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70E8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(271)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862AA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20363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(273)</w:t>
            </w:r>
          </w:p>
        </w:tc>
      </w:tr>
      <w:tr w:rsidR="00950B05" w:rsidRPr="00E01F43" w14:paraId="6EBE1F36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0CC96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E5625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9B6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E427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0EC04F22" w14:textId="77777777" w:rsidR="00950B05" w:rsidRDefault="00950B05" w:rsidP="00950B05">
      <w:pPr>
        <w:spacing w:before="360"/>
      </w:pPr>
    </w:p>
    <w:p w14:paraId="02A89037" w14:textId="77777777" w:rsidR="00950B05" w:rsidRDefault="00950B05" w:rsidP="00950B0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Workers' Compensation (Dust Diseases) Authority - Balance Sheet"/>
        <w:tblDescription w:val="Workers' Compensation (Dust Diseases) Authority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73B2AE25" w14:textId="77777777" w:rsidTr="00810D90">
        <w:trPr>
          <w:gridAfter w:val="1"/>
          <w:wAfter w:w="242" w:type="dxa"/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3EB0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E9BF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1BC8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0CBA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EB0626C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28CFBCC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489D12B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762A4545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1E9D9D8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FBCBAE6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665AF87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4AFA2706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9B7E373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0AC71382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1FB1FDEB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A66F618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2AFBA267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12921F4A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26BC5195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44097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2CE12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C60F0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3B3711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36EDEF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9282C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AF778B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89B6E9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3AD0F3" w14:textId="77777777" w:rsidR="00950B05" w:rsidRPr="00E01F43" w:rsidRDefault="00950B05" w:rsidP="00264576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E01F43"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950B05" w:rsidRPr="00E01F43" w14:paraId="7B0C423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6D21D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B738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79,038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023D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44,255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0189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45,015</w:t>
            </w:r>
          </w:p>
        </w:tc>
      </w:tr>
      <w:tr w:rsidR="00950B05" w:rsidRPr="00E01F43" w14:paraId="56F48F2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54F59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DC7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963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035C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FC4676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5A75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9251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51,898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4CCC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69,786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51FF8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64,014</w:t>
            </w:r>
          </w:p>
        </w:tc>
      </w:tr>
      <w:tr w:rsidR="00950B05" w:rsidRPr="00E01F43" w14:paraId="64BF2EF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BFF5B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4368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1153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AF223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493609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9243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6F99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6F8AF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33A0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B03288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EC6C3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FFABF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1,099,525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7592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1,070,055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87DB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1,030,055</w:t>
            </w:r>
          </w:p>
        </w:tc>
      </w:tr>
      <w:tr w:rsidR="00950B05" w:rsidRPr="00E01F43" w14:paraId="5A9268A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35C09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2A57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7E7D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ABDE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C748B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C5C5B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3F627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B1264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1745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C4204C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E5AF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33B9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EF7F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8BD3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55997A6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BF135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5631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1,230,461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C316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1,184,096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477B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1,139,084</w:t>
            </w:r>
          </w:p>
        </w:tc>
      </w:tr>
      <w:tr w:rsidR="00950B05" w:rsidRPr="00E01F43" w14:paraId="2A1A4D7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1B83FC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A33B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373E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774E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74379C7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1B3A8E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A22F6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075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9F105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65054F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A3B7C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CD80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B5F5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97D8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85DFC9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D92EC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E52D7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625,339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0EE50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993,748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54E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909,931</w:t>
            </w:r>
          </w:p>
        </w:tc>
      </w:tr>
      <w:tr w:rsidR="00950B05" w:rsidRPr="00E01F43" w14:paraId="5527631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AF59E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9168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8360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23F9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F49694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12318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36B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3DFF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7930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D8FF41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593FA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ECE38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E1B2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40B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E63AA7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935C5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B1EF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F0F3D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C7DC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79F671C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9064E3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7B2C6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6296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9F4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6A4D7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34C3A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D0299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D905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BB02E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1,429</w:t>
            </w:r>
          </w:p>
        </w:tc>
      </w:tr>
      <w:tr w:rsidR="00950B05" w:rsidRPr="00E01F43" w14:paraId="61D925AE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2A1B3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627F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BC2A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B996C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3DD832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876D8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82EFA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2F9D7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813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7364C3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FD78E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1370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D9A9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4B6A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4C3D15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15E4F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CD60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12,133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ABBAA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23CED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</w:tr>
      <w:tr w:rsidR="00950B05" w:rsidRPr="00E01F43" w14:paraId="54F1657A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430DB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2CD4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ABAF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2A3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14FE961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ED9E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8A51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639,328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5D73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996,912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E95A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911,975</w:t>
            </w:r>
          </w:p>
        </w:tc>
      </w:tr>
      <w:tr w:rsidR="00950B05" w:rsidRPr="00E01F43" w14:paraId="2D44AA8F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B9138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2F85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1,869,789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13F1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2,181,008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31F30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2,051,059</w:t>
            </w:r>
          </w:p>
        </w:tc>
      </w:tr>
      <w:tr w:rsidR="00950B05" w:rsidRPr="00E01F43" w14:paraId="04E29E1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FFC14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8653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6AC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3E77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3C11E14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D7892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B4C0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1B40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75177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4A62529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FD6C9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ABA7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110F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921CA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B2B5EE1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64FF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3718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BF7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1B6C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6,725</w:t>
            </w:r>
          </w:p>
        </w:tc>
      </w:tr>
      <w:tr w:rsidR="00950B05" w:rsidRPr="00E01F43" w14:paraId="7879A6A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3B15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17E52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BF9F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4970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941A46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FAD28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6CA5B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1E61B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980D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825579D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4BB2F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1DA17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C950F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3E6A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</w:tr>
      <w:tr w:rsidR="00950B05" w:rsidRPr="00E01F43" w14:paraId="6950CD4B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9ED090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B41CC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115,310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19AF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184,355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6211C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173,343</w:t>
            </w:r>
          </w:p>
        </w:tc>
      </w:tr>
      <w:tr w:rsidR="00950B05" w:rsidRPr="00E01F43" w14:paraId="44A8A64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0937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85C7D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50893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D55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566B0CF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FF442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E6C15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42E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D257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B0ED73D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99EB2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DE73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119,480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0D9A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191,185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F592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180,344</w:t>
            </w:r>
          </w:p>
        </w:tc>
      </w:tr>
      <w:tr w:rsidR="00950B05" w:rsidRPr="00E01F43" w14:paraId="1D0CE2D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3FB2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A7DA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88D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0507E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81EA489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67153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6BBC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E630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A939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8A8E046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9B0B5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0ECDE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FE648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32C5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3AE496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B088A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7B42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481B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42D9E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9F9B9F8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4225F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B76E1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0832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7D2B7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FF2CCF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601FF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7C5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22F5F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1BCB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2840F10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D266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7D4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1,750,092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82AA9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1,989,549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8500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1,870,715</w:t>
            </w:r>
          </w:p>
        </w:tc>
      </w:tr>
      <w:tr w:rsidR="00950B05" w:rsidRPr="00E01F43" w14:paraId="2E850D42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42BAD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05D4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AC33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3056F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9C5C809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A7A6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16FB6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1,750,368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B6FEB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1,989,823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6DF6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1,870,715</w:t>
            </w:r>
          </w:p>
        </w:tc>
      </w:tr>
      <w:tr w:rsidR="00950B05" w:rsidRPr="00E01F43" w14:paraId="4E6067F4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97FC01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AB7A3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1,869,848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C979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2,181,008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D0BF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2,051,059</w:t>
            </w:r>
          </w:p>
        </w:tc>
      </w:tr>
      <w:tr w:rsidR="00950B05" w:rsidRPr="00E01F43" w14:paraId="333661A6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80C897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9C379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0DD4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949C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5D440F55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4CF80B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D496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0E09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5B9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1AB946C4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0D113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5A1C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0763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7D80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50B05" w:rsidRPr="00E01F43" w14:paraId="1F803633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C80C1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4444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0E75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B9FF3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A6C8905" w14:textId="77777777" w:rsidTr="00810D90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AC00DF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AA234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86AC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C63F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B6FDC18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D1555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C4B4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569C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87BB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</w:tbl>
    <w:p w14:paraId="6EF3B904" w14:textId="77777777" w:rsidR="0026014D" w:rsidRPr="00F32E6E" w:rsidRDefault="0026014D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Workers' Compensation (Dust Diseases) Authority - Cash Flow Statement"/>
        <w:tblDescription w:val="Workers' Compensation (Dust Diseases) Authority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950B05" w:rsidRPr="00E01F43" w14:paraId="4D449342" w14:textId="77777777" w:rsidTr="00810D90">
        <w:trPr>
          <w:gridAfter w:val="1"/>
          <w:wAfter w:w="242" w:type="dxa"/>
          <w:trHeight w:val="36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9373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4507D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0773E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6954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4B24CA8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AD2195A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49236B6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bottom"/>
            <w:hideMark/>
          </w:tcPr>
          <w:p w14:paraId="6EDB78B3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950B05" w:rsidRPr="00E01F43" w14:paraId="5F9B7E4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7733BCF1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6E469C2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53B9E2DC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EBA"/>
            <w:vAlign w:val="center"/>
            <w:hideMark/>
          </w:tcPr>
          <w:p w14:paraId="1D40F248" w14:textId="77777777" w:rsidR="00950B05" w:rsidRPr="00E01F43" w:rsidRDefault="00950B05" w:rsidP="0026457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950B05" w:rsidRPr="00E01F43" w14:paraId="695B359D" w14:textId="77777777" w:rsidTr="00287391">
        <w:trPr>
          <w:trHeight w:val="283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vAlign w:val="center"/>
            <w:hideMark/>
          </w:tcPr>
          <w:p w14:paraId="6B479C77" w14:textId="77777777" w:rsidR="00950B05" w:rsidRPr="00E01F43" w:rsidRDefault="00950B05" w:rsidP="00264576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354A700D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03B96F14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26F"/>
            <w:hideMark/>
          </w:tcPr>
          <w:p w14:paraId="7BE70942" w14:textId="77777777" w:rsidR="00950B05" w:rsidRPr="00E01F43" w:rsidRDefault="00950B05" w:rsidP="0005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950B05" w:rsidRPr="00E01F43" w14:paraId="7D35F64C" w14:textId="77777777" w:rsidTr="00810D90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24C5F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CC61B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CD650C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AA66C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7DF66C8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36B42D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AAF1D9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0CE0F5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1EE9A7" w14:textId="77777777" w:rsidR="00950B05" w:rsidRPr="00E01F43" w:rsidRDefault="00950B05" w:rsidP="00264576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98D987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AF68F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5A9C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2FF39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9FBFC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B60FEF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1F4FF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4BBA2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315AE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7A6A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13FA7BE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22FDAF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6B113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9,467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15C4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BEDB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9,326</w:t>
            </w:r>
          </w:p>
        </w:tc>
      </w:tr>
      <w:tr w:rsidR="00950B05" w:rsidRPr="00E01F43" w14:paraId="73B9032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71381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81DA5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3265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0271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950B05" w:rsidRPr="00E01F43" w14:paraId="4B74D82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BBB94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C0A4C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7F208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1046B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5E041C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963B6B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72687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242,816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F5D7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281,191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51D188" w14:textId="552B7A6B" w:rsidR="00950B05" w:rsidRPr="00E01F43" w:rsidRDefault="00264576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158,919</w:t>
            </w:r>
          </w:p>
        </w:tc>
      </w:tr>
      <w:tr w:rsidR="00950B05" w:rsidRPr="00E01F43" w14:paraId="55789A6D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48FE76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6B60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252,298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9311F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289,568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2563F6" w14:textId="0004438D" w:rsidR="00950B05" w:rsidRPr="00E01F43" w:rsidRDefault="00264576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168,246</w:t>
            </w:r>
          </w:p>
        </w:tc>
      </w:tr>
      <w:tr w:rsidR="00950B05" w:rsidRPr="00E01F43" w14:paraId="519528D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C91B12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20425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9E551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3C1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D0A5E3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4CD297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37C8D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1FCB3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C4269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65D7FB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CDC75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6425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05262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947BC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6C1D5D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F8B9E9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010F3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B176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10EF8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A809CE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34D9F1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99C7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8DD22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C3CC4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535F1A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1127D5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31FA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A94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09CE2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765ECDA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8369F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84A5E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DCACB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D9B0C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929</w:t>
            </w:r>
          </w:p>
        </w:tc>
      </w:tr>
      <w:tr w:rsidR="00950B05" w:rsidRPr="00E01F43" w14:paraId="08A955E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37A86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022D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161,762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5B334" w14:textId="3EA0222F" w:rsidR="00950B05" w:rsidRPr="00E01F43" w:rsidRDefault="00264576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71,430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78999A" w14:textId="204C3421" w:rsidR="00950B05" w:rsidRPr="00E01F43" w:rsidRDefault="00264576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70,001</w:t>
            </w:r>
          </w:p>
        </w:tc>
      </w:tr>
      <w:tr w:rsidR="00950B05" w:rsidRPr="00E01F43" w14:paraId="64AD1820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515828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FDD2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25,288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C5281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9F05C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6,383</w:t>
            </w:r>
          </w:p>
        </w:tc>
      </w:tr>
      <w:tr w:rsidR="00950B05" w:rsidRPr="00E01F43" w14:paraId="75224EF7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83816E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0931D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C955D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EE68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2FD6A463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3C5344" w14:textId="77777777" w:rsidR="00950B05" w:rsidRPr="00E01F43" w:rsidRDefault="00950B05" w:rsidP="0026457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53232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34,569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788C00" w14:textId="2678892B" w:rsidR="00950B05" w:rsidRPr="00E01F43" w:rsidRDefault="00264576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88,980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FA701" w14:textId="0890DB9F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25,126</w:t>
            </w:r>
          </w:p>
        </w:tc>
      </w:tr>
      <w:tr w:rsidR="00950B05" w:rsidRPr="00E01F43" w14:paraId="21D3BB88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6D2754" w14:textId="77777777" w:rsidR="00950B05" w:rsidRPr="00E01F43" w:rsidRDefault="00950B05" w:rsidP="00264576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8AB8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222,457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DAB12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166,550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CB71A6" w14:textId="7932EC6B" w:rsidR="00950B05" w:rsidRPr="00E01F43" w:rsidRDefault="0023729B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102,439</w:t>
            </w:r>
          </w:p>
        </w:tc>
      </w:tr>
      <w:tr w:rsidR="00950B05" w:rsidRPr="00E01F43" w14:paraId="1EE5FBC3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CE1C2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1B1CD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(29,840)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2F77E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(123,018)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1760B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(65,807)</w:t>
            </w:r>
          </w:p>
        </w:tc>
      </w:tr>
      <w:tr w:rsidR="00950B05" w:rsidRPr="00E01F43" w14:paraId="25AF9DF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832EA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63B5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E0181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099BE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2F3B09E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4B5EB9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7DCB2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E873B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ACCCD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E800EA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F7CCF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7E143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(1,390)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DA539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(140)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C5274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(1,290)</w:t>
            </w:r>
          </w:p>
        </w:tc>
      </w:tr>
      <w:tr w:rsidR="00950B05" w:rsidRPr="00E01F43" w14:paraId="4987F63F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F0A4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A88C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5D461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152,129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5651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100,000</w:t>
            </w:r>
          </w:p>
        </w:tc>
      </w:tr>
      <w:tr w:rsidR="00950B05" w:rsidRPr="00E01F43" w14:paraId="4EC1298D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FEA2A7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2E3B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(2,723)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6D7D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(12,553)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2356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(31,503)</w:t>
            </w:r>
          </w:p>
        </w:tc>
      </w:tr>
      <w:tr w:rsidR="00950B05" w:rsidRPr="00E01F43" w14:paraId="09A721E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63E5F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7AAD4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55F6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E9DB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070560C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CCC96C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58360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1CDB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23188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4808E4D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A1D8E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A3D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(7,550)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EEEA6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A4457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DB456C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3F7E9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958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63,337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055AA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139,436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73C1B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67,207</w:t>
            </w:r>
          </w:p>
        </w:tc>
      </w:tr>
      <w:tr w:rsidR="00950B05" w:rsidRPr="00E01F43" w14:paraId="624DAC2E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03260F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D807E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B33B7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FC762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950B05" w:rsidRPr="00E01F43" w14:paraId="0E7A03C2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D33DC5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F59F5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EE67E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14011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76CA8C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EED262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0A008C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3D9F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8CDFA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(640)</w:t>
            </w:r>
          </w:p>
        </w:tc>
      </w:tr>
      <w:tr w:rsidR="00950B05" w:rsidRPr="00E01F43" w14:paraId="0DB38F9A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93294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A3DDA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7B9E4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2A869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401958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8B70D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B338B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40A9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67269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5469A44B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18F826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F47F9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D020D2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87E50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C108C54" w14:textId="77777777" w:rsidTr="00810D90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0A2EA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06EAC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69092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907CC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37828B86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E453C5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6EA3EE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93A280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CDD57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(640)</w:t>
            </w:r>
          </w:p>
        </w:tc>
      </w:tr>
      <w:tr w:rsidR="00950B05" w:rsidRPr="00E01F43" w14:paraId="3516C3AD" w14:textId="77777777" w:rsidTr="00AD6E47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F58FE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75BC6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33,487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A6543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16,418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9B6FA5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760</w:t>
            </w:r>
          </w:p>
        </w:tc>
      </w:tr>
      <w:tr w:rsidR="00950B05" w:rsidRPr="00E01F43" w14:paraId="30F83F71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5DA4EB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C9E2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45,551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9B368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27,837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887B8B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44,255</w:t>
            </w:r>
          </w:p>
        </w:tc>
      </w:tr>
      <w:tr w:rsidR="00950B05" w:rsidRPr="00E01F43" w14:paraId="06E73DF5" w14:textId="77777777" w:rsidTr="00810D90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A69184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94907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33D6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66FAF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6D6BC56B" w14:textId="77777777" w:rsidTr="00810D90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70408803" w14:textId="77777777" w:rsidR="00950B05" w:rsidRPr="00E01F43" w:rsidRDefault="00950B05" w:rsidP="0026457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AEDB24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9DE41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7025ED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50B05" w:rsidRPr="00E01F43" w14:paraId="05D3E848" w14:textId="77777777" w:rsidTr="00AD6E47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18F48" w14:textId="77777777" w:rsidR="00950B05" w:rsidRPr="00E01F43" w:rsidRDefault="00950B05" w:rsidP="00264576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62AF46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79,038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ADC68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44,255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1662AA" w14:textId="77777777" w:rsidR="00950B05" w:rsidRPr="00E01F43" w:rsidRDefault="00950B05" w:rsidP="0026457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E01F4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45,015</w:t>
            </w:r>
          </w:p>
        </w:tc>
      </w:tr>
    </w:tbl>
    <w:p w14:paraId="2D82C170" w14:textId="77777777" w:rsidR="00950B05" w:rsidRDefault="00950B05" w:rsidP="00950B05">
      <w:pPr>
        <w:spacing w:before="360"/>
      </w:pPr>
    </w:p>
    <w:p w14:paraId="0C43B0C5" w14:textId="77777777" w:rsidR="00950B05" w:rsidRDefault="00950B05" w:rsidP="00950B05"/>
    <w:sectPr w:rsidR="00950B05" w:rsidSect="002D6A1C">
      <w:headerReference w:type="even" r:id="rId56"/>
      <w:headerReference w:type="default" r:id="rId5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8C89" w14:textId="77777777" w:rsidR="00925803" w:rsidRDefault="00925803">
      <w:r>
        <w:separator/>
      </w:r>
    </w:p>
    <w:p w14:paraId="5344216F" w14:textId="77777777" w:rsidR="00925803" w:rsidRDefault="00925803"/>
  </w:endnote>
  <w:endnote w:type="continuationSeparator" w:id="0">
    <w:p w14:paraId="23DD9179" w14:textId="77777777" w:rsidR="00925803" w:rsidRDefault="00925803">
      <w:r>
        <w:continuationSeparator/>
      </w:r>
    </w:p>
    <w:p w14:paraId="0622837C" w14:textId="77777777" w:rsidR="00925803" w:rsidRDefault="00925803"/>
  </w:endnote>
  <w:endnote w:type="continuationNotice" w:id="1">
    <w:p w14:paraId="24E3B37F" w14:textId="77777777" w:rsidR="00925803" w:rsidRDefault="00925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87F9" w14:textId="05320022" w:rsidR="002B788B" w:rsidRDefault="002B788B" w:rsidP="002B788B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10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8</w:t>
    </w:r>
    <w:r w:rsidRPr="00D67CF6">
      <w:rPr>
        <w:szCs w:val="18"/>
      </w:rPr>
      <w:fldChar w:fldCharType="end"/>
    </w:r>
    <w:r>
      <w:rPr>
        <w:szCs w:val="18"/>
      </w:rPr>
      <w:tab/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AF42" w14:textId="77777777" w:rsidR="002B788B" w:rsidRDefault="002B788B" w:rsidP="002B788B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  <w:r>
      <w:rPr>
        <w:szCs w:val="18"/>
      </w:rPr>
      <w:tab/>
      <w:t xml:space="preserve">10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</w:t>
    </w:r>
    <w:r w:rsidRPr="00D67CF6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ABB7" w14:textId="77777777" w:rsidR="00BE42F3" w:rsidRDefault="00BE42F3" w:rsidP="000F645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 w:rsidR="00316DD8">
      <w:rPr>
        <w:szCs w:val="18"/>
      </w:rPr>
      <w:t>2022-23</w:t>
    </w:r>
    <w:r>
      <w:rPr>
        <w:szCs w:val="18"/>
      </w:rPr>
      <w:tab/>
    </w:r>
    <w:r w:rsidR="009F66D2">
      <w:rPr>
        <w:szCs w:val="18"/>
      </w:rPr>
      <w:t>10</w:t>
    </w:r>
    <w:r>
      <w:rPr>
        <w:szCs w:val="18"/>
      </w:rPr>
      <w:t xml:space="preserve">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47</w:t>
    </w:r>
    <w:r w:rsidRPr="00D67CF6">
      <w:rPr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814A" w14:textId="081897DA" w:rsidR="0076371B" w:rsidRDefault="0076371B" w:rsidP="000F645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10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</w:t>
    </w:r>
    <w:r w:rsidRPr="00D67CF6">
      <w:rPr>
        <w:szCs w:val="18"/>
      </w:rPr>
      <w:fldChar w:fldCharType="end"/>
    </w:r>
    <w:r>
      <w:rPr>
        <w:szCs w:val="18"/>
      </w:rPr>
      <w:tab/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4097" w14:textId="26A33499" w:rsidR="000064FD" w:rsidRDefault="000064FD" w:rsidP="000F645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  <w:r>
      <w:rPr>
        <w:szCs w:val="18"/>
      </w:rPr>
      <w:tab/>
      <w:t xml:space="preserve">10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5</w:t>
    </w:r>
    <w:r w:rsidRPr="00D67CF6">
      <w:rPr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424D" w14:textId="613DE9F2" w:rsidR="00B816B2" w:rsidRDefault="00B816B2" w:rsidP="00B816B2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10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10</w:t>
    </w:r>
    <w:r w:rsidRPr="00D67CF6">
      <w:rPr>
        <w:szCs w:val="18"/>
      </w:rPr>
      <w:fldChar w:fldCharType="end"/>
    </w:r>
    <w:r>
      <w:rPr>
        <w:szCs w:val="18"/>
      </w:rPr>
      <w:tab/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CAB1" w14:textId="77777777" w:rsidR="00A225D9" w:rsidRDefault="00A225D9" w:rsidP="00A225D9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  <w:r>
      <w:rPr>
        <w:szCs w:val="18"/>
      </w:rPr>
      <w:tab/>
      <w:t xml:space="preserve">10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9</w:t>
    </w:r>
    <w:r w:rsidRPr="00D67CF6">
      <w:rPr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0AB0" w14:textId="77777777" w:rsidR="00264576" w:rsidRDefault="004739D2" w:rsidP="00264576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  <w:r>
      <w:rPr>
        <w:szCs w:val="18"/>
      </w:rPr>
      <w:tab/>
      <w:t xml:space="preserve">10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5</w:t>
    </w:r>
    <w:r w:rsidRPr="00D67CF6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166C" w14:textId="77777777" w:rsidR="00925803" w:rsidRDefault="00925803">
      <w:pPr>
        <w:spacing w:before="120"/>
      </w:pPr>
      <w:r>
        <w:separator/>
      </w:r>
    </w:p>
    <w:p w14:paraId="1DB30C2C" w14:textId="77777777" w:rsidR="00925803" w:rsidRDefault="00925803"/>
  </w:footnote>
  <w:footnote w:type="continuationSeparator" w:id="0">
    <w:p w14:paraId="447F425B" w14:textId="77777777" w:rsidR="00925803" w:rsidRDefault="00925803">
      <w:pPr>
        <w:spacing w:before="120"/>
      </w:pPr>
      <w:r>
        <w:continuationSeparator/>
      </w:r>
    </w:p>
    <w:p w14:paraId="612184D5" w14:textId="77777777" w:rsidR="00925803" w:rsidRDefault="00925803"/>
  </w:footnote>
  <w:footnote w:type="continuationNotice" w:id="1">
    <w:p w14:paraId="20A5A520" w14:textId="77777777" w:rsidR="00925803" w:rsidRDefault="00925803">
      <w:pPr>
        <w:rPr>
          <w:sz w:val="16"/>
        </w:rPr>
      </w:pPr>
    </w:p>
    <w:p w14:paraId="0DBC83CF" w14:textId="77777777" w:rsidR="00925803" w:rsidRDefault="00925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B17C" w14:textId="77777777" w:rsidR="001B7654" w:rsidRPr="003D3CA5" w:rsidRDefault="00E53132" w:rsidP="001B7654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Treasury Cluster</w:t>
    </w:r>
  </w:p>
  <w:p w14:paraId="7BE3C194" w14:textId="77777777" w:rsidR="001B7654" w:rsidRDefault="001B765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2932" w14:textId="53C1360A" w:rsidR="00264576" w:rsidRPr="003D3CA5" w:rsidRDefault="0024555D" w:rsidP="00264576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Alpha Distribution Ministerial</w:t>
    </w:r>
    <w:r w:rsidR="00F64E60">
      <w:rPr>
        <w:rFonts w:ascii="Arial" w:hAnsi="Arial"/>
        <w:sz w:val="18"/>
        <w:szCs w:val="18"/>
      </w:rPr>
      <w:t xml:space="preserve"> Holding Corporation</w:t>
    </w:r>
  </w:p>
  <w:p w14:paraId="27F61C69" w14:textId="77777777" w:rsidR="00264576" w:rsidRDefault="0026457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20B8" w14:textId="77777777" w:rsidR="00F64E60" w:rsidRPr="003D3CA5" w:rsidRDefault="00F64E60" w:rsidP="00F64E60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Alpha Distribution Ministerial Holding Corporation</w:t>
    </w:r>
  </w:p>
  <w:p w14:paraId="284D4139" w14:textId="77777777" w:rsidR="00264576" w:rsidRDefault="00264576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8013" w14:textId="77777777" w:rsidR="00264576" w:rsidRPr="003D3CA5" w:rsidRDefault="004739D2" w:rsidP="00264576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NSW Self Insurance Corporation</w:t>
    </w:r>
  </w:p>
  <w:p w14:paraId="0FE4233C" w14:textId="77777777" w:rsidR="00264576" w:rsidRPr="00A62927" w:rsidRDefault="00264576" w:rsidP="00264576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0C16" w14:textId="77777777" w:rsidR="00F629A4" w:rsidRPr="003D3CA5" w:rsidRDefault="00F629A4" w:rsidP="00F629A4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Building Insurers’ Guarantee Corporation</w:t>
    </w:r>
  </w:p>
  <w:p w14:paraId="798AF1A0" w14:textId="77777777" w:rsidR="00F629A4" w:rsidRDefault="00F629A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5205" w14:textId="15B29886" w:rsidR="00A225D9" w:rsidRPr="003D3CA5" w:rsidRDefault="00A225D9" w:rsidP="00F64E60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Building Insurers’ Guarantee Corporation</w:t>
    </w:r>
  </w:p>
  <w:p w14:paraId="0FE14DB4" w14:textId="77777777" w:rsidR="00A225D9" w:rsidRDefault="00A225D9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28EE" w14:textId="645CFF19" w:rsidR="00F629A4" w:rsidRPr="003D3CA5" w:rsidRDefault="00DC6744" w:rsidP="00F629A4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Electricity Assets Ministerial Holding </w:t>
    </w:r>
    <w:r w:rsidR="008752F4">
      <w:rPr>
        <w:rFonts w:ascii="Arial" w:hAnsi="Arial"/>
        <w:sz w:val="18"/>
        <w:szCs w:val="18"/>
      </w:rPr>
      <w:t>Corporation</w:t>
    </w:r>
  </w:p>
  <w:p w14:paraId="2C191538" w14:textId="77777777" w:rsidR="00F629A4" w:rsidRDefault="00F629A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A2F4" w14:textId="77777777" w:rsidR="0041574B" w:rsidRPr="003D3CA5" w:rsidRDefault="0041574B" w:rsidP="0041574B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Electricity Assets Ministerial Holding Corporation</w:t>
    </w:r>
  </w:p>
  <w:p w14:paraId="78AD4431" w14:textId="77777777" w:rsidR="0041574B" w:rsidRDefault="0041574B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BD5C" w14:textId="77777777" w:rsidR="001A37C2" w:rsidRPr="003D3CA5" w:rsidRDefault="001A37C2" w:rsidP="001A37C2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Electricity Retained Interest Corporation - Ausgrid</w:t>
    </w:r>
  </w:p>
  <w:p w14:paraId="7B966804" w14:textId="77777777" w:rsidR="001A37C2" w:rsidRDefault="001A37C2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3413" w14:textId="2BC9FB55" w:rsidR="0041574B" w:rsidRPr="003D3CA5" w:rsidRDefault="0041574B" w:rsidP="0041574B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Electricity </w:t>
    </w:r>
    <w:r w:rsidR="001A37C2">
      <w:rPr>
        <w:rFonts w:ascii="Arial" w:hAnsi="Arial"/>
        <w:sz w:val="18"/>
        <w:szCs w:val="18"/>
      </w:rPr>
      <w:t>Retained Interest Corporation - Ausgrid</w:t>
    </w:r>
  </w:p>
  <w:p w14:paraId="09D58D4E" w14:textId="77777777" w:rsidR="0041574B" w:rsidRDefault="0041574B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53BD" w14:textId="25ADDA7B" w:rsidR="00A5100C" w:rsidRPr="003D3CA5" w:rsidRDefault="00A5100C" w:rsidP="001A37C2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Electricity Retained Interest Corporation – Endeavour Energy</w:t>
    </w:r>
  </w:p>
  <w:p w14:paraId="595A4FC0" w14:textId="77777777" w:rsidR="00A5100C" w:rsidRDefault="00A5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3B4E" w14:textId="77777777" w:rsidR="001B7654" w:rsidRPr="003D3CA5" w:rsidRDefault="0062540F" w:rsidP="001B7654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Treasury</w:t>
    </w:r>
    <w:r w:rsidR="00E53132">
      <w:rPr>
        <w:rFonts w:ascii="Arial" w:hAnsi="Arial"/>
        <w:sz w:val="18"/>
        <w:szCs w:val="18"/>
      </w:rPr>
      <w:t xml:space="preserve"> Cluster</w:t>
    </w:r>
  </w:p>
  <w:p w14:paraId="179E18F3" w14:textId="77777777" w:rsidR="001B7654" w:rsidRDefault="001B765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5C6A" w14:textId="77777777" w:rsidR="006836A4" w:rsidRPr="003D3CA5" w:rsidRDefault="006836A4" w:rsidP="006836A4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Electricity Retained Interest Corporation – Endeavour Energy</w:t>
    </w:r>
  </w:p>
  <w:p w14:paraId="595C6CE9" w14:textId="77777777" w:rsidR="006836A4" w:rsidRDefault="006836A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3F45" w14:textId="77777777" w:rsidR="006836A4" w:rsidRPr="003D3CA5" w:rsidRDefault="006836A4" w:rsidP="006836A4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Electricity Transmission Ministerial Holding Corporation</w:t>
    </w:r>
  </w:p>
  <w:p w14:paraId="53C42D2B" w14:textId="77777777" w:rsidR="006836A4" w:rsidRDefault="006836A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E76" w14:textId="11D2865A" w:rsidR="006836A4" w:rsidRPr="003D3CA5" w:rsidRDefault="006836A4" w:rsidP="006836A4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Electricity Transmission Ministerial Holding Corporation</w:t>
    </w:r>
  </w:p>
  <w:p w14:paraId="3C1295B7" w14:textId="77777777" w:rsidR="006836A4" w:rsidRDefault="006836A4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9C70" w14:textId="2140910A" w:rsidR="003826E4" w:rsidRPr="003D3CA5" w:rsidRDefault="003826E4" w:rsidP="006836A4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Epsilon Distribution Ministerial Holding Corporation</w:t>
    </w:r>
  </w:p>
  <w:p w14:paraId="2AAB4DC7" w14:textId="77777777" w:rsidR="003826E4" w:rsidRDefault="003826E4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9963" w14:textId="77777777" w:rsidR="003826E4" w:rsidRPr="003D3CA5" w:rsidRDefault="003826E4" w:rsidP="003826E4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Epsilon Distribution Ministerial Holding Corporation</w:t>
    </w:r>
  </w:p>
  <w:p w14:paraId="5F2CB528" w14:textId="77777777" w:rsidR="003826E4" w:rsidRDefault="003826E4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4214" w14:textId="77777777" w:rsidR="004712ED" w:rsidRPr="003D3CA5" w:rsidRDefault="004712ED" w:rsidP="004712ED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Liability Management Ministerial Corporation</w:t>
    </w:r>
  </w:p>
  <w:p w14:paraId="425D7088" w14:textId="77777777" w:rsidR="004712ED" w:rsidRDefault="004712ED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BA5A" w14:textId="3447A05D" w:rsidR="003826E4" w:rsidRPr="003D3CA5" w:rsidRDefault="004712ED" w:rsidP="003826E4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Liability Management Ministerial Corporation</w:t>
    </w:r>
  </w:p>
  <w:p w14:paraId="271DFB58" w14:textId="77777777" w:rsidR="003826E4" w:rsidRDefault="003826E4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E184" w14:textId="5C1EC7BF" w:rsidR="004712ED" w:rsidRPr="00B33078" w:rsidRDefault="00B33078" w:rsidP="00B33078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Ports Assets Ministerial Holding Corporation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CD3D" w14:textId="77777777" w:rsidR="00B33078" w:rsidRPr="00B33078" w:rsidRDefault="00B33078" w:rsidP="00B33078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Ports Assets Ministerial Holding Corporation</w:t>
    </w:r>
  </w:p>
  <w:p w14:paraId="1898DD12" w14:textId="77777777" w:rsidR="00B33078" w:rsidRDefault="00B33078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89B0" w14:textId="77777777" w:rsidR="00B56DE9" w:rsidRPr="00B33078" w:rsidRDefault="00B56DE9" w:rsidP="00B56DE9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Port Botany Lessor Ministerial Holding Corporation</w:t>
    </w:r>
  </w:p>
  <w:p w14:paraId="323B3F3D" w14:textId="638F1CA3" w:rsidR="00B56DE9" w:rsidRPr="00B56DE9" w:rsidRDefault="00B56DE9" w:rsidP="00B56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CE43" w14:textId="77777777" w:rsidR="001B7654" w:rsidRPr="00A62927" w:rsidRDefault="001B7654" w:rsidP="003D3CA5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9797" w14:textId="05F21501" w:rsidR="00B33078" w:rsidRPr="00B33078" w:rsidRDefault="00B33078" w:rsidP="00B33078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Port</w:t>
    </w:r>
    <w:r w:rsidR="004B6EEE">
      <w:rPr>
        <w:rFonts w:ascii="Arial" w:hAnsi="Arial"/>
        <w:sz w:val="18"/>
        <w:szCs w:val="18"/>
      </w:rPr>
      <w:t xml:space="preserve"> Botany Lessor Ministerial Holding Corporation</w:t>
    </w:r>
  </w:p>
  <w:p w14:paraId="79A51F12" w14:textId="77777777" w:rsidR="00B33078" w:rsidRDefault="00B33078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AEC9" w14:textId="6BC0C186" w:rsidR="00B56DE9" w:rsidRPr="00B33078" w:rsidRDefault="00B56DE9" w:rsidP="00B56DE9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Port Kembla Lessor Ministerial Holding Corporation</w:t>
    </w:r>
  </w:p>
  <w:p w14:paraId="35573321" w14:textId="77777777" w:rsidR="00B56DE9" w:rsidRPr="00B56DE9" w:rsidRDefault="00B56DE9" w:rsidP="00B56DE9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FC58" w14:textId="77777777" w:rsidR="00F519AB" w:rsidRPr="00B33078" w:rsidRDefault="00F519AB" w:rsidP="00F519AB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Port Kembla Lessor Ministerial Holding Corporation</w:t>
    </w:r>
  </w:p>
  <w:p w14:paraId="37650998" w14:textId="77777777" w:rsidR="00F519AB" w:rsidRDefault="00F519AB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E47D" w14:textId="77777777" w:rsidR="00F519AB" w:rsidRPr="00B33078" w:rsidRDefault="00F519AB" w:rsidP="00F519AB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Port of Newcastle Lessor Ministerial Holding Corporation</w:t>
    </w:r>
  </w:p>
  <w:p w14:paraId="6EB4119D" w14:textId="77777777" w:rsidR="00F519AB" w:rsidRPr="00B56DE9" w:rsidRDefault="00F519AB" w:rsidP="00B56DE9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3733" w14:textId="4336267D" w:rsidR="00F519AB" w:rsidRPr="00B33078" w:rsidRDefault="00F519AB" w:rsidP="00F519AB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Port of Newcastle Lessor Ministerial Holding Corporation</w:t>
    </w:r>
  </w:p>
  <w:p w14:paraId="10869AF0" w14:textId="77777777" w:rsidR="00F519AB" w:rsidRDefault="00F519AB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6DDD" w14:textId="1177FBA2" w:rsidR="00F519AB" w:rsidRPr="00B33078" w:rsidRDefault="00262651" w:rsidP="00F519AB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Roads Retained Interest Pty Ltd</w:t>
    </w:r>
  </w:p>
  <w:p w14:paraId="27E08AFB" w14:textId="77777777" w:rsidR="00F519AB" w:rsidRPr="00B56DE9" w:rsidRDefault="00F519AB" w:rsidP="00B56DE9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57BC" w14:textId="77777777" w:rsidR="00262651" w:rsidRPr="00B33078" w:rsidRDefault="00262651" w:rsidP="00262651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Roads Retained Interest Pty Ltd</w:t>
    </w:r>
  </w:p>
  <w:p w14:paraId="744292D7" w14:textId="77777777" w:rsidR="00262651" w:rsidRDefault="00262651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A372" w14:textId="77777777" w:rsidR="00262651" w:rsidRPr="00B33078" w:rsidRDefault="00262651" w:rsidP="00262651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Workers’ Compensation (Dust Diseases) Authority</w:t>
    </w:r>
  </w:p>
  <w:p w14:paraId="056390A2" w14:textId="77777777" w:rsidR="00262651" w:rsidRPr="00B56DE9" w:rsidRDefault="00262651" w:rsidP="00B56DE9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1E89" w14:textId="4C4FC3BA" w:rsidR="00262651" w:rsidRPr="00B33078" w:rsidRDefault="00262651" w:rsidP="00262651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Workers’ Compensation (Dust Diseases) Authority</w:t>
    </w:r>
  </w:p>
  <w:p w14:paraId="3D6F4A3B" w14:textId="77777777" w:rsidR="00262651" w:rsidRDefault="002626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F1DF" w14:textId="6D0E2514" w:rsidR="00282B5B" w:rsidRPr="003D3CA5" w:rsidRDefault="00DA49D1" w:rsidP="001B7654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The </w:t>
    </w:r>
    <w:r w:rsidR="00282B5B">
      <w:rPr>
        <w:rFonts w:ascii="Arial" w:hAnsi="Arial"/>
        <w:sz w:val="18"/>
        <w:szCs w:val="18"/>
      </w:rPr>
      <w:t>Treasury</w:t>
    </w:r>
  </w:p>
  <w:p w14:paraId="234ED347" w14:textId="77777777" w:rsidR="00282B5B" w:rsidRDefault="00282B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99A6" w14:textId="77777777" w:rsidR="0076371B" w:rsidRPr="003D3CA5" w:rsidRDefault="0076371B" w:rsidP="00613D4E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The Treasury</w:t>
    </w:r>
  </w:p>
  <w:p w14:paraId="6FA2E846" w14:textId="77777777" w:rsidR="0076371B" w:rsidRDefault="007637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8B93" w14:textId="77777777" w:rsidR="0076371B" w:rsidRPr="003D3CA5" w:rsidRDefault="0076371B" w:rsidP="0076371B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The Treasury</w:t>
    </w:r>
  </w:p>
  <w:p w14:paraId="682A1A3D" w14:textId="77777777" w:rsidR="0076371B" w:rsidRPr="00A62927" w:rsidRDefault="0076371B" w:rsidP="003D3CA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03CE" w14:textId="77777777" w:rsidR="00DA49D1" w:rsidRPr="003D3CA5" w:rsidRDefault="00DA49D1" w:rsidP="00E05D1E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NSW Self Insurance Corporation</w:t>
    </w:r>
  </w:p>
  <w:p w14:paraId="6361C769" w14:textId="77777777" w:rsidR="00DA49D1" w:rsidRDefault="00DA49D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50CB" w14:textId="77777777" w:rsidR="00DA49D1" w:rsidRPr="003D3CA5" w:rsidRDefault="00DA49D1" w:rsidP="00CD33BC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NSW Self Insurance Corporation</w:t>
    </w:r>
  </w:p>
  <w:p w14:paraId="0959CA86" w14:textId="77777777" w:rsidR="00DA49D1" w:rsidRDefault="00DA49D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83CE" w14:textId="0A342F7B" w:rsidR="00DA49D1" w:rsidRPr="003D3CA5" w:rsidRDefault="00DA49D1" w:rsidP="00E05D1E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NSW Self Insurance Corporation</w:t>
    </w:r>
  </w:p>
  <w:p w14:paraId="2DA45FC9" w14:textId="77777777" w:rsidR="00DA49D1" w:rsidRPr="00A62927" w:rsidRDefault="00DA49D1" w:rsidP="003D3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" w15:restartNumberingAfterBreak="0">
    <w:nsid w:val="078768F2"/>
    <w:multiLevelType w:val="hybridMultilevel"/>
    <w:tmpl w:val="B704BD7E"/>
    <w:lvl w:ilvl="0" w:tplc="86F838E4">
      <w:start w:val="1"/>
      <w:numFmt w:val="decimal"/>
      <w:pStyle w:val="21Heading2"/>
      <w:lvlText w:val="%1."/>
      <w:lvlJc w:val="left"/>
      <w:pPr>
        <w:tabs>
          <w:tab w:val="num" w:pos="720"/>
        </w:tabs>
        <w:ind w:left="720" w:hanging="720"/>
      </w:pPr>
    </w:lvl>
    <w:lvl w:ilvl="1" w:tplc="E4DC834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8B78F5D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AF1444B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AC04B69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5E44C5F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C304E37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807C92A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ECD89A7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B471A3"/>
    <w:multiLevelType w:val="hybridMultilevel"/>
    <w:tmpl w:val="45B6CE62"/>
    <w:lvl w:ilvl="0" w:tplc="118223CE">
      <w:start w:val="1"/>
      <w:numFmt w:val="decimal"/>
      <w:lvlText w:val="8.%1"/>
      <w:lvlJc w:val="left"/>
      <w:pPr>
        <w:ind w:left="720" w:hanging="360"/>
      </w:pPr>
      <w:rPr>
        <w:rFonts w:hAnsi="Arial Bold" w:hint="default"/>
        <w:b/>
        <w:i w:val="0"/>
        <w:color w:val="53C8E9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D53B3"/>
    <w:multiLevelType w:val="multilevel"/>
    <w:tmpl w:val="9AC63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C7344C"/>
    <w:multiLevelType w:val="hybridMultilevel"/>
    <w:tmpl w:val="1AA8261E"/>
    <w:lvl w:ilvl="0" w:tplc="BFE2C9BA">
      <w:start w:val="1"/>
      <w:numFmt w:val="lowerLetter"/>
      <w:lvlText w:val="(%1)"/>
      <w:lvlJc w:val="left"/>
      <w:pPr>
        <w:ind w:left="408" w:hanging="408"/>
      </w:pPr>
      <w:rPr>
        <w:rFonts w:hint="default"/>
        <w:color w:val="auto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A61EC"/>
    <w:multiLevelType w:val="hybridMultilevel"/>
    <w:tmpl w:val="3E96665C"/>
    <w:lvl w:ilvl="0" w:tplc="350C6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53202"/>
    <w:multiLevelType w:val="multilevel"/>
    <w:tmpl w:val="7E70EC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D178EE"/>
    <w:multiLevelType w:val="multilevel"/>
    <w:tmpl w:val="8696C20C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E5742F"/>
    <w:multiLevelType w:val="hybridMultilevel"/>
    <w:tmpl w:val="BEE4C54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87231"/>
    <w:multiLevelType w:val="hybridMultilevel"/>
    <w:tmpl w:val="E900448A"/>
    <w:lvl w:ilvl="0" w:tplc="B4AA6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07BA4"/>
    <w:multiLevelType w:val="hybridMultilevel"/>
    <w:tmpl w:val="B2F26772"/>
    <w:lvl w:ilvl="0" w:tplc="6BF4D5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B61DA"/>
    <w:multiLevelType w:val="hybridMultilevel"/>
    <w:tmpl w:val="05F27CF6"/>
    <w:lvl w:ilvl="0" w:tplc="D68C7034">
      <w:start w:val="1"/>
      <w:numFmt w:val="decimal"/>
      <w:pStyle w:val="Chart11X"/>
      <w:lvlText w:val="Chart 10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0A14"/>
    <w:multiLevelType w:val="hybridMultilevel"/>
    <w:tmpl w:val="93047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65E7C"/>
    <w:multiLevelType w:val="hybridMultilevel"/>
    <w:tmpl w:val="4F98F472"/>
    <w:lvl w:ilvl="0" w:tplc="6C1C0F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944FB"/>
    <w:multiLevelType w:val="hybridMultilevel"/>
    <w:tmpl w:val="96863882"/>
    <w:lvl w:ilvl="0" w:tplc="06F08FE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0972CCE0">
      <w:numFmt w:val="decimal"/>
      <w:lvlText w:val=""/>
      <w:lvlJc w:val="left"/>
    </w:lvl>
    <w:lvl w:ilvl="2" w:tplc="619E75AE">
      <w:numFmt w:val="decimal"/>
      <w:lvlText w:val=""/>
      <w:lvlJc w:val="left"/>
    </w:lvl>
    <w:lvl w:ilvl="3" w:tplc="2C38E3CE">
      <w:numFmt w:val="decimal"/>
      <w:lvlText w:val=""/>
      <w:lvlJc w:val="left"/>
    </w:lvl>
    <w:lvl w:ilvl="4" w:tplc="D4C29CAC">
      <w:numFmt w:val="decimal"/>
      <w:lvlText w:val=""/>
      <w:lvlJc w:val="left"/>
    </w:lvl>
    <w:lvl w:ilvl="5" w:tplc="E6A4E2C0">
      <w:numFmt w:val="decimal"/>
      <w:lvlText w:val=""/>
      <w:lvlJc w:val="left"/>
    </w:lvl>
    <w:lvl w:ilvl="6" w:tplc="64C2CE16">
      <w:numFmt w:val="decimal"/>
      <w:lvlText w:val=""/>
      <w:lvlJc w:val="left"/>
    </w:lvl>
    <w:lvl w:ilvl="7" w:tplc="DA406346">
      <w:numFmt w:val="decimal"/>
      <w:lvlText w:val=""/>
      <w:lvlJc w:val="left"/>
    </w:lvl>
    <w:lvl w:ilvl="8" w:tplc="0360BA4A">
      <w:numFmt w:val="decimal"/>
      <w:lvlText w:val=""/>
      <w:lvlJc w:val="left"/>
    </w:lvl>
  </w:abstractNum>
  <w:abstractNum w:abstractNumId="16" w15:restartNumberingAfterBreak="0">
    <w:nsid w:val="47B070AB"/>
    <w:multiLevelType w:val="hybridMultilevel"/>
    <w:tmpl w:val="792293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AE7EA4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4400BB"/>
    <w:multiLevelType w:val="hybridMultilevel"/>
    <w:tmpl w:val="5B846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4CD8"/>
    <w:multiLevelType w:val="hybridMultilevel"/>
    <w:tmpl w:val="91E81468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3692B"/>
    <w:multiLevelType w:val="hybridMultilevel"/>
    <w:tmpl w:val="5268F332"/>
    <w:lvl w:ilvl="0" w:tplc="692AFA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541822"/>
    <w:multiLevelType w:val="hybridMultilevel"/>
    <w:tmpl w:val="AFD61036"/>
    <w:lvl w:ilvl="0" w:tplc="3CF26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22501"/>
    <w:multiLevelType w:val="hybridMultilevel"/>
    <w:tmpl w:val="96967530"/>
    <w:lvl w:ilvl="0" w:tplc="1FFA34BC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D6C93"/>
    <w:multiLevelType w:val="hybridMultilevel"/>
    <w:tmpl w:val="34A06618"/>
    <w:lvl w:ilvl="0" w:tplc="040C9252">
      <w:start w:val="1"/>
      <w:numFmt w:val="decimal"/>
      <w:lvlText w:val="Box 5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75030"/>
    <w:multiLevelType w:val="hybridMultilevel"/>
    <w:tmpl w:val="60983D32"/>
    <w:lvl w:ilvl="0" w:tplc="BB368532">
      <w:start w:val="1"/>
      <w:numFmt w:val="decimal"/>
      <w:lvlText w:val="10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2332E"/>
    <w:multiLevelType w:val="hybridMultilevel"/>
    <w:tmpl w:val="8D8A793E"/>
    <w:lvl w:ilvl="0" w:tplc="26D04FBE">
      <w:start w:val="1"/>
      <w:numFmt w:val="decimal"/>
      <w:lvlText w:val="Box 5.%1: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color w:val="25A9E1"/>
        <w:sz w:val="23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76709"/>
    <w:multiLevelType w:val="hybridMultilevel"/>
    <w:tmpl w:val="08D41E9A"/>
    <w:lvl w:ilvl="0" w:tplc="3F5AA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6A5B05"/>
    <w:multiLevelType w:val="hybridMultilevel"/>
    <w:tmpl w:val="B27CEEDC"/>
    <w:lvl w:ilvl="0" w:tplc="35FC820E">
      <w:start w:val="1"/>
      <w:numFmt w:val="decimal"/>
      <w:pStyle w:val="Table5X"/>
      <w:lvlText w:val="Table 10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2691C"/>
    <w:multiLevelType w:val="hybridMultilevel"/>
    <w:tmpl w:val="5D727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5338B"/>
    <w:multiLevelType w:val="hybridMultilevel"/>
    <w:tmpl w:val="233E5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B6A69"/>
    <w:multiLevelType w:val="multilevel"/>
    <w:tmpl w:val="08BA1016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E07192"/>
    <w:multiLevelType w:val="hybridMultilevel"/>
    <w:tmpl w:val="21EE0EB4"/>
    <w:lvl w:ilvl="0" w:tplc="7C043ACC">
      <w:start w:val="1"/>
      <w:numFmt w:val="decimal"/>
      <w:pStyle w:val="Chart81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E4F96"/>
    <w:multiLevelType w:val="hybridMultilevel"/>
    <w:tmpl w:val="79EE3EA2"/>
    <w:lvl w:ilvl="0" w:tplc="322AE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5"/>
  </w:num>
  <w:num w:numId="5">
    <w:abstractNumId w:val="3"/>
  </w:num>
  <w:num w:numId="6">
    <w:abstractNumId w:val="18"/>
  </w:num>
  <w:num w:numId="7">
    <w:abstractNumId w:val="28"/>
  </w:num>
  <w:num w:numId="8">
    <w:abstractNumId w:val="12"/>
  </w:num>
  <w:num w:numId="9">
    <w:abstractNumId w:val="21"/>
  </w:num>
  <w:num w:numId="10">
    <w:abstractNumId w:val="7"/>
  </w:num>
  <w:num w:numId="11">
    <w:abstractNumId w:val="4"/>
  </w:num>
  <w:num w:numId="12">
    <w:abstractNumId w:val="6"/>
  </w:num>
  <w:num w:numId="13">
    <w:abstractNumId w:val="33"/>
  </w:num>
  <w:num w:numId="14">
    <w:abstractNumId w:val="17"/>
  </w:num>
  <w:num w:numId="15">
    <w:abstractNumId w:val="16"/>
  </w:num>
  <w:num w:numId="16">
    <w:abstractNumId w:val="20"/>
  </w:num>
  <w:num w:numId="17">
    <w:abstractNumId w:val="9"/>
  </w:num>
  <w:num w:numId="18">
    <w:abstractNumId w:val="22"/>
  </w:num>
  <w:num w:numId="19">
    <w:abstractNumId w:val="13"/>
  </w:num>
  <w:num w:numId="20">
    <w:abstractNumId w:val="14"/>
  </w:num>
  <w:num w:numId="21">
    <w:abstractNumId w:val="30"/>
  </w:num>
  <w:num w:numId="22">
    <w:abstractNumId w:val="29"/>
  </w:num>
  <w:num w:numId="23">
    <w:abstractNumId w:val="31"/>
  </w:num>
  <w:num w:numId="24">
    <w:abstractNumId w:val="10"/>
  </w:num>
  <w:num w:numId="25">
    <w:abstractNumId w:val="5"/>
  </w:num>
  <w:num w:numId="26">
    <w:abstractNumId w:val="27"/>
  </w:num>
  <w:num w:numId="27">
    <w:abstractNumId w:val="27"/>
  </w:num>
  <w:num w:numId="28">
    <w:abstractNumId w:val="27"/>
  </w:num>
  <w:num w:numId="29">
    <w:abstractNumId w:val="27"/>
  </w:num>
  <w:num w:numId="30">
    <w:abstractNumId w:val="11"/>
  </w:num>
  <w:num w:numId="31">
    <w:abstractNumId w:val="6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1"/>
  </w:num>
  <w:num w:numId="38">
    <w:abstractNumId w:val="23"/>
  </w:num>
  <w:num w:numId="39">
    <w:abstractNumId w:val="19"/>
  </w:num>
  <w:num w:numId="40">
    <w:abstractNumId w:val="0"/>
  </w:num>
  <w:num w:numId="41">
    <w:abstractNumId w:val="24"/>
  </w:num>
  <w:num w:numId="42">
    <w:abstractNumId w:val="26"/>
  </w:num>
  <w:num w:numId="43">
    <w:abstractNumId w:val="2"/>
  </w:num>
  <w:num w:numId="44">
    <w:abstractNumId w:val="2"/>
  </w:num>
  <w:num w:numId="45">
    <w:abstractNumId w:val="2"/>
  </w:num>
  <w:num w:numId="46">
    <w:abstractNumId w:val="3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19"/>
  </w:num>
  <w:num w:numId="5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NTM3MzK1NDUwNjZU0lEKTi0uzszPAykwrAUAzU2qZywAAAA="/>
  </w:docVars>
  <w:rsids>
    <w:rsidRoot w:val="005541CC"/>
    <w:rsid w:val="00000CC4"/>
    <w:rsid w:val="00000D91"/>
    <w:rsid w:val="0000153D"/>
    <w:rsid w:val="00002B6F"/>
    <w:rsid w:val="00002CC7"/>
    <w:rsid w:val="00002FA7"/>
    <w:rsid w:val="00003BB8"/>
    <w:rsid w:val="00003D5F"/>
    <w:rsid w:val="00004BD4"/>
    <w:rsid w:val="0000557E"/>
    <w:rsid w:val="0000563D"/>
    <w:rsid w:val="00005C22"/>
    <w:rsid w:val="000062D8"/>
    <w:rsid w:val="000064FD"/>
    <w:rsid w:val="00006B98"/>
    <w:rsid w:val="00006BA0"/>
    <w:rsid w:val="00006BD9"/>
    <w:rsid w:val="00007519"/>
    <w:rsid w:val="00010048"/>
    <w:rsid w:val="000103C4"/>
    <w:rsid w:val="0001080A"/>
    <w:rsid w:val="00011987"/>
    <w:rsid w:val="00011C2E"/>
    <w:rsid w:val="00011E63"/>
    <w:rsid w:val="00011F23"/>
    <w:rsid w:val="00012535"/>
    <w:rsid w:val="00012B44"/>
    <w:rsid w:val="00012BB1"/>
    <w:rsid w:val="0001360B"/>
    <w:rsid w:val="00013613"/>
    <w:rsid w:val="00014E52"/>
    <w:rsid w:val="00015AC6"/>
    <w:rsid w:val="000160B3"/>
    <w:rsid w:val="0001711C"/>
    <w:rsid w:val="00020181"/>
    <w:rsid w:val="000204FE"/>
    <w:rsid w:val="00021E77"/>
    <w:rsid w:val="00022027"/>
    <w:rsid w:val="000220A6"/>
    <w:rsid w:val="00022724"/>
    <w:rsid w:val="00022AB7"/>
    <w:rsid w:val="000230DC"/>
    <w:rsid w:val="0002323C"/>
    <w:rsid w:val="000232AD"/>
    <w:rsid w:val="0002416B"/>
    <w:rsid w:val="00024AB6"/>
    <w:rsid w:val="00024F96"/>
    <w:rsid w:val="000254F7"/>
    <w:rsid w:val="00025CCE"/>
    <w:rsid w:val="000267DC"/>
    <w:rsid w:val="00026AF9"/>
    <w:rsid w:val="00026EA6"/>
    <w:rsid w:val="000275F2"/>
    <w:rsid w:val="00027D94"/>
    <w:rsid w:val="0003042F"/>
    <w:rsid w:val="0003046C"/>
    <w:rsid w:val="00030D3A"/>
    <w:rsid w:val="00030F4E"/>
    <w:rsid w:val="00032195"/>
    <w:rsid w:val="00032D09"/>
    <w:rsid w:val="00032EF5"/>
    <w:rsid w:val="0003344F"/>
    <w:rsid w:val="000344F7"/>
    <w:rsid w:val="000357D4"/>
    <w:rsid w:val="00035FAE"/>
    <w:rsid w:val="0003696F"/>
    <w:rsid w:val="00037A05"/>
    <w:rsid w:val="00041374"/>
    <w:rsid w:val="00041C12"/>
    <w:rsid w:val="00041F5E"/>
    <w:rsid w:val="00042507"/>
    <w:rsid w:val="000434CD"/>
    <w:rsid w:val="000436A0"/>
    <w:rsid w:val="00043AA9"/>
    <w:rsid w:val="00043CE2"/>
    <w:rsid w:val="000448F2"/>
    <w:rsid w:val="00045719"/>
    <w:rsid w:val="00046271"/>
    <w:rsid w:val="00046A93"/>
    <w:rsid w:val="00046BE0"/>
    <w:rsid w:val="00046C09"/>
    <w:rsid w:val="00046C95"/>
    <w:rsid w:val="00046F8B"/>
    <w:rsid w:val="0004735E"/>
    <w:rsid w:val="00047485"/>
    <w:rsid w:val="00047D16"/>
    <w:rsid w:val="00047E88"/>
    <w:rsid w:val="00050511"/>
    <w:rsid w:val="00050646"/>
    <w:rsid w:val="00050C23"/>
    <w:rsid w:val="00051133"/>
    <w:rsid w:val="00052403"/>
    <w:rsid w:val="0005266A"/>
    <w:rsid w:val="0005331D"/>
    <w:rsid w:val="00053FBE"/>
    <w:rsid w:val="000549F3"/>
    <w:rsid w:val="00054EC9"/>
    <w:rsid w:val="000561B6"/>
    <w:rsid w:val="00056ACB"/>
    <w:rsid w:val="00056CBE"/>
    <w:rsid w:val="000604F4"/>
    <w:rsid w:val="0006069C"/>
    <w:rsid w:val="00060775"/>
    <w:rsid w:val="00060BA9"/>
    <w:rsid w:val="00060BF4"/>
    <w:rsid w:val="00061680"/>
    <w:rsid w:val="00062DA6"/>
    <w:rsid w:val="00063EFB"/>
    <w:rsid w:val="0006478A"/>
    <w:rsid w:val="000649E2"/>
    <w:rsid w:val="00064A32"/>
    <w:rsid w:val="00065C91"/>
    <w:rsid w:val="00065CE5"/>
    <w:rsid w:val="000674C0"/>
    <w:rsid w:val="000677D9"/>
    <w:rsid w:val="000678FF"/>
    <w:rsid w:val="000717AB"/>
    <w:rsid w:val="00072E0C"/>
    <w:rsid w:val="00073F5D"/>
    <w:rsid w:val="0007403E"/>
    <w:rsid w:val="000754C4"/>
    <w:rsid w:val="00075788"/>
    <w:rsid w:val="00075B4E"/>
    <w:rsid w:val="00075D94"/>
    <w:rsid w:val="0007652E"/>
    <w:rsid w:val="000766BD"/>
    <w:rsid w:val="0007684A"/>
    <w:rsid w:val="000768C4"/>
    <w:rsid w:val="000769F3"/>
    <w:rsid w:val="00076C61"/>
    <w:rsid w:val="00077A2F"/>
    <w:rsid w:val="00080235"/>
    <w:rsid w:val="00080650"/>
    <w:rsid w:val="00082BCE"/>
    <w:rsid w:val="000836AF"/>
    <w:rsid w:val="000841A9"/>
    <w:rsid w:val="000841C3"/>
    <w:rsid w:val="0008460F"/>
    <w:rsid w:val="000846F6"/>
    <w:rsid w:val="00084BE5"/>
    <w:rsid w:val="00084F97"/>
    <w:rsid w:val="0008513F"/>
    <w:rsid w:val="00085DC0"/>
    <w:rsid w:val="00086F9C"/>
    <w:rsid w:val="000902B2"/>
    <w:rsid w:val="00090B97"/>
    <w:rsid w:val="0009106A"/>
    <w:rsid w:val="000910E0"/>
    <w:rsid w:val="000910F2"/>
    <w:rsid w:val="000915CD"/>
    <w:rsid w:val="00091A1E"/>
    <w:rsid w:val="00092030"/>
    <w:rsid w:val="000929B2"/>
    <w:rsid w:val="00092A31"/>
    <w:rsid w:val="000942C8"/>
    <w:rsid w:val="000944C8"/>
    <w:rsid w:val="00094500"/>
    <w:rsid w:val="00094E05"/>
    <w:rsid w:val="00094E99"/>
    <w:rsid w:val="00094F44"/>
    <w:rsid w:val="0009586B"/>
    <w:rsid w:val="000958E7"/>
    <w:rsid w:val="00095E8D"/>
    <w:rsid w:val="000961BC"/>
    <w:rsid w:val="000971D0"/>
    <w:rsid w:val="00097AD6"/>
    <w:rsid w:val="00097B2F"/>
    <w:rsid w:val="000A0984"/>
    <w:rsid w:val="000A0EF6"/>
    <w:rsid w:val="000A0FB2"/>
    <w:rsid w:val="000A191C"/>
    <w:rsid w:val="000A1B83"/>
    <w:rsid w:val="000A1C3F"/>
    <w:rsid w:val="000A2AB6"/>
    <w:rsid w:val="000A35A1"/>
    <w:rsid w:val="000A447E"/>
    <w:rsid w:val="000A53AE"/>
    <w:rsid w:val="000A562B"/>
    <w:rsid w:val="000A5DF6"/>
    <w:rsid w:val="000A6903"/>
    <w:rsid w:val="000A6E33"/>
    <w:rsid w:val="000A7C28"/>
    <w:rsid w:val="000B0292"/>
    <w:rsid w:val="000B0579"/>
    <w:rsid w:val="000B0683"/>
    <w:rsid w:val="000B0B7B"/>
    <w:rsid w:val="000B1B1D"/>
    <w:rsid w:val="000B1F84"/>
    <w:rsid w:val="000B2082"/>
    <w:rsid w:val="000B2618"/>
    <w:rsid w:val="000B2BEB"/>
    <w:rsid w:val="000B382F"/>
    <w:rsid w:val="000B4B0F"/>
    <w:rsid w:val="000B4F67"/>
    <w:rsid w:val="000B6504"/>
    <w:rsid w:val="000B6EEF"/>
    <w:rsid w:val="000C0100"/>
    <w:rsid w:val="000C0405"/>
    <w:rsid w:val="000C0935"/>
    <w:rsid w:val="000C15C5"/>
    <w:rsid w:val="000C2403"/>
    <w:rsid w:val="000C240A"/>
    <w:rsid w:val="000C243C"/>
    <w:rsid w:val="000C3E98"/>
    <w:rsid w:val="000C404A"/>
    <w:rsid w:val="000C4C60"/>
    <w:rsid w:val="000C5437"/>
    <w:rsid w:val="000C57C1"/>
    <w:rsid w:val="000C60B3"/>
    <w:rsid w:val="000C6FC7"/>
    <w:rsid w:val="000C7F0B"/>
    <w:rsid w:val="000D011C"/>
    <w:rsid w:val="000D016E"/>
    <w:rsid w:val="000D0187"/>
    <w:rsid w:val="000D01DC"/>
    <w:rsid w:val="000D04C1"/>
    <w:rsid w:val="000D06DE"/>
    <w:rsid w:val="000D210D"/>
    <w:rsid w:val="000D2202"/>
    <w:rsid w:val="000D312D"/>
    <w:rsid w:val="000D33F3"/>
    <w:rsid w:val="000D43E8"/>
    <w:rsid w:val="000D593A"/>
    <w:rsid w:val="000D7138"/>
    <w:rsid w:val="000D7851"/>
    <w:rsid w:val="000E058B"/>
    <w:rsid w:val="000E09DC"/>
    <w:rsid w:val="000E0CE7"/>
    <w:rsid w:val="000E14B9"/>
    <w:rsid w:val="000E169E"/>
    <w:rsid w:val="000E25FA"/>
    <w:rsid w:val="000E2640"/>
    <w:rsid w:val="000E399E"/>
    <w:rsid w:val="000E3FC9"/>
    <w:rsid w:val="000E5076"/>
    <w:rsid w:val="000E519F"/>
    <w:rsid w:val="000E64FD"/>
    <w:rsid w:val="000E7FD4"/>
    <w:rsid w:val="000F026C"/>
    <w:rsid w:val="000F11A7"/>
    <w:rsid w:val="000F1305"/>
    <w:rsid w:val="000F1BC5"/>
    <w:rsid w:val="000F2A05"/>
    <w:rsid w:val="000F3C82"/>
    <w:rsid w:val="000F428A"/>
    <w:rsid w:val="000F4519"/>
    <w:rsid w:val="000F489C"/>
    <w:rsid w:val="000F58C0"/>
    <w:rsid w:val="000F645F"/>
    <w:rsid w:val="000F72D3"/>
    <w:rsid w:val="000F7FE8"/>
    <w:rsid w:val="00100311"/>
    <w:rsid w:val="00100E58"/>
    <w:rsid w:val="001025B0"/>
    <w:rsid w:val="00102876"/>
    <w:rsid w:val="001046CE"/>
    <w:rsid w:val="001056E3"/>
    <w:rsid w:val="00105C6C"/>
    <w:rsid w:val="00107CFB"/>
    <w:rsid w:val="00107FCD"/>
    <w:rsid w:val="00111328"/>
    <w:rsid w:val="00111430"/>
    <w:rsid w:val="001128C8"/>
    <w:rsid w:val="00112A08"/>
    <w:rsid w:val="00112CF2"/>
    <w:rsid w:val="00113843"/>
    <w:rsid w:val="00113ABC"/>
    <w:rsid w:val="001152C8"/>
    <w:rsid w:val="00115C85"/>
    <w:rsid w:val="00115D08"/>
    <w:rsid w:val="00115E66"/>
    <w:rsid w:val="00116DAF"/>
    <w:rsid w:val="00117307"/>
    <w:rsid w:val="00120D33"/>
    <w:rsid w:val="001214B6"/>
    <w:rsid w:val="001215F7"/>
    <w:rsid w:val="00122506"/>
    <w:rsid w:val="00123C44"/>
    <w:rsid w:val="001241B9"/>
    <w:rsid w:val="001243F8"/>
    <w:rsid w:val="00124E5A"/>
    <w:rsid w:val="0012537E"/>
    <w:rsid w:val="00125E8A"/>
    <w:rsid w:val="00125F61"/>
    <w:rsid w:val="00130624"/>
    <w:rsid w:val="0013163F"/>
    <w:rsid w:val="00131D77"/>
    <w:rsid w:val="001325CB"/>
    <w:rsid w:val="00132908"/>
    <w:rsid w:val="00132949"/>
    <w:rsid w:val="00132E3E"/>
    <w:rsid w:val="00132E59"/>
    <w:rsid w:val="001333B3"/>
    <w:rsid w:val="00134EFC"/>
    <w:rsid w:val="00136486"/>
    <w:rsid w:val="00136629"/>
    <w:rsid w:val="00136DCF"/>
    <w:rsid w:val="0013739A"/>
    <w:rsid w:val="00137483"/>
    <w:rsid w:val="00137681"/>
    <w:rsid w:val="0013769F"/>
    <w:rsid w:val="00137FDF"/>
    <w:rsid w:val="00137FF5"/>
    <w:rsid w:val="00140766"/>
    <w:rsid w:val="00142806"/>
    <w:rsid w:val="00142D0D"/>
    <w:rsid w:val="00143E41"/>
    <w:rsid w:val="00144338"/>
    <w:rsid w:val="0014573B"/>
    <w:rsid w:val="001458D9"/>
    <w:rsid w:val="00145900"/>
    <w:rsid w:val="001466F2"/>
    <w:rsid w:val="00147B34"/>
    <w:rsid w:val="00151089"/>
    <w:rsid w:val="001510BF"/>
    <w:rsid w:val="00151102"/>
    <w:rsid w:val="001519BF"/>
    <w:rsid w:val="00152205"/>
    <w:rsid w:val="00152BA8"/>
    <w:rsid w:val="00152C05"/>
    <w:rsid w:val="00153F5F"/>
    <w:rsid w:val="00153FE8"/>
    <w:rsid w:val="0015414B"/>
    <w:rsid w:val="0015559E"/>
    <w:rsid w:val="00156821"/>
    <w:rsid w:val="00157603"/>
    <w:rsid w:val="001578B5"/>
    <w:rsid w:val="00161A96"/>
    <w:rsid w:val="00161C47"/>
    <w:rsid w:val="00161DD1"/>
    <w:rsid w:val="00162C96"/>
    <w:rsid w:val="00163106"/>
    <w:rsid w:val="0016428F"/>
    <w:rsid w:val="001657A9"/>
    <w:rsid w:val="00165DC3"/>
    <w:rsid w:val="001667EC"/>
    <w:rsid w:val="00166B62"/>
    <w:rsid w:val="00166C0D"/>
    <w:rsid w:val="0016718B"/>
    <w:rsid w:val="001675BC"/>
    <w:rsid w:val="001704C2"/>
    <w:rsid w:val="0017051B"/>
    <w:rsid w:val="0017162B"/>
    <w:rsid w:val="00173967"/>
    <w:rsid w:val="00173BEF"/>
    <w:rsid w:val="00174AD7"/>
    <w:rsid w:val="00174E05"/>
    <w:rsid w:val="001750CE"/>
    <w:rsid w:val="001753AF"/>
    <w:rsid w:val="00175B02"/>
    <w:rsid w:val="001765B9"/>
    <w:rsid w:val="00176ABD"/>
    <w:rsid w:val="00176B97"/>
    <w:rsid w:val="00176D07"/>
    <w:rsid w:val="001773CE"/>
    <w:rsid w:val="00177689"/>
    <w:rsid w:val="00180DA3"/>
    <w:rsid w:val="00180E9A"/>
    <w:rsid w:val="00181522"/>
    <w:rsid w:val="00181EE8"/>
    <w:rsid w:val="001829DB"/>
    <w:rsid w:val="00182FA1"/>
    <w:rsid w:val="00182FCB"/>
    <w:rsid w:val="00183DF0"/>
    <w:rsid w:val="00186385"/>
    <w:rsid w:val="00187033"/>
    <w:rsid w:val="001871FA"/>
    <w:rsid w:val="001876B8"/>
    <w:rsid w:val="00187AAD"/>
    <w:rsid w:val="00187E36"/>
    <w:rsid w:val="00187F18"/>
    <w:rsid w:val="00190617"/>
    <w:rsid w:val="00194E42"/>
    <w:rsid w:val="001967F9"/>
    <w:rsid w:val="00196DCD"/>
    <w:rsid w:val="001972AD"/>
    <w:rsid w:val="00197368"/>
    <w:rsid w:val="001975C1"/>
    <w:rsid w:val="0019777D"/>
    <w:rsid w:val="001A0484"/>
    <w:rsid w:val="001A0D01"/>
    <w:rsid w:val="001A186F"/>
    <w:rsid w:val="001A1EA6"/>
    <w:rsid w:val="001A37C2"/>
    <w:rsid w:val="001A4636"/>
    <w:rsid w:val="001A4683"/>
    <w:rsid w:val="001A624E"/>
    <w:rsid w:val="001A6C68"/>
    <w:rsid w:val="001A6C88"/>
    <w:rsid w:val="001A6F4D"/>
    <w:rsid w:val="001A7048"/>
    <w:rsid w:val="001B011A"/>
    <w:rsid w:val="001B0EE2"/>
    <w:rsid w:val="001B0F76"/>
    <w:rsid w:val="001B1569"/>
    <w:rsid w:val="001B44EB"/>
    <w:rsid w:val="001B48B5"/>
    <w:rsid w:val="001B49FE"/>
    <w:rsid w:val="001B4A60"/>
    <w:rsid w:val="001B4CDD"/>
    <w:rsid w:val="001B5577"/>
    <w:rsid w:val="001B61CE"/>
    <w:rsid w:val="001B64E0"/>
    <w:rsid w:val="001B6671"/>
    <w:rsid w:val="001B66CB"/>
    <w:rsid w:val="001B7068"/>
    <w:rsid w:val="001B7654"/>
    <w:rsid w:val="001B78C2"/>
    <w:rsid w:val="001B7C75"/>
    <w:rsid w:val="001B7DA4"/>
    <w:rsid w:val="001C0B83"/>
    <w:rsid w:val="001C1DDE"/>
    <w:rsid w:val="001C270E"/>
    <w:rsid w:val="001C28EE"/>
    <w:rsid w:val="001C3B6A"/>
    <w:rsid w:val="001C43DD"/>
    <w:rsid w:val="001C452D"/>
    <w:rsid w:val="001C4810"/>
    <w:rsid w:val="001C5558"/>
    <w:rsid w:val="001C5E88"/>
    <w:rsid w:val="001C6032"/>
    <w:rsid w:val="001C652C"/>
    <w:rsid w:val="001C721E"/>
    <w:rsid w:val="001D041F"/>
    <w:rsid w:val="001D10AC"/>
    <w:rsid w:val="001D13CD"/>
    <w:rsid w:val="001D1EA1"/>
    <w:rsid w:val="001D2409"/>
    <w:rsid w:val="001D2A82"/>
    <w:rsid w:val="001D2B4C"/>
    <w:rsid w:val="001D3CC2"/>
    <w:rsid w:val="001D3D6A"/>
    <w:rsid w:val="001D479D"/>
    <w:rsid w:val="001D4870"/>
    <w:rsid w:val="001D4B21"/>
    <w:rsid w:val="001D50DC"/>
    <w:rsid w:val="001D5B3D"/>
    <w:rsid w:val="001D5C0D"/>
    <w:rsid w:val="001D5E55"/>
    <w:rsid w:val="001D6124"/>
    <w:rsid w:val="001D6B1C"/>
    <w:rsid w:val="001D72FD"/>
    <w:rsid w:val="001D74CB"/>
    <w:rsid w:val="001D76E9"/>
    <w:rsid w:val="001D7F2A"/>
    <w:rsid w:val="001E044B"/>
    <w:rsid w:val="001E047B"/>
    <w:rsid w:val="001E2086"/>
    <w:rsid w:val="001E2714"/>
    <w:rsid w:val="001E2D89"/>
    <w:rsid w:val="001E3428"/>
    <w:rsid w:val="001E35CA"/>
    <w:rsid w:val="001E396F"/>
    <w:rsid w:val="001E40E2"/>
    <w:rsid w:val="001E437E"/>
    <w:rsid w:val="001E555A"/>
    <w:rsid w:val="001E6146"/>
    <w:rsid w:val="001F0849"/>
    <w:rsid w:val="001F1432"/>
    <w:rsid w:val="001F1702"/>
    <w:rsid w:val="001F32F3"/>
    <w:rsid w:val="001F347E"/>
    <w:rsid w:val="001F36EF"/>
    <w:rsid w:val="001F3ACE"/>
    <w:rsid w:val="001F3E3E"/>
    <w:rsid w:val="001F421E"/>
    <w:rsid w:val="001F4BAE"/>
    <w:rsid w:val="001F5AFD"/>
    <w:rsid w:val="001F660D"/>
    <w:rsid w:val="001F7C01"/>
    <w:rsid w:val="00200368"/>
    <w:rsid w:val="00201890"/>
    <w:rsid w:val="002021D6"/>
    <w:rsid w:val="00202856"/>
    <w:rsid w:val="00202BC2"/>
    <w:rsid w:val="002030C8"/>
    <w:rsid w:val="00203842"/>
    <w:rsid w:val="00203914"/>
    <w:rsid w:val="00203AC6"/>
    <w:rsid w:val="00203B96"/>
    <w:rsid w:val="00203FCD"/>
    <w:rsid w:val="0020468B"/>
    <w:rsid w:val="00204857"/>
    <w:rsid w:val="00204A34"/>
    <w:rsid w:val="00206124"/>
    <w:rsid w:val="00206156"/>
    <w:rsid w:val="002064C2"/>
    <w:rsid w:val="002065BA"/>
    <w:rsid w:val="00206A32"/>
    <w:rsid w:val="00207174"/>
    <w:rsid w:val="00207BE8"/>
    <w:rsid w:val="002104DA"/>
    <w:rsid w:val="00211278"/>
    <w:rsid w:val="00211E2C"/>
    <w:rsid w:val="002137A8"/>
    <w:rsid w:val="00213C66"/>
    <w:rsid w:val="00213E75"/>
    <w:rsid w:val="00214980"/>
    <w:rsid w:val="00214FC9"/>
    <w:rsid w:val="002156D5"/>
    <w:rsid w:val="0021579B"/>
    <w:rsid w:val="002158B5"/>
    <w:rsid w:val="00215CEC"/>
    <w:rsid w:val="00215FC7"/>
    <w:rsid w:val="0021621C"/>
    <w:rsid w:val="002162A9"/>
    <w:rsid w:val="0021655A"/>
    <w:rsid w:val="002167DB"/>
    <w:rsid w:val="00217B58"/>
    <w:rsid w:val="0022072E"/>
    <w:rsid w:val="0022076C"/>
    <w:rsid w:val="00220C16"/>
    <w:rsid w:val="00220C1A"/>
    <w:rsid w:val="0022136E"/>
    <w:rsid w:val="002213CE"/>
    <w:rsid w:val="00222696"/>
    <w:rsid w:val="00222D11"/>
    <w:rsid w:val="0022345A"/>
    <w:rsid w:val="00223937"/>
    <w:rsid w:val="0022435A"/>
    <w:rsid w:val="00224786"/>
    <w:rsid w:val="00224B8C"/>
    <w:rsid w:val="002251B3"/>
    <w:rsid w:val="002257B4"/>
    <w:rsid w:val="00225A82"/>
    <w:rsid w:val="00225B36"/>
    <w:rsid w:val="00225D78"/>
    <w:rsid w:val="0022659E"/>
    <w:rsid w:val="00230302"/>
    <w:rsid w:val="0023031D"/>
    <w:rsid w:val="002303D8"/>
    <w:rsid w:val="002304FE"/>
    <w:rsid w:val="00230DE6"/>
    <w:rsid w:val="00232C6C"/>
    <w:rsid w:val="00232FF4"/>
    <w:rsid w:val="00234E83"/>
    <w:rsid w:val="00235213"/>
    <w:rsid w:val="00235406"/>
    <w:rsid w:val="00235455"/>
    <w:rsid w:val="00236A86"/>
    <w:rsid w:val="00236C2C"/>
    <w:rsid w:val="0023729B"/>
    <w:rsid w:val="00237795"/>
    <w:rsid w:val="00237BC4"/>
    <w:rsid w:val="00237CF7"/>
    <w:rsid w:val="0024083F"/>
    <w:rsid w:val="00240A3A"/>
    <w:rsid w:val="00241349"/>
    <w:rsid w:val="002417DC"/>
    <w:rsid w:val="00241DE4"/>
    <w:rsid w:val="002423B1"/>
    <w:rsid w:val="002424C0"/>
    <w:rsid w:val="002431DB"/>
    <w:rsid w:val="002433C5"/>
    <w:rsid w:val="00243E49"/>
    <w:rsid w:val="00243F38"/>
    <w:rsid w:val="0024555D"/>
    <w:rsid w:val="00245801"/>
    <w:rsid w:val="00245E29"/>
    <w:rsid w:val="002469C6"/>
    <w:rsid w:val="00247596"/>
    <w:rsid w:val="00247724"/>
    <w:rsid w:val="00251984"/>
    <w:rsid w:val="00251DE7"/>
    <w:rsid w:val="002528B2"/>
    <w:rsid w:val="00253FCB"/>
    <w:rsid w:val="00254178"/>
    <w:rsid w:val="0025447E"/>
    <w:rsid w:val="002544CE"/>
    <w:rsid w:val="00254F73"/>
    <w:rsid w:val="0025503E"/>
    <w:rsid w:val="0025564E"/>
    <w:rsid w:val="0025574D"/>
    <w:rsid w:val="002559CB"/>
    <w:rsid w:val="002560D0"/>
    <w:rsid w:val="00256770"/>
    <w:rsid w:val="00256DD1"/>
    <w:rsid w:val="0026014D"/>
    <w:rsid w:val="002607F8"/>
    <w:rsid w:val="00260AC1"/>
    <w:rsid w:val="00261469"/>
    <w:rsid w:val="002617CD"/>
    <w:rsid w:val="00262651"/>
    <w:rsid w:val="0026307F"/>
    <w:rsid w:val="00263911"/>
    <w:rsid w:val="0026394B"/>
    <w:rsid w:val="00264576"/>
    <w:rsid w:val="00265461"/>
    <w:rsid w:val="00265AAF"/>
    <w:rsid w:val="00265F02"/>
    <w:rsid w:val="00265F15"/>
    <w:rsid w:val="00266660"/>
    <w:rsid w:val="002674CB"/>
    <w:rsid w:val="0027039F"/>
    <w:rsid w:val="00271529"/>
    <w:rsid w:val="00271AE9"/>
    <w:rsid w:val="00271F95"/>
    <w:rsid w:val="0027361D"/>
    <w:rsid w:val="00273E23"/>
    <w:rsid w:val="00273F36"/>
    <w:rsid w:val="00274B3D"/>
    <w:rsid w:val="0027557D"/>
    <w:rsid w:val="00276BA0"/>
    <w:rsid w:val="00280397"/>
    <w:rsid w:val="0028099F"/>
    <w:rsid w:val="0028166A"/>
    <w:rsid w:val="00281CE6"/>
    <w:rsid w:val="00281F11"/>
    <w:rsid w:val="00282978"/>
    <w:rsid w:val="00282B14"/>
    <w:rsid w:val="00282B5B"/>
    <w:rsid w:val="0028330C"/>
    <w:rsid w:val="00283C03"/>
    <w:rsid w:val="0028596D"/>
    <w:rsid w:val="00286506"/>
    <w:rsid w:val="00287391"/>
    <w:rsid w:val="00287E25"/>
    <w:rsid w:val="00287E47"/>
    <w:rsid w:val="002905FB"/>
    <w:rsid w:val="002908AF"/>
    <w:rsid w:val="00291086"/>
    <w:rsid w:val="00291B49"/>
    <w:rsid w:val="00292764"/>
    <w:rsid w:val="002929EA"/>
    <w:rsid w:val="002930B3"/>
    <w:rsid w:val="00294A8B"/>
    <w:rsid w:val="00294AB6"/>
    <w:rsid w:val="00295028"/>
    <w:rsid w:val="0029529A"/>
    <w:rsid w:val="0029540F"/>
    <w:rsid w:val="002958B9"/>
    <w:rsid w:val="00296F0F"/>
    <w:rsid w:val="0029751C"/>
    <w:rsid w:val="002A0A9C"/>
    <w:rsid w:val="002A108B"/>
    <w:rsid w:val="002A17D9"/>
    <w:rsid w:val="002A2448"/>
    <w:rsid w:val="002A24A8"/>
    <w:rsid w:val="002A2CF3"/>
    <w:rsid w:val="002A47F5"/>
    <w:rsid w:val="002A557E"/>
    <w:rsid w:val="002A6456"/>
    <w:rsid w:val="002A7171"/>
    <w:rsid w:val="002A7256"/>
    <w:rsid w:val="002A77C0"/>
    <w:rsid w:val="002A7D06"/>
    <w:rsid w:val="002B076C"/>
    <w:rsid w:val="002B0826"/>
    <w:rsid w:val="002B11C5"/>
    <w:rsid w:val="002B1310"/>
    <w:rsid w:val="002B152E"/>
    <w:rsid w:val="002B285D"/>
    <w:rsid w:val="002B2E4D"/>
    <w:rsid w:val="002B302C"/>
    <w:rsid w:val="002B3093"/>
    <w:rsid w:val="002B3F89"/>
    <w:rsid w:val="002B4268"/>
    <w:rsid w:val="002B44E7"/>
    <w:rsid w:val="002B5809"/>
    <w:rsid w:val="002B6DF3"/>
    <w:rsid w:val="002B788B"/>
    <w:rsid w:val="002B78E8"/>
    <w:rsid w:val="002C0E16"/>
    <w:rsid w:val="002C1AC0"/>
    <w:rsid w:val="002C1D76"/>
    <w:rsid w:val="002C1F63"/>
    <w:rsid w:val="002C1F7F"/>
    <w:rsid w:val="002C22A7"/>
    <w:rsid w:val="002C3284"/>
    <w:rsid w:val="002C3C40"/>
    <w:rsid w:val="002C4248"/>
    <w:rsid w:val="002C43C6"/>
    <w:rsid w:val="002C4701"/>
    <w:rsid w:val="002C4FCD"/>
    <w:rsid w:val="002C5260"/>
    <w:rsid w:val="002C54F2"/>
    <w:rsid w:val="002C5E7F"/>
    <w:rsid w:val="002D084B"/>
    <w:rsid w:val="002D098B"/>
    <w:rsid w:val="002D0A95"/>
    <w:rsid w:val="002D0CC0"/>
    <w:rsid w:val="002D0E77"/>
    <w:rsid w:val="002D1DFA"/>
    <w:rsid w:val="002D1EBD"/>
    <w:rsid w:val="002D24B7"/>
    <w:rsid w:val="002D24F6"/>
    <w:rsid w:val="002D259B"/>
    <w:rsid w:val="002D2888"/>
    <w:rsid w:val="002D2AD6"/>
    <w:rsid w:val="002D3129"/>
    <w:rsid w:val="002D3466"/>
    <w:rsid w:val="002D4138"/>
    <w:rsid w:val="002D462B"/>
    <w:rsid w:val="002D4B70"/>
    <w:rsid w:val="002D5B53"/>
    <w:rsid w:val="002D6862"/>
    <w:rsid w:val="002D6A1C"/>
    <w:rsid w:val="002D7145"/>
    <w:rsid w:val="002D7197"/>
    <w:rsid w:val="002D7855"/>
    <w:rsid w:val="002D7F95"/>
    <w:rsid w:val="002E0644"/>
    <w:rsid w:val="002E07E9"/>
    <w:rsid w:val="002E119C"/>
    <w:rsid w:val="002E190E"/>
    <w:rsid w:val="002E19EC"/>
    <w:rsid w:val="002E266B"/>
    <w:rsid w:val="002E3C60"/>
    <w:rsid w:val="002E45A2"/>
    <w:rsid w:val="002E5C6B"/>
    <w:rsid w:val="002E6051"/>
    <w:rsid w:val="002E613C"/>
    <w:rsid w:val="002E78DC"/>
    <w:rsid w:val="002E7B2B"/>
    <w:rsid w:val="002F17C4"/>
    <w:rsid w:val="002F221C"/>
    <w:rsid w:val="002F23C3"/>
    <w:rsid w:val="002F2630"/>
    <w:rsid w:val="002F2980"/>
    <w:rsid w:val="002F2A6F"/>
    <w:rsid w:val="002F369E"/>
    <w:rsid w:val="002F48A2"/>
    <w:rsid w:val="002F56C9"/>
    <w:rsid w:val="002F575C"/>
    <w:rsid w:val="002F7502"/>
    <w:rsid w:val="002F778E"/>
    <w:rsid w:val="002F785B"/>
    <w:rsid w:val="00300057"/>
    <w:rsid w:val="00300080"/>
    <w:rsid w:val="00300DCE"/>
    <w:rsid w:val="0030107E"/>
    <w:rsid w:val="003015D5"/>
    <w:rsid w:val="00303565"/>
    <w:rsid w:val="003039CC"/>
    <w:rsid w:val="00303E6F"/>
    <w:rsid w:val="00304663"/>
    <w:rsid w:val="00305503"/>
    <w:rsid w:val="00305F38"/>
    <w:rsid w:val="00305F5B"/>
    <w:rsid w:val="00306D94"/>
    <w:rsid w:val="00306EBC"/>
    <w:rsid w:val="0030728F"/>
    <w:rsid w:val="00307FCE"/>
    <w:rsid w:val="0031162A"/>
    <w:rsid w:val="00312312"/>
    <w:rsid w:val="003123CE"/>
    <w:rsid w:val="003127B2"/>
    <w:rsid w:val="00312E46"/>
    <w:rsid w:val="00313719"/>
    <w:rsid w:val="00314F23"/>
    <w:rsid w:val="00315807"/>
    <w:rsid w:val="00315AF9"/>
    <w:rsid w:val="0031613A"/>
    <w:rsid w:val="00316DD8"/>
    <w:rsid w:val="003172CB"/>
    <w:rsid w:val="00317893"/>
    <w:rsid w:val="003179BA"/>
    <w:rsid w:val="003201BD"/>
    <w:rsid w:val="00321B17"/>
    <w:rsid w:val="00322A26"/>
    <w:rsid w:val="00322D7C"/>
    <w:rsid w:val="00323265"/>
    <w:rsid w:val="00323D70"/>
    <w:rsid w:val="00325240"/>
    <w:rsid w:val="00325282"/>
    <w:rsid w:val="00325969"/>
    <w:rsid w:val="00325ADC"/>
    <w:rsid w:val="00325FFB"/>
    <w:rsid w:val="0032670F"/>
    <w:rsid w:val="00326AED"/>
    <w:rsid w:val="00327840"/>
    <w:rsid w:val="00327ADB"/>
    <w:rsid w:val="0033021A"/>
    <w:rsid w:val="00330220"/>
    <w:rsid w:val="003313F5"/>
    <w:rsid w:val="0033154E"/>
    <w:rsid w:val="003318A3"/>
    <w:rsid w:val="00331B66"/>
    <w:rsid w:val="00332221"/>
    <w:rsid w:val="00332441"/>
    <w:rsid w:val="00332573"/>
    <w:rsid w:val="00332B1C"/>
    <w:rsid w:val="00332B5B"/>
    <w:rsid w:val="00333E9E"/>
    <w:rsid w:val="003352B6"/>
    <w:rsid w:val="0033540A"/>
    <w:rsid w:val="00335514"/>
    <w:rsid w:val="00337C43"/>
    <w:rsid w:val="003401F8"/>
    <w:rsid w:val="00340550"/>
    <w:rsid w:val="00342727"/>
    <w:rsid w:val="0034320E"/>
    <w:rsid w:val="00343297"/>
    <w:rsid w:val="003435A6"/>
    <w:rsid w:val="00343903"/>
    <w:rsid w:val="00343AA5"/>
    <w:rsid w:val="00343EAD"/>
    <w:rsid w:val="00345D5E"/>
    <w:rsid w:val="00346827"/>
    <w:rsid w:val="0034710E"/>
    <w:rsid w:val="003509C6"/>
    <w:rsid w:val="00351330"/>
    <w:rsid w:val="003517D3"/>
    <w:rsid w:val="00351A33"/>
    <w:rsid w:val="00351E79"/>
    <w:rsid w:val="00351FFE"/>
    <w:rsid w:val="00352DF0"/>
    <w:rsid w:val="003538B6"/>
    <w:rsid w:val="003545DF"/>
    <w:rsid w:val="00355026"/>
    <w:rsid w:val="00355487"/>
    <w:rsid w:val="00355F34"/>
    <w:rsid w:val="0035727F"/>
    <w:rsid w:val="00357620"/>
    <w:rsid w:val="00357ACD"/>
    <w:rsid w:val="003603A9"/>
    <w:rsid w:val="0036146F"/>
    <w:rsid w:val="0036207B"/>
    <w:rsid w:val="00362247"/>
    <w:rsid w:val="003625BD"/>
    <w:rsid w:val="00364773"/>
    <w:rsid w:val="0036550C"/>
    <w:rsid w:val="00365BB2"/>
    <w:rsid w:val="00366279"/>
    <w:rsid w:val="00366CDC"/>
    <w:rsid w:val="00367858"/>
    <w:rsid w:val="003679E5"/>
    <w:rsid w:val="00367A82"/>
    <w:rsid w:val="00370985"/>
    <w:rsid w:val="00370F0C"/>
    <w:rsid w:val="00371106"/>
    <w:rsid w:val="0037145A"/>
    <w:rsid w:val="00372259"/>
    <w:rsid w:val="003739C0"/>
    <w:rsid w:val="00373E8B"/>
    <w:rsid w:val="00373F4D"/>
    <w:rsid w:val="00374187"/>
    <w:rsid w:val="003745C6"/>
    <w:rsid w:val="00374A71"/>
    <w:rsid w:val="00375E42"/>
    <w:rsid w:val="00376480"/>
    <w:rsid w:val="003768D8"/>
    <w:rsid w:val="00377B98"/>
    <w:rsid w:val="0038003C"/>
    <w:rsid w:val="00380A78"/>
    <w:rsid w:val="00380FB3"/>
    <w:rsid w:val="00381127"/>
    <w:rsid w:val="00381B1F"/>
    <w:rsid w:val="00382019"/>
    <w:rsid w:val="003826E4"/>
    <w:rsid w:val="003834E5"/>
    <w:rsid w:val="003838A2"/>
    <w:rsid w:val="00384973"/>
    <w:rsid w:val="00384C32"/>
    <w:rsid w:val="00384CAB"/>
    <w:rsid w:val="00385643"/>
    <w:rsid w:val="00386708"/>
    <w:rsid w:val="003878D2"/>
    <w:rsid w:val="00387EC1"/>
    <w:rsid w:val="00390A31"/>
    <w:rsid w:val="003912BC"/>
    <w:rsid w:val="00391441"/>
    <w:rsid w:val="00391970"/>
    <w:rsid w:val="00391C48"/>
    <w:rsid w:val="0039260A"/>
    <w:rsid w:val="00392822"/>
    <w:rsid w:val="00392877"/>
    <w:rsid w:val="00392F97"/>
    <w:rsid w:val="00393DA4"/>
    <w:rsid w:val="0039521D"/>
    <w:rsid w:val="003953BE"/>
    <w:rsid w:val="003955A6"/>
    <w:rsid w:val="003956D8"/>
    <w:rsid w:val="003960B0"/>
    <w:rsid w:val="003971FD"/>
    <w:rsid w:val="003973F9"/>
    <w:rsid w:val="00397682"/>
    <w:rsid w:val="0039772A"/>
    <w:rsid w:val="00397D29"/>
    <w:rsid w:val="00397E18"/>
    <w:rsid w:val="00397E1D"/>
    <w:rsid w:val="003A0E7F"/>
    <w:rsid w:val="003A1446"/>
    <w:rsid w:val="003A1863"/>
    <w:rsid w:val="003A1F9F"/>
    <w:rsid w:val="003A219B"/>
    <w:rsid w:val="003A4848"/>
    <w:rsid w:val="003A56CA"/>
    <w:rsid w:val="003A596C"/>
    <w:rsid w:val="003A5ABE"/>
    <w:rsid w:val="003A5ED9"/>
    <w:rsid w:val="003A5F57"/>
    <w:rsid w:val="003A75C2"/>
    <w:rsid w:val="003A7A13"/>
    <w:rsid w:val="003A7BF4"/>
    <w:rsid w:val="003A7F12"/>
    <w:rsid w:val="003B03A2"/>
    <w:rsid w:val="003B04E4"/>
    <w:rsid w:val="003B1D78"/>
    <w:rsid w:val="003B219A"/>
    <w:rsid w:val="003B2231"/>
    <w:rsid w:val="003B2419"/>
    <w:rsid w:val="003B2869"/>
    <w:rsid w:val="003B2D99"/>
    <w:rsid w:val="003B37DE"/>
    <w:rsid w:val="003B50D7"/>
    <w:rsid w:val="003B5E3E"/>
    <w:rsid w:val="003B5F60"/>
    <w:rsid w:val="003B6BF8"/>
    <w:rsid w:val="003B75D5"/>
    <w:rsid w:val="003B7AD1"/>
    <w:rsid w:val="003C000A"/>
    <w:rsid w:val="003C07D2"/>
    <w:rsid w:val="003C0C60"/>
    <w:rsid w:val="003C12FF"/>
    <w:rsid w:val="003C149B"/>
    <w:rsid w:val="003C194D"/>
    <w:rsid w:val="003C1BB6"/>
    <w:rsid w:val="003C21CA"/>
    <w:rsid w:val="003C26DC"/>
    <w:rsid w:val="003C2AC3"/>
    <w:rsid w:val="003C32DC"/>
    <w:rsid w:val="003C3554"/>
    <w:rsid w:val="003C3748"/>
    <w:rsid w:val="003C376F"/>
    <w:rsid w:val="003C46BC"/>
    <w:rsid w:val="003C4B1C"/>
    <w:rsid w:val="003C6647"/>
    <w:rsid w:val="003C6692"/>
    <w:rsid w:val="003C6B88"/>
    <w:rsid w:val="003C74EA"/>
    <w:rsid w:val="003C77FB"/>
    <w:rsid w:val="003C7A0B"/>
    <w:rsid w:val="003D0375"/>
    <w:rsid w:val="003D05C7"/>
    <w:rsid w:val="003D0F8F"/>
    <w:rsid w:val="003D1441"/>
    <w:rsid w:val="003D19B2"/>
    <w:rsid w:val="003D1FF0"/>
    <w:rsid w:val="003D202B"/>
    <w:rsid w:val="003D3252"/>
    <w:rsid w:val="003D3CA5"/>
    <w:rsid w:val="003D404C"/>
    <w:rsid w:val="003D4D5A"/>
    <w:rsid w:val="003D5E1F"/>
    <w:rsid w:val="003D7003"/>
    <w:rsid w:val="003D74B5"/>
    <w:rsid w:val="003D75A3"/>
    <w:rsid w:val="003E0029"/>
    <w:rsid w:val="003E033E"/>
    <w:rsid w:val="003E077E"/>
    <w:rsid w:val="003E092B"/>
    <w:rsid w:val="003E20CE"/>
    <w:rsid w:val="003E229F"/>
    <w:rsid w:val="003E2605"/>
    <w:rsid w:val="003E2B17"/>
    <w:rsid w:val="003E2E41"/>
    <w:rsid w:val="003E3DE3"/>
    <w:rsid w:val="003E43F1"/>
    <w:rsid w:val="003E44F7"/>
    <w:rsid w:val="003E4850"/>
    <w:rsid w:val="003E5045"/>
    <w:rsid w:val="003E5164"/>
    <w:rsid w:val="003E70E7"/>
    <w:rsid w:val="003E796F"/>
    <w:rsid w:val="003E7E32"/>
    <w:rsid w:val="003F0A0A"/>
    <w:rsid w:val="003F1350"/>
    <w:rsid w:val="003F1532"/>
    <w:rsid w:val="003F1A75"/>
    <w:rsid w:val="003F2383"/>
    <w:rsid w:val="003F4080"/>
    <w:rsid w:val="003F64E5"/>
    <w:rsid w:val="003F6880"/>
    <w:rsid w:val="00401F4E"/>
    <w:rsid w:val="0040223E"/>
    <w:rsid w:val="00403148"/>
    <w:rsid w:val="00403861"/>
    <w:rsid w:val="00403D42"/>
    <w:rsid w:val="00404CE4"/>
    <w:rsid w:val="0040518C"/>
    <w:rsid w:val="0040628F"/>
    <w:rsid w:val="00406636"/>
    <w:rsid w:val="00406975"/>
    <w:rsid w:val="004106A6"/>
    <w:rsid w:val="00410771"/>
    <w:rsid w:val="004115B1"/>
    <w:rsid w:val="00411C30"/>
    <w:rsid w:val="0041367E"/>
    <w:rsid w:val="004156A4"/>
    <w:rsid w:val="0041574B"/>
    <w:rsid w:val="00415AF3"/>
    <w:rsid w:val="004160E5"/>
    <w:rsid w:val="004162E1"/>
    <w:rsid w:val="004163AF"/>
    <w:rsid w:val="00416557"/>
    <w:rsid w:val="004179D7"/>
    <w:rsid w:val="00417F17"/>
    <w:rsid w:val="0042169D"/>
    <w:rsid w:val="00421A47"/>
    <w:rsid w:val="00421A76"/>
    <w:rsid w:val="00421E62"/>
    <w:rsid w:val="00422DCA"/>
    <w:rsid w:val="00422EE6"/>
    <w:rsid w:val="00423B35"/>
    <w:rsid w:val="00424181"/>
    <w:rsid w:val="0042450D"/>
    <w:rsid w:val="004245E8"/>
    <w:rsid w:val="00424BE5"/>
    <w:rsid w:val="00425053"/>
    <w:rsid w:val="00425229"/>
    <w:rsid w:val="00425285"/>
    <w:rsid w:val="00425DEA"/>
    <w:rsid w:val="004263AE"/>
    <w:rsid w:val="0042701C"/>
    <w:rsid w:val="0042778F"/>
    <w:rsid w:val="0043045F"/>
    <w:rsid w:val="004309FE"/>
    <w:rsid w:val="00430B17"/>
    <w:rsid w:val="00430E43"/>
    <w:rsid w:val="00431244"/>
    <w:rsid w:val="00432532"/>
    <w:rsid w:val="00432F58"/>
    <w:rsid w:val="004354C3"/>
    <w:rsid w:val="00435885"/>
    <w:rsid w:val="004358DB"/>
    <w:rsid w:val="004417D2"/>
    <w:rsid w:val="004428A1"/>
    <w:rsid w:val="004436F0"/>
    <w:rsid w:val="004442CA"/>
    <w:rsid w:val="0044436F"/>
    <w:rsid w:val="004448C5"/>
    <w:rsid w:val="00444C27"/>
    <w:rsid w:val="004453A6"/>
    <w:rsid w:val="00446332"/>
    <w:rsid w:val="00447945"/>
    <w:rsid w:val="004506BA"/>
    <w:rsid w:val="00450915"/>
    <w:rsid w:val="00450C93"/>
    <w:rsid w:val="00451762"/>
    <w:rsid w:val="0045224C"/>
    <w:rsid w:val="004527AC"/>
    <w:rsid w:val="00452C88"/>
    <w:rsid w:val="00452E59"/>
    <w:rsid w:val="00452F1D"/>
    <w:rsid w:val="004537A2"/>
    <w:rsid w:val="004539B3"/>
    <w:rsid w:val="00453A07"/>
    <w:rsid w:val="004541F1"/>
    <w:rsid w:val="004545D4"/>
    <w:rsid w:val="00456704"/>
    <w:rsid w:val="00456B2F"/>
    <w:rsid w:val="00460733"/>
    <w:rsid w:val="00461039"/>
    <w:rsid w:val="0046136F"/>
    <w:rsid w:val="00461B40"/>
    <w:rsid w:val="00461F18"/>
    <w:rsid w:val="00462639"/>
    <w:rsid w:val="004628C7"/>
    <w:rsid w:val="0046299F"/>
    <w:rsid w:val="00463400"/>
    <w:rsid w:val="00464A65"/>
    <w:rsid w:val="00464D00"/>
    <w:rsid w:val="004650CE"/>
    <w:rsid w:val="00465A60"/>
    <w:rsid w:val="00465F6F"/>
    <w:rsid w:val="004661D8"/>
    <w:rsid w:val="004665FC"/>
    <w:rsid w:val="004676A2"/>
    <w:rsid w:val="00467E18"/>
    <w:rsid w:val="00470357"/>
    <w:rsid w:val="0047129A"/>
    <w:rsid w:val="004712ED"/>
    <w:rsid w:val="00471E6D"/>
    <w:rsid w:val="00472A5C"/>
    <w:rsid w:val="00472C58"/>
    <w:rsid w:val="004730DA"/>
    <w:rsid w:val="004735A2"/>
    <w:rsid w:val="004735BE"/>
    <w:rsid w:val="004739D2"/>
    <w:rsid w:val="00473A8F"/>
    <w:rsid w:val="00475335"/>
    <w:rsid w:val="00475722"/>
    <w:rsid w:val="00475D23"/>
    <w:rsid w:val="004761BE"/>
    <w:rsid w:val="00476433"/>
    <w:rsid w:val="00476754"/>
    <w:rsid w:val="004768D8"/>
    <w:rsid w:val="00476D1A"/>
    <w:rsid w:val="0047757A"/>
    <w:rsid w:val="00477ECC"/>
    <w:rsid w:val="0048128D"/>
    <w:rsid w:val="0048158A"/>
    <w:rsid w:val="00481CDE"/>
    <w:rsid w:val="00481EB3"/>
    <w:rsid w:val="0048252E"/>
    <w:rsid w:val="00483F56"/>
    <w:rsid w:val="00484014"/>
    <w:rsid w:val="0048463F"/>
    <w:rsid w:val="00484CCC"/>
    <w:rsid w:val="00485509"/>
    <w:rsid w:val="0048593B"/>
    <w:rsid w:val="004864D5"/>
    <w:rsid w:val="00486717"/>
    <w:rsid w:val="00486BF5"/>
    <w:rsid w:val="00486C1F"/>
    <w:rsid w:val="00486DFE"/>
    <w:rsid w:val="00487806"/>
    <w:rsid w:val="004910B5"/>
    <w:rsid w:val="0049115B"/>
    <w:rsid w:val="00491B07"/>
    <w:rsid w:val="00492A05"/>
    <w:rsid w:val="00492F87"/>
    <w:rsid w:val="0049476C"/>
    <w:rsid w:val="00494E24"/>
    <w:rsid w:val="00494EF6"/>
    <w:rsid w:val="00495767"/>
    <w:rsid w:val="00495E54"/>
    <w:rsid w:val="00496ECE"/>
    <w:rsid w:val="00497AC6"/>
    <w:rsid w:val="00497BC0"/>
    <w:rsid w:val="004A0C19"/>
    <w:rsid w:val="004A2C5D"/>
    <w:rsid w:val="004A2E3D"/>
    <w:rsid w:val="004A3A93"/>
    <w:rsid w:val="004A3CFA"/>
    <w:rsid w:val="004A3D93"/>
    <w:rsid w:val="004A43A5"/>
    <w:rsid w:val="004A53DE"/>
    <w:rsid w:val="004A6655"/>
    <w:rsid w:val="004A6724"/>
    <w:rsid w:val="004A74F2"/>
    <w:rsid w:val="004A7763"/>
    <w:rsid w:val="004A7B1A"/>
    <w:rsid w:val="004A7E73"/>
    <w:rsid w:val="004B061B"/>
    <w:rsid w:val="004B08D5"/>
    <w:rsid w:val="004B2CAA"/>
    <w:rsid w:val="004B2D4B"/>
    <w:rsid w:val="004B2F4F"/>
    <w:rsid w:val="004B3162"/>
    <w:rsid w:val="004B320A"/>
    <w:rsid w:val="004B343F"/>
    <w:rsid w:val="004B4033"/>
    <w:rsid w:val="004B416D"/>
    <w:rsid w:val="004B52A8"/>
    <w:rsid w:val="004B5E3D"/>
    <w:rsid w:val="004B5E77"/>
    <w:rsid w:val="004B5F68"/>
    <w:rsid w:val="004B6D17"/>
    <w:rsid w:val="004B6EEE"/>
    <w:rsid w:val="004B739B"/>
    <w:rsid w:val="004B75B5"/>
    <w:rsid w:val="004B7D76"/>
    <w:rsid w:val="004B7F68"/>
    <w:rsid w:val="004C039F"/>
    <w:rsid w:val="004C06D2"/>
    <w:rsid w:val="004C1C09"/>
    <w:rsid w:val="004C2386"/>
    <w:rsid w:val="004C25C3"/>
    <w:rsid w:val="004C3814"/>
    <w:rsid w:val="004C4118"/>
    <w:rsid w:val="004C4638"/>
    <w:rsid w:val="004C4639"/>
    <w:rsid w:val="004C54A3"/>
    <w:rsid w:val="004C5735"/>
    <w:rsid w:val="004C598A"/>
    <w:rsid w:val="004C6A4D"/>
    <w:rsid w:val="004C6AAF"/>
    <w:rsid w:val="004C737D"/>
    <w:rsid w:val="004C7996"/>
    <w:rsid w:val="004D002E"/>
    <w:rsid w:val="004D0321"/>
    <w:rsid w:val="004D067D"/>
    <w:rsid w:val="004D26E6"/>
    <w:rsid w:val="004D375B"/>
    <w:rsid w:val="004D3FD6"/>
    <w:rsid w:val="004D4BC6"/>
    <w:rsid w:val="004D4F8A"/>
    <w:rsid w:val="004D52F9"/>
    <w:rsid w:val="004D6049"/>
    <w:rsid w:val="004D64B6"/>
    <w:rsid w:val="004D64CD"/>
    <w:rsid w:val="004D69ED"/>
    <w:rsid w:val="004D6E7E"/>
    <w:rsid w:val="004E0674"/>
    <w:rsid w:val="004E0E11"/>
    <w:rsid w:val="004E12F7"/>
    <w:rsid w:val="004E1D16"/>
    <w:rsid w:val="004E2174"/>
    <w:rsid w:val="004E223A"/>
    <w:rsid w:val="004E2561"/>
    <w:rsid w:val="004E2A7C"/>
    <w:rsid w:val="004E3156"/>
    <w:rsid w:val="004E3197"/>
    <w:rsid w:val="004E36CF"/>
    <w:rsid w:val="004E3AEC"/>
    <w:rsid w:val="004E3C48"/>
    <w:rsid w:val="004E41FA"/>
    <w:rsid w:val="004E529E"/>
    <w:rsid w:val="004E550F"/>
    <w:rsid w:val="004E5A36"/>
    <w:rsid w:val="004E6140"/>
    <w:rsid w:val="004E63C9"/>
    <w:rsid w:val="004E75E8"/>
    <w:rsid w:val="004E7872"/>
    <w:rsid w:val="004E7AAF"/>
    <w:rsid w:val="004F158F"/>
    <w:rsid w:val="004F1778"/>
    <w:rsid w:val="004F187D"/>
    <w:rsid w:val="004F1C41"/>
    <w:rsid w:val="004F22EA"/>
    <w:rsid w:val="004F2482"/>
    <w:rsid w:val="004F2D9D"/>
    <w:rsid w:val="004F3152"/>
    <w:rsid w:val="004F347E"/>
    <w:rsid w:val="004F3557"/>
    <w:rsid w:val="004F44D6"/>
    <w:rsid w:val="004F478F"/>
    <w:rsid w:val="004F48CD"/>
    <w:rsid w:val="004F4F88"/>
    <w:rsid w:val="004F50CA"/>
    <w:rsid w:val="004F73B3"/>
    <w:rsid w:val="00501842"/>
    <w:rsid w:val="00502E6C"/>
    <w:rsid w:val="005049BC"/>
    <w:rsid w:val="005053F5"/>
    <w:rsid w:val="00505906"/>
    <w:rsid w:val="00506011"/>
    <w:rsid w:val="00506075"/>
    <w:rsid w:val="00507786"/>
    <w:rsid w:val="0051013A"/>
    <w:rsid w:val="005101D6"/>
    <w:rsid w:val="00510238"/>
    <w:rsid w:val="00510B73"/>
    <w:rsid w:val="005114F1"/>
    <w:rsid w:val="00511642"/>
    <w:rsid w:val="005117A8"/>
    <w:rsid w:val="0051191A"/>
    <w:rsid w:val="00511BF8"/>
    <w:rsid w:val="00512454"/>
    <w:rsid w:val="00512560"/>
    <w:rsid w:val="00512EB4"/>
    <w:rsid w:val="00513511"/>
    <w:rsid w:val="005138FD"/>
    <w:rsid w:val="00513C76"/>
    <w:rsid w:val="00514070"/>
    <w:rsid w:val="005175D9"/>
    <w:rsid w:val="00520033"/>
    <w:rsid w:val="00520224"/>
    <w:rsid w:val="00520572"/>
    <w:rsid w:val="00520F98"/>
    <w:rsid w:val="00521B79"/>
    <w:rsid w:val="0052270D"/>
    <w:rsid w:val="00522A76"/>
    <w:rsid w:val="005232AA"/>
    <w:rsid w:val="00523DB6"/>
    <w:rsid w:val="00525678"/>
    <w:rsid w:val="0052577D"/>
    <w:rsid w:val="00526AA9"/>
    <w:rsid w:val="005270DE"/>
    <w:rsid w:val="00527D03"/>
    <w:rsid w:val="00530B62"/>
    <w:rsid w:val="00530ED9"/>
    <w:rsid w:val="00531A3A"/>
    <w:rsid w:val="00531B1B"/>
    <w:rsid w:val="00531C87"/>
    <w:rsid w:val="005320F3"/>
    <w:rsid w:val="00533316"/>
    <w:rsid w:val="00533AD7"/>
    <w:rsid w:val="00534543"/>
    <w:rsid w:val="00534909"/>
    <w:rsid w:val="005349DE"/>
    <w:rsid w:val="00534B29"/>
    <w:rsid w:val="0053582B"/>
    <w:rsid w:val="00535BC2"/>
    <w:rsid w:val="005366B3"/>
    <w:rsid w:val="005367E7"/>
    <w:rsid w:val="0053704A"/>
    <w:rsid w:val="00537FD6"/>
    <w:rsid w:val="00540777"/>
    <w:rsid w:val="0054124B"/>
    <w:rsid w:val="005420DE"/>
    <w:rsid w:val="00543C46"/>
    <w:rsid w:val="00543EE5"/>
    <w:rsid w:val="00543FD7"/>
    <w:rsid w:val="0054411A"/>
    <w:rsid w:val="00544941"/>
    <w:rsid w:val="00545073"/>
    <w:rsid w:val="00545C8C"/>
    <w:rsid w:val="00546167"/>
    <w:rsid w:val="005469EE"/>
    <w:rsid w:val="00546CE0"/>
    <w:rsid w:val="005470FB"/>
    <w:rsid w:val="0054776F"/>
    <w:rsid w:val="00551285"/>
    <w:rsid w:val="005513C6"/>
    <w:rsid w:val="005519D5"/>
    <w:rsid w:val="00552339"/>
    <w:rsid w:val="005538DC"/>
    <w:rsid w:val="00553F2C"/>
    <w:rsid w:val="005541CC"/>
    <w:rsid w:val="00554368"/>
    <w:rsid w:val="00556405"/>
    <w:rsid w:val="00556E8A"/>
    <w:rsid w:val="005571DA"/>
    <w:rsid w:val="00557686"/>
    <w:rsid w:val="00557E83"/>
    <w:rsid w:val="00560876"/>
    <w:rsid w:val="00560D02"/>
    <w:rsid w:val="00561271"/>
    <w:rsid w:val="00561321"/>
    <w:rsid w:val="00561A01"/>
    <w:rsid w:val="00561ED5"/>
    <w:rsid w:val="0056221C"/>
    <w:rsid w:val="00563140"/>
    <w:rsid w:val="0056472D"/>
    <w:rsid w:val="0056516A"/>
    <w:rsid w:val="0056520F"/>
    <w:rsid w:val="00565869"/>
    <w:rsid w:val="0056596D"/>
    <w:rsid w:val="0056690E"/>
    <w:rsid w:val="00566962"/>
    <w:rsid w:val="00566C9C"/>
    <w:rsid w:val="005675FC"/>
    <w:rsid w:val="00570BC3"/>
    <w:rsid w:val="00570DA0"/>
    <w:rsid w:val="00571971"/>
    <w:rsid w:val="00571D9C"/>
    <w:rsid w:val="00571FE5"/>
    <w:rsid w:val="00572F85"/>
    <w:rsid w:val="00573433"/>
    <w:rsid w:val="00574A81"/>
    <w:rsid w:val="00575776"/>
    <w:rsid w:val="00575838"/>
    <w:rsid w:val="00575C43"/>
    <w:rsid w:val="00577496"/>
    <w:rsid w:val="00577EFB"/>
    <w:rsid w:val="00580D3F"/>
    <w:rsid w:val="00581200"/>
    <w:rsid w:val="005815CF"/>
    <w:rsid w:val="00581DA9"/>
    <w:rsid w:val="00581EF8"/>
    <w:rsid w:val="005820AD"/>
    <w:rsid w:val="00583ECA"/>
    <w:rsid w:val="0058475C"/>
    <w:rsid w:val="00584899"/>
    <w:rsid w:val="00584E2C"/>
    <w:rsid w:val="00585BBC"/>
    <w:rsid w:val="0058600B"/>
    <w:rsid w:val="0058688F"/>
    <w:rsid w:val="00587529"/>
    <w:rsid w:val="00587D17"/>
    <w:rsid w:val="00587DD2"/>
    <w:rsid w:val="00590848"/>
    <w:rsid w:val="00592210"/>
    <w:rsid w:val="00592979"/>
    <w:rsid w:val="0059335C"/>
    <w:rsid w:val="00593781"/>
    <w:rsid w:val="005944DA"/>
    <w:rsid w:val="00594E97"/>
    <w:rsid w:val="0059560B"/>
    <w:rsid w:val="00595CDE"/>
    <w:rsid w:val="00595FB8"/>
    <w:rsid w:val="0059693E"/>
    <w:rsid w:val="00596D94"/>
    <w:rsid w:val="005974A6"/>
    <w:rsid w:val="005A0196"/>
    <w:rsid w:val="005A109C"/>
    <w:rsid w:val="005A14D6"/>
    <w:rsid w:val="005A1503"/>
    <w:rsid w:val="005A15B2"/>
    <w:rsid w:val="005A1D54"/>
    <w:rsid w:val="005A2FCC"/>
    <w:rsid w:val="005A35D5"/>
    <w:rsid w:val="005A3FBA"/>
    <w:rsid w:val="005A433A"/>
    <w:rsid w:val="005A5B77"/>
    <w:rsid w:val="005A79C9"/>
    <w:rsid w:val="005A7C2E"/>
    <w:rsid w:val="005B0E39"/>
    <w:rsid w:val="005B0E8A"/>
    <w:rsid w:val="005B14AF"/>
    <w:rsid w:val="005B18F5"/>
    <w:rsid w:val="005B2D0E"/>
    <w:rsid w:val="005B2FF9"/>
    <w:rsid w:val="005B3944"/>
    <w:rsid w:val="005B3B2E"/>
    <w:rsid w:val="005B46EB"/>
    <w:rsid w:val="005B4D3A"/>
    <w:rsid w:val="005B4ECC"/>
    <w:rsid w:val="005B55F8"/>
    <w:rsid w:val="005B7572"/>
    <w:rsid w:val="005C02E3"/>
    <w:rsid w:val="005C0C1E"/>
    <w:rsid w:val="005C1158"/>
    <w:rsid w:val="005C157C"/>
    <w:rsid w:val="005C1F1A"/>
    <w:rsid w:val="005C2926"/>
    <w:rsid w:val="005C2CD5"/>
    <w:rsid w:val="005C39CC"/>
    <w:rsid w:val="005C6756"/>
    <w:rsid w:val="005C7238"/>
    <w:rsid w:val="005C725C"/>
    <w:rsid w:val="005C78A8"/>
    <w:rsid w:val="005D0299"/>
    <w:rsid w:val="005D1903"/>
    <w:rsid w:val="005D2116"/>
    <w:rsid w:val="005D31A4"/>
    <w:rsid w:val="005D3DE1"/>
    <w:rsid w:val="005D4A45"/>
    <w:rsid w:val="005D4F31"/>
    <w:rsid w:val="005D63C4"/>
    <w:rsid w:val="005D7338"/>
    <w:rsid w:val="005D7EDD"/>
    <w:rsid w:val="005E0086"/>
    <w:rsid w:val="005E0776"/>
    <w:rsid w:val="005E16E2"/>
    <w:rsid w:val="005E1785"/>
    <w:rsid w:val="005E1797"/>
    <w:rsid w:val="005E1B41"/>
    <w:rsid w:val="005E258E"/>
    <w:rsid w:val="005E29F2"/>
    <w:rsid w:val="005E2E12"/>
    <w:rsid w:val="005E3293"/>
    <w:rsid w:val="005E4160"/>
    <w:rsid w:val="005E44F1"/>
    <w:rsid w:val="005E52F4"/>
    <w:rsid w:val="005E532C"/>
    <w:rsid w:val="005E5403"/>
    <w:rsid w:val="005E5663"/>
    <w:rsid w:val="005E5CF1"/>
    <w:rsid w:val="005E608B"/>
    <w:rsid w:val="005E6349"/>
    <w:rsid w:val="005E6538"/>
    <w:rsid w:val="005E690B"/>
    <w:rsid w:val="005E796E"/>
    <w:rsid w:val="005E7E95"/>
    <w:rsid w:val="005F0E76"/>
    <w:rsid w:val="005F2868"/>
    <w:rsid w:val="005F2CB7"/>
    <w:rsid w:val="005F38FD"/>
    <w:rsid w:val="005F3F20"/>
    <w:rsid w:val="005F4DC2"/>
    <w:rsid w:val="005F5077"/>
    <w:rsid w:val="005F52DC"/>
    <w:rsid w:val="005F6130"/>
    <w:rsid w:val="005F6670"/>
    <w:rsid w:val="005F7794"/>
    <w:rsid w:val="00600630"/>
    <w:rsid w:val="006017B2"/>
    <w:rsid w:val="0060193A"/>
    <w:rsid w:val="00601952"/>
    <w:rsid w:val="00601F2A"/>
    <w:rsid w:val="00602AC8"/>
    <w:rsid w:val="00602F9E"/>
    <w:rsid w:val="006030DA"/>
    <w:rsid w:val="0060315A"/>
    <w:rsid w:val="0060456A"/>
    <w:rsid w:val="00604EFC"/>
    <w:rsid w:val="0060517F"/>
    <w:rsid w:val="00605CFE"/>
    <w:rsid w:val="006062BB"/>
    <w:rsid w:val="00606367"/>
    <w:rsid w:val="00607A83"/>
    <w:rsid w:val="00607E47"/>
    <w:rsid w:val="006105AC"/>
    <w:rsid w:val="00611CE7"/>
    <w:rsid w:val="00612E0C"/>
    <w:rsid w:val="006139D5"/>
    <w:rsid w:val="00613D4E"/>
    <w:rsid w:val="00614EA7"/>
    <w:rsid w:val="00614F0B"/>
    <w:rsid w:val="00614F99"/>
    <w:rsid w:val="006156CF"/>
    <w:rsid w:val="006159A1"/>
    <w:rsid w:val="006159D7"/>
    <w:rsid w:val="00615D5E"/>
    <w:rsid w:val="00616247"/>
    <w:rsid w:val="00616727"/>
    <w:rsid w:val="00617155"/>
    <w:rsid w:val="00617A36"/>
    <w:rsid w:val="006200AA"/>
    <w:rsid w:val="00620108"/>
    <w:rsid w:val="006212FC"/>
    <w:rsid w:val="00621ABC"/>
    <w:rsid w:val="00622789"/>
    <w:rsid w:val="00622B8E"/>
    <w:rsid w:val="00622F9C"/>
    <w:rsid w:val="006231C8"/>
    <w:rsid w:val="006232C0"/>
    <w:rsid w:val="00624927"/>
    <w:rsid w:val="0062540F"/>
    <w:rsid w:val="00625EC7"/>
    <w:rsid w:val="00625FC4"/>
    <w:rsid w:val="006260F8"/>
    <w:rsid w:val="00626B76"/>
    <w:rsid w:val="0062741C"/>
    <w:rsid w:val="006303AD"/>
    <w:rsid w:val="00630A73"/>
    <w:rsid w:val="00630AD1"/>
    <w:rsid w:val="006314FA"/>
    <w:rsid w:val="00631810"/>
    <w:rsid w:val="00631C48"/>
    <w:rsid w:val="00632D74"/>
    <w:rsid w:val="006334A8"/>
    <w:rsid w:val="006347BA"/>
    <w:rsid w:val="006352D3"/>
    <w:rsid w:val="00635DD5"/>
    <w:rsid w:val="00635FF4"/>
    <w:rsid w:val="006360C8"/>
    <w:rsid w:val="00636849"/>
    <w:rsid w:val="00636FE5"/>
    <w:rsid w:val="006405D8"/>
    <w:rsid w:val="006411C3"/>
    <w:rsid w:val="00641C49"/>
    <w:rsid w:val="00644330"/>
    <w:rsid w:val="00644B56"/>
    <w:rsid w:val="00644C7C"/>
    <w:rsid w:val="0064649D"/>
    <w:rsid w:val="00646723"/>
    <w:rsid w:val="00646C86"/>
    <w:rsid w:val="00646E5A"/>
    <w:rsid w:val="006472C7"/>
    <w:rsid w:val="00650A04"/>
    <w:rsid w:val="0065207A"/>
    <w:rsid w:val="006524C0"/>
    <w:rsid w:val="00652AD5"/>
    <w:rsid w:val="0065377B"/>
    <w:rsid w:val="00653D40"/>
    <w:rsid w:val="00654302"/>
    <w:rsid w:val="00654612"/>
    <w:rsid w:val="006549BE"/>
    <w:rsid w:val="0065516C"/>
    <w:rsid w:val="00655560"/>
    <w:rsid w:val="00655AC4"/>
    <w:rsid w:val="006571AA"/>
    <w:rsid w:val="0065742C"/>
    <w:rsid w:val="0065784B"/>
    <w:rsid w:val="00657F13"/>
    <w:rsid w:val="00661A7C"/>
    <w:rsid w:val="00661EFD"/>
    <w:rsid w:val="00662685"/>
    <w:rsid w:val="00662E8C"/>
    <w:rsid w:val="00663BB1"/>
    <w:rsid w:val="00663EDF"/>
    <w:rsid w:val="00663FA6"/>
    <w:rsid w:val="00664173"/>
    <w:rsid w:val="00664265"/>
    <w:rsid w:val="0066456E"/>
    <w:rsid w:val="006645D6"/>
    <w:rsid w:val="006648EC"/>
    <w:rsid w:val="00664A03"/>
    <w:rsid w:val="00664FD3"/>
    <w:rsid w:val="00665323"/>
    <w:rsid w:val="006656FE"/>
    <w:rsid w:val="00665D79"/>
    <w:rsid w:val="00666C01"/>
    <w:rsid w:val="00666F67"/>
    <w:rsid w:val="00667217"/>
    <w:rsid w:val="00667450"/>
    <w:rsid w:val="00667D3F"/>
    <w:rsid w:val="0067023B"/>
    <w:rsid w:val="0067070E"/>
    <w:rsid w:val="006719F5"/>
    <w:rsid w:val="00671AE3"/>
    <w:rsid w:val="00672126"/>
    <w:rsid w:val="0067250E"/>
    <w:rsid w:val="00672C78"/>
    <w:rsid w:val="0067327D"/>
    <w:rsid w:val="00673AB8"/>
    <w:rsid w:val="00675336"/>
    <w:rsid w:val="006765CF"/>
    <w:rsid w:val="00677C4E"/>
    <w:rsid w:val="006804E4"/>
    <w:rsid w:val="00680E2D"/>
    <w:rsid w:val="00681B78"/>
    <w:rsid w:val="00681C2E"/>
    <w:rsid w:val="00682E29"/>
    <w:rsid w:val="0068348C"/>
    <w:rsid w:val="006836A4"/>
    <w:rsid w:val="006855DD"/>
    <w:rsid w:val="00685883"/>
    <w:rsid w:val="00685FA3"/>
    <w:rsid w:val="0068628A"/>
    <w:rsid w:val="006863BF"/>
    <w:rsid w:val="006866F2"/>
    <w:rsid w:val="0068689C"/>
    <w:rsid w:val="00686E6E"/>
    <w:rsid w:val="00686EC3"/>
    <w:rsid w:val="0068748C"/>
    <w:rsid w:val="00690D66"/>
    <w:rsid w:val="00690F38"/>
    <w:rsid w:val="006913A2"/>
    <w:rsid w:val="0069195F"/>
    <w:rsid w:val="006920CB"/>
    <w:rsid w:val="0069239B"/>
    <w:rsid w:val="006928CF"/>
    <w:rsid w:val="00692A03"/>
    <w:rsid w:val="00694A81"/>
    <w:rsid w:val="00694C67"/>
    <w:rsid w:val="006950B3"/>
    <w:rsid w:val="006958D6"/>
    <w:rsid w:val="00695B8A"/>
    <w:rsid w:val="00696165"/>
    <w:rsid w:val="006A017E"/>
    <w:rsid w:val="006A1796"/>
    <w:rsid w:val="006A1FA8"/>
    <w:rsid w:val="006A2E25"/>
    <w:rsid w:val="006A541A"/>
    <w:rsid w:val="006A5F27"/>
    <w:rsid w:val="006A645F"/>
    <w:rsid w:val="006A6EFE"/>
    <w:rsid w:val="006B0D2A"/>
    <w:rsid w:val="006B1035"/>
    <w:rsid w:val="006B12F5"/>
    <w:rsid w:val="006B1B12"/>
    <w:rsid w:val="006B279E"/>
    <w:rsid w:val="006B2E96"/>
    <w:rsid w:val="006B31D9"/>
    <w:rsid w:val="006B3435"/>
    <w:rsid w:val="006B348E"/>
    <w:rsid w:val="006B356A"/>
    <w:rsid w:val="006B3740"/>
    <w:rsid w:val="006B3B40"/>
    <w:rsid w:val="006B5238"/>
    <w:rsid w:val="006B5C0E"/>
    <w:rsid w:val="006B5F53"/>
    <w:rsid w:val="006B6237"/>
    <w:rsid w:val="006B7F46"/>
    <w:rsid w:val="006C0AF3"/>
    <w:rsid w:val="006C0EB9"/>
    <w:rsid w:val="006C1252"/>
    <w:rsid w:val="006C183C"/>
    <w:rsid w:val="006C1BE1"/>
    <w:rsid w:val="006C1E88"/>
    <w:rsid w:val="006C2550"/>
    <w:rsid w:val="006C25E3"/>
    <w:rsid w:val="006C2950"/>
    <w:rsid w:val="006C2A9D"/>
    <w:rsid w:val="006C2BE7"/>
    <w:rsid w:val="006C3A04"/>
    <w:rsid w:val="006C403F"/>
    <w:rsid w:val="006C40C5"/>
    <w:rsid w:val="006C420A"/>
    <w:rsid w:val="006C450A"/>
    <w:rsid w:val="006C4AB5"/>
    <w:rsid w:val="006C529C"/>
    <w:rsid w:val="006C55F5"/>
    <w:rsid w:val="006C61A8"/>
    <w:rsid w:val="006C6543"/>
    <w:rsid w:val="006C687E"/>
    <w:rsid w:val="006C7786"/>
    <w:rsid w:val="006D1DC4"/>
    <w:rsid w:val="006D223A"/>
    <w:rsid w:val="006D2C11"/>
    <w:rsid w:val="006D2D10"/>
    <w:rsid w:val="006D2F6F"/>
    <w:rsid w:val="006D30A8"/>
    <w:rsid w:val="006D3A74"/>
    <w:rsid w:val="006D3FFF"/>
    <w:rsid w:val="006D5523"/>
    <w:rsid w:val="006D569B"/>
    <w:rsid w:val="006D5BEC"/>
    <w:rsid w:val="006D706F"/>
    <w:rsid w:val="006D7B1F"/>
    <w:rsid w:val="006E0205"/>
    <w:rsid w:val="006E1906"/>
    <w:rsid w:val="006E2164"/>
    <w:rsid w:val="006E236E"/>
    <w:rsid w:val="006E33A0"/>
    <w:rsid w:val="006E36FD"/>
    <w:rsid w:val="006E4342"/>
    <w:rsid w:val="006E4445"/>
    <w:rsid w:val="006E4564"/>
    <w:rsid w:val="006E488C"/>
    <w:rsid w:val="006E4DD7"/>
    <w:rsid w:val="006E4F27"/>
    <w:rsid w:val="006E4FC9"/>
    <w:rsid w:val="006E5D27"/>
    <w:rsid w:val="006E5D67"/>
    <w:rsid w:val="006E61F5"/>
    <w:rsid w:val="006E69E0"/>
    <w:rsid w:val="006F00D1"/>
    <w:rsid w:val="006F00D8"/>
    <w:rsid w:val="006F0EDB"/>
    <w:rsid w:val="006F1809"/>
    <w:rsid w:val="006F1A66"/>
    <w:rsid w:val="006F2ADF"/>
    <w:rsid w:val="006F312B"/>
    <w:rsid w:val="006F3E43"/>
    <w:rsid w:val="006F4192"/>
    <w:rsid w:val="006F444E"/>
    <w:rsid w:val="006F4A2D"/>
    <w:rsid w:val="006F4CD9"/>
    <w:rsid w:val="006F50C6"/>
    <w:rsid w:val="006F529B"/>
    <w:rsid w:val="006F5372"/>
    <w:rsid w:val="006F5693"/>
    <w:rsid w:val="006F61F8"/>
    <w:rsid w:val="006F662C"/>
    <w:rsid w:val="006F7653"/>
    <w:rsid w:val="006F76AB"/>
    <w:rsid w:val="006F7E18"/>
    <w:rsid w:val="007019E8"/>
    <w:rsid w:val="007020EA"/>
    <w:rsid w:val="0070278F"/>
    <w:rsid w:val="007038BF"/>
    <w:rsid w:val="00703C4D"/>
    <w:rsid w:val="00703E2E"/>
    <w:rsid w:val="007050DA"/>
    <w:rsid w:val="00705DAE"/>
    <w:rsid w:val="00705EAA"/>
    <w:rsid w:val="00706BAD"/>
    <w:rsid w:val="00706D86"/>
    <w:rsid w:val="00711B8D"/>
    <w:rsid w:val="0071234C"/>
    <w:rsid w:val="007133F2"/>
    <w:rsid w:val="00713D87"/>
    <w:rsid w:val="00713D8C"/>
    <w:rsid w:val="00713EC5"/>
    <w:rsid w:val="00714175"/>
    <w:rsid w:val="00714BFC"/>
    <w:rsid w:val="007152CE"/>
    <w:rsid w:val="0071552B"/>
    <w:rsid w:val="00715EF6"/>
    <w:rsid w:val="00716A15"/>
    <w:rsid w:val="0072042E"/>
    <w:rsid w:val="00720558"/>
    <w:rsid w:val="00721677"/>
    <w:rsid w:val="00721ABF"/>
    <w:rsid w:val="0072205B"/>
    <w:rsid w:val="0072234A"/>
    <w:rsid w:val="00722B64"/>
    <w:rsid w:val="00723035"/>
    <w:rsid w:val="00723359"/>
    <w:rsid w:val="007234C3"/>
    <w:rsid w:val="007244DF"/>
    <w:rsid w:val="007247B6"/>
    <w:rsid w:val="0072519E"/>
    <w:rsid w:val="007252ED"/>
    <w:rsid w:val="00726F2F"/>
    <w:rsid w:val="007279C3"/>
    <w:rsid w:val="00730FBB"/>
    <w:rsid w:val="007310D7"/>
    <w:rsid w:val="007313CA"/>
    <w:rsid w:val="007329F0"/>
    <w:rsid w:val="00733560"/>
    <w:rsid w:val="00733C07"/>
    <w:rsid w:val="0073444A"/>
    <w:rsid w:val="00734544"/>
    <w:rsid w:val="007348B3"/>
    <w:rsid w:val="00734D50"/>
    <w:rsid w:val="00735426"/>
    <w:rsid w:val="00737A34"/>
    <w:rsid w:val="00737FD6"/>
    <w:rsid w:val="007405F3"/>
    <w:rsid w:val="0074085E"/>
    <w:rsid w:val="00741008"/>
    <w:rsid w:val="0074141E"/>
    <w:rsid w:val="007415CB"/>
    <w:rsid w:val="00742297"/>
    <w:rsid w:val="007422AA"/>
    <w:rsid w:val="007429F5"/>
    <w:rsid w:val="00742F72"/>
    <w:rsid w:val="00742FFA"/>
    <w:rsid w:val="007445A1"/>
    <w:rsid w:val="00744695"/>
    <w:rsid w:val="00745059"/>
    <w:rsid w:val="007451E5"/>
    <w:rsid w:val="00745B4D"/>
    <w:rsid w:val="00745ED7"/>
    <w:rsid w:val="0074651A"/>
    <w:rsid w:val="00746534"/>
    <w:rsid w:val="00746CAE"/>
    <w:rsid w:val="007470DA"/>
    <w:rsid w:val="007502D8"/>
    <w:rsid w:val="00750A5D"/>
    <w:rsid w:val="00751631"/>
    <w:rsid w:val="00751AD2"/>
    <w:rsid w:val="00754A3D"/>
    <w:rsid w:val="00754EB2"/>
    <w:rsid w:val="00755AF8"/>
    <w:rsid w:val="0075620B"/>
    <w:rsid w:val="00756C72"/>
    <w:rsid w:val="007573D1"/>
    <w:rsid w:val="007578CC"/>
    <w:rsid w:val="00757AD5"/>
    <w:rsid w:val="00757B6A"/>
    <w:rsid w:val="0076096C"/>
    <w:rsid w:val="0076136B"/>
    <w:rsid w:val="00762B8C"/>
    <w:rsid w:val="0076371B"/>
    <w:rsid w:val="00763ECE"/>
    <w:rsid w:val="00763F01"/>
    <w:rsid w:val="007641D6"/>
    <w:rsid w:val="00764A10"/>
    <w:rsid w:val="007654D2"/>
    <w:rsid w:val="007664EB"/>
    <w:rsid w:val="007670A4"/>
    <w:rsid w:val="007676FE"/>
    <w:rsid w:val="007709CA"/>
    <w:rsid w:val="00771090"/>
    <w:rsid w:val="0077216A"/>
    <w:rsid w:val="00772800"/>
    <w:rsid w:val="00772A67"/>
    <w:rsid w:val="00773726"/>
    <w:rsid w:val="00773857"/>
    <w:rsid w:val="0077397B"/>
    <w:rsid w:val="007739FF"/>
    <w:rsid w:val="00773B73"/>
    <w:rsid w:val="00773E14"/>
    <w:rsid w:val="00774204"/>
    <w:rsid w:val="007750A5"/>
    <w:rsid w:val="007752DC"/>
    <w:rsid w:val="00775F74"/>
    <w:rsid w:val="00775F86"/>
    <w:rsid w:val="00776316"/>
    <w:rsid w:val="00776E43"/>
    <w:rsid w:val="00776EFD"/>
    <w:rsid w:val="00777A13"/>
    <w:rsid w:val="00777BD8"/>
    <w:rsid w:val="00780009"/>
    <w:rsid w:val="00780363"/>
    <w:rsid w:val="00781688"/>
    <w:rsid w:val="00781F86"/>
    <w:rsid w:val="00781FA9"/>
    <w:rsid w:val="00782597"/>
    <w:rsid w:val="00782BB4"/>
    <w:rsid w:val="007833B8"/>
    <w:rsid w:val="007837E1"/>
    <w:rsid w:val="00783EF5"/>
    <w:rsid w:val="007842C8"/>
    <w:rsid w:val="00784401"/>
    <w:rsid w:val="00785CFC"/>
    <w:rsid w:val="007862A6"/>
    <w:rsid w:val="0078768B"/>
    <w:rsid w:val="00787708"/>
    <w:rsid w:val="00787B82"/>
    <w:rsid w:val="00790255"/>
    <w:rsid w:val="00790CAA"/>
    <w:rsid w:val="007935FF"/>
    <w:rsid w:val="00793F36"/>
    <w:rsid w:val="00794DBC"/>
    <w:rsid w:val="00794F52"/>
    <w:rsid w:val="00795AB5"/>
    <w:rsid w:val="00795F7D"/>
    <w:rsid w:val="00796364"/>
    <w:rsid w:val="007963C2"/>
    <w:rsid w:val="00797E60"/>
    <w:rsid w:val="007A0568"/>
    <w:rsid w:val="007A1645"/>
    <w:rsid w:val="007A219B"/>
    <w:rsid w:val="007A2471"/>
    <w:rsid w:val="007A2B37"/>
    <w:rsid w:val="007A34FD"/>
    <w:rsid w:val="007A488E"/>
    <w:rsid w:val="007A4AAB"/>
    <w:rsid w:val="007A4E89"/>
    <w:rsid w:val="007A641C"/>
    <w:rsid w:val="007A6756"/>
    <w:rsid w:val="007A738E"/>
    <w:rsid w:val="007A79B8"/>
    <w:rsid w:val="007A7A76"/>
    <w:rsid w:val="007A7FAE"/>
    <w:rsid w:val="007B0914"/>
    <w:rsid w:val="007B1639"/>
    <w:rsid w:val="007B1B6A"/>
    <w:rsid w:val="007B3851"/>
    <w:rsid w:val="007B3BA1"/>
    <w:rsid w:val="007B3EBE"/>
    <w:rsid w:val="007B46B9"/>
    <w:rsid w:val="007B55ED"/>
    <w:rsid w:val="007B566B"/>
    <w:rsid w:val="007B5C37"/>
    <w:rsid w:val="007B66AF"/>
    <w:rsid w:val="007B6B31"/>
    <w:rsid w:val="007B7292"/>
    <w:rsid w:val="007B7424"/>
    <w:rsid w:val="007B763E"/>
    <w:rsid w:val="007C07EE"/>
    <w:rsid w:val="007C0980"/>
    <w:rsid w:val="007C119A"/>
    <w:rsid w:val="007C12E0"/>
    <w:rsid w:val="007C1B38"/>
    <w:rsid w:val="007C31A4"/>
    <w:rsid w:val="007C3D33"/>
    <w:rsid w:val="007C4C02"/>
    <w:rsid w:val="007C57AE"/>
    <w:rsid w:val="007C60B2"/>
    <w:rsid w:val="007C61FC"/>
    <w:rsid w:val="007C6451"/>
    <w:rsid w:val="007C64FD"/>
    <w:rsid w:val="007C6562"/>
    <w:rsid w:val="007C70EB"/>
    <w:rsid w:val="007C7C01"/>
    <w:rsid w:val="007D01F6"/>
    <w:rsid w:val="007D1018"/>
    <w:rsid w:val="007D10BE"/>
    <w:rsid w:val="007D2684"/>
    <w:rsid w:val="007D29DB"/>
    <w:rsid w:val="007D375A"/>
    <w:rsid w:val="007D3909"/>
    <w:rsid w:val="007D3EF4"/>
    <w:rsid w:val="007D4CEC"/>
    <w:rsid w:val="007D5157"/>
    <w:rsid w:val="007D5352"/>
    <w:rsid w:val="007D6248"/>
    <w:rsid w:val="007D6DA5"/>
    <w:rsid w:val="007D6FA9"/>
    <w:rsid w:val="007D7338"/>
    <w:rsid w:val="007D7A6A"/>
    <w:rsid w:val="007E03E3"/>
    <w:rsid w:val="007E045B"/>
    <w:rsid w:val="007E1164"/>
    <w:rsid w:val="007E12F5"/>
    <w:rsid w:val="007E1F57"/>
    <w:rsid w:val="007E364A"/>
    <w:rsid w:val="007E5048"/>
    <w:rsid w:val="007E5C7F"/>
    <w:rsid w:val="007E66A5"/>
    <w:rsid w:val="007E7144"/>
    <w:rsid w:val="007E7515"/>
    <w:rsid w:val="007E7C9E"/>
    <w:rsid w:val="007F14DC"/>
    <w:rsid w:val="007F15C6"/>
    <w:rsid w:val="007F2BA0"/>
    <w:rsid w:val="007F30E7"/>
    <w:rsid w:val="007F3782"/>
    <w:rsid w:val="007F3E18"/>
    <w:rsid w:val="007F4B72"/>
    <w:rsid w:val="007F5D4F"/>
    <w:rsid w:val="007F6461"/>
    <w:rsid w:val="007F648C"/>
    <w:rsid w:val="007F6A54"/>
    <w:rsid w:val="007F6CE4"/>
    <w:rsid w:val="007F7778"/>
    <w:rsid w:val="00800091"/>
    <w:rsid w:val="00802702"/>
    <w:rsid w:val="008030A1"/>
    <w:rsid w:val="008032F2"/>
    <w:rsid w:val="00803455"/>
    <w:rsid w:val="00803A3F"/>
    <w:rsid w:val="00804417"/>
    <w:rsid w:val="00805312"/>
    <w:rsid w:val="008057D0"/>
    <w:rsid w:val="008060D4"/>
    <w:rsid w:val="00806B5D"/>
    <w:rsid w:val="008071EF"/>
    <w:rsid w:val="00807529"/>
    <w:rsid w:val="00807541"/>
    <w:rsid w:val="008079D6"/>
    <w:rsid w:val="00807D38"/>
    <w:rsid w:val="00807DAE"/>
    <w:rsid w:val="00807FB6"/>
    <w:rsid w:val="008102E4"/>
    <w:rsid w:val="00810D90"/>
    <w:rsid w:val="00810F5A"/>
    <w:rsid w:val="00811413"/>
    <w:rsid w:val="00811984"/>
    <w:rsid w:val="00811D55"/>
    <w:rsid w:val="00812C69"/>
    <w:rsid w:val="00814A27"/>
    <w:rsid w:val="00814AAB"/>
    <w:rsid w:val="008154F0"/>
    <w:rsid w:val="00815C5C"/>
    <w:rsid w:val="00816002"/>
    <w:rsid w:val="00816454"/>
    <w:rsid w:val="0081676E"/>
    <w:rsid w:val="00816952"/>
    <w:rsid w:val="00817041"/>
    <w:rsid w:val="00817883"/>
    <w:rsid w:val="008206E6"/>
    <w:rsid w:val="008221AC"/>
    <w:rsid w:val="008221D9"/>
    <w:rsid w:val="00823E24"/>
    <w:rsid w:val="00824E8C"/>
    <w:rsid w:val="00824FA4"/>
    <w:rsid w:val="00825F00"/>
    <w:rsid w:val="00826434"/>
    <w:rsid w:val="0082690E"/>
    <w:rsid w:val="00826AF2"/>
    <w:rsid w:val="00826DBC"/>
    <w:rsid w:val="00827D18"/>
    <w:rsid w:val="00831240"/>
    <w:rsid w:val="00831659"/>
    <w:rsid w:val="00834A97"/>
    <w:rsid w:val="00834D48"/>
    <w:rsid w:val="00834F99"/>
    <w:rsid w:val="00835B9D"/>
    <w:rsid w:val="00836F1F"/>
    <w:rsid w:val="00837AA9"/>
    <w:rsid w:val="00840351"/>
    <w:rsid w:val="00840BAF"/>
    <w:rsid w:val="00840E32"/>
    <w:rsid w:val="0084167B"/>
    <w:rsid w:val="00841AD6"/>
    <w:rsid w:val="00842934"/>
    <w:rsid w:val="00842C6E"/>
    <w:rsid w:val="00842F8A"/>
    <w:rsid w:val="00843CD5"/>
    <w:rsid w:val="00843DFE"/>
    <w:rsid w:val="00844DE4"/>
    <w:rsid w:val="00845B38"/>
    <w:rsid w:val="008468CC"/>
    <w:rsid w:val="00846CD6"/>
    <w:rsid w:val="00847F72"/>
    <w:rsid w:val="00850D74"/>
    <w:rsid w:val="0085164C"/>
    <w:rsid w:val="0085296C"/>
    <w:rsid w:val="00853D6D"/>
    <w:rsid w:val="00853FBD"/>
    <w:rsid w:val="00854230"/>
    <w:rsid w:val="00855155"/>
    <w:rsid w:val="0085569F"/>
    <w:rsid w:val="00855B2D"/>
    <w:rsid w:val="0085636D"/>
    <w:rsid w:val="0085713D"/>
    <w:rsid w:val="00857B44"/>
    <w:rsid w:val="008601DD"/>
    <w:rsid w:val="008605AE"/>
    <w:rsid w:val="00860719"/>
    <w:rsid w:val="00860BC1"/>
    <w:rsid w:val="0086182B"/>
    <w:rsid w:val="00862358"/>
    <w:rsid w:val="00862A18"/>
    <w:rsid w:val="0086342A"/>
    <w:rsid w:val="0086374D"/>
    <w:rsid w:val="00865778"/>
    <w:rsid w:val="00865E14"/>
    <w:rsid w:val="00865EB0"/>
    <w:rsid w:val="00866284"/>
    <w:rsid w:val="00867B3C"/>
    <w:rsid w:val="00870A57"/>
    <w:rsid w:val="00870EE6"/>
    <w:rsid w:val="008713D9"/>
    <w:rsid w:val="0087165E"/>
    <w:rsid w:val="00871B37"/>
    <w:rsid w:val="00871DE4"/>
    <w:rsid w:val="00872F79"/>
    <w:rsid w:val="00872FB2"/>
    <w:rsid w:val="008734A4"/>
    <w:rsid w:val="00873AC5"/>
    <w:rsid w:val="008742C4"/>
    <w:rsid w:val="00874B61"/>
    <w:rsid w:val="00874CD1"/>
    <w:rsid w:val="00874DEE"/>
    <w:rsid w:val="008752F4"/>
    <w:rsid w:val="00875632"/>
    <w:rsid w:val="00875BD9"/>
    <w:rsid w:val="00876EFE"/>
    <w:rsid w:val="00880914"/>
    <w:rsid w:val="008815F2"/>
    <w:rsid w:val="00881605"/>
    <w:rsid w:val="0088220C"/>
    <w:rsid w:val="008833EB"/>
    <w:rsid w:val="00883653"/>
    <w:rsid w:val="00883712"/>
    <w:rsid w:val="008838F7"/>
    <w:rsid w:val="00885AFA"/>
    <w:rsid w:val="008865FA"/>
    <w:rsid w:val="008867D1"/>
    <w:rsid w:val="00887078"/>
    <w:rsid w:val="008873BB"/>
    <w:rsid w:val="00887620"/>
    <w:rsid w:val="00890529"/>
    <w:rsid w:val="00890546"/>
    <w:rsid w:val="00891049"/>
    <w:rsid w:val="00891771"/>
    <w:rsid w:val="00892652"/>
    <w:rsid w:val="00893333"/>
    <w:rsid w:val="0089357F"/>
    <w:rsid w:val="008938AA"/>
    <w:rsid w:val="0089417D"/>
    <w:rsid w:val="00894835"/>
    <w:rsid w:val="008957CC"/>
    <w:rsid w:val="00895AA3"/>
    <w:rsid w:val="00895AF5"/>
    <w:rsid w:val="00895FF1"/>
    <w:rsid w:val="0089631E"/>
    <w:rsid w:val="00896501"/>
    <w:rsid w:val="00896C8B"/>
    <w:rsid w:val="00896CCE"/>
    <w:rsid w:val="00896E7A"/>
    <w:rsid w:val="008978AF"/>
    <w:rsid w:val="00897CDA"/>
    <w:rsid w:val="00897D17"/>
    <w:rsid w:val="008A04E5"/>
    <w:rsid w:val="008A0F01"/>
    <w:rsid w:val="008A36F4"/>
    <w:rsid w:val="008A44F7"/>
    <w:rsid w:val="008A4A64"/>
    <w:rsid w:val="008A4EB6"/>
    <w:rsid w:val="008A5A91"/>
    <w:rsid w:val="008A5D07"/>
    <w:rsid w:val="008A5EDD"/>
    <w:rsid w:val="008A6E87"/>
    <w:rsid w:val="008A7132"/>
    <w:rsid w:val="008A7197"/>
    <w:rsid w:val="008A750B"/>
    <w:rsid w:val="008A7BEB"/>
    <w:rsid w:val="008B12C5"/>
    <w:rsid w:val="008B163D"/>
    <w:rsid w:val="008B1C96"/>
    <w:rsid w:val="008B2C82"/>
    <w:rsid w:val="008B33AF"/>
    <w:rsid w:val="008B36F5"/>
    <w:rsid w:val="008B3F4E"/>
    <w:rsid w:val="008B4A6E"/>
    <w:rsid w:val="008B4E75"/>
    <w:rsid w:val="008B572B"/>
    <w:rsid w:val="008B7666"/>
    <w:rsid w:val="008C0ED0"/>
    <w:rsid w:val="008C0EE1"/>
    <w:rsid w:val="008C0FF9"/>
    <w:rsid w:val="008C1560"/>
    <w:rsid w:val="008C1DAD"/>
    <w:rsid w:val="008C26F4"/>
    <w:rsid w:val="008C4136"/>
    <w:rsid w:val="008C4305"/>
    <w:rsid w:val="008C4AEE"/>
    <w:rsid w:val="008C4FEC"/>
    <w:rsid w:val="008C54A4"/>
    <w:rsid w:val="008D0935"/>
    <w:rsid w:val="008D0B3B"/>
    <w:rsid w:val="008D0D06"/>
    <w:rsid w:val="008D0F72"/>
    <w:rsid w:val="008D1D19"/>
    <w:rsid w:val="008D1E47"/>
    <w:rsid w:val="008D3F7D"/>
    <w:rsid w:val="008D4452"/>
    <w:rsid w:val="008D4A48"/>
    <w:rsid w:val="008D5ADC"/>
    <w:rsid w:val="008D6355"/>
    <w:rsid w:val="008D638B"/>
    <w:rsid w:val="008D6EAA"/>
    <w:rsid w:val="008D7837"/>
    <w:rsid w:val="008E0107"/>
    <w:rsid w:val="008E0856"/>
    <w:rsid w:val="008E0B42"/>
    <w:rsid w:val="008E0CA9"/>
    <w:rsid w:val="008E2046"/>
    <w:rsid w:val="008E231A"/>
    <w:rsid w:val="008E242C"/>
    <w:rsid w:val="008E3362"/>
    <w:rsid w:val="008E4429"/>
    <w:rsid w:val="008E4FC6"/>
    <w:rsid w:val="008E60B2"/>
    <w:rsid w:val="008E624D"/>
    <w:rsid w:val="008E715A"/>
    <w:rsid w:val="008E7188"/>
    <w:rsid w:val="008E749D"/>
    <w:rsid w:val="008E7997"/>
    <w:rsid w:val="008F04E2"/>
    <w:rsid w:val="008F0A8C"/>
    <w:rsid w:val="008F0C8E"/>
    <w:rsid w:val="008F0E74"/>
    <w:rsid w:val="008F17E0"/>
    <w:rsid w:val="008F2DB3"/>
    <w:rsid w:val="008F33B4"/>
    <w:rsid w:val="008F3D91"/>
    <w:rsid w:val="008F4121"/>
    <w:rsid w:val="008F420A"/>
    <w:rsid w:val="008F4987"/>
    <w:rsid w:val="008F4CD9"/>
    <w:rsid w:val="008F54ED"/>
    <w:rsid w:val="008F6C94"/>
    <w:rsid w:val="008F7749"/>
    <w:rsid w:val="00900918"/>
    <w:rsid w:val="00900DDD"/>
    <w:rsid w:val="00902215"/>
    <w:rsid w:val="0090270E"/>
    <w:rsid w:val="0090328D"/>
    <w:rsid w:val="0090355F"/>
    <w:rsid w:val="00904199"/>
    <w:rsid w:val="009048D6"/>
    <w:rsid w:val="00904CAA"/>
    <w:rsid w:val="00905EF5"/>
    <w:rsid w:val="009063AE"/>
    <w:rsid w:val="00906EC6"/>
    <w:rsid w:val="00906ECE"/>
    <w:rsid w:val="00907424"/>
    <w:rsid w:val="00907F88"/>
    <w:rsid w:val="00910AB2"/>
    <w:rsid w:val="00910FEF"/>
    <w:rsid w:val="0091170E"/>
    <w:rsid w:val="00911BC6"/>
    <w:rsid w:val="00912099"/>
    <w:rsid w:val="0091269A"/>
    <w:rsid w:val="009127DE"/>
    <w:rsid w:val="00913322"/>
    <w:rsid w:val="0091406A"/>
    <w:rsid w:val="0091486A"/>
    <w:rsid w:val="00914E0A"/>
    <w:rsid w:val="00914E1E"/>
    <w:rsid w:val="009156F4"/>
    <w:rsid w:val="00915940"/>
    <w:rsid w:val="00916398"/>
    <w:rsid w:val="00916D3C"/>
    <w:rsid w:val="0091794B"/>
    <w:rsid w:val="00917EA8"/>
    <w:rsid w:val="00917EC6"/>
    <w:rsid w:val="009205C8"/>
    <w:rsid w:val="009208D3"/>
    <w:rsid w:val="00920987"/>
    <w:rsid w:val="009212C3"/>
    <w:rsid w:val="009220AC"/>
    <w:rsid w:val="0092248D"/>
    <w:rsid w:val="00923C06"/>
    <w:rsid w:val="00923C33"/>
    <w:rsid w:val="0092401F"/>
    <w:rsid w:val="00924833"/>
    <w:rsid w:val="00925803"/>
    <w:rsid w:val="00925BB4"/>
    <w:rsid w:val="009272B2"/>
    <w:rsid w:val="00930D4C"/>
    <w:rsid w:val="009314AA"/>
    <w:rsid w:val="009325CD"/>
    <w:rsid w:val="00933468"/>
    <w:rsid w:val="00933AD5"/>
    <w:rsid w:val="00933F3A"/>
    <w:rsid w:val="00934ADE"/>
    <w:rsid w:val="00936394"/>
    <w:rsid w:val="0093776E"/>
    <w:rsid w:val="00937941"/>
    <w:rsid w:val="00937CCF"/>
    <w:rsid w:val="00941686"/>
    <w:rsid w:val="00942A9B"/>
    <w:rsid w:val="00942AF7"/>
    <w:rsid w:val="00942F02"/>
    <w:rsid w:val="00943813"/>
    <w:rsid w:val="009460E7"/>
    <w:rsid w:val="00946502"/>
    <w:rsid w:val="00946EAE"/>
    <w:rsid w:val="0094768C"/>
    <w:rsid w:val="0095062D"/>
    <w:rsid w:val="00950B05"/>
    <w:rsid w:val="0095114F"/>
    <w:rsid w:val="009526E7"/>
    <w:rsid w:val="00953168"/>
    <w:rsid w:val="00953549"/>
    <w:rsid w:val="00953AF1"/>
    <w:rsid w:val="00954AB9"/>
    <w:rsid w:val="00955E91"/>
    <w:rsid w:val="00955EE6"/>
    <w:rsid w:val="009561F8"/>
    <w:rsid w:val="00956481"/>
    <w:rsid w:val="009564D5"/>
    <w:rsid w:val="00956898"/>
    <w:rsid w:val="00956B79"/>
    <w:rsid w:val="00956EA4"/>
    <w:rsid w:val="00957213"/>
    <w:rsid w:val="0095743E"/>
    <w:rsid w:val="009575A7"/>
    <w:rsid w:val="009600D8"/>
    <w:rsid w:val="00960BEE"/>
    <w:rsid w:val="00960C97"/>
    <w:rsid w:val="009615D7"/>
    <w:rsid w:val="00961902"/>
    <w:rsid w:val="00961B86"/>
    <w:rsid w:val="00962CA4"/>
    <w:rsid w:val="00963059"/>
    <w:rsid w:val="0096350D"/>
    <w:rsid w:val="0096380E"/>
    <w:rsid w:val="0096395F"/>
    <w:rsid w:val="009639C2"/>
    <w:rsid w:val="00963B4F"/>
    <w:rsid w:val="00963E33"/>
    <w:rsid w:val="00964A57"/>
    <w:rsid w:val="00964ABC"/>
    <w:rsid w:val="0096668A"/>
    <w:rsid w:val="0096688A"/>
    <w:rsid w:val="00966AD4"/>
    <w:rsid w:val="00966D4C"/>
    <w:rsid w:val="009676ED"/>
    <w:rsid w:val="00967BBC"/>
    <w:rsid w:val="00967E4E"/>
    <w:rsid w:val="00970028"/>
    <w:rsid w:val="009706FB"/>
    <w:rsid w:val="00970E92"/>
    <w:rsid w:val="00970FC2"/>
    <w:rsid w:val="009714FE"/>
    <w:rsid w:val="009715F6"/>
    <w:rsid w:val="0097246A"/>
    <w:rsid w:val="00972588"/>
    <w:rsid w:val="009728A1"/>
    <w:rsid w:val="00972C0C"/>
    <w:rsid w:val="00973223"/>
    <w:rsid w:val="009741BA"/>
    <w:rsid w:val="009768F5"/>
    <w:rsid w:val="00976EB2"/>
    <w:rsid w:val="009806D8"/>
    <w:rsid w:val="00981D10"/>
    <w:rsid w:val="009821B8"/>
    <w:rsid w:val="0098253D"/>
    <w:rsid w:val="00982AA6"/>
    <w:rsid w:val="0098327A"/>
    <w:rsid w:val="00983482"/>
    <w:rsid w:val="00983D20"/>
    <w:rsid w:val="00984DA8"/>
    <w:rsid w:val="00985684"/>
    <w:rsid w:val="00985735"/>
    <w:rsid w:val="00985AA5"/>
    <w:rsid w:val="00986C31"/>
    <w:rsid w:val="009902C4"/>
    <w:rsid w:val="00990731"/>
    <w:rsid w:val="00990ABC"/>
    <w:rsid w:val="00990B7C"/>
    <w:rsid w:val="00991894"/>
    <w:rsid w:val="009929B6"/>
    <w:rsid w:val="00992F28"/>
    <w:rsid w:val="00993558"/>
    <w:rsid w:val="00994408"/>
    <w:rsid w:val="0099574A"/>
    <w:rsid w:val="00997852"/>
    <w:rsid w:val="009A0351"/>
    <w:rsid w:val="009A049B"/>
    <w:rsid w:val="009A0A14"/>
    <w:rsid w:val="009A1FC0"/>
    <w:rsid w:val="009A2945"/>
    <w:rsid w:val="009A3709"/>
    <w:rsid w:val="009A4137"/>
    <w:rsid w:val="009A45BB"/>
    <w:rsid w:val="009A4D8F"/>
    <w:rsid w:val="009A5684"/>
    <w:rsid w:val="009A5C61"/>
    <w:rsid w:val="009A6FCA"/>
    <w:rsid w:val="009B2FE8"/>
    <w:rsid w:val="009B3111"/>
    <w:rsid w:val="009B32D9"/>
    <w:rsid w:val="009B3F0F"/>
    <w:rsid w:val="009B42F7"/>
    <w:rsid w:val="009B4F49"/>
    <w:rsid w:val="009B4FA4"/>
    <w:rsid w:val="009B50E2"/>
    <w:rsid w:val="009B533D"/>
    <w:rsid w:val="009B6857"/>
    <w:rsid w:val="009B706C"/>
    <w:rsid w:val="009C03DC"/>
    <w:rsid w:val="009C1500"/>
    <w:rsid w:val="009C1BFA"/>
    <w:rsid w:val="009C2A34"/>
    <w:rsid w:val="009C32F7"/>
    <w:rsid w:val="009C3DCB"/>
    <w:rsid w:val="009C40FF"/>
    <w:rsid w:val="009C547A"/>
    <w:rsid w:val="009C561E"/>
    <w:rsid w:val="009C6D4F"/>
    <w:rsid w:val="009C7579"/>
    <w:rsid w:val="009C7869"/>
    <w:rsid w:val="009D04A8"/>
    <w:rsid w:val="009D0D15"/>
    <w:rsid w:val="009D0DE3"/>
    <w:rsid w:val="009D0DF7"/>
    <w:rsid w:val="009D0E05"/>
    <w:rsid w:val="009D1A7E"/>
    <w:rsid w:val="009D2F8F"/>
    <w:rsid w:val="009D3739"/>
    <w:rsid w:val="009D3FAC"/>
    <w:rsid w:val="009D5C5A"/>
    <w:rsid w:val="009D6339"/>
    <w:rsid w:val="009D6FA4"/>
    <w:rsid w:val="009D7CA6"/>
    <w:rsid w:val="009D7CF5"/>
    <w:rsid w:val="009E0A59"/>
    <w:rsid w:val="009E12C7"/>
    <w:rsid w:val="009E1957"/>
    <w:rsid w:val="009E199E"/>
    <w:rsid w:val="009E1C6D"/>
    <w:rsid w:val="009E2280"/>
    <w:rsid w:val="009E2383"/>
    <w:rsid w:val="009E24D7"/>
    <w:rsid w:val="009E2614"/>
    <w:rsid w:val="009E2EBB"/>
    <w:rsid w:val="009E2F5B"/>
    <w:rsid w:val="009E40B3"/>
    <w:rsid w:val="009E5383"/>
    <w:rsid w:val="009E5918"/>
    <w:rsid w:val="009E5D07"/>
    <w:rsid w:val="009E6731"/>
    <w:rsid w:val="009E6AEA"/>
    <w:rsid w:val="009E6E42"/>
    <w:rsid w:val="009E714B"/>
    <w:rsid w:val="009E7152"/>
    <w:rsid w:val="009E7B11"/>
    <w:rsid w:val="009F0713"/>
    <w:rsid w:val="009F0A06"/>
    <w:rsid w:val="009F0ACE"/>
    <w:rsid w:val="009F1785"/>
    <w:rsid w:val="009F18AC"/>
    <w:rsid w:val="009F1AE3"/>
    <w:rsid w:val="009F23DF"/>
    <w:rsid w:val="009F25C9"/>
    <w:rsid w:val="009F3A5C"/>
    <w:rsid w:val="009F3B7B"/>
    <w:rsid w:val="009F402B"/>
    <w:rsid w:val="009F4A68"/>
    <w:rsid w:val="009F4E3C"/>
    <w:rsid w:val="009F4F57"/>
    <w:rsid w:val="009F512E"/>
    <w:rsid w:val="009F5E12"/>
    <w:rsid w:val="009F66D2"/>
    <w:rsid w:val="009F79A5"/>
    <w:rsid w:val="00A007BD"/>
    <w:rsid w:val="00A00E73"/>
    <w:rsid w:val="00A0106E"/>
    <w:rsid w:val="00A0143A"/>
    <w:rsid w:val="00A02F02"/>
    <w:rsid w:val="00A0324F"/>
    <w:rsid w:val="00A03836"/>
    <w:rsid w:val="00A03C70"/>
    <w:rsid w:val="00A03FB6"/>
    <w:rsid w:val="00A0413B"/>
    <w:rsid w:val="00A046BE"/>
    <w:rsid w:val="00A05A9D"/>
    <w:rsid w:val="00A05DE1"/>
    <w:rsid w:val="00A05E88"/>
    <w:rsid w:val="00A07C61"/>
    <w:rsid w:val="00A07D3D"/>
    <w:rsid w:val="00A116C1"/>
    <w:rsid w:val="00A117F4"/>
    <w:rsid w:val="00A13910"/>
    <w:rsid w:val="00A13AF4"/>
    <w:rsid w:val="00A1406B"/>
    <w:rsid w:val="00A14978"/>
    <w:rsid w:val="00A16511"/>
    <w:rsid w:val="00A16888"/>
    <w:rsid w:val="00A16A90"/>
    <w:rsid w:val="00A17DBA"/>
    <w:rsid w:val="00A202D8"/>
    <w:rsid w:val="00A20D89"/>
    <w:rsid w:val="00A210AA"/>
    <w:rsid w:val="00A214E3"/>
    <w:rsid w:val="00A21D62"/>
    <w:rsid w:val="00A21F20"/>
    <w:rsid w:val="00A22233"/>
    <w:rsid w:val="00A225D9"/>
    <w:rsid w:val="00A22E74"/>
    <w:rsid w:val="00A247BB"/>
    <w:rsid w:val="00A248B9"/>
    <w:rsid w:val="00A24D1B"/>
    <w:rsid w:val="00A25218"/>
    <w:rsid w:val="00A25AEB"/>
    <w:rsid w:val="00A25B22"/>
    <w:rsid w:val="00A30986"/>
    <w:rsid w:val="00A31BFA"/>
    <w:rsid w:val="00A31EE4"/>
    <w:rsid w:val="00A31FCF"/>
    <w:rsid w:val="00A31FD4"/>
    <w:rsid w:val="00A339CF"/>
    <w:rsid w:val="00A33B7B"/>
    <w:rsid w:val="00A34BEC"/>
    <w:rsid w:val="00A36563"/>
    <w:rsid w:val="00A36FD7"/>
    <w:rsid w:val="00A37493"/>
    <w:rsid w:val="00A37EEE"/>
    <w:rsid w:val="00A402A1"/>
    <w:rsid w:val="00A4177B"/>
    <w:rsid w:val="00A42183"/>
    <w:rsid w:val="00A42689"/>
    <w:rsid w:val="00A44065"/>
    <w:rsid w:val="00A45487"/>
    <w:rsid w:val="00A459FE"/>
    <w:rsid w:val="00A46CE1"/>
    <w:rsid w:val="00A47520"/>
    <w:rsid w:val="00A478A6"/>
    <w:rsid w:val="00A5100C"/>
    <w:rsid w:val="00A511F8"/>
    <w:rsid w:val="00A53E06"/>
    <w:rsid w:val="00A54158"/>
    <w:rsid w:val="00A548C4"/>
    <w:rsid w:val="00A54B49"/>
    <w:rsid w:val="00A55898"/>
    <w:rsid w:val="00A55B0C"/>
    <w:rsid w:val="00A56494"/>
    <w:rsid w:val="00A57152"/>
    <w:rsid w:val="00A571CB"/>
    <w:rsid w:val="00A575FE"/>
    <w:rsid w:val="00A60878"/>
    <w:rsid w:val="00A60EDD"/>
    <w:rsid w:val="00A61573"/>
    <w:rsid w:val="00A61623"/>
    <w:rsid w:val="00A63763"/>
    <w:rsid w:val="00A63D1D"/>
    <w:rsid w:val="00A64A6F"/>
    <w:rsid w:val="00A65425"/>
    <w:rsid w:val="00A657EF"/>
    <w:rsid w:val="00A66C69"/>
    <w:rsid w:val="00A670C8"/>
    <w:rsid w:val="00A677E5"/>
    <w:rsid w:val="00A700FF"/>
    <w:rsid w:val="00A711DD"/>
    <w:rsid w:val="00A7188F"/>
    <w:rsid w:val="00A72159"/>
    <w:rsid w:val="00A729B1"/>
    <w:rsid w:val="00A7309D"/>
    <w:rsid w:val="00A73C62"/>
    <w:rsid w:val="00A7507E"/>
    <w:rsid w:val="00A75FB4"/>
    <w:rsid w:val="00A76CF9"/>
    <w:rsid w:val="00A77748"/>
    <w:rsid w:val="00A80DDA"/>
    <w:rsid w:val="00A811A7"/>
    <w:rsid w:val="00A811AC"/>
    <w:rsid w:val="00A8130D"/>
    <w:rsid w:val="00A8283D"/>
    <w:rsid w:val="00A83BCC"/>
    <w:rsid w:val="00A855D5"/>
    <w:rsid w:val="00A85C47"/>
    <w:rsid w:val="00A86385"/>
    <w:rsid w:val="00A86492"/>
    <w:rsid w:val="00A864E9"/>
    <w:rsid w:val="00A869B9"/>
    <w:rsid w:val="00A87EC6"/>
    <w:rsid w:val="00A9018E"/>
    <w:rsid w:val="00A90C56"/>
    <w:rsid w:val="00A91822"/>
    <w:rsid w:val="00A93A0D"/>
    <w:rsid w:val="00A93B23"/>
    <w:rsid w:val="00A93C8B"/>
    <w:rsid w:val="00A93CA0"/>
    <w:rsid w:val="00A94268"/>
    <w:rsid w:val="00A94351"/>
    <w:rsid w:val="00A94A9D"/>
    <w:rsid w:val="00A94E08"/>
    <w:rsid w:val="00A94E5E"/>
    <w:rsid w:val="00A96171"/>
    <w:rsid w:val="00A96259"/>
    <w:rsid w:val="00A97317"/>
    <w:rsid w:val="00A97EB9"/>
    <w:rsid w:val="00AA0105"/>
    <w:rsid w:val="00AA1B96"/>
    <w:rsid w:val="00AA1E78"/>
    <w:rsid w:val="00AA21DF"/>
    <w:rsid w:val="00AA23A7"/>
    <w:rsid w:val="00AA2577"/>
    <w:rsid w:val="00AA2A0A"/>
    <w:rsid w:val="00AA2C8C"/>
    <w:rsid w:val="00AA2DC8"/>
    <w:rsid w:val="00AA30F6"/>
    <w:rsid w:val="00AA33C4"/>
    <w:rsid w:val="00AA38C2"/>
    <w:rsid w:val="00AA4A47"/>
    <w:rsid w:val="00AA4E69"/>
    <w:rsid w:val="00AA4E6B"/>
    <w:rsid w:val="00AA5332"/>
    <w:rsid w:val="00AA58A5"/>
    <w:rsid w:val="00AA58BC"/>
    <w:rsid w:val="00AA5A09"/>
    <w:rsid w:val="00AA5D2F"/>
    <w:rsid w:val="00AA6326"/>
    <w:rsid w:val="00AA74A6"/>
    <w:rsid w:val="00AA74C2"/>
    <w:rsid w:val="00AA7F1B"/>
    <w:rsid w:val="00AB0112"/>
    <w:rsid w:val="00AB05C7"/>
    <w:rsid w:val="00AB063C"/>
    <w:rsid w:val="00AB0B00"/>
    <w:rsid w:val="00AB0C5B"/>
    <w:rsid w:val="00AB3D0B"/>
    <w:rsid w:val="00AB475F"/>
    <w:rsid w:val="00AB4882"/>
    <w:rsid w:val="00AB4BC2"/>
    <w:rsid w:val="00AB5278"/>
    <w:rsid w:val="00AB58A9"/>
    <w:rsid w:val="00AB799B"/>
    <w:rsid w:val="00AB79C4"/>
    <w:rsid w:val="00AC1776"/>
    <w:rsid w:val="00AC19A3"/>
    <w:rsid w:val="00AC310C"/>
    <w:rsid w:val="00AC3645"/>
    <w:rsid w:val="00AC3A4D"/>
    <w:rsid w:val="00AC3A64"/>
    <w:rsid w:val="00AC5794"/>
    <w:rsid w:val="00AC5B99"/>
    <w:rsid w:val="00AC7C70"/>
    <w:rsid w:val="00AC7D8E"/>
    <w:rsid w:val="00AD0F34"/>
    <w:rsid w:val="00AD0FB1"/>
    <w:rsid w:val="00AD231A"/>
    <w:rsid w:val="00AD2B46"/>
    <w:rsid w:val="00AD2D4D"/>
    <w:rsid w:val="00AD3193"/>
    <w:rsid w:val="00AD42D8"/>
    <w:rsid w:val="00AD4F09"/>
    <w:rsid w:val="00AD565F"/>
    <w:rsid w:val="00AD5C3E"/>
    <w:rsid w:val="00AD5DFF"/>
    <w:rsid w:val="00AD605A"/>
    <w:rsid w:val="00AD6A6A"/>
    <w:rsid w:val="00AD6E47"/>
    <w:rsid w:val="00AD784F"/>
    <w:rsid w:val="00AD7BDB"/>
    <w:rsid w:val="00AE05EB"/>
    <w:rsid w:val="00AE08FE"/>
    <w:rsid w:val="00AE0C22"/>
    <w:rsid w:val="00AE1A72"/>
    <w:rsid w:val="00AE1D4D"/>
    <w:rsid w:val="00AE2096"/>
    <w:rsid w:val="00AE2490"/>
    <w:rsid w:val="00AE2F36"/>
    <w:rsid w:val="00AE3631"/>
    <w:rsid w:val="00AE36E2"/>
    <w:rsid w:val="00AE3B89"/>
    <w:rsid w:val="00AE6212"/>
    <w:rsid w:val="00AE6772"/>
    <w:rsid w:val="00AE731C"/>
    <w:rsid w:val="00AE79C9"/>
    <w:rsid w:val="00AE7E76"/>
    <w:rsid w:val="00AF0702"/>
    <w:rsid w:val="00AF0800"/>
    <w:rsid w:val="00AF19E5"/>
    <w:rsid w:val="00AF200B"/>
    <w:rsid w:val="00AF3E18"/>
    <w:rsid w:val="00AF5E52"/>
    <w:rsid w:val="00AF70E2"/>
    <w:rsid w:val="00AF7D38"/>
    <w:rsid w:val="00B0203A"/>
    <w:rsid w:val="00B020B3"/>
    <w:rsid w:val="00B0388D"/>
    <w:rsid w:val="00B038F7"/>
    <w:rsid w:val="00B03B09"/>
    <w:rsid w:val="00B03B0B"/>
    <w:rsid w:val="00B040F4"/>
    <w:rsid w:val="00B04E5D"/>
    <w:rsid w:val="00B04F71"/>
    <w:rsid w:val="00B052BA"/>
    <w:rsid w:val="00B05A50"/>
    <w:rsid w:val="00B06C9F"/>
    <w:rsid w:val="00B07063"/>
    <w:rsid w:val="00B103C0"/>
    <w:rsid w:val="00B10AC7"/>
    <w:rsid w:val="00B1172C"/>
    <w:rsid w:val="00B11B12"/>
    <w:rsid w:val="00B11C8A"/>
    <w:rsid w:val="00B124DB"/>
    <w:rsid w:val="00B124F2"/>
    <w:rsid w:val="00B1337E"/>
    <w:rsid w:val="00B1430A"/>
    <w:rsid w:val="00B1499D"/>
    <w:rsid w:val="00B14A0C"/>
    <w:rsid w:val="00B16849"/>
    <w:rsid w:val="00B16B7C"/>
    <w:rsid w:val="00B16BDC"/>
    <w:rsid w:val="00B16C8D"/>
    <w:rsid w:val="00B17134"/>
    <w:rsid w:val="00B175FB"/>
    <w:rsid w:val="00B20B8F"/>
    <w:rsid w:val="00B20D27"/>
    <w:rsid w:val="00B20E15"/>
    <w:rsid w:val="00B20E85"/>
    <w:rsid w:val="00B20EAA"/>
    <w:rsid w:val="00B223B5"/>
    <w:rsid w:val="00B224F1"/>
    <w:rsid w:val="00B2293D"/>
    <w:rsid w:val="00B22B86"/>
    <w:rsid w:val="00B23048"/>
    <w:rsid w:val="00B233DB"/>
    <w:rsid w:val="00B233EE"/>
    <w:rsid w:val="00B2420F"/>
    <w:rsid w:val="00B24671"/>
    <w:rsid w:val="00B247EA"/>
    <w:rsid w:val="00B25099"/>
    <w:rsid w:val="00B2646F"/>
    <w:rsid w:val="00B264B6"/>
    <w:rsid w:val="00B26669"/>
    <w:rsid w:val="00B26FCA"/>
    <w:rsid w:val="00B273EE"/>
    <w:rsid w:val="00B27864"/>
    <w:rsid w:val="00B30DAD"/>
    <w:rsid w:val="00B31BAA"/>
    <w:rsid w:val="00B31BAC"/>
    <w:rsid w:val="00B323DE"/>
    <w:rsid w:val="00B3286A"/>
    <w:rsid w:val="00B33078"/>
    <w:rsid w:val="00B3357A"/>
    <w:rsid w:val="00B3501F"/>
    <w:rsid w:val="00B35A34"/>
    <w:rsid w:val="00B35A88"/>
    <w:rsid w:val="00B35D0C"/>
    <w:rsid w:val="00B363AF"/>
    <w:rsid w:val="00B36B24"/>
    <w:rsid w:val="00B37903"/>
    <w:rsid w:val="00B37FE5"/>
    <w:rsid w:val="00B40082"/>
    <w:rsid w:val="00B40445"/>
    <w:rsid w:val="00B408F7"/>
    <w:rsid w:val="00B41086"/>
    <w:rsid w:val="00B4119C"/>
    <w:rsid w:val="00B4137E"/>
    <w:rsid w:val="00B41FE5"/>
    <w:rsid w:val="00B4278C"/>
    <w:rsid w:val="00B42EB4"/>
    <w:rsid w:val="00B431D4"/>
    <w:rsid w:val="00B43682"/>
    <w:rsid w:val="00B44063"/>
    <w:rsid w:val="00B4409F"/>
    <w:rsid w:val="00B4471A"/>
    <w:rsid w:val="00B45A7E"/>
    <w:rsid w:val="00B45EDB"/>
    <w:rsid w:val="00B4682E"/>
    <w:rsid w:val="00B46DF6"/>
    <w:rsid w:val="00B47025"/>
    <w:rsid w:val="00B47220"/>
    <w:rsid w:val="00B50366"/>
    <w:rsid w:val="00B50ECC"/>
    <w:rsid w:val="00B50F2E"/>
    <w:rsid w:val="00B5172D"/>
    <w:rsid w:val="00B52861"/>
    <w:rsid w:val="00B528C9"/>
    <w:rsid w:val="00B53499"/>
    <w:rsid w:val="00B53E1C"/>
    <w:rsid w:val="00B547F7"/>
    <w:rsid w:val="00B55219"/>
    <w:rsid w:val="00B55407"/>
    <w:rsid w:val="00B55BBC"/>
    <w:rsid w:val="00B56265"/>
    <w:rsid w:val="00B56DE9"/>
    <w:rsid w:val="00B571D5"/>
    <w:rsid w:val="00B57845"/>
    <w:rsid w:val="00B57F28"/>
    <w:rsid w:val="00B60489"/>
    <w:rsid w:val="00B61731"/>
    <w:rsid w:val="00B62A4A"/>
    <w:rsid w:val="00B63544"/>
    <w:rsid w:val="00B636B5"/>
    <w:rsid w:val="00B63A82"/>
    <w:rsid w:val="00B63D84"/>
    <w:rsid w:val="00B63FD3"/>
    <w:rsid w:val="00B640DD"/>
    <w:rsid w:val="00B663B8"/>
    <w:rsid w:val="00B67360"/>
    <w:rsid w:val="00B67ACA"/>
    <w:rsid w:val="00B70197"/>
    <w:rsid w:val="00B7123A"/>
    <w:rsid w:val="00B72289"/>
    <w:rsid w:val="00B73E28"/>
    <w:rsid w:val="00B74202"/>
    <w:rsid w:val="00B74771"/>
    <w:rsid w:val="00B74B3F"/>
    <w:rsid w:val="00B75147"/>
    <w:rsid w:val="00B75673"/>
    <w:rsid w:val="00B75D91"/>
    <w:rsid w:val="00B76121"/>
    <w:rsid w:val="00B770F0"/>
    <w:rsid w:val="00B800EA"/>
    <w:rsid w:val="00B80209"/>
    <w:rsid w:val="00B8061B"/>
    <w:rsid w:val="00B816B2"/>
    <w:rsid w:val="00B81BF7"/>
    <w:rsid w:val="00B8252B"/>
    <w:rsid w:val="00B82DD4"/>
    <w:rsid w:val="00B83315"/>
    <w:rsid w:val="00B835DD"/>
    <w:rsid w:val="00B8543D"/>
    <w:rsid w:val="00B857D3"/>
    <w:rsid w:val="00B85AAA"/>
    <w:rsid w:val="00B860CE"/>
    <w:rsid w:val="00B86C1E"/>
    <w:rsid w:val="00B86CAF"/>
    <w:rsid w:val="00B87326"/>
    <w:rsid w:val="00B9015F"/>
    <w:rsid w:val="00B90790"/>
    <w:rsid w:val="00B907B1"/>
    <w:rsid w:val="00B90840"/>
    <w:rsid w:val="00B91144"/>
    <w:rsid w:val="00B9201E"/>
    <w:rsid w:val="00B922E6"/>
    <w:rsid w:val="00B9261D"/>
    <w:rsid w:val="00B92A4A"/>
    <w:rsid w:val="00B932E3"/>
    <w:rsid w:val="00B9404C"/>
    <w:rsid w:val="00B941C4"/>
    <w:rsid w:val="00B943B2"/>
    <w:rsid w:val="00B94A34"/>
    <w:rsid w:val="00B94C0C"/>
    <w:rsid w:val="00B94F34"/>
    <w:rsid w:val="00B956D4"/>
    <w:rsid w:val="00B9682E"/>
    <w:rsid w:val="00B97D70"/>
    <w:rsid w:val="00B97FE6"/>
    <w:rsid w:val="00BA11C7"/>
    <w:rsid w:val="00BA17C0"/>
    <w:rsid w:val="00BA1B54"/>
    <w:rsid w:val="00BA1ECA"/>
    <w:rsid w:val="00BA20C1"/>
    <w:rsid w:val="00BA29C8"/>
    <w:rsid w:val="00BA2B02"/>
    <w:rsid w:val="00BA529A"/>
    <w:rsid w:val="00BA6219"/>
    <w:rsid w:val="00BA6322"/>
    <w:rsid w:val="00BA73B9"/>
    <w:rsid w:val="00BA7E73"/>
    <w:rsid w:val="00BA7F16"/>
    <w:rsid w:val="00BB000B"/>
    <w:rsid w:val="00BB1579"/>
    <w:rsid w:val="00BB16A7"/>
    <w:rsid w:val="00BB1973"/>
    <w:rsid w:val="00BB1A73"/>
    <w:rsid w:val="00BB1DF4"/>
    <w:rsid w:val="00BB2C2B"/>
    <w:rsid w:val="00BB39AF"/>
    <w:rsid w:val="00BB4143"/>
    <w:rsid w:val="00BB4F00"/>
    <w:rsid w:val="00BB5CE8"/>
    <w:rsid w:val="00BB6629"/>
    <w:rsid w:val="00BB74D3"/>
    <w:rsid w:val="00BB77F7"/>
    <w:rsid w:val="00BB7C9D"/>
    <w:rsid w:val="00BB7E12"/>
    <w:rsid w:val="00BC0400"/>
    <w:rsid w:val="00BC0AB5"/>
    <w:rsid w:val="00BC2455"/>
    <w:rsid w:val="00BC24B9"/>
    <w:rsid w:val="00BC287D"/>
    <w:rsid w:val="00BC2DF1"/>
    <w:rsid w:val="00BC2EE9"/>
    <w:rsid w:val="00BC31CB"/>
    <w:rsid w:val="00BC3456"/>
    <w:rsid w:val="00BC4684"/>
    <w:rsid w:val="00BC489B"/>
    <w:rsid w:val="00BC5231"/>
    <w:rsid w:val="00BC5B3C"/>
    <w:rsid w:val="00BC5BDC"/>
    <w:rsid w:val="00BC5D30"/>
    <w:rsid w:val="00BC6A3F"/>
    <w:rsid w:val="00BC70C0"/>
    <w:rsid w:val="00BC7176"/>
    <w:rsid w:val="00BC7314"/>
    <w:rsid w:val="00BC7598"/>
    <w:rsid w:val="00BC793F"/>
    <w:rsid w:val="00BC7C37"/>
    <w:rsid w:val="00BD0E6D"/>
    <w:rsid w:val="00BD1243"/>
    <w:rsid w:val="00BD23D9"/>
    <w:rsid w:val="00BD259F"/>
    <w:rsid w:val="00BD2A3F"/>
    <w:rsid w:val="00BD2BDB"/>
    <w:rsid w:val="00BD2EAB"/>
    <w:rsid w:val="00BD3C3C"/>
    <w:rsid w:val="00BD3CAF"/>
    <w:rsid w:val="00BD42E3"/>
    <w:rsid w:val="00BD4F5C"/>
    <w:rsid w:val="00BD500C"/>
    <w:rsid w:val="00BD5508"/>
    <w:rsid w:val="00BD57A2"/>
    <w:rsid w:val="00BD5E51"/>
    <w:rsid w:val="00BD5E72"/>
    <w:rsid w:val="00BD61CE"/>
    <w:rsid w:val="00BD636E"/>
    <w:rsid w:val="00BD6A99"/>
    <w:rsid w:val="00BD79EA"/>
    <w:rsid w:val="00BD7CEE"/>
    <w:rsid w:val="00BD7D0A"/>
    <w:rsid w:val="00BD7DE7"/>
    <w:rsid w:val="00BD7F7E"/>
    <w:rsid w:val="00BE015C"/>
    <w:rsid w:val="00BE01C8"/>
    <w:rsid w:val="00BE0EBB"/>
    <w:rsid w:val="00BE1480"/>
    <w:rsid w:val="00BE1D03"/>
    <w:rsid w:val="00BE1E94"/>
    <w:rsid w:val="00BE2416"/>
    <w:rsid w:val="00BE33FF"/>
    <w:rsid w:val="00BE34A7"/>
    <w:rsid w:val="00BE411E"/>
    <w:rsid w:val="00BE42F3"/>
    <w:rsid w:val="00BE4C49"/>
    <w:rsid w:val="00BE581C"/>
    <w:rsid w:val="00BE5BAF"/>
    <w:rsid w:val="00BE5D3D"/>
    <w:rsid w:val="00BE696C"/>
    <w:rsid w:val="00BE6EC3"/>
    <w:rsid w:val="00BE6FBA"/>
    <w:rsid w:val="00BE77CA"/>
    <w:rsid w:val="00BF0165"/>
    <w:rsid w:val="00BF0959"/>
    <w:rsid w:val="00BF0CAD"/>
    <w:rsid w:val="00BF1508"/>
    <w:rsid w:val="00BF1E9A"/>
    <w:rsid w:val="00BF256B"/>
    <w:rsid w:val="00BF2B7D"/>
    <w:rsid w:val="00BF31D1"/>
    <w:rsid w:val="00BF3E86"/>
    <w:rsid w:val="00BF5074"/>
    <w:rsid w:val="00BF5807"/>
    <w:rsid w:val="00BF6087"/>
    <w:rsid w:val="00BF62F7"/>
    <w:rsid w:val="00BF71CB"/>
    <w:rsid w:val="00BF7F71"/>
    <w:rsid w:val="00C0019F"/>
    <w:rsid w:val="00C02000"/>
    <w:rsid w:val="00C023CC"/>
    <w:rsid w:val="00C02F2B"/>
    <w:rsid w:val="00C02F53"/>
    <w:rsid w:val="00C058DE"/>
    <w:rsid w:val="00C05EB7"/>
    <w:rsid w:val="00C06002"/>
    <w:rsid w:val="00C06C26"/>
    <w:rsid w:val="00C06D7E"/>
    <w:rsid w:val="00C06F86"/>
    <w:rsid w:val="00C1003E"/>
    <w:rsid w:val="00C1046E"/>
    <w:rsid w:val="00C10BE8"/>
    <w:rsid w:val="00C12C7A"/>
    <w:rsid w:val="00C130D0"/>
    <w:rsid w:val="00C13309"/>
    <w:rsid w:val="00C142E4"/>
    <w:rsid w:val="00C14C34"/>
    <w:rsid w:val="00C14DFA"/>
    <w:rsid w:val="00C1565B"/>
    <w:rsid w:val="00C15C36"/>
    <w:rsid w:val="00C15C9D"/>
    <w:rsid w:val="00C162A5"/>
    <w:rsid w:val="00C16B00"/>
    <w:rsid w:val="00C16E17"/>
    <w:rsid w:val="00C17346"/>
    <w:rsid w:val="00C1739F"/>
    <w:rsid w:val="00C175C6"/>
    <w:rsid w:val="00C17C2E"/>
    <w:rsid w:val="00C17D22"/>
    <w:rsid w:val="00C17F74"/>
    <w:rsid w:val="00C2081B"/>
    <w:rsid w:val="00C20A24"/>
    <w:rsid w:val="00C21741"/>
    <w:rsid w:val="00C21DF0"/>
    <w:rsid w:val="00C22661"/>
    <w:rsid w:val="00C230CE"/>
    <w:rsid w:val="00C2353D"/>
    <w:rsid w:val="00C25654"/>
    <w:rsid w:val="00C25905"/>
    <w:rsid w:val="00C25E1B"/>
    <w:rsid w:val="00C260AE"/>
    <w:rsid w:val="00C2633B"/>
    <w:rsid w:val="00C26ADC"/>
    <w:rsid w:val="00C26D33"/>
    <w:rsid w:val="00C27768"/>
    <w:rsid w:val="00C3041F"/>
    <w:rsid w:val="00C307A3"/>
    <w:rsid w:val="00C30F5D"/>
    <w:rsid w:val="00C31202"/>
    <w:rsid w:val="00C31B05"/>
    <w:rsid w:val="00C3256B"/>
    <w:rsid w:val="00C355D6"/>
    <w:rsid w:val="00C35759"/>
    <w:rsid w:val="00C358AD"/>
    <w:rsid w:val="00C35D0E"/>
    <w:rsid w:val="00C37FE1"/>
    <w:rsid w:val="00C4038C"/>
    <w:rsid w:val="00C40496"/>
    <w:rsid w:val="00C40CCC"/>
    <w:rsid w:val="00C420BC"/>
    <w:rsid w:val="00C42C77"/>
    <w:rsid w:val="00C435E0"/>
    <w:rsid w:val="00C44AE1"/>
    <w:rsid w:val="00C44B4D"/>
    <w:rsid w:val="00C451F8"/>
    <w:rsid w:val="00C453D0"/>
    <w:rsid w:val="00C456A9"/>
    <w:rsid w:val="00C45DB9"/>
    <w:rsid w:val="00C45DC4"/>
    <w:rsid w:val="00C46D9F"/>
    <w:rsid w:val="00C47A86"/>
    <w:rsid w:val="00C50468"/>
    <w:rsid w:val="00C5194C"/>
    <w:rsid w:val="00C52538"/>
    <w:rsid w:val="00C52604"/>
    <w:rsid w:val="00C52963"/>
    <w:rsid w:val="00C53418"/>
    <w:rsid w:val="00C54431"/>
    <w:rsid w:val="00C54A63"/>
    <w:rsid w:val="00C55066"/>
    <w:rsid w:val="00C550A3"/>
    <w:rsid w:val="00C55552"/>
    <w:rsid w:val="00C55754"/>
    <w:rsid w:val="00C55D7D"/>
    <w:rsid w:val="00C56B3B"/>
    <w:rsid w:val="00C615CF"/>
    <w:rsid w:val="00C623D4"/>
    <w:rsid w:val="00C63E90"/>
    <w:rsid w:val="00C6705C"/>
    <w:rsid w:val="00C67BA8"/>
    <w:rsid w:val="00C70212"/>
    <w:rsid w:val="00C711D3"/>
    <w:rsid w:val="00C72CBD"/>
    <w:rsid w:val="00C74B16"/>
    <w:rsid w:val="00C7585E"/>
    <w:rsid w:val="00C760B9"/>
    <w:rsid w:val="00C7719E"/>
    <w:rsid w:val="00C77A2A"/>
    <w:rsid w:val="00C77E38"/>
    <w:rsid w:val="00C800CC"/>
    <w:rsid w:val="00C802CF"/>
    <w:rsid w:val="00C80B66"/>
    <w:rsid w:val="00C8182D"/>
    <w:rsid w:val="00C81CE1"/>
    <w:rsid w:val="00C81FB0"/>
    <w:rsid w:val="00C82527"/>
    <w:rsid w:val="00C82577"/>
    <w:rsid w:val="00C82665"/>
    <w:rsid w:val="00C826F6"/>
    <w:rsid w:val="00C82712"/>
    <w:rsid w:val="00C82AB8"/>
    <w:rsid w:val="00C8333A"/>
    <w:rsid w:val="00C8371E"/>
    <w:rsid w:val="00C83832"/>
    <w:rsid w:val="00C84000"/>
    <w:rsid w:val="00C845B0"/>
    <w:rsid w:val="00C84B24"/>
    <w:rsid w:val="00C852B0"/>
    <w:rsid w:val="00C86F1C"/>
    <w:rsid w:val="00C871A2"/>
    <w:rsid w:val="00C87E46"/>
    <w:rsid w:val="00C91A8A"/>
    <w:rsid w:val="00C91B1A"/>
    <w:rsid w:val="00C928E0"/>
    <w:rsid w:val="00C934A9"/>
    <w:rsid w:val="00C94884"/>
    <w:rsid w:val="00C948BA"/>
    <w:rsid w:val="00C94B12"/>
    <w:rsid w:val="00C95504"/>
    <w:rsid w:val="00C9576A"/>
    <w:rsid w:val="00C9598A"/>
    <w:rsid w:val="00C95B85"/>
    <w:rsid w:val="00C95E86"/>
    <w:rsid w:val="00C96175"/>
    <w:rsid w:val="00C96292"/>
    <w:rsid w:val="00C96B28"/>
    <w:rsid w:val="00C96F3F"/>
    <w:rsid w:val="00CA075E"/>
    <w:rsid w:val="00CA0792"/>
    <w:rsid w:val="00CA1219"/>
    <w:rsid w:val="00CA1DA5"/>
    <w:rsid w:val="00CA205A"/>
    <w:rsid w:val="00CA2726"/>
    <w:rsid w:val="00CA2EF7"/>
    <w:rsid w:val="00CA2F37"/>
    <w:rsid w:val="00CA40F7"/>
    <w:rsid w:val="00CA4881"/>
    <w:rsid w:val="00CA4A95"/>
    <w:rsid w:val="00CA4E87"/>
    <w:rsid w:val="00CA5FCB"/>
    <w:rsid w:val="00CA760A"/>
    <w:rsid w:val="00CA796C"/>
    <w:rsid w:val="00CB04D7"/>
    <w:rsid w:val="00CB2254"/>
    <w:rsid w:val="00CB3324"/>
    <w:rsid w:val="00CB38FE"/>
    <w:rsid w:val="00CB3CC6"/>
    <w:rsid w:val="00CB433C"/>
    <w:rsid w:val="00CB4F52"/>
    <w:rsid w:val="00CB538D"/>
    <w:rsid w:val="00CB5EFC"/>
    <w:rsid w:val="00CB602E"/>
    <w:rsid w:val="00CB6BA1"/>
    <w:rsid w:val="00CB6F19"/>
    <w:rsid w:val="00CC0409"/>
    <w:rsid w:val="00CC0884"/>
    <w:rsid w:val="00CC1070"/>
    <w:rsid w:val="00CC2031"/>
    <w:rsid w:val="00CC266A"/>
    <w:rsid w:val="00CC3184"/>
    <w:rsid w:val="00CC3C04"/>
    <w:rsid w:val="00CC3F51"/>
    <w:rsid w:val="00CC46DE"/>
    <w:rsid w:val="00CC5E19"/>
    <w:rsid w:val="00CC71B8"/>
    <w:rsid w:val="00CC737E"/>
    <w:rsid w:val="00CD019F"/>
    <w:rsid w:val="00CD0D85"/>
    <w:rsid w:val="00CD180B"/>
    <w:rsid w:val="00CD19FE"/>
    <w:rsid w:val="00CD1A7B"/>
    <w:rsid w:val="00CD1EEB"/>
    <w:rsid w:val="00CD22E1"/>
    <w:rsid w:val="00CD2EDA"/>
    <w:rsid w:val="00CD33BC"/>
    <w:rsid w:val="00CD3BD7"/>
    <w:rsid w:val="00CD3C25"/>
    <w:rsid w:val="00CD3C76"/>
    <w:rsid w:val="00CD3F3E"/>
    <w:rsid w:val="00CD44C1"/>
    <w:rsid w:val="00CD4C50"/>
    <w:rsid w:val="00CD5544"/>
    <w:rsid w:val="00CD5A6D"/>
    <w:rsid w:val="00CD5F26"/>
    <w:rsid w:val="00CD7F21"/>
    <w:rsid w:val="00CD7FE8"/>
    <w:rsid w:val="00CE04EC"/>
    <w:rsid w:val="00CE0887"/>
    <w:rsid w:val="00CE0AF8"/>
    <w:rsid w:val="00CE17CD"/>
    <w:rsid w:val="00CE1AB9"/>
    <w:rsid w:val="00CE23B9"/>
    <w:rsid w:val="00CE270B"/>
    <w:rsid w:val="00CE3065"/>
    <w:rsid w:val="00CE3833"/>
    <w:rsid w:val="00CE3B9A"/>
    <w:rsid w:val="00CE4E5B"/>
    <w:rsid w:val="00CE545A"/>
    <w:rsid w:val="00CE5ACD"/>
    <w:rsid w:val="00CE5EB4"/>
    <w:rsid w:val="00CF01D2"/>
    <w:rsid w:val="00CF0EDA"/>
    <w:rsid w:val="00CF1472"/>
    <w:rsid w:val="00CF2316"/>
    <w:rsid w:val="00CF35C0"/>
    <w:rsid w:val="00CF3FAF"/>
    <w:rsid w:val="00CF4AD6"/>
    <w:rsid w:val="00CF58E1"/>
    <w:rsid w:val="00CF75B2"/>
    <w:rsid w:val="00D0025B"/>
    <w:rsid w:val="00D00923"/>
    <w:rsid w:val="00D01076"/>
    <w:rsid w:val="00D0248A"/>
    <w:rsid w:val="00D029D8"/>
    <w:rsid w:val="00D03173"/>
    <w:rsid w:val="00D032F2"/>
    <w:rsid w:val="00D037C0"/>
    <w:rsid w:val="00D0394F"/>
    <w:rsid w:val="00D03F40"/>
    <w:rsid w:val="00D04ABE"/>
    <w:rsid w:val="00D0559B"/>
    <w:rsid w:val="00D07656"/>
    <w:rsid w:val="00D0785E"/>
    <w:rsid w:val="00D104EA"/>
    <w:rsid w:val="00D10659"/>
    <w:rsid w:val="00D1093B"/>
    <w:rsid w:val="00D10A78"/>
    <w:rsid w:val="00D10E9A"/>
    <w:rsid w:val="00D11214"/>
    <w:rsid w:val="00D1221F"/>
    <w:rsid w:val="00D12E15"/>
    <w:rsid w:val="00D132CF"/>
    <w:rsid w:val="00D148C2"/>
    <w:rsid w:val="00D14C35"/>
    <w:rsid w:val="00D14F5E"/>
    <w:rsid w:val="00D153B7"/>
    <w:rsid w:val="00D15928"/>
    <w:rsid w:val="00D16A90"/>
    <w:rsid w:val="00D16B53"/>
    <w:rsid w:val="00D17751"/>
    <w:rsid w:val="00D17934"/>
    <w:rsid w:val="00D206FA"/>
    <w:rsid w:val="00D212D4"/>
    <w:rsid w:val="00D21A31"/>
    <w:rsid w:val="00D21C96"/>
    <w:rsid w:val="00D21FEF"/>
    <w:rsid w:val="00D229CD"/>
    <w:rsid w:val="00D23F59"/>
    <w:rsid w:val="00D24850"/>
    <w:rsid w:val="00D24AC3"/>
    <w:rsid w:val="00D24BE5"/>
    <w:rsid w:val="00D2539E"/>
    <w:rsid w:val="00D25C78"/>
    <w:rsid w:val="00D26E20"/>
    <w:rsid w:val="00D27D89"/>
    <w:rsid w:val="00D27E80"/>
    <w:rsid w:val="00D30410"/>
    <w:rsid w:val="00D30C97"/>
    <w:rsid w:val="00D30EAD"/>
    <w:rsid w:val="00D30F3A"/>
    <w:rsid w:val="00D312A4"/>
    <w:rsid w:val="00D32B95"/>
    <w:rsid w:val="00D33377"/>
    <w:rsid w:val="00D34E73"/>
    <w:rsid w:val="00D356A2"/>
    <w:rsid w:val="00D357D0"/>
    <w:rsid w:val="00D36270"/>
    <w:rsid w:val="00D3677C"/>
    <w:rsid w:val="00D37053"/>
    <w:rsid w:val="00D371D5"/>
    <w:rsid w:val="00D40597"/>
    <w:rsid w:val="00D40658"/>
    <w:rsid w:val="00D40828"/>
    <w:rsid w:val="00D40D96"/>
    <w:rsid w:val="00D40FAA"/>
    <w:rsid w:val="00D41464"/>
    <w:rsid w:val="00D4236F"/>
    <w:rsid w:val="00D427E1"/>
    <w:rsid w:val="00D42C30"/>
    <w:rsid w:val="00D43388"/>
    <w:rsid w:val="00D43E1A"/>
    <w:rsid w:val="00D44777"/>
    <w:rsid w:val="00D44D51"/>
    <w:rsid w:val="00D44FDA"/>
    <w:rsid w:val="00D450D6"/>
    <w:rsid w:val="00D45215"/>
    <w:rsid w:val="00D453C3"/>
    <w:rsid w:val="00D45AF4"/>
    <w:rsid w:val="00D45D63"/>
    <w:rsid w:val="00D45FF2"/>
    <w:rsid w:val="00D46846"/>
    <w:rsid w:val="00D46CF9"/>
    <w:rsid w:val="00D46FCF"/>
    <w:rsid w:val="00D47604"/>
    <w:rsid w:val="00D47A47"/>
    <w:rsid w:val="00D50EE1"/>
    <w:rsid w:val="00D518BD"/>
    <w:rsid w:val="00D5203B"/>
    <w:rsid w:val="00D5292D"/>
    <w:rsid w:val="00D52D39"/>
    <w:rsid w:val="00D52F6D"/>
    <w:rsid w:val="00D53496"/>
    <w:rsid w:val="00D534FE"/>
    <w:rsid w:val="00D53E68"/>
    <w:rsid w:val="00D5468A"/>
    <w:rsid w:val="00D5481E"/>
    <w:rsid w:val="00D54869"/>
    <w:rsid w:val="00D54D02"/>
    <w:rsid w:val="00D55FC0"/>
    <w:rsid w:val="00D56C82"/>
    <w:rsid w:val="00D57C6D"/>
    <w:rsid w:val="00D60097"/>
    <w:rsid w:val="00D607B1"/>
    <w:rsid w:val="00D61232"/>
    <w:rsid w:val="00D6156B"/>
    <w:rsid w:val="00D6204B"/>
    <w:rsid w:val="00D62161"/>
    <w:rsid w:val="00D6296F"/>
    <w:rsid w:val="00D62E2E"/>
    <w:rsid w:val="00D62F50"/>
    <w:rsid w:val="00D631E2"/>
    <w:rsid w:val="00D63487"/>
    <w:rsid w:val="00D63ADC"/>
    <w:rsid w:val="00D63D08"/>
    <w:rsid w:val="00D64340"/>
    <w:rsid w:val="00D64873"/>
    <w:rsid w:val="00D65954"/>
    <w:rsid w:val="00D71F90"/>
    <w:rsid w:val="00D72772"/>
    <w:rsid w:val="00D72D2A"/>
    <w:rsid w:val="00D734F7"/>
    <w:rsid w:val="00D73636"/>
    <w:rsid w:val="00D73980"/>
    <w:rsid w:val="00D74A76"/>
    <w:rsid w:val="00D7542C"/>
    <w:rsid w:val="00D75557"/>
    <w:rsid w:val="00D759F3"/>
    <w:rsid w:val="00D75E88"/>
    <w:rsid w:val="00D76867"/>
    <w:rsid w:val="00D776EC"/>
    <w:rsid w:val="00D802F7"/>
    <w:rsid w:val="00D8049B"/>
    <w:rsid w:val="00D80802"/>
    <w:rsid w:val="00D82605"/>
    <w:rsid w:val="00D8317F"/>
    <w:rsid w:val="00D831EF"/>
    <w:rsid w:val="00D84243"/>
    <w:rsid w:val="00D845BE"/>
    <w:rsid w:val="00D84734"/>
    <w:rsid w:val="00D861B7"/>
    <w:rsid w:val="00D87964"/>
    <w:rsid w:val="00D87B58"/>
    <w:rsid w:val="00D90B17"/>
    <w:rsid w:val="00D9157D"/>
    <w:rsid w:val="00D9391D"/>
    <w:rsid w:val="00D94DFB"/>
    <w:rsid w:val="00D950B3"/>
    <w:rsid w:val="00D95D94"/>
    <w:rsid w:val="00D96A51"/>
    <w:rsid w:val="00D96B25"/>
    <w:rsid w:val="00D96F46"/>
    <w:rsid w:val="00D97428"/>
    <w:rsid w:val="00D97614"/>
    <w:rsid w:val="00D9795B"/>
    <w:rsid w:val="00DA01E0"/>
    <w:rsid w:val="00DA0F1E"/>
    <w:rsid w:val="00DA10C2"/>
    <w:rsid w:val="00DA171C"/>
    <w:rsid w:val="00DA1969"/>
    <w:rsid w:val="00DA1B40"/>
    <w:rsid w:val="00DA243F"/>
    <w:rsid w:val="00DA26D0"/>
    <w:rsid w:val="00DA3D9D"/>
    <w:rsid w:val="00DA3F29"/>
    <w:rsid w:val="00DA3F4F"/>
    <w:rsid w:val="00DA49D1"/>
    <w:rsid w:val="00DA6EC8"/>
    <w:rsid w:val="00DA739F"/>
    <w:rsid w:val="00DA747C"/>
    <w:rsid w:val="00DA7869"/>
    <w:rsid w:val="00DA7C12"/>
    <w:rsid w:val="00DB000D"/>
    <w:rsid w:val="00DB01C9"/>
    <w:rsid w:val="00DB0540"/>
    <w:rsid w:val="00DB07A8"/>
    <w:rsid w:val="00DB082E"/>
    <w:rsid w:val="00DB091B"/>
    <w:rsid w:val="00DB0B3C"/>
    <w:rsid w:val="00DB2044"/>
    <w:rsid w:val="00DB2596"/>
    <w:rsid w:val="00DB38BA"/>
    <w:rsid w:val="00DB391C"/>
    <w:rsid w:val="00DB3A3B"/>
    <w:rsid w:val="00DB478C"/>
    <w:rsid w:val="00DB4A48"/>
    <w:rsid w:val="00DB5488"/>
    <w:rsid w:val="00DB548A"/>
    <w:rsid w:val="00DB57A2"/>
    <w:rsid w:val="00DB5B83"/>
    <w:rsid w:val="00DB707E"/>
    <w:rsid w:val="00DB7388"/>
    <w:rsid w:val="00DC0E51"/>
    <w:rsid w:val="00DC1C66"/>
    <w:rsid w:val="00DC201E"/>
    <w:rsid w:val="00DC22C9"/>
    <w:rsid w:val="00DC4BCF"/>
    <w:rsid w:val="00DC52D5"/>
    <w:rsid w:val="00DC5CC9"/>
    <w:rsid w:val="00DC6744"/>
    <w:rsid w:val="00DC7131"/>
    <w:rsid w:val="00DC7644"/>
    <w:rsid w:val="00DD0028"/>
    <w:rsid w:val="00DD07CC"/>
    <w:rsid w:val="00DD15FA"/>
    <w:rsid w:val="00DD176E"/>
    <w:rsid w:val="00DD1A23"/>
    <w:rsid w:val="00DD30DF"/>
    <w:rsid w:val="00DD30F7"/>
    <w:rsid w:val="00DD334C"/>
    <w:rsid w:val="00DD4019"/>
    <w:rsid w:val="00DD47FF"/>
    <w:rsid w:val="00DD4F44"/>
    <w:rsid w:val="00DD4F67"/>
    <w:rsid w:val="00DD7224"/>
    <w:rsid w:val="00DD7AB2"/>
    <w:rsid w:val="00DE0938"/>
    <w:rsid w:val="00DE0B09"/>
    <w:rsid w:val="00DE1D32"/>
    <w:rsid w:val="00DE1EE2"/>
    <w:rsid w:val="00DE21BA"/>
    <w:rsid w:val="00DE272C"/>
    <w:rsid w:val="00DE2F8D"/>
    <w:rsid w:val="00DE559B"/>
    <w:rsid w:val="00DE5661"/>
    <w:rsid w:val="00DE6678"/>
    <w:rsid w:val="00DE6C7B"/>
    <w:rsid w:val="00DE7567"/>
    <w:rsid w:val="00DE7D64"/>
    <w:rsid w:val="00DE7FFD"/>
    <w:rsid w:val="00DF0617"/>
    <w:rsid w:val="00DF0B5F"/>
    <w:rsid w:val="00DF0D77"/>
    <w:rsid w:val="00DF1818"/>
    <w:rsid w:val="00DF18BD"/>
    <w:rsid w:val="00DF1F50"/>
    <w:rsid w:val="00DF2135"/>
    <w:rsid w:val="00DF2F64"/>
    <w:rsid w:val="00DF500E"/>
    <w:rsid w:val="00DF63D8"/>
    <w:rsid w:val="00DF6BA6"/>
    <w:rsid w:val="00DF6E60"/>
    <w:rsid w:val="00DF7539"/>
    <w:rsid w:val="00E004F8"/>
    <w:rsid w:val="00E00BD3"/>
    <w:rsid w:val="00E010EE"/>
    <w:rsid w:val="00E01A53"/>
    <w:rsid w:val="00E01E28"/>
    <w:rsid w:val="00E04286"/>
    <w:rsid w:val="00E04F92"/>
    <w:rsid w:val="00E050F6"/>
    <w:rsid w:val="00E059A8"/>
    <w:rsid w:val="00E05A53"/>
    <w:rsid w:val="00E05D1E"/>
    <w:rsid w:val="00E05DB3"/>
    <w:rsid w:val="00E05E32"/>
    <w:rsid w:val="00E06021"/>
    <w:rsid w:val="00E07462"/>
    <w:rsid w:val="00E07915"/>
    <w:rsid w:val="00E106F4"/>
    <w:rsid w:val="00E11FB0"/>
    <w:rsid w:val="00E11FED"/>
    <w:rsid w:val="00E124B2"/>
    <w:rsid w:val="00E124F2"/>
    <w:rsid w:val="00E12EDA"/>
    <w:rsid w:val="00E13088"/>
    <w:rsid w:val="00E131C3"/>
    <w:rsid w:val="00E1423E"/>
    <w:rsid w:val="00E1467D"/>
    <w:rsid w:val="00E14DB1"/>
    <w:rsid w:val="00E15374"/>
    <w:rsid w:val="00E153AD"/>
    <w:rsid w:val="00E15593"/>
    <w:rsid w:val="00E161D7"/>
    <w:rsid w:val="00E1640F"/>
    <w:rsid w:val="00E167F4"/>
    <w:rsid w:val="00E173EF"/>
    <w:rsid w:val="00E209DC"/>
    <w:rsid w:val="00E21019"/>
    <w:rsid w:val="00E21845"/>
    <w:rsid w:val="00E2223E"/>
    <w:rsid w:val="00E22643"/>
    <w:rsid w:val="00E254F5"/>
    <w:rsid w:val="00E25D6A"/>
    <w:rsid w:val="00E2770D"/>
    <w:rsid w:val="00E27E2C"/>
    <w:rsid w:val="00E30455"/>
    <w:rsid w:val="00E3085C"/>
    <w:rsid w:val="00E31D6E"/>
    <w:rsid w:val="00E31EB7"/>
    <w:rsid w:val="00E327AB"/>
    <w:rsid w:val="00E34261"/>
    <w:rsid w:val="00E34404"/>
    <w:rsid w:val="00E34BFA"/>
    <w:rsid w:val="00E35E93"/>
    <w:rsid w:val="00E36306"/>
    <w:rsid w:val="00E36D06"/>
    <w:rsid w:val="00E37468"/>
    <w:rsid w:val="00E3781C"/>
    <w:rsid w:val="00E40164"/>
    <w:rsid w:val="00E40B94"/>
    <w:rsid w:val="00E41D31"/>
    <w:rsid w:val="00E41D72"/>
    <w:rsid w:val="00E4291F"/>
    <w:rsid w:val="00E42E08"/>
    <w:rsid w:val="00E437BF"/>
    <w:rsid w:val="00E44985"/>
    <w:rsid w:val="00E45082"/>
    <w:rsid w:val="00E451EE"/>
    <w:rsid w:val="00E453F7"/>
    <w:rsid w:val="00E45E11"/>
    <w:rsid w:val="00E46012"/>
    <w:rsid w:val="00E467D0"/>
    <w:rsid w:val="00E47BF9"/>
    <w:rsid w:val="00E50DC4"/>
    <w:rsid w:val="00E51375"/>
    <w:rsid w:val="00E528B2"/>
    <w:rsid w:val="00E53132"/>
    <w:rsid w:val="00E5437A"/>
    <w:rsid w:val="00E547A4"/>
    <w:rsid w:val="00E54B72"/>
    <w:rsid w:val="00E555BC"/>
    <w:rsid w:val="00E556F8"/>
    <w:rsid w:val="00E5688B"/>
    <w:rsid w:val="00E56ABA"/>
    <w:rsid w:val="00E57050"/>
    <w:rsid w:val="00E57055"/>
    <w:rsid w:val="00E57FAD"/>
    <w:rsid w:val="00E6001F"/>
    <w:rsid w:val="00E60F0D"/>
    <w:rsid w:val="00E62C18"/>
    <w:rsid w:val="00E62C78"/>
    <w:rsid w:val="00E62FD1"/>
    <w:rsid w:val="00E63145"/>
    <w:rsid w:val="00E639A6"/>
    <w:rsid w:val="00E640F5"/>
    <w:rsid w:val="00E6424E"/>
    <w:rsid w:val="00E642EA"/>
    <w:rsid w:val="00E6471B"/>
    <w:rsid w:val="00E653DF"/>
    <w:rsid w:val="00E65DB8"/>
    <w:rsid w:val="00E6604C"/>
    <w:rsid w:val="00E66944"/>
    <w:rsid w:val="00E66C18"/>
    <w:rsid w:val="00E67650"/>
    <w:rsid w:val="00E67E0D"/>
    <w:rsid w:val="00E67E49"/>
    <w:rsid w:val="00E71305"/>
    <w:rsid w:val="00E713B6"/>
    <w:rsid w:val="00E7291D"/>
    <w:rsid w:val="00E72BA5"/>
    <w:rsid w:val="00E72F17"/>
    <w:rsid w:val="00E733F1"/>
    <w:rsid w:val="00E735B2"/>
    <w:rsid w:val="00E73C2A"/>
    <w:rsid w:val="00E747E5"/>
    <w:rsid w:val="00E74AA1"/>
    <w:rsid w:val="00E75E16"/>
    <w:rsid w:val="00E76D71"/>
    <w:rsid w:val="00E77867"/>
    <w:rsid w:val="00E77BC5"/>
    <w:rsid w:val="00E77EAD"/>
    <w:rsid w:val="00E8224A"/>
    <w:rsid w:val="00E835CF"/>
    <w:rsid w:val="00E83968"/>
    <w:rsid w:val="00E851B4"/>
    <w:rsid w:val="00E85349"/>
    <w:rsid w:val="00E86001"/>
    <w:rsid w:val="00E8798C"/>
    <w:rsid w:val="00E9103F"/>
    <w:rsid w:val="00E9117B"/>
    <w:rsid w:val="00E9178D"/>
    <w:rsid w:val="00E92440"/>
    <w:rsid w:val="00E92E01"/>
    <w:rsid w:val="00E93B46"/>
    <w:rsid w:val="00E9406B"/>
    <w:rsid w:val="00E94DBA"/>
    <w:rsid w:val="00E95CE1"/>
    <w:rsid w:val="00E967C8"/>
    <w:rsid w:val="00E9704C"/>
    <w:rsid w:val="00EA016B"/>
    <w:rsid w:val="00EA07A2"/>
    <w:rsid w:val="00EA1734"/>
    <w:rsid w:val="00EA275F"/>
    <w:rsid w:val="00EA2FE9"/>
    <w:rsid w:val="00EA3030"/>
    <w:rsid w:val="00EA4082"/>
    <w:rsid w:val="00EA5920"/>
    <w:rsid w:val="00EA5D5E"/>
    <w:rsid w:val="00EA5DFE"/>
    <w:rsid w:val="00EA68E1"/>
    <w:rsid w:val="00EA6AC1"/>
    <w:rsid w:val="00EA6D2A"/>
    <w:rsid w:val="00EA7792"/>
    <w:rsid w:val="00EA78A7"/>
    <w:rsid w:val="00EB0141"/>
    <w:rsid w:val="00EB0416"/>
    <w:rsid w:val="00EB096A"/>
    <w:rsid w:val="00EB0B55"/>
    <w:rsid w:val="00EB1065"/>
    <w:rsid w:val="00EB1245"/>
    <w:rsid w:val="00EB13BA"/>
    <w:rsid w:val="00EB1632"/>
    <w:rsid w:val="00EB18CC"/>
    <w:rsid w:val="00EB1FB5"/>
    <w:rsid w:val="00EB21D7"/>
    <w:rsid w:val="00EB308A"/>
    <w:rsid w:val="00EB3574"/>
    <w:rsid w:val="00EB39CA"/>
    <w:rsid w:val="00EB484E"/>
    <w:rsid w:val="00EB4A0E"/>
    <w:rsid w:val="00EB5235"/>
    <w:rsid w:val="00EB5776"/>
    <w:rsid w:val="00EB5D37"/>
    <w:rsid w:val="00EB6430"/>
    <w:rsid w:val="00EB6607"/>
    <w:rsid w:val="00EB7184"/>
    <w:rsid w:val="00EC03C8"/>
    <w:rsid w:val="00EC0E98"/>
    <w:rsid w:val="00EC116C"/>
    <w:rsid w:val="00EC1431"/>
    <w:rsid w:val="00EC198D"/>
    <w:rsid w:val="00EC1B3F"/>
    <w:rsid w:val="00EC20CC"/>
    <w:rsid w:val="00EC279C"/>
    <w:rsid w:val="00EC28A7"/>
    <w:rsid w:val="00EC306F"/>
    <w:rsid w:val="00EC31DF"/>
    <w:rsid w:val="00EC366C"/>
    <w:rsid w:val="00EC3CE4"/>
    <w:rsid w:val="00EC43F8"/>
    <w:rsid w:val="00EC4555"/>
    <w:rsid w:val="00EC46AC"/>
    <w:rsid w:val="00EC4C28"/>
    <w:rsid w:val="00EC52FE"/>
    <w:rsid w:val="00EC5DAD"/>
    <w:rsid w:val="00EC72A0"/>
    <w:rsid w:val="00EC75A6"/>
    <w:rsid w:val="00ED0897"/>
    <w:rsid w:val="00ED0902"/>
    <w:rsid w:val="00ED0929"/>
    <w:rsid w:val="00ED0EA3"/>
    <w:rsid w:val="00ED1A56"/>
    <w:rsid w:val="00ED1D9B"/>
    <w:rsid w:val="00ED2005"/>
    <w:rsid w:val="00ED33A6"/>
    <w:rsid w:val="00ED3770"/>
    <w:rsid w:val="00ED429C"/>
    <w:rsid w:val="00ED481C"/>
    <w:rsid w:val="00ED4B9D"/>
    <w:rsid w:val="00ED5476"/>
    <w:rsid w:val="00ED6459"/>
    <w:rsid w:val="00ED6679"/>
    <w:rsid w:val="00ED736D"/>
    <w:rsid w:val="00ED79C5"/>
    <w:rsid w:val="00EE0DB6"/>
    <w:rsid w:val="00EE1626"/>
    <w:rsid w:val="00EE18DA"/>
    <w:rsid w:val="00EE2712"/>
    <w:rsid w:val="00EE28CF"/>
    <w:rsid w:val="00EE3230"/>
    <w:rsid w:val="00EE3537"/>
    <w:rsid w:val="00EE4246"/>
    <w:rsid w:val="00EE4CD9"/>
    <w:rsid w:val="00EE4D94"/>
    <w:rsid w:val="00EE5B42"/>
    <w:rsid w:val="00EE5E12"/>
    <w:rsid w:val="00EE68A1"/>
    <w:rsid w:val="00EE75D5"/>
    <w:rsid w:val="00EE77E1"/>
    <w:rsid w:val="00EE7A54"/>
    <w:rsid w:val="00EE7DF5"/>
    <w:rsid w:val="00EF03FC"/>
    <w:rsid w:val="00EF10D6"/>
    <w:rsid w:val="00EF1E5E"/>
    <w:rsid w:val="00EF2777"/>
    <w:rsid w:val="00EF281E"/>
    <w:rsid w:val="00EF2DAB"/>
    <w:rsid w:val="00EF3A12"/>
    <w:rsid w:val="00EF3E6F"/>
    <w:rsid w:val="00EF3FE6"/>
    <w:rsid w:val="00EF586A"/>
    <w:rsid w:val="00EF58D8"/>
    <w:rsid w:val="00EF59F6"/>
    <w:rsid w:val="00EF5C79"/>
    <w:rsid w:val="00F002FC"/>
    <w:rsid w:val="00F003FC"/>
    <w:rsid w:val="00F00E22"/>
    <w:rsid w:val="00F012AF"/>
    <w:rsid w:val="00F0196D"/>
    <w:rsid w:val="00F03065"/>
    <w:rsid w:val="00F03E8A"/>
    <w:rsid w:val="00F04AFB"/>
    <w:rsid w:val="00F051F3"/>
    <w:rsid w:val="00F05A6A"/>
    <w:rsid w:val="00F05C6F"/>
    <w:rsid w:val="00F068DC"/>
    <w:rsid w:val="00F06BB1"/>
    <w:rsid w:val="00F06DE4"/>
    <w:rsid w:val="00F10D21"/>
    <w:rsid w:val="00F1179D"/>
    <w:rsid w:val="00F12415"/>
    <w:rsid w:val="00F127A8"/>
    <w:rsid w:val="00F138C6"/>
    <w:rsid w:val="00F148CD"/>
    <w:rsid w:val="00F14965"/>
    <w:rsid w:val="00F14E35"/>
    <w:rsid w:val="00F1538C"/>
    <w:rsid w:val="00F15423"/>
    <w:rsid w:val="00F15955"/>
    <w:rsid w:val="00F16036"/>
    <w:rsid w:val="00F17037"/>
    <w:rsid w:val="00F17242"/>
    <w:rsid w:val="00F17AB1"/>
    <w:rsid w:val="00F17C35"/>
    <w:rsid w:val="00F17EFC"/>
    <w:rsid w:val="00F17F51"/>
    <w:rsid w:val="00F17FEB"/>
    <w:rsid w:val="00F20FA2"/>
    <w:rsid w:val="00F2120A"/>
    <w:rsid w:val="00F2136C"/>
    <w:rsid w:val="00F21843"/>
    <w:rsid w:val="00F2268C"/>
    <w:rsid w:val="00F229F2"/>
    <w:rsid w:val="00F23770"/>
    <w:rsid w:val="00F249E9"/>
    <w:rsid w:val="00F250BF"/>
    <w:rsid w:val="00F26A08"/>
    <w:rsid w:val="00F2727E"/>
    <w:rsid w:val="00F27E79"/>
    <w:rsid w:val="00F30E69"/>
    <w:rsid w:val="00F31042"/>
    <w:rsid w:val="00F3185C"/>
    <w:rsid w:val="00F31A51"/>
    <w:rsid w:val="00F31EDA"/>
    <w:rsid w:val="00F32E24"/>
    <w:rsid w:val="00F32E6E"/>
    <w:rsid w:val="00F33115"/>
    <w:rsid w:val="00F33172"/>
    <w:rsid w:val="00F33395"/>
    <w:rsid w:val="00F34103"/>
    <w:rsid w:val="00F3491E"/>
    <w:rsid w:val="00F349A7"/>
    <w:rsid w:val="00F34DF3"/>
    <w:rsid w:val="00F365ED"/>
    <w:rsid w:val="00F36F5B"/>
    <w:rsid w:val="00F41733"/>
    <w:rsid w:val="00F420B5"/>
    <w:rsid w:val="00F42119"/>
    <w:rsid w:val="00F428CC"/>
    <w:rsid w:val="00F43A94"/>
    <w:rsid w:val="00F44556"/>
    <w:rsid w:val="00F447DF"/>
    <w:rsid w:val="00F449F3"/>
    <w:rsid w:val="00F44A4F"/>
    <w:rsid w:val="00F519AB"/>
    <w:rsid w:val="00F51C26"/>
    <w:rsid w:val="00F52001"/>
    <w:rsid w:val="00F54207"/>
    <w:rsid w:val="00F54885"/>
    <w:rsid w:val="00F54E74"/>
    <w:rsid w:val="00F55385"/>
    <w:rsid w:val="00F558F8"/>
    <w:rsid w:val="00F56171"/>
    <w:rsid w:val="00F56480"/>
    <w:rsid w:val="00F568E1"/>
    <w:rsid w:val="00F5769D"/>
    <w:rsid w:val="00F578B0"/>
    <w:rsid w:val="00F57C26"/>
    <w:rsid w:val="00F60749"/>
    <w:rsid w:val="00F60836"/>
    <w:rsid w:val="00F629A4"/>
    <w:rsid w:val="00F641E5"/>
    <w:rsid w:val="00F642B4"/>
    <w:rsid w:val="00F64311"/>
    <w:rsid w:val="00F64692"/>
    <w:rsid w:val="00F64A3B"/>
    <w:rsid w:val="00F64AA8"/>
    <w:rsid w:val="00F64E60"/>
    <w:rsid w:val="00F65ADC"/>
    <w:rsid w:val="00F65C08"/>
    <w:rsid w:val="00F66AE2"/>
    <w:rsid w:val="00F6756E"/>
    <w:rsid w:val="00F67794"/>
    <w:rsid w:val="00F67913"/>
    <w:rsid w:val="00F679BB"/>
    <w:rsid w:val="00F67E4C"/>
    <w:rsid w:val="00F705E6"/>
    <w:rsid w:val="00F70D63"/>
    <w:rsid w:val="00F7132A"/>
    <w:rsid w:val="00F7248A"/>
    <w:rsid w:val="00F7257D"/>
    <w:rsid w:val="00F7269D"/>
    <w:rsid w:val="00F72DDE"/>
    <w:rsid w:val="00F72DF4"/>
    <w:rsid w:val="00F7343D"/>
    <w:rsid w:val="00F7471F"/>
    <w:rsid w:val="00F7593E"/>
    <w:rsid w:val="00F75B2A"/>
    <w:rsid w:val="00F765AE"/>
    <w:rsid w:val="00F76753"/>
    <w:rsid w:val="00F76B83"/>
    <w:rsid w:val="00F77122"/>
    <w:rsid w:val="00F77130"/>
    <w:rsid w:val="00F772BA"/>
    <w:rsid w:val="00F77473"/>
    <w:rsid w:val="00F7757C"/>
    <w:rsid w:val="00F77800"/>
    <w:rsid w:val="00F77903"/>
    <w:rsid w:val="00F80945"/>
    <w:rsid w:val="00F80D74"/>
    <w:rsid w:val="00F80E08"/>
    <w:rsid w:val="00F81286"/>
    <w:rsid w:val="00F8196A"/>
    <w:rsid w:val="00F828BB"/>
    <w:rsid w:val="00F82B26"/>
    <w:rsid w:val="00F82D8B"/>
    <w:rsid w:val="00F84124"/>
    <w:rsid w:val="00F853AC"/>
    <w:rsid w:val="00F8680E"/>
    <w:rsid w:val="00F8683A"/>
    <w:rsid w:val="00F86CE6"/>
    <w:rsid w:val="00F86DAD"/>
    <w:rsid w:val="00F87B3A"/>
    <w:rsid w:val="00F91693"/>
    <w:rsid w:val="00F91F0B"/>
    <w:rsid w:val="00F92227"/>
    <w:rsid w:val="00F92B67"/>
    <w:rsid w:val="00F92C83"/>
    <w:rsid w:val="00F92FEC"/>
    <w:rsid w:val="00F93366"/>
    <w:rsid w:val="00F9361E"/>
    <w:rsid w:val="00F93AF8"/>
    <w:rsid w:val="00F93E9F"/>
    <w:rsid w:val="00F94113"/>
    <w:rsid w:val="00F941BA"/>
    <w:rsid w:val="00F947BF"/>
    <w:rsid w:val="00F95215"/>
    <w:rsid w:val="00F9585F"/>
    <w:rsid w:val="00F96011"/>
    <w:rsid w:val="00F97245"/>
    <w:rsid w:val="00F974F6"/>
    <w:rsid w:val="00F97EA6"/>
    <w:rsid w:val="00FA04D3"/>
    <w:rsid w:val="00FA127B"/>
    <w:rsid w:val="00FA1E2F"/>
    <w:rsid w:val="00FA2385"/>
    <w:rsid w:val="00FA2ABC"/>
    <w:rsid w:val="00FA4759"/>
    <w:rsid w:val="00FA4A24"/>
    <w:rsid w:val="00FA4C8C"/>
    <w:rsid w:val="00FA4EF5"/>
    <w:rsid w:val="00FA515B"/>
    <w:rsid w:val="00FA6ED7"/>
    <w:rsid w:val="00FB07C3"/>
    <w:rsid w:val="00FB1521"/>
    <w:rsid w:val="00FB249D"/>
    <w:rsid w:val="00FB2CCF"/>
    <w:rsid w:val="00FB2F76"/>
    <w:rsid w:val="00FB40E7"/>
    <w:rsid w:val="00FB41E3"/>
    <w:rsid w:val="00FB4358"/>
    <w:rsid w:val="00FB460C"/>
    <w:rsid w:val="00FB4651"/>
    <w:rsid w:val="00FB468D"/>
    <w:rsid w:val="00FB46A2"/>
    <w:rsid w:val="00FB58CE"/>
    <w:rsid w:val="00FB5A8E"/>
    <w:rsid w:val="00FB746E"/>
    <w:rsid w:val="00FB752F"/>
    <w:rsid w:val="00FB7F06"/>
    <w:rsid w:val="00FC0E9A"/>
    <w:rsid w:val="00FC0FD3"/>
    <w:rsid w:val="00FC1190"/>
    <w:rsid w:val="00FC22CF"/>
    <w:rsid w:val="00FC2BF9"/>
    <w:rsid w:val="00FC40E6"/>
    <w:rsid w:val="00FC4893"/>
    <w:rsid w:val="00FC48A8"/>
    <w:rsid w:val="00FC4AEA"/>
    <w:rsid w:val="00FC5884"/>
    <w:rsid w:val="00FC5C6B"/>
    <w:rsid w:val="00FC64FC"/>
    <w:rsid w:val="00FC6F3B"/>
    <w:rsid w:val="00FC715C"/>
    <w:rsid w:val="00FC77DE"/>
    <w:rsid w:val="00FD025A"/>
    <w:rsid w:val="00FD0DD7"/>
    <w:rsid w:val="00FD1F1E"/>
    <w:rsid w:val="00FD2466"/>
    <w:rsid w:val="00FD3136"/>
    <w:rsid w:val="00FD338E"/>
    <w:rsid w:val="00FD3D79"/>
    <w:rsid w:val="00FD403A"/>
    <w:rsid w:val="00FD485C"/>
    <w:rsid w:val="00FD5CC8"/>
    <w:rsid w:val="00FD65E7"/>
    <w:rsid w:val="00FD69B2"/>
    <w:rsid w:val="00FD6A28"/>
    <w:rsid w:val="00FD7A99"/>
    <w:rsid w:val="00FE02CE"/>
    <w:rsid w:val="00FE05EA"/>
    <w:rsid w:val="00FE17DC"/>
    <w:rsid w:val="00FE1F15"/>
    <w:rsid w:val="00FE20D5"/>
    <w:rsid w:val="00FE2961"/>
    <w:rsid w:val="00FE2AD1"/>
    <w:rsid w:val="00FE2D46"/>
    <w:rsid w:val="00FE4826"/>
    <w:rsid w:val="00FE6838"/>
    <w:rsid w:val="00FE6A1C"/>
    <w:rsid w:val="00FF036B"/>
    <w:rsid w:val="00FF16B5"/>
    <w:rsid w:val="00FF17A3"/>
    <w:rsid w:val="00FF1878"/>
    <w:rsid w:val="00FF1EB5"/>
    <w:rsid w:val="00FF244B"/>
    <w:rsid w:val="00FF3E27"/>
    <w:rsid w:val="00FF4630"/>
    <w:rsid w:val="00FF4A1D"/>
    <w:rsid w:val="00FF50C3"/>
    <w:rsid w:val="00FF5B10"/>
    <w:rsid w:val="00FF5BD7"/>
    <w:rsid w:val="00FF5DBE"/>
    <w:rsid w:val="00FF6F0A"/>
    <w:rsid w:val="00FF7040"/>
    <w:rsid w:val="00FF7162"/>
    <w:rsid w:val="00FF71B7"/>
    <w:rsid w:val="00FF753B"/>
    <w:rsid w:val="00FF77E3"/>
    <w:rsid w:val="0D932EC8"/>
    <w:rsid w:val="1A2FC162"/>
    <w:rsid w:val="1AAB512C"/>
    <w:rsid w:val="1FABA2A5"/>
    <w:rsid w:val="231B9F30"/>
    <w:rsid w:val="2B3F6A87"/>
    <w:rsid w:val="2C444B28"/>
    <w:rsid w:val="3E76476D"/>
    <w:rsid w:val="401F7F52"/>
    <w:rsid w:val="47BC39AE"/>
    <w:rsid w:val="4950694E"/>
    <w:rsid w:val="4B31C777"/>
    <w:rsid w:val="4EAA7C98"/>
    <w:rsid w:val="5256003A"/>
    <w:rsid w:val="57E4C392"/>
    <w:rsid w:val="7F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B51CB"/>
  <w15:docId w15:val="{69AC2F55-F266-4C6C-9338-DB9A43F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3AD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153AD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DB01C9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CD180B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7B1B6A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E153AD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E153AD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E153AD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E153AD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E153AD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15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53AD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D180B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paragraph" w:styleId="BodyText">
    <w:name w:val="Body Text"/>
    <w:link w:val="BodyTextChar"/>
    <w:autoRedefine/>
    <w:rsid w:val="007B1B6A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7B1B6A"/>
    <w:rPr>
      <w:rFonts w:ascii="Arial" w:eastAsiaTheme="minorHAnsi" w:hAnsi="Arial" w:cs="Arial"/>
      <w:sz w:val="23"/>
      <w:lang w:eastAsia="en-US"/>
    </w:rPr>
  </w:style>
  <w:style w:type="paragraph" w:customStyle="1" w:styleId="BodyText-Box">
    <w:name w:val="Body Text - Box"/>
    <w:basedOn w:val="BodyText"/>
    <w:autoRedefine/>
    <w:rsid w:val="00E153AD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BodyTextBox">
    <w:name w:val="Body Text Box"/>
    <w:basedOn w:val="Normal"/>
    <w:link w:val="BodyTextBoxChar"/>
    <w:autoRedefine/>
    <w:rsid w:val="00E153AD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E153AD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E153AD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E153AD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7B1B6A"/>
    <w:pPr>
      <w:numPr>
        <w:numId w:val="38"/>
      </w:num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7B1B6A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E153AD"/>
    <w:pPr>
      <w:spacing w:before="100" w:after="60" w:line="240" w:lineRule="exact"/>
    </w:pPr>
    <w:rPr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E153AD"/>
    <w:pPr>
      <w:ind w:left="425"/>
    </w:pPr>
  </w:style>
  <w:style w:type="paragraph" w:customStyle="1" w:styleId="Bullet2">
    <w:name w:val="Bullet 2"/>
    <w:basedOn w:val="Bullet1"/>
    <w:rsid w:val="007B1B6A"/>
    <w:pPr>
      <w:numPr>
        <w:numId w:val="2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E153AD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E153AD"/>
    <w:pPr>
      <w:ind w:left="851"/>
    </w:pPr>
  </w:style>
  <w:style w:type="paragraph" w:customStyle="1" w:styleId="Bullet3">
    <w:name w:val="Bullet 3"/>
    <w:basedOn w:val="Bullet2"/>
    <w:rsid w:val="007B1B6A"/>
    <w:pPr>
      <w:numPr>
        <w:numId w:val="3"/>
      </w:numPr>
    </w:pPr>
  </w:style>
  <w:style w:type="paragraph" w:customStyle="1" w:styleId="Bullet3Paragraph">
    <w:name w:val="Bullet 3 Paragraph"/>
    <w:basedOn w:val="Bullet2Paragraph"/>
    <w:rsid w:val="00E153AD"/>
    <w:pPr>
      <w:ind w:left="1276"/>
    </w:pPr>
  </w:style>
  <w:style w:type="character" w:customStyle="1" w:styleId="Heading8Char">
    <w:name w:val="Heading 8 Char"/>
    <w:link w:val="Heading8"/>
    <w:rsid w:val="00E153AD"/>
    <w:rPr>
      <w:rFonts w:ascii="Arial Bold" w:hAnsi="Arial Bold"/>
      <w:i/>
      <w:kern w:val="28"/>
      <w:sz w:val="23"/>
      <w:szCs w:val="36"/>
      <w:lang w:eastAsia="en-US"/>
    </w:rPr>
  </w:style>
  <w:style w:type="paragraph" w:customStyle="1" w:styleId="Bullet4">
    <w:name w:val="Bullet 4"/>
    <w:basedOn w:val="Bullet3"/>
    <w:rsid w:val="00E153AD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E153AD"/>
    <w:pPr>
      <w:ind w:left="1701"/>
    </w:pPr>
  </w:style>
  <w:style w:type="paragraph" w:customStyle="1" w:styleId="ChapterHeadingStyle">
    <w:name w:val="Chapter Heading Style"/>
    <w:basedOn w:val="Normal"/>
    <w:rsid w:val="00E153AD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11X">
    <w:name w:val="Chart 11.X"/>
    <w:basedOn w:val="Normal"/>
    <w:next w:val="Normal"/>
    <w:rsid w:val="0033154E"/>
    <w:pPr>
      <w:keepLines/>
      <w:widowControl w:val="0"/>
      <w:numPr>
        <w:numId w:val="8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E153AD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E15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3AD"/>
  </w:style>
  <w:style w:type="character" w:customStyle="1" w:styleId="CommentTextChar">
    <w:name w:val="Comment Text Char"/>
    <w:link w:val="CommentText"/>
    <w:uiPriority w:val="99"/>
    <w:rsid w:val="00E153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153AD"/>
    <w:rPr>
      <w:b/>
      <w:bCs/>
    </w:rPr>
  </w:style>
  <w:style w:type="character" w:customStyle="1" w:styleId="CommentSubjectChar">
    <w:name w:val="Comment Subject Char"/>
    <w:link w:val="CommentSubject"/>
    <w:rsid w:val="00E153AD"/>
    <w:rPr>
      <w:b/>
      <w:bCs/>
      <w:lang w:eastAsia="en-US"/>
    </w:rPr>
  </w:style>
  <w:style w:type="character" w:styleId="EndnoteReference">
    <w:name w:val="endnote reference"/>
    <w:rsid w:val="00E153AD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E153AD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E153AD"/>
    <w:rPr>
      <w:rFonts w:ascii="Arial" w:hAnsi="Arial"/>
      <w:sz w:val="18"/>
      <w:lang w:eastAsia="en-US"/>
    </w:rPr>
  </w:style>
  <w:style w:type="character" w:styleId="FootnoteReference">
    <w:name w:val="footnote reference"/>
    <w:rsid w:val="00E153AD"/>
    <w:rPr>
      <w:vertAlign w:val="superscript"/>
    </w:rPr>
  </w:style>
  <w:style w:type="paragraph" w:styleId="FootnoteText">
    <w:name w:val="footnote text"/>
    <w:basedOn w:val="Normal"/>
    <w:link w:val="FootnoteTextChar"/>
    <w:rsid w:val="00E153AD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E153AD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E153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153AD"/>
    <w:rPr>
      <w:lang w:eastAsia="en-US"/>
    </w:rPr>
  </w:style>
  <w:style w:type="paragraph" w:customStyle="1" w:styleId="HeaderHeading">
    <w:name w:val="Header Heading"/>
    <w:basedOn w:val="Normal"/>
    <w:rsid w:val="00E153AD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E153AD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7B1B6A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E153AD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E153AD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E153AD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E153AD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E153AD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E153AD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E153AD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uiPriority w:val="1"/>
    <w:qFormat/>
    <w:rsid w:val="00E153AD"/>
  </w:style>
  <w:style w:type="character" w:customStyle="1" w:styleId="NoSpacingChar">
    <w:name w:val="No Spacing Char"/>
    <w:link w:val="NoSpacing"/>
    <w:uiPriority w:val="1"/>
    <w:rsid w:val="00E153AD"/>
    <w:rPr>
      <w:lang w:eastAsia="en-US"/>
    </w:rPr>
  </w:style>
  <w:style w:type="paragraph" w:customStyle="1" w:styleId="Object">
    <w:name w:val="Object"/>
    <w:basedOn w:val="Normal"/>
    <w:next w:val="Normal"/>
    <w:rsid w:val="00E153AD"/>
    <w:pPr>
      <w:jc w:val="center"/>
    </w:pPr>
  </w:style>
  <w:style w:type="paragraph" w:customStyle="1" w:styleId="ObjectFootnote">
    <w:name w:val="Object Footnote"/>
    <w:basedOn w:val="Object"/>
    <w:next w:val="Normal"/>
    <w:rsid w:val="00E153AD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E153AD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E153AD"/>
    <w:pPr>
      <w:ind w:left="709" w:hanging="283"/>
    </w:pPr>
  </w:style>
  <w:style w:type="character" w:styleId="PageNumber">
    <w:name w:val="page number"/>
    <w:rsid w:val="00E153AD"/>
  </w:style>
  <w:style w:type="paragraph" w:styleId="Quote">
    <w:name w:val="Quote"/>
    <w:basedOn w:val="Normal"/>
    <w:next w:val="Normal"/>
    <w:link w:val="QuoteChar"/>
    <w:uiPriority w:val="29"/>
    <w:qFormat/>
    <w:rsid w:val="00E153A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153AD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E153AD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E153AD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E153AD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33154E"/>
    <w:pPr>
      <w:widowControl w:val="0"/>
      <w:numPr>
        <w:numId w:val="7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E153AD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E153AD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E153AD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E153AD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E153A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rsid w:val="00DB01C9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link w:val="Heading1"/>
    <w:rsid w:val="00E153AD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UnresolvedMention2">
    <w:name w:val="Unresolved Mention2"/>
    <w:uiPriority w:val="99"/>
    <w:semiHidden/>
    <w:unhideWhenUsed/>
    <w:rsid w:val="00F002FC"/>
    <w:rPr>
      <w:color w:val="808080"/>
      <w:shd w:val="clear" w:color="auto" w:fill="E6E6E6"/>
    </w:rPr>
  </w:style>
  <w:style w:type="character" w:customStyle="1" w:styleId="StyleArial9ptBoldCustomColorRGB37169225">
    <w:name w:val="Style Arial 9 pt Bold Custom Color(RGB(37169225))"/>
    <w:basedOn w:val="DefaultParagraphFont"/>
    <w:rsid w:val="002930B3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2930B3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B67360"/>
    <w:pPr>
      <w:widowControl w:val="0"/>
      <w:tabs>
        <w:tab w:val="left" w:pos="1134"/>
      </w:tabs>
      <w:spacing w:before="360" w:after="120"/>
      <w:ind w:left="1134" w:hanging="1134"/>
    </w:pPr>
    <w:rPr>
      <w:rFonts w:ascii="Arial" w:hAnsi="Arial"/>
      <w:bCs/>
      <w:i/>
      <w:color w:val="4F4F4F"/>
      <w:kern w:val="28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46EB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46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46E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B46EB"/>
    <w:pPr>
      <w:spacing w:after="100"/>
      <w:ind w:left="400"/>
    </w:pPr>
  </w:style>
  <w:style w:type="paragraph" w:customStyle="1" w:styleId="StyleChart11XLeft0cmFirstline0cm">
    <w:name w:val="Style Chart 11.X + Left:  0 cm First line:  0 cm"/>
    <w:basedOn w:val="Chart11X"/>
    <w:rsid w:val="00B67360"/>
    <w:p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Table6x11pt">
    <w:name w:val="Style Table 6.x + 11 pt"/>
    <w:basedOn w:val="Table6x"/>
    <w:rsid w:val="00B67360"/>
    <w:rPr>
      <w:bCs w:val="0"/>
      <w:iCs/>
    </w:rPr>
  </w:style>
  <w:style w:type="paragraph" w:customStyle="1" w:styleId="21Heading2">
    <w:name w:val="2.1 Heading 2"/>
    <w:basedOn w:val="Normal"/>
    <w:qFormat/>
    <w:rsid w:val="006B7F46"/>
    <w:pPr>
      <w:numPr>
        <w:numId w:val="37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Chart81">
    <w:name w:val="Chart 8.1"/>
    <w:basedOn w:val="Normal"/>
    <w:qFormat/>
    <w:rsid w:val="00DB01C9"/>
    <w:pPr>
      <w:numPr>
        <w:numId w:val="46"/>
      </w:numPr>
      <w:spacing w:before="240" w:after="120"/>
    </w:pPr>
    <w:rPr>
      <w:rFonts w:ascii="Arial" w:hAnsi="Arial"/>
      <w:i/>
      <w:color w:val="4F4F4F"/>
      <w:sz w:val="22"/>
    </w:rPr>
  </w:style>
  <w:style w:type="character" w:styleId="UnresolvedMention">
    <w:name w:val="Unresolved Mention"/>
    <w:basedOn w:val="DefaultParagraphFont"/>
    <w:uiPriority w:val="99"/>
    <w:unhideWhenUsed/>
    <w:rsid w:val="00475D2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75D2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6212FC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9" Type="http://schemas.openxmlformats.org/officeDocument/2006/relationships/header" Target="header20.xml"/><Relationship Id="rId21" Type="http://schemas.openxmlformats.org/officeDocument/2006/relationships/footer" Target="footer4.xml"/><Relationship Id="rId34" Type="http://schemas.openxmlformats.org/officeDocument/2006/relationships/header" Target="header15.xml"/><Relationship Id="rId42" Type="http://schemas.openxmlformats.org/officeDocument/2006/relationships/header" Target="header23.xml"/><Relationship Id="rId47" Type="http://schemas.openxmlformats.org/officeDocument/2006/relationships/header" Target="header28.xml"/><Relationship Id="rId50" Type="http://schemas.openxmlformats.org/officeDocument/2006/relationships/header" Target="header31.xml"/><Relationship Id="rId55" Type="http://schemas.openxmlformats.org/officeDocument/2006/relationships/header" Target="header36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footer" Target="footer7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eader" Target="header18.xml"/><Relationship Id="rId40" Type="http://schemas.openxmlformats.org/officeDocument/2006/relationships/header" Target="header21.xml"/><Relationship Id="rId45" Type="http://schemas.openxmlformats.org/officeDocument/2006/relationships/header" Target="header26.xml"/><Relationship Id="rId53" Type="http://schemas.openxmlformats.org/officeDocument/2006/relationships/header" Target="header34.xm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6.xml"/><Relationship Id="rId43" Type="http://schemas.openxmlformats.org/officeDocument/2006/relationships/header" Target="header24.xml"/><Relationship Id="rId48" Type="http://schemas.openxmlformats.org/officeDocument/2006/relationships/header" Target="header29.xml"/><Relationship Id="rId56" Type="http://schemas.openxmlformats.org/officeDocument/2006/relationships/header" Target="header37.xml"/><Relationship Id="rId8" Type="http://schemas.openxmlformats.org/officeDocument/2006/relationships/settings" Target="settings.xml"/><Relationship Id="rId51" Type="http://schemas.openxmlformats.org/officeDocument/2006/relationships/header" Target="header32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header" Target="header14.xml"/><Relationship Id="rId38" Type="http://schemas.openxmlformats.org/officeDocument/2006/relationships/header" Target="header19.xml"/><Relationship Id="rId46" Type="http://schemas.openxmlformats.org/officeDocument/2006/relationships/header" Target="header27.xml"/><Relationship Id="rId59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eader" Target="header22.xml"/><Relationship Id="rId54" Type="http://schemas.openxmlformats.org/officeDocument/2006/relationships/header" Target="header3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footer" Target="footer6.xml"/><Relationship Id="rId36" Type="http://schemas.openxmlformats.org/officeDocument/2006/relationships/header" Target="header17.xml"/><Relationship Id="rId49" Type="http://schemas.openxmlformats.org/officeDocument/2006/relationships/header" Target="header30.xml"/><Relationship Id="rId57" Type="http://schemas.openxmlformats.org/officeDocument/2006/relationships/header" Target="header38.xml"/><Relationship Id="rId10" Type="http://schemas.openxmlformats.org/officeDocument/2006/relationships/footnotes" Target="footnotes.xml"/><Relationship Id="rId31" Type="http://schemas.openxmlformats.org/officeDocument/2006/relationships/footer" Target="footer8.xml"/><Relationship Id="rId44" Type="http://schemas.openxmlformats.org/officeDocument/2006/relationships/header" Target="header25.xml"/><Relationship Id="rId52" Type="http://schemas.openxmlformats.org/officeDocument/2006/relationships/header" Target="header3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A8F43476EB784464BFCC994945052FE7" version="1.0.0">
  <systemFields>
    <field name="Objective-Id">
      <value order="0">A4329819</value>
    </field>
    <field name="Objective-Title">
      <value order="0">08 PRINTER FINAL - Treasury BP3 chapter</value>
    </field>
    <field name="Objective-Description">
      <value order="0"/>
    </field>
    <field name="Objective-CreationStamp">
      <value order="0">2019-06-07T23:14:45Z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2019-06-11T08:11:01Z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vA7634750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SharedWithUsers xmlns="801a5968-9419-4033-b9de-7ffe8168468e">
      <UserInfo>
        <DisplayName>Nathan Zapirain</DisplayName>
        <AccountId>104</AccountId>
        <AccountType/>
      </UserInfo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5028-2B0E-4F51-91C9-A58AB47480C1}"/>
</file>

<file path=customXml/itemProps2.xml><?xml version="1.0" encoding="utf-8"?>
<ds:datastoreItem xmlns:ds="http://schemas.openxmlformats.org/officeDocument/2006/customXml" ds:itemID="{67FED694-4211-4870-A387-1A9D81642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9CC644C3-38F0-4632-8492-24D64F14C1B6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be10ce44-c66e-469b-8f9a-44f6cf8d73cc"/>
    <ds:schemaRef ds:uri="2987dd7b-ad3b-4fa3-93b7-f1b6a40c259c"/>
  </ds:schemaRefs>
</ds:datastoreItem>
</file>

<file path=customXml/itemProps5.xml><?xml version="1.0" encoding="utf-8"?>
<ds:datastoreItem xmlns:ds="http://schemas.openxmlformats.org/officeDocument/2006/customXml" ds:itemID="{88E965DB-2E1A-40C5-97CF-38DFC87A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12273</Words>
  <Characters>69958</Characters>
  <Application>Microsoft Office Word</Application>
  <DocSecurity>0</DocSecurity>
  <Lines>582</Lines>
  <Paragraphs>164</Paragraphs>
  <ScaleCrop>false</ScaleCrop>
  <Company>NSW Treasury</Company>
  <LinksUpToDate>false</LinksUpToDate>
  <CharactersWithSpaces>82067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Budget - Budget Paper No. 4 - Agency Financial Statements - 09 Treasury cluster</dc:title>
  <dc:subject/>
  <dc:creator>The Treasury</dc:creator>
  <cp:keywords>The Treasury</cp:keywords>
  <cp:lastModifiedBy>Francess Lavorato</cp:lastModifiedBy>
  <cp:revision>37</cp:revision>
  <cp:lastPrinted>2020-11-06T02:34:00Z</cp:lastPrinted>
  <dcterms:created xsi:type="dcterms:W3CDTF">2022-06-13T00:19:00Z</dcterms:created>
  <dcterms:modified xsi:type="dcterms:W3CDTF">2022-06-18T12:43:00Z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A4329819</vt:lpwstr>
  </property>
  <property fmtid="{D5CDD505-2E9C-101B-9397-08002B2CF9AE}" pid="4" name="Objective-Title">
    <vt:lpwstr>08 PRINTER FINAL - Treasury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2019-06-11T08:11:01Z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vA7634750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